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78" w:rsidRDefault="0055387A" w:rsidP="0055387A">
      <w:pPr>
        <w:pStyle w:val="a4"/>
        <w:ind w:right="-109"/>
        <w:jc w:val="center"/>
        <w:rPr>
          <w:szCs w:val="28"/>
        </w:rPr>
      </w:pPr>
      <w:r w:rsidRPr="0055387A">
        <w:rPr>
          <w:szCs w:val="28"/>
        </w:rPr>
        <w:t>Извещение</w:t>
      </w:r>
    </w:p>
    <w:p w:rsidR="00353DEE" w:rsidRDefault="00353DEE" w:rsidP="0055387A">
      <w:pPr>
        <w:pStyle w:val="a4"/>
        <w:ind w:right="-109"/>
        <w:jc w:val="center"/>
        <w:rPr>
          <w:szCs w:val="28"/>
        </w:rPr>
      </w:pPr>
      <w:r>
        <w:rPr>
          <w:szCs w:val="28"/>
        </w:rPr>
        <w:t xml:space="preserve">о </w:t>
      </w:r>
      <w:r w:rsidR="0055387A">
        <w:rPr>
          <w:szCs w:val="28"/>
        </w:rPr>
        <w:t xml:space="preserve"> возможности предоставления </w:t>
      </w:r>
      <w:r>
        <w:rPr>
          <w:szCs w:val="28"/>
        </w:rPr>
        <w:t xml:space="preserve">в аренду </w:t>
      </w:r>
      <w:r w:rsidR="0055387A">
        <w:rPr>
          <w:szCs w:val="28"/>
        </w:rPr>
        <w:t>земельного участка</w:t>
      </w:r>
      <w:r>
        <w:rPr>
          <w:szCs w:val="28"/>
        </w:rPr>
        <w:t>,</w:t>
      </w:r>
      <w:r w:rsidR="004B5198">
        <w:rPr>
          <w:szCs w:val="28"/>
        </w:rPr>
        <w:t xml:space="preserve"> </w:t>
      </w:r>
      <w:r>
        <w:rPr>
          <w:szCs w:val="28"/>
        </w:rPr>
        <w:t>по адресу: Орловская область, город Ливны ул. Молодежная, земельный участок 66а,</w:t>
      </w:r>
      <w:r w:rsidR="0068490D" w:rsidRPr="0068490D">
        <w:rPr>
          <w:szCs w:val="28"/>
        </w:rPr>
        <w:t xml:space="preserve"> </w:t>
      </w:r>
      <w:r w:rsidR="0068490D">
        <w:rPr>
          <w:szCs w:val="28"/>
        </w:rPr>
        <w:t>гражданам для индивидуального жилищного строительства</w:t>
      </w: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Pr="0055387A" w:rsidRDefault="00DC7A0D" w:rsidP="0055387A">
      <w:pPr>
        <w:pStyle w:val="a4"/>
        <w:tabs>
          <w:tab w:val="left" w:pos="8820"/>
        </w:tabs>
        <w:ind w:right="-109"/>
        <w:rPr>
          <w:szCs w:val="28"/>
        </w:rPr>
      </w:pPr>
      <w:r>
        <w:rPr>
          <w:szCs w:val="28"/>
        </w:rPr>
        <w:t xml:space="preserve">                                                                     </w:t>
      </w:r>
      <w:r w:rsidR="000004A3">
        <w:rPr>
          <w:szCs w:val="28"/>
        </w:rPr>
        <w:t xml:space="preserve">                              </w:t>
      </w:r>
      <w:r w:rsidR="00C66052">
        <w:rPr>
          <w:szCs w:val="28"/>
        </w:rPr>
        <w:t>0</w:t>
      </w:r>
      <w:r w:rsidR="00A30B67">
        <w:rPr>
          <w:szCs w:val="28"/>
        </w:rPr>
        <w:t>7</w:t>
      </w:r>
      <w:r w:rsidR="00C66052">
        <w:rPr>
          <w:szCs w:val="28"/>
        </w:rPr>
        <w:t xml:space="preserve"> апреля 2026г</w:t>
      </w:r>
      <w:r w:rsidR="0055387A" w:rsidRPr="0055387A">
        <w:rPr>
          <w:szCs w:val="28"/>
        </w:rPr>
        <w:t>.</w:t>
      </w:r>
    </w:p>
    <w:p w:rsidR="00104578" w:rsidRDefault="0055387A" w:rsidP="0055387A">
      <w:pPr>
        <w:pStyle w:val="a4"/>
        <w:ind w:right="-109"/>
        <w:jc w:val="right"/>
        <w:rPr>
          <w:sz w:val="14"/>
          <w:szCs w:val="14"/>
        </w:rPr>
      </w:pPr>
      <w:r>
        <w:rPr>
          <w:sz w:val="14"/>
          <w:szCs w:val="14"/>
        </w:rPr>
        <w:t xml:space="preserve">                                                                                                 </w:t>
      </w:r>
    </w:p>
    <w:p w:rsidR="00104578" w:rsidRDefault="00104578" w:rsidP="006E31BB">
      <w:pPr>
        <w:pStyle w:val="a4"/>
        <w:ind w:right="-109"/>
        <w:rPr>
          <w:sz w:val="14"/>
          <w:szCs w:val="14"/>
        </w:rPr>
      </w:pPr>
    </w:p>
    <w:p w:rsidR="00104578" w:rsidRPr="002C344B" w:rsidRDefault="00104578" w:rsidP="006E31BB">
      <w:pPr>
        <w:pStyle w:val="a4"/>
        <w:ind w:right="-109"/>
        <w:rPr>
          <w:szCs w:val="28"/>
        </w:rPr>
      </w:pPr>
    </w:p>
    <w:p w:rsidR="0068490D" w:rsidRDefault="001E0F06" w:rsidP="00844D90">
      <w:pPr>
        <w:pStyle w:val="a4"/>
        <w:ind w:right="-109"/>
        <w:rPr>
          <w:szCs w:val="28"/>
        </w:rPr>
      </w:pPr>
      <w:r>
        <w:rPr>
          <w:szCs w:val="28"/>
        </w:rPr>
        <w:t xml:space="preserve">  </w:t>
      </w:r>
      <w:r w:rsidR="00AA79EF">
        <w:rPr>
          <w:szCs w:val="28"/>
        </w:rPr>
        <w:t xml:space="preserve">   </w:t>
      </w:r>
      <w:r>
        <w:rPr>
          <w:szCs w:val="28"/>
        </w:rPr>
        <w:t xml:space="preserve"> </w:t>
      </w:r>
      <w:r w:rsidR="002A2DB7" w:rsidRPr="002C344B">
        <w:rPr>
          <w:szCs w:val="28"/>
        </w:rPr>
        <w:t xml:space="preserve">В соответствии со статьей 39.18 Земельного </w:t>
      </w:r>
      <w:r>
        <w:rPr>
          <w:szCs w:val="28"/>
        </w:rPr>
        <w:t>кодекса  Российской Федерации, а</w:t>
      </w:r>
      <w:r w:rsidR="002A2DB7" w:rsidRPr="002C344B">
        <w:rPr>
          <w:szCs w:val="28"/>
        </w:rPr>
        <w:t xml:space="preserve">дминистрация города Ливны Орловской области </w:t>
      </w:r>
      <w:r w:rsidR="004B5198">
        <w:rPr>
          <w:szCs w:val="28"/>
        </w:rPr>
        <w:t>информирует</w:t>
      </w:r>
      <w:r w:rsidR="002A2DB7" w:rsidRPr="002C344B">
        <w:rPr>
          <w:szCs w:val="28"/>
        </w:rPr>
        <w:t xml:space="preserve"> о возможности предоставления земельного участка </w:t>
      </w:r>
      <w:r w:rsidR="004B5198" w:rsidRPr="002C344B">
        <w:rPr>
          <w:szCs w:val="28"/>
        </w:rPr>
        <w:t>в аре</w:t>
      </w:r>
      <w:r w:rsidR="004B5198">
        <w:rPr>
          <w:szCs w:val="28"/>
        </w:rPr>
        <w:t xml:space="preserve">нду сроком на 20 лет, </w:t>
      </w:r>
      <w:r w:rsidR="0068490D">
        <w:rPr>
          <w:szCs w:val="28"/>
        </w:rPr>
        <w:t xml:space="preserve">расположенного по адресу: Орловская область, город Ливны ул. Молодежная, земельный участок 66а,  </w:t>
      </w:r>
      <w:r w:rsidR="004B5198">
        <w:rPr>
          <w:szCs w:val="28"/>
        </w:rPr>
        <w:t>с кадастровым номером 57:26:0010701:591, площадью 1372,0 кв.м</w:t>
      </w:r>
      <w:r w:rsidR="00844D90">
        <w:rPr>
          <w:szCs w:val="28"/>
        </w:rPr>
        <w:t>.</w:t>
      </w:r>
      <w:r w:rsidR="004B5198">
        <w:rPr>
          <w:szCs w:val="28"/>
        </w:rPr>
        <w:t>, с</w:t>
      </w:r>
      <w:r w:rsidR="002C344B">
        <w:rPr>
          <w:szCs w:val="28"/>
        </w:rPr>
        <w:t xml:space="preserve"> вид</w:t>
      </w:r>
      <w:r w:rsidR="004B5198">
        <w:rPr>
          <w:szCs w:val="28"/>
        </w:rPr>
        <w:t>ом</w:t>
      </w:r>
      <w:r w:rsidR="002C344B">
        <w:rPr>
          <w:szCs w:val="28"/>
        </w:rPr>
        <w:t xml:space="preserve"> разрешенног</w:t>
      </w:r>
      <w:r w:rsidR="00A20818">
        <w:rPr>
          <w:szCs w:val="28"/>
        </w:rPr>
        <w:t xml:space="preserve">о использования – </w:t>
      </w:r>
      <w:r w:rsidR="00BB123C">
        <w:rPr>
          <w:szCs w:val="28"/>
        </w:rPr>
        <w:t>для индивидуального жилищного строительства</w:t>
      </w:r>
      <w:r w:rsidR="00C532F7">
        <w:rPr>
          <w:szCs w:val="28"/>
        </w:rPr>
        <w:t>, категория земель</w:t>
      </w:r>
      <w:r w:rsidR="0068490D">
        <w:rPr>
          <w:szCs w:val="28"/>
        </w:rPr>
        <w:t>:</w:t>
      </w:r>
      <w:r w:rsidR="00C532F7">
        <w:rPr>
          <w:szCs w:val="28"/>
        </w:rPr>
        <w:t xml:space="preserve"> земли населенных пунктов</w:t>
      </w:r>
      <w:r w:rsidR="0068490D">
        <w:rPr>
          <w:szCs w:val="28"/>
        </w:rPr>
        <w:t>.</w:t>
      </w:r>
    </w:p>
    <w:p w:rsidR="0068490D" w:rsidRDefault="007A12B0" w:rsidP="0068490D">
      <w:pPr>
        <w:pStyle w:val="a4"/>
        <w:ind w:right="-109"/>
        <w:rPr>
          <w:szCs w:val="28"/>
        </w:rPr>
      </w:pPr>
      <w:r>
        <w:rPr>
          <w:szCs w:val="28"/>
        </w:rPr>
        <w:t xml:space="preserve">     </w:t>
      </w:r>
      <w:r w:rsidR="0068490D">
        <w:rPr>
          <w:szCs w:val="28"/>
        </w:rPr>
        <w:t xml:space="preserve">Ознакомиться со схемой расположения земельного участка на кадастровом плане территории можно по адресу: 303850, Орловская область, </w:t>
      </w:r>
      <w:proofErr w:type="gramStart"/>
      <w:r w:rsidR="0068490D">
        <w:rPr>
          <w:szCs w:val="28"/>
        </w:rPr>
        <w:t>г</w:t>
      </w:r>
      <w:proofErr w:type="gramEnd"/>
      <w:r w:rsidR="0068490D">
        <w:rPr>
          <w:szCs w:val="28"/>
        </w:rPr>
        <w:t xml:space="preserve">. Ливны, ул. Ленина, д.18, </w:t>
      </w:r>
      <w:proofErr w:type="spellStart"/>
      <w:r w:rsidR="0068490D">
        <w:rPr>
          <w:szCs w:val="28"/>
        </w:rPr>
        <w:t>каб</w:t>
      </w:r>
      <w:proofErr w:type="spellEnd"/>
      <w:r w:rsidR="0068490D">
        <w:rPr>
          <w:szCs w:val="28"/>
        </w:rPr>
        <w:t>. №4,  ежедневно</w:t>
      </w:r>
      <w:r>
        <w:rPr>
          <w:szCs w:val="28"/>
        </w:rPr>
        <w:t xml:space="preserve"> (кроме выходных и праздничных дней) с 8-00 до 17-00, перерыв с 13-00 до 14-00.</w:t>
      </w:r>
    </w:p>
    <w:p w:rsidR="00C532F7" w:rsidRDefault="00C532F7" w:rsidP="006E31BB">
      <w:pPr>
        <w:pStyle w:val="a4"/>
        <w:ind w:right="-109"/>
        <w:rPr>
          <w:szCs w:val="28"/>
        </w:rPr>
      </w:pPr>
      <w:r>
        <w:rPr>
          <w:szCs w:val="28"/>
        </w:rPr>
        <w:t xml:space="preserve">   </w:t>
      </w:r>
      <w:r w:rsidR="00AA79EF">
        <w:rPr>
          <w:szCs w:val="28"/>
        </w:rPr>
        <w:t xml:space="preserve">  </w:t>
      </w:r>
      <w:r>
        <w:rPr>
          <w:szCs w:val="28"/>
        </w:rPr>
        <w:t xml:space="preserve">Граждане, заинтересованные в </w:t>
      </w:r>
      <w:r w:rsidR="00132D9F">
        <w:rPr>
          <w:szCs w:val="28"/>
        </w:rPr>
        <w:t xml:space="preserve">приобретении прав на испрашиваемый </w:t>
      </w:r>
      <w:r w:rsidR="004B5198">
        <w:rPr>
          <w:szCs w:val="28"/>
        </w:rPr>
        <w:t xml:space="preserve"> земельн</w:t>
      </w:r>
      <w:r w:rsidR="00132D9F">
        <w:rPr>
          <w:szCs w:val="28"/>
        </w:rPr>
        <w:t xml:space="preserve">ый </w:t>
      </w:r>
      <w:r w:rsidR="004B5198">
        <w:rPr>
          <w:szCs w:val="28"/>
        </w:rPr>
        <w:t>участ</w:t>
      </w:r>
      <w:r w:rsidR="0069353F">
        <w:rPr>
          <w:szCs w:val="28"/>
        </w:rPr>
        <w:t>о</w:t>
      </w:r>
      <w:r w:rsidR="004B5198">
        <w:rPr>
          <w:szCs w:val="28"/>
        </w:rPr>
        <w:t xml:space="preserve">к, для целей индивидуального жилищного строительства, </w:t>
      </w:r>
      <w:r w:rsidR="00844D90">
        <w:rPr>
          <w:szCs w:val="28"/>
        </w:rPr>
        <w:t xml:space="preserve"> могут</w:t>
      </w:r>
      <w:r w:rsidR="007075B4">
        <w:rPr>
          <w:szCs w:val="28"/>
        </w:rPr>
        <w:t xml:space="preserve"> пода</w:t>
      </w:r>
      <w:r w:rsidR="00844D90">
        <w:rPr>
          <w:szCs w:val="28"/>
        </w:rPr>
        <w:t>ва</w:t>
      </w:r>
      <w:r w:rsidR="007075B4">
        <w:rPr>
          <w:szCs w:val="28"/>
        </w:rPr>
        <w:t xml:space="preserve">ть заявления  о намерении участвовать в аукционе </w:t>
      </w:r>
      <w:r w:rsidR="00132D9F">
        <w:rPr>
          <w:szCs w:val="28"/>
        </w:rPr>
        <w:t xml:space="preserve"> на право  заключения договора аренды земельного участка</w:t>
      </w:r>
      <w:r w:rsidR="0068490D">
        <w:rPr>
          <w:szCs w:val="28"/>
        </w:rPr>
        <w:t>,</w:t>
      </w:r>
      <w:r w:rsidR="00132D9F">
        <w:rPr>
          <w:szCs w:val="28"/>
        </w:rPr>
        <w:t xml:space="preserve"> в течени</w:t>
      </w:r>
      <w:proofErr w:type="gramStart"/>
      <w:r w:rsidR="00132D9F">
        <w:rPr>
          <w:szCs w:val="28"/>
        </w:rPr>
        <w:t>и</w:t>
      </w:r>
      <w:proofErr w:type="gramEnd"/>
      <w:r w:rsidR="00132D9F">
        <w:rPr>
          <w:szCs w:val="28"/>
        </w:rPr>
        <w:t xml:space="preserve"> 30 дней со дня размещения извещения на официальном сайте, а именно с 0</w:t>
      </w:r>
      <w:r w:rsidR="0068490D">
        <w:rPr>
          <w:szCs w:val="28"/>
        </w:rPr>
        <w:t>9</w:t>
      </w:r>
      <w:r w:rsidR="00132D9F">
        <w:rPr>
          <w:szCs w:val="28"/>
        </w:rPr>
        <w:t xml:space="preserve"> апреля 2026года  по 0</w:t>
      </w:r>
      <w:r w:rsidR="0068490D">
        <w:rPr>
          <w:szCs w:val="28"/>
        </w:rPr>
        <w:t>9</w:t>
      </w:r>
      <w:r w:rsidR="0069353F">
        <w:rPr>
          <w:szCs w:val="28"/>
        </w:rPr>
        <w:t xml:space="preserve"> мая </w:t>
      </w:r>
      <w:r w:rsidR="00132D9F">
        <w:rPr>
          <w:szCs w:val="28"/>
        </w:rPr>
        <w:t>2026</w:t>
      </w:r>
      <w:r w:rsidR="0069353F">
        <w:rPr>
          <w:szCs w:val="28"/>
        </w:rPr>
        <w:t xml:space="preserve">года, в рабочие дни </w:t>
      </w:r>
      <w:r w:rsidR="00132D9F">
        <w:rPr>
          <w:szCs w:val="28"/>
        </w:rPr>
        <w:t>с 8</w:t>
      </w:r>
      <w:r w:rsidR="0069353F">
        <w:rPr>
          <w:szCs w:val="28"/>
        </w:rPr>
        <w:t xml:space="preserve">-00 до 13-00 и </w:t>
      </w:r>
      <w:r w:rsidR="0068490D">
        <w:rPr>
          <w:szCs w:val="28"/>
        </w:rPr>
        <w:t xml:space="preserve"> с </w:t>
      </w:r>
      <w:r w:rsidR="0069353F">
        <w:rPr>
          <w:szCs w:val="28"/>
        </w:rPr>
        <w:t xml:space="preserve">14-00 </w:t>
      </w:r>
      <w:r w:rsidR="00132D9F">
        <w:rPr>
          <w:szCs w:val="28"/>
        </w:rPr>
        <w:t>до 17</w:t>
      </w:r>
      <w:r w:rsidR="0069353F">
        <w:rPr>
          <w:szCs w:val="28"/>
        </w:rPr>
        <w:t xml:space="preserve">-00, </w:t>
      </w:r>
      <w:r w:rsidR="00132D9F">
        <w:rPr>
          <w:szCs w:val="28"/>
        </w:rPr>
        <w:t xml:space="preserve"> </w:t>
      </w:r>
      <w:r w:rsidR="007075B4">
        <w:rPr>
          <w:szCs w:val="28"/>
        </w:rPr>
        <w:t>по адресу</w:t>
      </w:r>
      <w:r w:rsidR="00132D9F">
        <w:rPr>
          <w:szCs w:val="28"/>
        </w:rPr>
        <w:t>:</w:t>
      </w:r>
      <w:r w:rsidR="007075B4">
        <w:rPr>
          <w:szCs w:val="28"/>
        </w:rPr>
        <w:t xml:space="preserve"> Орловская область, </w:t>
      </w:r>
      <w:proofErr w:type="gramStart"/>
      <w:r w:rsidR="007075B4">
        <w:rPr>
          <w:szCs w:val="28"/>
        </w:rPr>
        <w:t>г</w:t>
      </w:r>
      <w:proofErr w:type="gramEnd"/>
      <w:r w:rsidR="007075B4">
        <w:rPr>
          <w:szCs w:val="28"/>
        </w:rPr>
        <w:t xml:space="preserve">. Ливны, ул. Ленина, д.18, </w:t>
      </w:r>
      <w:proofErr w:type="spellStart"/>
      <w:r w:rsidR="007075B4">
        <w:rPr>
          <w:szCs w:val="28"/>
        </w:rPr>
        <w:t>каб</w:t>
      </w:r>
      <w:proofErr w:type="spellEnd"/>
      <w:r w:rsidR="007075B4">
        <w:rPr>
          <w:szCs w:val="28"/>
        </w:rPr>
        <w:t>. №4</w:t>
      </w:r>
      <w:r w:rsidR="0069353F">
        <w:rPr>
          <w:szCs w:val="28"/>
        </w:rPr>
        <w:t xml:space="preserve">, </w:t>
      </w:r>
      <w:r w:rsidR="00B11493">
        <w:rPr>
          <w:szCs w:val="28"/>
        </w:rPr>
        <w:t xml:space="preserve"> </w:t>
      </w:r>
      <w:r w:rsidR="0069353F">
        <w:rPr>
          <w:szCs w:val="28"/>
        </w:rPr>
        <w:t>телефон для справок (848677)7-25-31.</w:t>
      </w:r>
    </w:p>
    <w:p w:rsidR="0069353F" w:rsidRPr="002C344B" w:rsidRDefault="0069353F" w:rsidP="006E31BB">
      <w:pPr>
        <w:pStyle w:val="a4"/>
        <w:ind w:right="-109"/>
        <w:rPr>
          <w:szCs w:val="28"/>
        </w:rPr>
      </w:pPr>
      <w:r>
        <w:rPr>
          <w:szCs w:val="28"/>
        </w:rPr>
        <w:t xml:space="preserve">     Дата начала приема заявлений 0</w:t>
      </w:r>
      <w:r w:rsidR="00A30B67">
        <w:rPr>
          <w:szCs w:val="28"/>
        </w:rPr>
        <w:t>8</w:t>
      </w:r>
      <w:r>
        <w:rPr>
          <w:szCs w:val="28"/>
        </w:rPr>
        <w:t xml:space="preserve">.04.2026г. </w:t>
      </w:r>
      <w:r w:rsidR="0068490D">
        <w:rPr>
          <w:szCs w:val="28"/>
        </w:rPr>
        <w:t>8-00</w:t>
      </w:r>
    </w:p>
    <w:p w:rsidR="0069353F" w:rsidRDefault="006F7271" w:rsidP="006E31BB">
      <w:pPr>
        <w:pStyle w:val="a4"/>
        <w:ind w:right="-109"/>
        <w:rPr>
          <w:szCs w:val="28"/>
        </w:rPr>
      </w:pPr>
      <w:r>
        <w:rPr>
          <w:szCs w:val="28"/>
        </w:rPr>
        <w:t xml:space="preserve">    </w:t>
      </w:r>
      <w:r w:rsidR="000830A7">
        <w:rPr>
          <w:szCs w:val="28"/>
        </w:rPr>
        <w:t xml:space="preserve"> Дата окончания приема заявок </w:t>
      </w:r>
      <w:r w:rsidR="00BB123C">
        <w:rPr>
          <w:szCs w:val="28"/>
        </w:rPr>
        <w:t>0</w:t>
      </w:r>
      <w:r w:rsidR="00A30B67">
        <w:rPr>
          <w:szCs w:val="28"/>
        </w:rPr>
        <w:t>7</w:t>
      </w:r>
      <w:r w:rsidR="00BB123C">
        <w:rPr>
          <w:szCs w:val="28"/>
        </w:rPr>
        <w:t>.05.2026</w:t>
      </w:r>
      <w:r w:rsidR="0069353F">
        <w:rPr>
          <w:szCs w:val="28"/>
        </w:rPr>
        <w:t>г.</w:t>
      </w:r>
      <w:r w:rsidR="0068490D">
        <w:rPr>
          <w:szCs w:val="28"/>
        </w:rPr>
        <w:t xml:space="preserve"> 17-00</w:t>
      </w:r>
    </w:p>
    <w:p w:rsidR="00104578" w:rsidRPr="002C344B" w:rsidRDefault="0068490D" w:rsidP="006E31BB">
      <w:pPr>
        <w:pStyle w:val="a4"/>
        <w:ind w:right="-109"/>
        <w:rPr>
          <w:szCs w:val="28"/>
        </w:rPr>
      </w:pPr>
      <w:r>
        <w:rPr>
          <w:szCs w:val="28"/>
        </w:rPr>
        <w:t xml:space="preserve">     </w:t>
      </w:r>
      <w:r w:rsidR="0069353F">
        <w:rPr>
          <w:szCs w:val="28"/>
        </w:rPr>
        <w:t>Заявления подаются или направляются в адрес уполномоченного органа – Управления муниципального имущества администрации города Ливны в письменной форме лично или посредством почтовой связи.</w:t>
      </w:r>
      <w:r w:rsidR="00132D9F" w:rsidRPr="00132D9F">
        <w:rPr>
          <w:szCs w:val="28"/>
        </w:rPr>
        <w:t xml:space="preserve"> </w:t>
      </w:r>
    </w:p>
    <w:p w:rsidR="00104578" w:rsidRPr="002C344B" w:rsidRDefault="00104578" w:rsidP="006E31BB">
      <w:pPr>
        <w:pStyle w:val="a4"/>
        <w:ind w:right="-109"/>
        <w:rPr>
          <w:szCs w:val="28"/>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p>
    <w:p w:rsidR="007A12B0" w:rsidRDefault="007A12B0" w:rsidP="007D549E">
      <w:pPr>
        <w:autoSpaceDE w:val="0"/>
        <w:autoSpaceDN w:val="0"/>
        <w:adjustRightInd w:val="0"/>
        <w:jc w:val="center"/>
        <w:rPr>
          <w:rFonts w:ascii="Times New Roman CYR" w:hAnsi="Times New Roman CYR" w:cs="Times New Roman CYR"/>
          <w:b/>
          <w:bCs/>
          <w:sz w:val="20"/>
          <w:szCs w:val="20"/>
        </w:rPr>
      </w:pPr>
    </w:p>
    <w:p w:rsidR="007D549E" w:rsidRDefault="007D549E" w:rsidP="007D549E">
      <w:pPr>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b/>
          <w:bCs/>
          <w:sz w:val="20"/>
          <w:szCs w:val="20"/>
        </w:rPr>
        <w:lastRenderedPageBreak/>
        <w:t>Договор аренды земельного участка  №</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Орловская область, </w:t>
      </w:r>
      <w:proofErr w:type="gramStart"/>
      <w:r>
        <w:rPr>
          <w:rFonts w:ascii="Times New Roman CYR" w:hAnsi="Times New Roman CYR" w:cs="Times New Roman CYR"/>
          <w:sz w:val="20"/>
          <w:szCs w:val="20"/>
        </w:rPr>
        <w:t>г</w:t>
      </w:r>
      <w:proofErr w:type="gramEnd"/>
      <w:r>
        <w:rPr>
          <w:rFonts w:ascii="Times New Roman CYR" w:hAnsi="Times New Roman CYR" w:cs="Times New Roman CYR"/>
          <w:sz w:val="20"/>
          <w:szCs w:val="20"/>
        </w:rPr>
        <w:t xml:space="preserve">. Ливны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t>______________ г.</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Мы, нижеподписавшиеся,</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bCs/>
          <w:sz w:val="20"/>
          <w:szCs w:val="20"/>
        </w:rPr>
        <w:t xml:space="preserve">Управление муниципального имущества администрации </w:t>
      </w:r>
      <w:proofErr w:type="gramStart"/>
      <w:r>
        <w:rPr>
          <w:rFonts w:ascii="Times New Roman CYR" w:hAnsi="Times New Roman CYR" w:cs="Times New Roman CYR"/>
          <w:b/>
          <w:bCs/>
          <w:sz w:val="20"/>
          <w:szCs w:val="20"/>
        </w:rPr>
        <w:t>г</w:t>
      </w:r>
      <w:proofErr w:type="gramEnd"/>
      <w:r>
        <w:rPr>
          <w:rFonts w:ascii="Times New Roman CYR" w:hAnsi="Times New Roman CYR" w:cs="Times New Roman CYR"/>
          <w:b/>
          <w:bCs/>
          <w:sz w:val="20"/>
          <w:szCs w:val="20"/>
        </w:rPr>
        <w:t>. Ливны</w:t>
      </w:r>
      <w:r>
        <w:rPr>
          <w:rFonts w:ascii="Times New Roman CYR" w:hAnsi="Times New Roman CYR" w:cs="Times New Roman CYR"/>
          <w:sz w:val="20"/>
          <w:szCs w:val="20"/>
        </w:rPr>
        <w:t xml:space="preserve">, выступающее от имени собственника - Муниципального образования город Ливны Орловской области, в лице начальника </w:t>
      </w:r>
      <w:proofErr w:type="spellStart"/>
      <w:r>
        <w:rPr>
          <w:rFonts w:ascii="Times New Roman CYR" w:hAnsi="Times New Roman CYR" w:cs="Times New Roman CYR"/>
          <w:sz w:val="20"/>
          <w:szCs w:val="20"/>
        </w:rPr>
        <w:t>Управления____________</w:t>
      </w:r>
      <w:proofErr w:type="spellEnd"/>
      <w:r>
        <w:rPr>
          <w:rFonts w:ascii="Times New Roman CYR" w:hAnsi="Times New Roman CYR" w:cs="Times New Roman CYR"/>
          <w:sz w:val="20"/>
          <w:szCs w:val="20"/>
        </w:rPr>
        <w:t xml:space="preserve">., действующего на основании Положения,  утвержденного постановлением </w:t>
      </w:r>
      <w:proofErr w:type="spellStart"/>
      <w:r>
        <w:rPr>
          <w:rFonts w:ascii="Times New Roman CYR" w:hAnsi="Times New Roman CYR" w:cs="Times New Roman CYR"/>
          <w:sz w:val="20"/>
          <w:szCs w:val="20"/>
        </w:rPr>
        <w:t>Ливенского</w:t>
      </w:r>
      <w:proofErr w:type="spellEnd"/>
      <w:r>
        <w:rPr>
          <w:rFonts w:ascii="Times New Roman CYR" w:hAnsi="Times New Roman CYR" w:cs="Times New Roman CYR"/>
          <w:sz w:val="20"/>
          <w:szCs w:val="20"/>
        </w:rPr>
        <w:t xml:space="preserve"> городского Совета народных депутатов от 1</w:t>
      </w:r>
      <w:r w:rsidRPr="00B07694">
        <w:rPr>
          <w:sz w:val="20"/>
          <w:szCs w:val="20"/>
        </w:rPr>
        <w:t>7</w:t>
      </w:r>
      <w:r>
        <w:rPr>
          <w:rFonts w:ascii="Times New Roman CYR" w:hAnsi="Times New Roman CYR" w:cs="Times New Roman CYR"/>
          <w:sz w:val="20"/>
          <w:szCs w:val="20"/>
        </w:rPr>
        <w:t>.</w:t>
      </w:r>
      <w:r w:rsidRPr="00B07694">
        <w:rPr>
          <w:sz w:val="20"/>
          <w:szCs w:val="20"/>
        </w:rPr>
        <w:t>0</w:t>
      </w:r>
      <w:r>
        <w:rPr>
          <w:rFonts w:ascii="Times New Roman CYR" w:hAnsi="Times New Roman CYR" w:cs="Times New Roman CYR"/>
          <w:sz w:val="20"/>
          <w:szCs w:val="20"/>
        </w:rPr>
        <w:t>2.20</w:t>
      </w:r>
      <w:r w:rsidRPr="00B07694">
        <w:rPr>
          <w:sz w:val="20"/>
          <w:szCs w:val="20"/>
        </w:rPr>
        <w:t>11</w:t>
      </w:r>
      <w:r>
        <w:rPr>
          <w:rFonts w:ascii="Times New Roman CYR" w:hAnsi="Times New Roman CYR" w:cs="Times New Roman CYR"/>
          <w:sz w:val="20"/>
          <w:szCs w:val="20"/>
        </w:rPr>
        <w:t xml:space="preserve"> г. № </w:t>
      </w:r>
      <w:r w:rsidRPr="00B07694">
        <w:rPr>
          <w:sz w:val="20"/>
          <w:szCs w:val="20"/>
        </w:rPr>
        <w:t>44/288</w:t>
      </w:r>
      <w:r>
        <w:rPr>
          <w:rFonts w:ascii="Times New Roman CYR" w:hAnsi="Times New Roman CYR" w:cs="Times New Roman CYR"/>
          <w:sz w:val="20"/>
          <w:szCs w:val="20"/>
        </w:rPr>
        <w:t>-ГС, в дальнейшем "Арендодатель", с одной стороны и</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bCs/>
          <w:sz w:val="20"/>
          <w:szCs w:val="20"/>
        </w:rPr>
        <w:t>____________________________________________________________________________________________</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 дальнейшем "Арендатор", с другой стороны,</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в дальнейшем "Стороны", заключили настоящий договор (далее Договор) о нижеследующем:    </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I. ПРЕДМЕТ  И  ЦЕЛЬ  АРЕНДЫ.</w:t>
      </w:r>
      <w:r>
        <w:rPr>
          <w:rFonts w:ascii="Times New Roman CYR" w:hAnsi="Times New Roman CYR" w:cs="Times New Roman CYR"/>
          <w:b/>
          <w:bCs/>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1.1</w:t>
      </w:r>
      <w:proofErr w:type="gramStart"/>
      <w:r>
        <w:rPr>
          <w:rFonts w:ascii="Times New Roman CYR" w:hAnsi="Times New Roman CYR" w:cs="Times New Roman CYR"/>
          <w:sz w:val="20"/>
          <w:szCs w:val="20"/>
        </w:rPr>
        <w:t xml:space="preserve"> Н</w:t>
      </w:r>
      <w:proofErr w:type="gramEnd"/>
      <w:r>
        <w:rPr>
          <w:rFonts w:ascii="Times New Roman CYR" w:hAnsi="Times New Roman CYR" w:cs="Times New Roman CYR"/>
          <w:sz w:val="20"/>
          <w:szCs w:val="20"/>
        </w:rPr>
        <w:t>а основании протокола результатов открытого аукциона № _____ от  ___________ г.</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Арендодатель предоставляет, а Арендатор принимает в аренду земельный участок (далее - Участок), указанный в кадастровом паспорте земельного участка, прилагаемого к настоящему Договору и являющегося его неотъемлемой частью:</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Кадастровый квартал (номер):</w:t>
      </w:r>
      <w:r>
        <w:rPr>
          <w:rFonts w:ascii="Times New Roman CYR" w:hAnsi="Times New Roman CYR" w:cs="Times New Roman CYR"/>
          <w:sz w:val="20"/>
          <w:szCs w:val="20"/>
        </w:rPr>
        <w:tab/>
        <w:t>________________________________.</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Местоположение участка:</w:t>
      </w:r>
      <w:r>
        <w:rPr>
          <w:rFonts w:ascii="Times New Roman CYR" w:hAnsi="Times New Roman CYR" w:cs="Times New Roman CYR"/>
          <w:sz w:val="20"/>
          <w:szCs w:val="20"/>
        </w:rPr>
        <w:tab/>
        <w:t xml:space="preserve">Орловская </w:t>
      </w:r>
      <w:proofErr w:type="spellStart"/>
      <w:proofErr w:type="gramStart"/>
      <w:r>
        <w:rPr>
          <w:rFonts w:ascii="Times New Roman CYR" w:hAnsi="Times New Roman CYR" w:cs="Times New Roman CYR"/>
          <w:sz w:val="20"/>
          <w:szCs w:val="20"/>
        </w:rPr>
        <w:t>обл</w:t>
      </w:r>
      <w:proofErr w:type="spellEnd"/>
      <w:proofErr w:type="gramEnd"/>
      <w:r>
        <w:rPr>
          <w:rFonts w:ascii="Times New Roman CYR" w:hAnsi="Times New Roman CYR" w:cs="Times New Roman CYR"/>
          <w:sz w:val="20"/>
          <w:szCs w:val="20"/>
        </w:rPr>
        <w:t>, г Ливны, __________________________</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Площадь земельного участка:______</w:t>
      </w:r>
      <w:r>
        <w:rPr>
          <w:rFonts w:ascii="Times New Roman CYR" w:hAnsi="Times New Roman CYR" w:cs="Times New Roman CYR"/>
          <w:sz w:val="20"/>
          <w:szCs w:val="20"/>
        </w:rPr>
        <w:tab/>
        <w:t>кв.м.</w:t>
      </w:r>
      <w:r>
        <w:rPr>
          <w:rFonts w:ascii="Times New Roman CYR" w:hAnsi="Times New Roman CYR" w:cs="Times New Roman CYR"/>
          <w:sz w:val="20"/>
          <w:szCs w:val="20"/>
        </w:rPr>
        <w:tab/>
        <w:t>Категория</w:t>
      </w:r>
      <w:proofErr w:type="gramStart"/>
      <w:r>
        <w:rPr>
          <w:rFonts w:ascii="Times New Roman CYR" w:hAnsi="Times New Roman CYR" w:cs="Times New Roman CYR"/>
          <w:sz w:val="20"/>
          <w:szCs w:val="20"/>
        </w:rPr>
        <w:t xml:space="preserve"> :</w:t>
      </w:r>
      <w:proofErr w:type="gramEnd"/>
      <w:r>
        <w:rPr>
          <w:rFonts w:ascii="Times New Roman CYR" w:hAnsi="Times New Roman CYR" w:cs="Times New Roman CYR"/>
          <w:sz w:val="20"/>
          <w:szCs w:val="20"/>
        </w:rPr>
        <w:t xml:space="preserve"> земли населенных пунктов</w:t>
      </w:r>
    </w:p>
    <w:p w:rsidR="007D549E" w:rsidRPr="00B07694"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w:t>
      </w:r>
    </w:p>
    <w:p w:rsidR="007D549E" w:rsidRDefault="007D549E" w:rsidP="007D549E">
      <w:pPr>
        <w:autoSpaceDE w:val="0"/>
        <w:autoSpaceDN w:val="0"/>
        <w:adjustRightInd w:val="0"/>
        <w:jc w:val="both"/>
        <w:rPr>
          <w:rFonts w:ascii="Times New Roman CYR" w:hAnsi="Times New Roman CYR" w:cs="Times New Roman CYR"/>
          <w:sz w:val="20"/>
          <w:szCs w:val="20"/>
        </w:rPr>
      </w:pPr>
      <w:r w:rsidRPr="00B07694">
        <w:rPr>
          <w:rFonts w:ascii="Times New Roman CYR" w:hAnsi="Times New Roman CYR" w:cs="Times New Roman CYR"/>
          <w:sz w:val="20"/>
          <w:szCs w:val="20"/>
        </w:rPr>
        <w:t xml:space="preserve">    </w:t>
      </w:r>
      <w:r>
        <w:rPr>
          <w:rFonts w:ascii="Times New Roman CYR" w:hAnsi="Times New Roman CYR" w:cs="Times New Roman CYR"/>
          <w:sz w:val="20"/>
          <w:szCs w:val="20"/>
        </w:rPr>
        <w:t>Разрешенное использование (назначение) земельного участка:</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____________________________________________________________________________</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Общая оценка состояния участка: </w:t>
      </w:r>
      <w:proofErr w:type="gramStart"/>
      <w:r>
        <w:rPr>
          <w:rFonts w:ascii="Times New Roman CYR" w:hAnsi="Times New Roman CYR" w:cs="Times New Roman CYR"/>
          <w:sz w:val="20"/>
          <w:szCs w:val="20"/>
        </w:rPr>
        <w:t>хорошее</w:t>
      </w:r>
      <w:proofErr w:type="gramEnd"/>
      <w:r>
        <w:rPr>
          <w:rFonts w:ascii="Times New Roman CYR" w:hAnsi="Times New Roman CYR" w:cs="Times New Roman CYR"/>
          <w:sz w:val="20"/>
          <w:szCs w:val="20"/>
        </w:rPr>
        <w:t>.</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1.2. На Участке расположено </w:t>
      </w:r>
      <w:proofErr w:type="gramStart"/>
      <w:r>
        <w:rPr>
          <w:rFonts w:ascii="Times New Roman CYR" w:hAnsi="Times New Roman CYR" w:cs="Times New Roman CYR"/>
          <w:sz w:val="20"/>
          <w:szCs w:val="20"/>
        </w:rPr>
        <w:t>принадлежащее</w:t>
      </w:r>
      <w:proofErr w:type="gramEnd"/>
      <w:r>
        <w:rPr>
          <w:rFonts w:ascii="Times New Roman CYR" w:hAnsi="Times New Roman CYR" w:cs="Times New Roman CYR"/>
          <w:sz w:val="20"/>
          <w:szCs w:val="20"/>
        </w:rPr>
        <w:t xml:space="preserve"> _______________________________________:</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1.3. Настоящий договор имеет силу передаточного акта.</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II.  СРОК  ДОГОВОРА.</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2.1. Срок аренды Участка устанавливается с __________ </w:t>
      </w:r>
      <w:proofErr w:type="gramStart"/>
      <w:r>
        <w:rPr>
          <w:rFonts w:ascii="Times New Roman CYR" w:hAnsi="Times New Roman CYR" w:cs="Times New Roman CYR"/>
          <w:sz w:val="20"/>
          <w:szCs w:val="20"/>
        </w:rPr>
        <w:t>г</w:t>
      </w:r>
      <w:proofErr w:type="gramEnd"/>
      <w:r>
        <w:rPr>
          <w:rFonts w:ascii="Times New Roman CYR" w:hAnsi="Times New Roman CYR" w:cs="Times New Roman CYR"/>
          <w:sz w:val="20"/>
          <w:szCs w:val="20"/>
        </w:rPr>
        <w:t>. по ________________ г.</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2.2. Договор вступает в силу с момента передачи земельного участка Арендатору.</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III. РАЗМЕР И УСЛОВИЯ ВНЕСЕНИЯ АРЕНДНОЙ ПЛАТЫ.</w:t>
      </w:r>
      <w:r>
        <w:rPr>
          <w:rFonts w:ascii="Times New Roman CYR" w:hAnsi="Times New Roman CYR" w:cs="Times New Roman CYR"/>
          <w:b/>
          <w:bCs/>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3.1. Арендная плата составляет за календарный месяц:</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b/>
          <w:bCs/>
          <w:sz w:val="20"/>
          <w:szCs w:val="20"/>
        </w:rPr>
        <w:t>___________________.</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Арендная плата за неполный календарный месяц определяется из расчета за каждый день аренды.</w:t>
      </w:r>
    </w:p>
    <w:p w:rsidR="007D549E" w:rsidRPr="00276E1F" w:rsidRDefault="007D549E" w:rsidP="007D549E">
      <w:pPr>
        <w:autoSpaceDE w:val="0"/>
        <w:autoSpaceDN w:val="0"/>
        <w:adjustRightInd w:val="0"/>
        <w:jc w:val="both"/>
        <w:rPr>
          <w:rFonts w:ascii="Times New Roman CYR" w:hAnsi="Times New Roman CYR" w:cs="Times New Roman CYR"/>
          <w:sz w:val="20"/>
          <w:szCs w:val="20"/>
        </w:rPr>
      </w:pPr>
      <w:r>
        <w:rPr>
          <w:sz w:val="20"/>
          <w:szCs w:val="20"/>
        </w:rPr>
        <w:t xml:space="preserve">           </w:t>
      </w:r>
      <w:r w:rsidRPr="00276E1F">
        <w:rPr>
          <w:sz w:val="20"/>
          <w:szCs w:val="20"/>
        </w:rPr>
        <w:t xml:space="preserve">Внесенный победителем торгов задаток засчитывается </w:t>
      </w:r>
      <w:r w:rsidRPr="00276E1F">
        <w:rPr>
          <w:rFonts w:ascii="Times New Roman CYR" w:hAnsi="Times New Roman CYR" w:cs="Times New Roman CYR"/>
          <w:bCs/>
          <w:sz w:val="20"/>
          <w:szCs w:val="20"/>
        </w:rPr>
        <w:t>в счет арендной платы за</w:t>
      </w:r>
      <w:r w:rsidRPr="00276E1F">
        <w:rPr>
          <w:sz w:val="20"/>
          <w:szCs w:val="20"/>
        </w:rPr>
        <w:t xml:space="preserve"> земельный участок.</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3.2. Арендная плата вносится Арендатором перечислением ежемесячно не позднее 5-го числа месяца, следующего </w:t>
      </w:r>
      <w:proofErr w:type="gramStart"/>
      <w:r>
        <w:rPr>
          <w:rFonts w:ascii="Times New Roman CYR" w:hAnsi="Times New Roman CYR" w:cs="Times New Roman CYR"/>
          <w:sz w:val="20"/>
          <w:szCs w:val="20"/>
        </w:rPr>
        <w:t>за</w:t>
      </w:r>
      <w:proofErr w:type="gramEnd"/>
      <w:r>
        <w:rPr>
          <w:rFonts w:ascii="Times New Roman CYR" w:hAnsi="Times New Roman CYR" w:cs="Times New Roman CYR"/>
          <w:sz w:val="20"/>
          <w:szCs w:val="20"/>
        </w:rPr>
        <w:t xml:space="preserve"> расчетным. Допускается досрочная единовременная оплата за оставшийся срок аренды.</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t xml:space="preserve">  </w:t>
      </w:r>
    </w:p>
    <w:p w:rsidR="007D549E" w:rsidRPr="007B0D1C" w:rsidRDefault="007D549E" w:rsidP="007D549E">
      <w:pPr>
        <w:rPr>
          <w:sz w:val="22"/>
          <w:szCs w:val="22"/>
        </w:rPr>
      </w:pPr>
      <w:r w:rsidRPr="007B0D1C">
        <w:rPr>
          <w:sz w:val="22"/>
          <w:szCs w:val="22"/>
        </w:rPr>
        <w:t xml:space="preserve">       Получатель: ИНН 5702006348, КПП 570201001, УФК по Орловской области (Управление муниципального имущества администрации </w:t>
      </w:r>
      <w:proofErr w:type="gramStart"/>
      <w:r w:rsidRPr="007B0D1C">
        <w:rPr>
          <w:sz w:val="22"/>
          <w:szCs w:val="22"/>
        </w:rPr>
        <w:t>г</w:t>
      </w:r>
      <w:proofErr w:type="gramEnd"/>
      <w:r w:rsidRPr="007B0D1C">
        <w:rPr>
          <w:sz w:val="22"/>
          <w:szCs w:val="22"/>
        </w:rPr>
        <w:t>. Ливны). Расчетный счет учреждения  03100643000000015400, банк: ОТДЕЛЕНИЕ ОРЕЛ БАНКА РОССИИ // УФК по Орловской области г</w:t>
      </w:r>
      <w:proofErr w:type="gramStart"/>
      <w:r w:rsidRPr="007B0D1C">
        <w:rPr>
          <w:sz w:val="22"/>
          <w:szCs w:val="22"/>
        </w:rPr>
        <w:t>.О</w:t>
      </w:r>
      <w:proofErr w:type="gramEnd"/>
      <w:r w:rsidRPr="007B0D1C">
        <w:rPr>
          <w:sz w:val="22"/>
          <w:szCs w:val="22"/>
        </w:rPr>
        <w:t>рел БИК 015402901,  к/счет банка 40102810545370000046, ОКТМО 54705000</w:t>
      </w:r>
    </w:p>
    <w:p w:rsidR="007D549E" w:rsidRPr="007B0D1C" w:rsidRDefault="007D549E" w:rsidP="007D549E">
      <w:pPr>
        <w:autoSpaceDE w:val="0"/>
        <w:autoSpaceDN w:val="0"/>
        <w:adjustRightInd w:val="0"/>
        <w:jc w:val="both"/>
        <w:rPr>
          <w:rFonts w:ascii="Times New Roman CYR" w:hAnsi="Times New Roman CYR" w:cs="Times New Roman CYR"/>
          <w:sz w:val="22"/>
          <w:szCs w:val="22"/>
        </w:rPr>
      </w:pPr>
      <w:r w:rsidRPr="007B0D1C">
        <w:rPr>
          <w:rFonts w:ascii="Times New Roman CYR" w:hAnsi="Times New Roman CYR" w:cs="Times New Roman CYR"/>
          <w:sz w:val="22"/>
          <w:szCs w:val="22"/>
        </w:rPr>
        <w:tab/>
      </w:r>
      <w:r w:rsidRPr="007B0D1C">
        <w:rPr>
          <w:rFonts w:ascii="Times New Roman CYR" w:hAnsi="Times New Roman CYR" w:cs="Times New Roman CYR"/>
          <w:sz w:val="22"/>
          <w:szCs w:val="22"/>
        </w:rPr>
        <w:tab/>
      </w:r>
      <w:r w:rsidRPr="007B0D1C">
        <w:rPr>
          <w:rFonts w:ascii="Times New Roman CYR" w:hAnsi="Times New Roman CYR" w:cs="Times New Roman CYR"/>
          <w:sz w:val="22"/>
          <w:szCs w:val="22"/>
        </w:rPr>
        <w:tab/>
      </w:r>
      <w:r w:rsidRPr="007B0D1C">
        <w:rPr>
          <w:rFonts w:ascii="Times New Roman CYR" w:hAnsi="Times New Roman CYR" w:cs="Times New Roman CYR"/>
          <w:sz w:val="22"/>
          <w:szCs w:val="22"/>
        </w:rPr>
        <w:tab/>
      </w:r>
    </w:p>
    <w:p w:rsidR="007D549E" w:rsidRPr="007B0D1C" w:rsidRDefault="007D549E" w:rsidP="007D549E">
      <w:pPr>
        <w:autoSpaceDE w:val="0"/>
        <w:autoSpaceDN w:val="0"/>
        <w:adjustRightInd w:val="0"/>
        <w:jc w:val="both"/>
        <w:rPr>
          <w:rFonts w:ascii="Times New Roman CYR" w:hAnsi="Times New Roman CYR" w:cs="Times New Roman CYR"/>
          <w:sz w:val="22"/>
          <w:szCs w:val="22"/>
        </w:rPr>
      </w:pPr>
      <w:r w:rsidRPr="007B0D1C">
        <w:rPr>
          <w:rFonts w:ascii="Times New Roman CYR" w:hAnsi="Times New Roman CYR" w:cs="Times New Roman CYR"/>
          <w:sz w:val="22"/>
          <w:szCs w:val="22"/>
        </w:rPr>
        <w:t>КБК 16311105012040000120, назначение платежа: доходы, получаемые в виде арендной платы за земельный участок.</w:t>
      </w:r>
      <w:r w:rsidRPr="007B0D1C">
        <w:rPr>
          <w:rFonts w:ascii="Times New Roman CYR" w:hAnsi="Times New Roman CYR" w:cs="Times New Roman CYR"/>
          <w:sz w:val="22"/>
          <w:szCs w:val="22"/>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3.3. Арендная плата начисляется с момента заключения настоящего договора. Исполнением обязательства по внесению арендной платы является поступление средств на счет получателя.</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3.4. Размер арендной платы может изменяться в одностороннем порядке Арендодателем не чаще одного раза в год по основаниям, установленным действующим законодательством.</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3.5. Об изменении арендной платы по основаниям, предусмотренным п. 3.4. настоящего договора, Арендодатель письменно уведомляет Арендатора.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b/>
          <w:bCs/>
          <w:sz w:val="20"/>
          <w:szCs w:val="20"/>
        </w:rPr>
        <w:t>IV.  ПРАВА  И  ОБЯЗАННОСТИ  СТОРОН</w:t>
      </w:r>
      <w:r>
        <w:rPr>
          <w:rFonts w:ascii="Times New Roman CYR" w:hAnsi="Times New Roman CYR" w:cs="Times New Roman CYR"/>
          <w:b/>
          <w:bCs/>
          <w:sz w:val="20"/>
          <w:szCs w:val="20"/>
        </w:rPr>
        <w:tab/>
      </w:r>
      <w:r>
        <w:rPr>
          <w:rFonts w:ascii="Times New Roman CYR" w:hAnsi="Times New Roman CYR" w:cs="Times New Roman CYR"/>
          <w:b/>
          <w:bCs/>
          <w:sz w:val="20"/>
          <w:szCs w:val="20"/>
        </w:rPr>
        <w:tab/>
      </w:r>
      <w:r>
        <w:rPr>
          <w:rFonts w:ascii="Times New Roman CYR" w:hAnsi="Times New Roman CYR" w:cs="Times New Roman CYR"/>
          <w:b/>
          <w:bCs/>
          <w:sz w:val="20"/>
          <w:szCs w:val="20"/>
        </w:rPr>
        <w:tab/>
      </w:r>
      <w:r>
        <w:rPr>
          <w:rFonts w:ascii="Times New Roman CYR" w:hAnsi="Times New Roman CYR" w:cs="Times New Roman CYR"/>
          <w:b/>
          <w:bCs/>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 Арендодатель имеет право: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4.1.1.  Требовать в судебном порядке досрочного расторжения Договора при использовании земельного участка не по целевому назначению, а так же при использовании </w:t>
      </w:r>
      <w:proofErr w:type="gramStart"/>
      <w:r>
        <w:rPr>
          <w:rFonts w:ascii="Times New Roman CYR" w:hAnsi="Times New Roman CYR" w:cs="Times New Roman CYR"/>
          <w:sz w:val="20"/>
          <w:szCs w:val="20"/>
        </w:rPr>
        <w:t>способами</w:t>
      </w:r>
      <w:proofErr w:type="gramEnd"/>
      <w:r>
        <w:rPr>
          <w:rFonts w:ascii="Times New Roman CYR" w:hAnsi="Times New Roman CYR" w:cs="Times New Roman CYR"/>
          <w:sz w:val="20"/>
          <w:szCs w:val="20"/>
        </w:rPr>
        <w:t xml:space="preserve"> приводящими к его порче, при </w:t>
      </w:r>
      <w:r>
        <w:rPr>
          <w:rFonts w:ascii="Times New Roman CYR" w:hAnsi="Times New Roman CYR" w:cs="Times New Roman CYR"/>
          <w:sz w:val="20"/>
          <w:szCs w:val="20"/>
        </w:rPr>
        <w:lastRenderedPageBreak/>
        <w:t xml:space="preserve">невнесении арендной платы более чем за 6 месяцев, в случае отказа от внесения арендной платы в соответствии с п. 3.4  и нарушения других условий Договора.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4.1.2.   Изъять земельный участок для государственных и муниципальных нужд, в порядке и с гарантиями установленными законодательством Российской Федерации;</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4.1.3.  Осуществлять </w:t>
      </w:r>
      <w:proofErr w:type="gramStart"/>
      <w:r>
        <w:rPr>
          <w:rFonts w:ascii="Times New Roman CYR" w:hAnsi="Times New Roman CYR" w:cs="Times New Roman CYR"/>
          <w:sz w:val="20"/>
          <w:szCs w:val="20"/>
        </w:rPr>
        <w:t>контроль за</w:t>
      </w:r>
      <w:proofErr w:type="gramEnd"/>
      <w:r>
        <w:rPr>
          <w:rFonts w:ascii="Times New Roman CYR" w:hAnsi="Times New Roman CYR" w:cs="Times New Roman CYR"/>
          <w:sz w:val="20"/>
          <w:szCs w:val="20"/>
        </w:rPr>
        <w:t xml:space="preserve"> использованием и охраной земель Арендатором с правом беспрепятственного доступа на территорию арендуемого земельного участка с целью его осмотра на предмет соблюдения условий договора; </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4.1.4. На возмещение убытков, причиненных ухудшением качества участка и экологической обстановки в результате хозяйственной деятельности Арендатора, а так же по иным основаниям, предусмотренным законодательством Российской Федерации;</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4.1.5. При изменении вида функционального использования земельного участка произвести перерасчет арендной платы, оформляемый путем заключения сторонами письменного соглашения.</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4.2.  Арендодатель обязан:</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4.2.1. Выполнять в полном объеме все условия договора;</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4.2.2.Своевременно производить перерасчет арендной платы и своевременно информировать об этом Арендатора;</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4.2.3. Письменно в десятидневный срок уведомить Арендатора об изменении номеров счетов для перечисления арендной платы, указанной в п. 3.2.</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4.3 Арендодатель не вправе вмешиваться в хозяйственную деятельность Арендатора, если она не противоречит условиям настоящего договора.</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4.4. Арендатор имеет право: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4.4.1.  Использовать Участок на условиях, установленных договором;</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4.4.2.  Передать свои права и обязанности по договору аренды Участка третьему лицу,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Участка в соответствии с действующим законодательством;</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4.4.3.  Арендатор, надлежащим образом исполнивший принятые на себя по настоящему Договору аренды обязательства, по   окончании действия Договора имеет преимущественное перед другими лицами право на заключение Договора на новый   срок на согласованных Сторонами условиях по письменному заявлению Арендатора, поданному Арендодателю не позднее, чем за 3 (три) месяца до истечения срока Договора.</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 Арендатор обязан: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4.5.1.  Выполнять в полном объеме все условия Договора</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4.5.2. Использовать  Участок в соответствии с целевым назначением и разрешенным использованием. При изменении вида функционального использования земельного участка Арендатор обязан уведомить об этом Арендодателя в течение 10-ти дней.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4.5.3.  Уплачивать в размере и на условиях, установленным Договором, арендную плату;</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4.5.5. Произвести государственную регистрацию Договора в органе, осуществляющем государственную регистрацию прав на недвижимое имущество и сделок с ним</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4.5.6.  Письменно сообщить Арендодателю, не позднее, чем за 3 (три) месяца о предстоящем освобождении Участка, как в связи с окончанием срока Договора, так и при досрочном освобождении его, и сдать Участок Арендодателю в состоянии и качестве не хуже первоначального; </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4.5.7. Не допускать действий, приводящих к ухудшению качественных характеристик участка, экологической обстановки на   арендуемой территории и прилегающей территории, а так же  выполнять работы по благоустройству территории;</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4.5.8. Письменно в десятидневный срок уведомить Арендодателя об изменении своих реквизитов;</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4.6. Арендодатель и Арендатор имеют иные права и </w:t>
      </w:r>
      <w:proofErr w:type="gramStart"/>
      <w:r>
        <w:rPr>
          <w:rFonts w:ascii="Times New Roman CYR" w:hAnsi="Times New Roman CYR" w:cs="Times New Roman CYR"/>
          <w:sz w:val="20"/>
          <w:szCs w:val="20"/>
        </w:rPr>
        <w:t>несут иные обязанности</w:t>
      </w:r>
      <w:proofErr w:type="gramEnd"/>
      <w:r>
        <w:rPr>
          <w:rFonts w:ascii="Times New Roman CYR" w:hAnsi="Times New Roman CYR" w:cs="Times New Roman CYR"/>
          <w:sz w:val="20"/>
          <w:szCs w:val="20"/>
        </w:rPr>
        <w:t xml:space="preserve">, установленные законодательством Российской Федерации.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V.  ОТВЕТСТВЕННОСТЬ  СТОРОН</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5.1. За нарушение условий договора Стороны несут ответственность, предусмотренную законодательством Российской Федерации.</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5.2. В случае несвоевременной оплаты арендных платежей в установленные  настоящим договором сроки Арендатор выплачивает в соответствии со ст.395 ГК РФ  проценты за пользование чужими денежными средствами вследствие просрочки в их уплате. Размер процентов определяется существующей в месте нахождения Арендодателя учетной ставкой банковского процента на день исполнения денежного обязательства или его соответствующей части. </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VI.   ИЗМЕНЕНИЕ, ПРЕКРАЩЕНИЕ  ДОГОВОРА  АРЕНДЫ</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     6.1.  Все изменения и (или) дополнения к Договору оформляются Сторонами в письменной форме.                                      </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6.2. Договор аренды земельного </w:t>
      </w:r>
      <w:proofErr w:type="gramStart"/>
      <w:r>
        <w:rPr>
          <w:rFonts w:ascii="Times New Roman CYR" w:hAnsi="Times New Roman CYR" w:cs="Times New Roman CYR"/>
          <w:sz w:val="20"/>
          <w:szCs w:val="20"/>
        </w:rPr>
        <w:t>участка</w:t>
      </w:r>
      <w:proofErr w:type="gramEnd"/>
      <w:r>
        <w:rPr>
          <w:rFonts w:ascii="Times New Roman CYR" w:hAnsi="Times New Roman CYR" w:cs="Times New Roman CYR"/>
          <w:sz w:val="20"/>
          <w:szCs w:val="20"/>
        </w:rPr>
        <w:t xml:space="preserve"> может быть расторгнут по требованию Арендодателя по решению суда на основании и в порядке, установленным гражданским законодательством, а также в случаях, указанных в пункте 4.1.1.  </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6.3. При прекращении Договора Арендатор обязан вернуть Арендодателю Участок в надлежащем состоянии.</w:t>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VII.  РАССМОТРЕНИЕ  И РЕГУЛИРОВАНИЕ СПОРОВ</w:t>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7.1. Споры, возникающие из реализации настоящего Договора, разрешаются в соответствии с Российским законодательством.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7.2. </w:t>
      </w:r>
      <w:proofErr w:type="gramStart"/>
      <w:r>
        <w:rPr>
          <w:rFonts w:ascii="Times New Roman CYR" w:hAnsi="Times New Roman CYR" w:cs="Times New Roman CYR"/>
          <w:sz w:val="20"/>
          <w:szCs w:val="20"/>
        </w:rPr>
        <w:t>Взаимоотношения сторон, не урегулированные настоящим Договором регламентируются</w:t>
      </w:r>
      <w:proofErr w:type="gramEnd"/>
      <w:r>
        <w:rPr>
          <w:rFonts w:ascii="Times New Roman CYR" w:hAnsi="Times New Roman CYR" w:cs="Times New Roman CYR"/>
          <w:sz w:val="20"/>
          <w:szCs w:val="20"/>
        </w:rPr>
        <w:t xml:space="preserve"> действующим Законодательством РФ.</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VIII.  ОСОБЫЕ  УСЛОВИЯ    ДОГОВОРА</w:t>
      </w:r>
    </w:p>
    <w:p w:rsidR="007D549E" w:rsidRDefault="007D549E" w:rsidP="007D549E">
      <w:pPr>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 xml:space="preserve">    </w:t>
      </w:r>
      <w:r>
        <w:rPr>
          <w:rFonts w:ascii="Times New Roman CYR" w:hAnsi="Times New Roman CYR" w:cs="Times New Roman CYR"/>
          <w:sz w:val="20"/>
          <w:szCs w:val="20"/>
        </w:rPr>
        <w:t xml:space="preserve"> 8.1. Договор аренды земельного участка на срок  более года подлежит государственной регистрации.</w:t>
      </w:r>
      <w:r>
        <w:rPr>
          <w:rFonts w:ascii="Times New Roman CYR" w:hAnsi="Times New Roman CYR" w:cs="Times New Roman CYR"/>
          <w:b/>
          <w:bCs/>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8.2. Расходы по государственной регистрации Договора, а также изменений и дополнений к нему возлагаются на Арендатора.</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8.3. Сдача земельного участка в аренду не влечет передачу права собственности на него.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8.4. Договор субаренды земельного участка на срок 1 (один) год и свыше  подлежит государственной регистрации в органе, осуществляющем государственную регистрацию прав на недвижимое имущество и сделок с ним. </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8.5. Срок действия субаренды не может превышать срок действия Договора. </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8.6. При досрочном расторжении Договора договор субаренды земельного участка прекращает свое действие. </w:t>
      </w:r>
      <w:r>
        <w:rPr>
          <w:rFonts w:ascii="Times New Roman CYR" w:hAnsi="Times New Roman CYR" w:cs="Times New Roman CYR"/>
          <w:sz w:val="20"/>
          <w:szCs w:val="20"/>
        </w:rPr>
        <w:tab/>
      </w:r>
    </w:p>
    <w:p w:rsidR="007D549E" w:rsidRDefault="007D549E" w:rsidP="007D549E">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8.7. Договор составлен в 3 (трех) экземплярах, имеющих одинаковую юридическую силу, из которых по одному экземпляру хранятся у сторон, один экземпляр передается в орган, осуществляющий государственную регистрацию прав на недвижимое имущество и сделок с ним.</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Приложения  к Договору:</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1. Протокол результатов открытого аукциона.</w:t>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2. Кадастровый паспорт земельного участка. </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p>
    <w:p w:rsidR="007D549E" w:rsidRDefault="007D549E" w:rsidP="007D549E">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РЕКВИЗИТЫ  СТОРОН:</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b/>
          <w:bCs/>
          <w:sz w:val="20"/>
          <w:szCs w:val="20"/>
        </w:rPr>
        <w:t xml:space="preserve">       Арендодатель:</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Управление муниципального имущества администрации города Ливны</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ИНН 5702006348, КПП 570201001, ОГРН 1025700514267, зарегистрировано 08.07.2002 г. Инспекцией Министерства Российской Федерации по налогам и сборам по г. Ливны Орловской области</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Адрес местонахождения:  </w:t>
      </w:r>
      <w:proofErr w:type="gramStart"/>
      <w:r>
        <w:rPr>
          <w:rFonts w:ascii="Times New Roman CYR" w:hAnsi="Times New Roman CYR" w:cs="Times New Roman CYR"/>
          <w:sz w:val="20"/>
          <w:szCs w:val="20"/>
        </w:rPr>
        <w:t>Орловская область, г. Ливны, ул. Ленина, д.18, (тел.7-37-92, 7-25-31)</w:t>
      </w:r>
      <w:r>
        <w:rPr>
          <w:rFonts w:ascii="Times New Roman CYR" w:hAnsi="Times New Roman CYR" w:cs="Times New Roman CYR"/>
          <w:sz w:val="20"/>
          <w:szCs w:val="20"/>
        </w:rPr>
        <w:tab/>
      </w:r>
      <w:r>
        <w:rPr>
          <w:rFonts w:ascii="Times New Roman CYR" w:hAnsi="Times New Roman CYR" w:cs="Times New Roman CYR"/>
          <w:sz w:val="20"/>
          <w:szCs w:val="20"/>
        </w:rPr>
        <w:tab/>
      </w:r>
      <w:proofErr w:type="gramEnd"/>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b/>
          <w:bCs/>
          <w:sz w:val="20"/>
          <w:szCs w:val="20"/>
        </w:rPr>
        <w:t xml:space="preserve">      Арендатор:</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______________________________________________</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Адрес местонахождения: ________________________</w:t>
      </w:r>
    </w:p>
    <w:p w:rsidR="007D549E" w:rsidRPr="00B07694" w:rsidRDefault="007D549E" w:rsidP="007D549E">
      <w:pPr>
        <w:autoSpaceDE w:val="0"/>
        <w:autoSpaceDN w:val="0"/>
        <w:adjustRightInd w:val="0"/>
        <w:rPr>
          <w:sz w:val="20"/>
          <w:szCs w:val="20"/>
        </w:rPr>
      </w:pPr>
      <w:r>
        <w:rPr>
          <w:rFonts w:ascii="Times New Roman CYR" w:hAnsi="Times New Roman CYR" w:cs="Times New Roman CYR"/>
          <w:sz w:val="20"/>
          <w:szCs w:val="20"/>
        </w:rPr>
        <w:t>Паспорт</w:t>
      </w:r>
      <w:r w:rsidRPr="00B07694">
        <w:rPr>
          <w:sz w:val="20"/>
          <w:szCs w:val="20"/>
        </w:rPr>
        <w:t xml:space="preserve">: </w:t>
      </w:r>
      <w:r>
        <w:rPr>
          <w:sz w:val="20"/>
          <w:szCs w:val="20"/>
        </w:rPr>
        <w:t xml:space="preserve">______________________________________ </w:t>
      </w:r>
    </w:p>
    <w:p w:rsidR="007D549E" w:rsidRDefault="007D549E" w:rsidP="007D549E">
      <w:pPr>
        <w:autoSpaceDE w:val="0"/>
        <w:autoSpaceDN w:val="0"/>
        <w:adjustRightInd w:val="0"/>
        <w:rPr>
          <w:rFonts w:ascii="Times New Roman CYR" w:hAnsi="Times New Roman CYR" w:cs="Times New Roman CYR"/>
          <w:sz w:val="20"/>
          <w:szCs w:val="20"/>
        </w:rPr>
      </w:pPr>
      <w:r w:rsidRPr="00B07694">
        <w:rPr>
          <w:sz w:val="20"/>
          <w:szCs w:val="20"/>
        </w:rPr>
        <w:t xml:space="preserve"> </w:t>
      </w:r>
    </w:p>
    <w:p w:rsidR="007D549E" w:rsidRDefault="007D549E" w:rsidP="007D549E">
      <w:pPr>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b/>
          <w:bCs/>
          <w:sz w:val="20"/>
          <w:szCs w:val="20"/>
        </w:rPr>
        <w:t>ПОДПИСИ СТОРОН:</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b/>
          <w:bCs/>
          <w:sz w:val="20"/>
          <w:szCs w:val="20"/>
        </w:rPr>
        <w:t>Арендодатель:</w:t>
      </w:r>
      <w:r>
        <w:rPr>
          <w:rFonts w:ascii="Times New Roman CYR" w:hAnsi="Times New Roman CYR" w:cs="Times New Roman CYR"/>
          <w:b/>
          <w:bCs/>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Управления </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муниципального имущества администрации </w:t>
      </w:r>
      <w:proofErr w:type="gramStart"/>
      <w:r>
        <w:rPr>
          <w:rFonts w:ascii="Times New Roman CYR" w:hAnsi="Times New Roman CYR" w:cs="Times New Roman CYR"/>
          <w:sz w:val="20"/>
          <w:szCs w:val="20"/>
        </w:rPr>
        <w:t>г</w:t>
      </w:r>
      <w:proofErr w:type="gramEnd"/>
      <w:r>
        <w:rPr>
          <w:rFonts w:ascii="Times New Roman CYR" w:hAnsi="Times New Roman CYR" w:cs="Times New Roman CYR"/>
          <w:sz w:val="20"/>
          <w:szCs w:val="20"/>
        </w:rPr>
        <w:t>. Ливны</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__________</w:t>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b/>
          <w:bCs/>
          <w:sz w:val="20"/>
          <w:szCs w:val="20"/>
        </w:rPr>
        <w:t>Арендатор:</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p>
    <w:p w:rsidR="007D549E" w:rsidRDefault="007D549E" w:rsidP="007D549E">
      <w:pPr>
        <w:autoSpaceDE w:val="0"/>
        <w:autoSpaceDN w:val="0"/>
        <w:adjustRightInd w:val="0"/>
        <w:rPr>
          <w:rFonts w:ascii="Times New Roman CYR" w:hAnsi="Times New Roman CYR" w:cs="Times New Roman CYR"/>
          <w:sz w:val="20"/>
          <w:szCs w:val="20"/>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Pr="002C344B" w:rsidRDefault="00104578" w:rsidP="006E31BB">
      <w:pPr>
        <w:pStyle w:val="a4"/>
        <w:ind w:right="-109"/>
        <w:rPr>
          <w:szCs w:val="28"/>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p w:rsidR="00104578" w:rsidRDefault="00104578" w:rsidP="006E31BB">
      <w:pPr>
        <w:pStyle w:val="a4"/>
        <w:ind w:right="-109"/>
        <w:rPr>
          <w:sz w:val="14"/>
          <w:szCs w:val="14"/>
        </w:rPr>
      </w:pPr>
    </w:p>
    <w:sectPr w:rsidR="00104578" w:rsidSect="00C07BF2">
      <w:pgSz w:w="11906" w:h="16838"/>
      <w:pgMar w:top="1134" w:right="851" w:bottom="1134"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compat/>
  <w:rsids>
    <w:rsidRoot w:val="00147AE8"/>
    <w:rsid w:val="000004A3"/>
    <w:rsid w:val="00002902"/>
    <w:rsid w:val="00007BBB"/>
    <w:rsid w:val="00023869"/>
    <w:rsid w:val="00025EBA"/>
    <w:rsid w:val="000345D5"/>
    <w:rsid w:val="0003466C"/>
    <w:rsid w:val="000406B4"/>
    <w:rsid w:val="00057FA2"/>
    <w:rsid w:val="00080D9F"/>
    <w:rsid w:val="00082C22"/>
    <w:rsid w:val="000830A7"/>
    <w:rsid w:val="000912D1"/>
    <w:rsid w:val="000A1F72"/>
    <w:rsid w:val="000A319E"/>
    <w:rsid w:val="000C3B2D"/>
    <w:rsid w:val="000C410A"/>
    <w:rsid w:val="000C539D"/>
    <w:rsid w:val="000C66B0"/>
    <w:rsid w:val="000C7A7A"/>
    <w:rsid w:val="000F5416"/>
    <w:rsid w:val="00100A4C"/>
    <w:rsid w:val="00104578"/>
    <w:rsid w:val="0010595D"/>
    <w:rsid w:val="00106E59"/>
    <w:rsid w:val="00132D9F"/>
    <w:rsid w:val="001337F1"/>
    <w:rsid w:val="00147AE8"/>
    <w:rsid w:val="00151E03"/>
    <w:rsid w:val="001575E0"/>
    <w:rsid w:val="00157ADF"/>
    <w:rsid w:val="00162788"/>
    <w:rsid w:val="001763D6"/>
    <w:rsid w:val="00191D50"/>
    <w:rsid w:val="00192D11"/>
    <w:rsid w:val="00194400"/>
    <w:rsid w:val="001C1481"/>
    <w:rsid w:val="001C15F9"/>
    <w:rsid w:val="001C7F83"/>
    <w:rsid w:val="001D7772"/>
    <w:rsid w:val="001E0F06"/>
    <w:rsid w:val="00211429"/>
    <w:rsid w:val="00211811"/>
    <w:rsid w:val="00212BE5"/>
    <w:rsid w:val="00216710"/>
    <w:rsid w:val="00217269"/>
    <w:rsid w:val="00227C91"/>
    <w:rsid w:val="00230165"/>
    <w:rsid w:val="00256F39"/>
    <w:rsid w:val="0025785D"/>
    <w:rsid w:val="00257C17"/>
    <w:rsid w:val="002674E6"/>
    <w:rsid w:val="002706BE"/>
    <w:rsid w:val="00280B96"/>
    <w:rsid w:val="00282999"/>
    <w:rsid w:val="00285A60"/>
    <w:rsid w:val="002A2DB7"/>
    <w:rsid w:val="002B7769"/>
    <w:rsid w:val="002C0270"/>
    <w:rsid w:val="002C344B"/>
    <w:rsid w:val="002C7BBE"/>
    <w:rsid w:val="002D7BD1"/>
    <w:rsid w:val="002E2C05"/>
    <w:rsid w:val="002F0247"/>
    <w:rsid w:val="0030181D"/>
    <w:rsid w:val="003018B7"/>
    <w:rsid w:val="003077C0"/>
    <w:rsid w:val="00307EA8"/>
    <w:rsid w:val="003149D0"/>
    <w:rsid w:val="00316529"/>
    <w:rsid w:val="0032559D"/>
    <w:rsid w:val="00326EAF"/>
    <w:rsid w:val="00341AE8"/>
    <w:rsid w:val="00353DEE"/>
    <w:rsid w:val="003643E0"/>
    <w:rsid w:val="0038244C"/>
    <w:rsid w:val="003A01B8"/>
    <w:rsid w:val="003A537E"/>
    <w:rsid w:val="003A7FAB"/>
    <w:rsid w:val="003B4D2E"/>
    <w:rsid w:val="003B5EB7"/>
    <w:rsid w:val="003C30B8"/>
    <w:rsid w:val="003C357B"/>
    <w:rsid w:val="00406AC3"/>
    <w:rsid w:val="004163CA"/>
    <w:rsid w:val="004215A5"/>
    <w:rsid w:val="00424619"/>
    <w:rsid w:val="0042762D"/>
    <w:rsid w:val="00427666"/>
    <w:rsid w:val="00463C6A"/>
    <w:rsid w:val="00491F31"/>
    <w:rsid w:val="004B5198"/>
    <w:rsid w:val="004B6CDA"/>
    <w:rsid w:val="004C7021"/>
    <w:rsid w:val="004D2781"/>
    <w:rsid w:val="005046B6"/>
    <w:rsid w:val="0050559D"/>
    <w:rsid w:val="00511678"/>
    <w:rsid w:val="005138E8"/>
    <w:rsid w:val="00534F1D"/>
    <w:rsid w:val="00551935"/>
    <w:rsid w:val="005527EA"/>
    <w:rsid w:val="0055387A"/>
    <w:rsid w:val="00562393"/>
    <w:rsid w:val="005673BA"/>
    <w:rsid w:val="005844A9"/>
    <w:rsid w:val="005D0B39"/>
    <w:rsid w:val="00607C67"/>
    <w:rsid w:val="00632C48"/>
    <w:rsid w:val="006549E3"/>
    <w:rsid w:val="00674544"/>
    <w:rsid w:val="00682076"/>
    <w:rsid w:val="0068490D"/>
    <w:rsid w:val="0069236A"/>
    <w:rsid w:val="0069353F"/>
    <w:rsid w:val="006A24E9"/>
    <w:rsid w:val="006C3903"/>
    <w:rsid w:val="006D542A"/>
    <w:rsid w:val="006E11F0"/>
    <w:rsid w:val="006E31BB"/>
    <w:rsid w:val="006F7271"/>
    <w:rsid w:val="00701720"/>
    <w:rsid w:val="00705781"/>
    <w:rsid w:val="0070585C"/>
    <w:rsid w:val="007075B4"/>
    <w:rsid w:val="00711936"/>
    <w:rsid w:val="0071479F"/>
    <w:rsid w:val="0072315C"/>
    <w:rsid w:val="00731108"/>
    <w:rsid w:val="00733657"/>
    <w:rsid w:val="00753741"/>
    <w:rsid w:val="007635F6"/>
    <w:rsid w:val="00764892"/>
    <w:rsid w:val="00772E6A"/>
    <w:rsid w:val="007A12B0"/>
    <w:rsid w:val="007B2591"/>
    <w:rsid w:val="007B6A9D"/>
    <w:rsid w:val="007D549E"/>
    <w:rsid w:val="007D5AE4"/>
    <w:rsid w:val="007D5EEC"/>
    <w:rsid w:val="007E0287"/>
    <w:rsid w:val="007F2B43"/>
    <w:rsid w:val="007F6E77"/>
    <w:rsid w:val="0080113F"/>
    <w:rsid w:val="0081043F"/>
    <w:rsid w:val="0083361A"/>
    <w:rsid w:val="00841FC7"/>
    <w:rsid w:val="0084271A"/>
    <w:rsid w:val="00844D90"/>
    <w:rsid w:val="00866B85"/>
    <w:rsid w:val="00866FAA"/>
    <w:rsid w:val="008A257C"/>
    <w:rsid w:val="008A7AB4"/>
    <w:rsid w:val="008B1883"/>
    <w:rsid w:val="008B5E7F"/>
    <w:rsid w:val="008C76E8"/>
    <w:rsid w:val="008E6298"/>
    <w:rsid w:val="008F3AE0"/>
    <w:rsid w:val="008F3F05"/>
    <w:rsid w:val="0090424B"/>
    <w:rsid w:val="009046D2"/>
    <w:rsid w:val="009175CD"/>
    <w:rsid w:val="00924727"/>
    <w:rsid w:val="00926D20"/>
    <w:rsid w:val="00927F60"/>
    <w:rsid w:val="009364CB"/>
    <w:rsid w:val="00953671"/>
    <w:rsid w:val="00970080"/>
    <w:rsid w:val="00975251"/>
    <w:rsid w:val="00990852"/>
    <w:rsid w:val="009A7A6A"/>
    <w:rsid w:val="009F271D"/>
    <w:rsid w:val="00A11792"/>
    <w:rsid w:val="00A20818"/>
    <w:rsid w:val="00A21337"/>
    <w:rsid w:val="00A23A5C"/>
    <w:rsid w:val="00A30B67"/>
    <w:rsid w:val="00A34140"/>
    <w:rsid w:val="00A34943"/>
    <w:rsid w:val="00A40664"/>
    <w:rsid w:val="00A463D9"/>
    <w:rsid w:val="00A63475"/>
    <w:rsid w:val="00A639B1"/>
    <w:rsid w:val="00A7323F"/>
    <w:rsid w:val="00A77CBE"/>
    <w:rsid w:val="00A806BE"/>
    <w:rsid w:val="00A82AF1"/>
    <w:rsid w:val="00A86960"/>
    <w:rsid w:val="00AA6611"/>
    <w:rsid w:val="00AA79EF"/>
    <w:rsid w:val="00AB79C8"/>
    <w:rsid w:val="00AC2975"/>
    <w:rsid w:val="00AC4152"/>
    <w:rsid w:val="00AC4F40"/>
    <w:rsid w:val="00AD4FBE"/>
    <w:rsid w:val="00AF7B68"/>
    <w:rsid w:val="00B02BC7"/>
    <w:rsid w:val="00B034E6"/>
    <w:rsid w:val="00B11493"/>
    <w:rsid w:val="00B17362"/>
    <w:rsid w:val="00B17FF5"/>
    <w:rsid w:val="00B26F6B"/>
    <w:rsid w:val="00B45DC9"/>
    <w:rsid w:val="00B63709"/>
    <w:rsid w:val="00B75D32"/>
    <w:rsid w:val="00B76781"/>
    <w:rsid w:val="00B80DD8"/>
    <w:rsid w:val="00B83739"/>
    <w:rsid w:val="00BB123C"/>
    <w:rsid w:val="00BB28A9"/>
    <w:rsid w:val="00BC60B7"/>
    <w:rsid w:val="00BD7864"/>
    <w:rsid w:val="00BE0FE3"/>
    <w:rsid w:val="00BE53CB"/>
    <w:rsid w:val="00BF4718"/>
    <w:rsid w:val="00C01CA2"/>
    <w:rsid w:val="00C07BF2"/>
    <w:rsid w:val="00C115A0"/>
    <w:rsid w:val="00C15CB4"/>
    <w:rsid w:val="00C202F2"/>
    <w:rsid w:val="00C332E2"/>
    <w:rsid w:val="00C51FE7"/>
    <w:rsid w:val="00C532F7"/>
    <w:rsid w:val="00C641A1"/>
    <w:rsid w:val="00C65743"/>
    <w:rsid w:val="00C66052"/>
    <w:rsid w:val="00C77E7E"/>
    <w:rsid w:val="00C86D94"/>
    <w:rsid w:val="00C900BC"/>
    <w:rsid w:val="00CA07F4"/>
    <w:rsid w:val="00CA09D5"/>
    <w:rsid w:val="00CC2450"/>
    <w:rsid w:val="00CF0CD1"/>
    <w:rsid w:val="00CF414A"/>
    <w:rsid w:val="00D0103C"/>
    <w:rsid w:val="00D07B3B"/>
    <w:rsid w:val="00D10038"/>
    <w:rsid w:val="00D231B5"/>
    <w:rsid w:val="00D42D54"/>
    <w:rsid w:val="00D45848"/>
    <w:rsid w:val="00D512F0"/>
    <w:rsid w:val="00D522F2"/>
    <w:rsid w:val="00D648F0"/>
    <w:rsid w:val="00D73B27"/>
    <w:rsid w:val="00D7697A"/>
    <w:rsid w:val="00D80EE4"/>
    <w:rsid w:val="00DA02F6"/>
    <w:rsid w:val="00DB270C"/>
    <w:rsid w:val="00DB644A"/>
    <w:rsid w:val="00DC7A0D"/>
    <w:rsid w:val="00DD6482"/>
    <w:rsid w:val="00DE3213"/>
    <w:rsid w:val="00DF3B78"/>
    <w:rsid w:val="00E12986"/>
    <w:rsid w:val="00E43D2C"/>
    <w:rsid w:val="00E461E0"/>
    <w:rsid w:val="00E52357"/>
    <w:rsid w:val="00E61740"/>
    <w:rsid w:val="00E72502"/>
    <w:rsid w:val="00E85042"/>
    <w:rsid w:val="00EB15C1"/>
    <w:rsid w:val="00EC6EBB"/>
    <w:rsid w:val="00EE0EAC"/>
    <w:rsid w:val="00EF0302"/>
    <w:rsid w:val="00F04319"/>
    <w:rsid w:val="00F40FEC"/>
    <w:rsid w:val="00F53F3B"/>
    <w:rsid w:val="00F81203"/>
    <w:rsid w:val="00F90E1A"/>
    <w:rsid w:val="00FA23F6"/>
    <w:rsid w:val="00FD3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F83"/>
    <w:rPr>
      <w:sz w:val="24"/>
      <w:szCs w:val="24"/>
    </w:rPr>
  </w:style>
  <w:style w:type="paragraph" w:styleId="1">
    <w:name w:val="heading 1"/>
    <w:basedOn w:val="a"/>
    <w:next w:val="a"/>
    <w:qFormat/>
    <w:rsid w:val="001C7F83"/>
    <w:pPr>
      <w:keepNext/>
      <w:jc w:val="center"/>
      <w:outlineLvl w:val="0"/>
    </w:pPr>
    <w:rPr>
      <w:b/>
      <w:bCs/>
      <w:sz w:val="28"/>
    </w:rPr>
  </w:style>
  <w:style w:type="paragraph" w:styleId="2">
    <w:name w:val="heading 2"/>
    <w:basedOn w:val="a"/>
    <w:next w:val="a"/>
    <w:qFormat/>
    <w:rsid w:val="001C7F83"/>
    <w:pPr>
      <w:keepNext/>
      <w:jc w:val="center"/>
      <w:outlineLvl w:val="1"/>
    </w:pPr>
    <w:rPr>
      <w:b/>
      <w:bCs/>
      <w:shadow/>
      <w:sz w:val="36"/>
    </w:rPr>
  </w:style>
  <w:style w:type="paragraph" w:styleId="3">
    <w:name w:val="heading 3"/>
    <w:basedOn w:val="a"/>
    <w:next w:val="a"/>
    <w:qFormat/>
    <w:rsid w:val="001C7F83"/>
    <w:pPr>
      <w:keepNext/>
      <w:jc w:val="both"/>
      <w:outlineLvl w:val="2"/>
    </w:pPr>
    <w:rPr>
      <w:shadow/>
      <w:sz w:val="28"/>
    </w:rPr>
  </w:style>
  <w:style w:type="paragraph" w:styleId="4">
    <w:name w:val="heading 4"/>
    <w:basedOn w:val="a"/>
    <w:next w:val="a"/>
    <w:qFormat/>
    <w:rsid w:val="001C7F83"/>
    <w:pPr>
      <w:keepNext/>
      <w:ind w:left="-540" w:right="-185" w:firstLine="540"/>
      <w:jc w:val="center"/>
      <w:outlineLvl w:val="3"/>
    </w:pPr>
    <w:rPr>
      <w:sz w:val="28"/>
    </w:rPr>
  </w:style>
  <w:style w:type="paragraph" w:styleId="5">
    <w:name w:val="heading 5"/>
    <w:basedOn w:val="a"/>
    <w:next w:val="a"/>
    <w:qFormat/>
    <w:rsid w:val="001C7F83"/>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C7F83"/>
    <w:pPr>
      <w:ind w:left="-540" w:right="-185" w:firstLine="540"/>
      <w:jc w:val="both"/>
    </w:pPr>
    <w:rPr>
      <w:sz w:val="28"/>
    </w:rPr>
  </w:style>
  <w:style w:type="paragraph" w:styleId="a4">
    <w:name w:val="Body Text"/>
    <w:basedOn w:val="a"/>
    <w:rsid w:val="001C7F83"/>
    <w:pPr>
      <w:jc w:val="both"/>
    </w:pPr>
    <w:rPr>
      <w:sz w:val="28"/>
    </w:rPr>
  </w:style>
  <w:style w:type="paragraph" w:styleId="a5">
    <w:name w:val="Title"/>
    <w:basedOn w:val="a"/>
    <w:qFormat/>
    <w:rsid w:val="001C7F83"/>
    <w:pPr>
      <w:jc w:val="center"/>
    </w:pPr>
    <w:rPr>
      <w:b/>
      <w:sz w:val="28"/>
    </w:rPr>
  </w:style>
  <w:style w:type="paragraph" w:styleId="a6">
    <w:name w:val="Body Text Indent"/>
    <w:basedOn w:val="a"/>
    <w:rsid w:val="001C7F83"/>
    <w:pPr>
      <w:spacing w:after="120"/>
      <w:ind w:left="283"/>
    </w:pPr>
  </w:style>
  <w:style w:type="paragraph" w:styleId="a7">
    <w:name w:val="Balloon Text"/>
    <w:basedOn w:val="a"/>
    <w:semiHidden/>
    <w:rsid w:val="001C7F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967040">
      <w:bodyDiv w:val="1"/>
      <w:marLeft w:val="0"/>
      <w:marRight w:val="0"/>
      <w:marTop w:val="0"/>
      <w:marBottom w:val="0"/>
      <w:divBdr>
        <w:top w:val="none" w:sz="0" w:space="0" w:color="auto"/>
        <w:left w:val="none" w:sz="0" w:space="0" w:color="auto"/>
        <w:bottom w:val="none" w:sz="0" w:space="0" w:color="auto"/>
        <w:right w:val="none" w:sz="0" w:space="0" w:color="auto"/>
      </w:divBdr>
    </w:div>
    <w:div w:id="19640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B5F5-217E-4C84-8943-A539309F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Admin</cp:lastModifiedBy>
  <cp:revision>8</cp:revision>
  <cp:lastPrinted>2026-04-08T09:14:00Z</cp:lastPrinted>
  <dcterms:created xsi:type="dcterms:W3CDTF">2026-04-07T08:59:00Z</dcterms:created>
  <dcterms:modified xsi:type="dcterms:W3CDTF">2026-04-08T12:16:00Z</dcterms:modified>
</cp:coreProperties>
</file>