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ЛИВЕНСКИЙ ГОРОДСКОЙ СОВЕТ НАРОДНЫХ ДЕПУТАТОВ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от 25 июня 2020 г. N 49/527-ГС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ОБ АРЕНДЕ ЗЕМЕЛЬНЫХ УЧАСТКОВ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ЛИВНЫ ОРЛОВСКОЙ ОБЛАСТИ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Принято</w:t>
      </w:r>
    </w:p>
    <w:p w:rsidR="00584FE0" w:rsidRPr="00B43308" w:rsidRDefault="00BC7BED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84FE0" w:rsidRPr="00B4330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584FE0"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FE0" w:rsidRPr="00B4330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25 июня 2020 года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3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43308">
          <w:rPr>
            <w:rFonts w:ascii="Times New Roman" w:hAnsi="Times New Roman" w:cs="Times New Roman"/>
            <w:sz w:val="24"/>
            <w:szCs w:val="24"/>
          </w:rPr>
          <w:t>подпунктом 3 пункта 3 статьи 39.7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6" w:history="1">
        <w:r w:rsidRPr="00B433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 от 30 декабря 2014 года N 443 "Об утверждении Порядка определения размера арендной платы за земельные учас</w:t>
      </w:r>
      <w:r w:rsidRPr="00B43308">
        <w:rPr>
          <w:rFonts w:ascii="Times New Roman" w:hAnsi="Times New Roman" w:cs="Times New Roman"/>
          <w:sz w:val="24"/>
          <w:szCs w:val="24"/>
        </w:rPr>
        <w:t>т</w:t>
      </w:r>
      <w:r w:rsidRPr="00B43308">
        <w:rPr>
          <w:rFonts w:ascii="Times New Roman" w:hAnsi="Times New Roman" w:cs="Times New Roman"/>
          <w:sz w:val="24"/>
          <w:szCs w:val="24"/>
        </w:rPr>
        <w:t>ки, находящиеся в собственности Орловской области, предоставленные в аренду без то</w:t>
      </w:r>
      <w:r w:rsidRPr="00B43308">
        <w:rPr>
          <w:rFonts w:ascii="Times New Roman" w:hAnsi="Times New Roman" w:cs="Times New Roman"/>
          <w:sz w:val="24"/>
          <w:szCs w:val="24"/>
        </w:rPr>
        <w:t>р</w:t>
      </w:r>
      <w:r w:rsidRPr="00B43308">
        <w:rPr>
          <w:rFonts w:ascii="Times New Roman" w:hAnsi="Times New Roman" w:cs="Times New Roman"/>
          <w:sz w:val="24"/>
          <w:szCs w:val="24"/>
        </w:rPr>
        <w:t>гов, на территории Орловской области и Порядка определения размера арендной платы за земельные участки, государственная собственность на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B43308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>, предо</w:t>
      </w:r>
      <w:r w:rsidRPr="00B43308">
        <w:rPr>
          <w:rFonts w:ascii="Times New Roman" w:hAnsi="Times New Roman" w:cs="Times New Roman"/>
          <w:sz w:val="24"/>
          <w:szCs w:val="24"/>
        </w:rPr>
        <w:t>с</w:t>
      </w:r>
      <w:r w:rsidRPr="00B43308">
        <w:rPr>
          <w:rFonts w:ascii="Times New Roman" w:hAnsi="Times New Roman" w:cs="Times New Roman"/>
          <w:sz w:val="24"/>
          <w:szCs w:val="24"/>
        </w:rPr>
        <w:t xml:space="preserve">тавленные в аренду без торгов, на территории Орловской области", руководствуясь </w:t>
      </w:r>
      <w:hyperlink r:id="rId7" w:history="1">
        <w:r w:rsidRPr="00B43308">
          <w:rPr>
            <w:rFonts w:ascii="Times New Roman" w:hAnsi="Times New Roman" w:cs="Times New Roman"/>
            <w:sz w:val="24"/>
            <w:szCs w:val="24"/>
          </w:rPr>
          <w:t>Уст</w:t>
        </w:r>
        <w:r w:rsidRPr="00B43308">
          <w:rPr>
            <w:rFonts w:ascii="Times New Roman" w:hAnsi="Times New Roman" w:cs="Times New Roman"/>
            <w:sz w:val="24"/>
            <w:szCs w:val="24"/>
          </w:rPr>
          <w:t>а</w:t>
        </w:r>
        <w:r w:rsidRPr="00B43308">
          <w:rPr>
            <w:rFonts w:ascii="Times New Roman" w:hAnsi="Times New Roman" w:cs="Times New Roman"/>
            <w:sz w:val="24"/>
            <w:szCs w:val="24"/>
          </w:rPr>
          <w:t>вом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города Ливны, </w:t>
      </w: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4" w:history="1">
        <w:r w:rsidRPr="00B433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 за земельные участки, находящиеся в собственности города Ливны Орловской области, предоставленные в аре</w:t>
      </w:r>
      <w:r w:rsidRPr="00B43308">
        <w:rPr>
          <w:rFonts w:ascii="Times New Roman" w:hAnsi="Times New Roman" w:cs="Times New Roman"/>
          <w:sz w:val="24"/>
          <w:szCs w:val="24"/>
        </w:rPr>
        <w:t>н</w:t>
      </w:r>
      <w:r w:rsidRPr="00B43308">
        <w:rPr>
          <w:rFonts w:ascii="Times New Roman" w:hAnsi="Times New Roman" w:cs="Times New Roman"/>
          <w:sz w:val="24"/>
          <w:szCs w:val="24"/>
        </w:rPr>
        <w:t>ду без торгов, на территории города Ливны Орловской области согласно приложению 1 к настоящему решению.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2. Установить коэффициенты категорий арендаторов земельных участков, государс</w:t>
      </w:r>
      <w:r w:rsidRPr="00B43308">
        <w:rPr>
          <w:rFonts w:ascii="Times New Roman" w:hAnsi="Times New Roman" w:cs="Times New Roman"/>
          <w:sz w:val="24"/>
          <w:szCs w:val="24"/>
        </w:rPr>
        <w:t>т</w:t>
      </w:r>
      <w:r w:rsidRPr="00B43308">
        <w:rPr>
          <w:rFonts w:ascii="Times New Roman" w:hAnsi="Times New Roman" w:cs="Times New Roman"/>
          <w:sz w:val="24"/>
          <w:szCs w:val="24"/>
        </w:rPr>
        <w:t xml:space="preserve">венная собственность на которые не разграничена, предоставленных в аренду без торгов, на территории города Ливны Орловской области согласно </w:t>
      </w:r>
      <w:hyperlink w:anchor="Par104" w:history="1">
        <w:r w:rsidRPr="00B4330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584FE0" w:rsidRPr="00B43308" w:rsidRDefault="00BC7BED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4FE0" w:rsidRPr="00B4330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84FE0"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24 сентября 2015 г</w:t>
      </w:r>
      <w:r w:rsidR="00584FE0" w:rsidRPr="00B43308">
        <w:rPr>
          <w:rFonts w:ascii="Times New Roman" w:hAnsi="Times New Roman" w:cs="Times New Roman"/>
          <w:sz w:val="24"/>
          <w:szCs w:val="24"/>
        </w:rPr>
        <w:t>о</w:t>
      </w:r>
      <w:r w:rsidR="00584FE0" w:rsidRPr="00B43308">
        <w:rPr>
          <w:rFonts w:ascii="Times New Roman" w:hAnsi="Times New Roman" w:cs="Times New Roman"/>
          <w:sz w:val="24"/>
          <w:szCs w:val="24"/>
        </w:rPr>
        <w:t>да N 50/457-ГС "Об утверждении Порядка определения размера арендной платы за з</w:t>
      </w:r>
      <w:r w:rsidR="00584FE0" w:rsidRPr="00B43308">
        <w:rPr>
          <w:rFonts w:ascii="Times New Roman" w:hAnsi="Times New Roman" w:cs="Times New Roman"/>
          <w:sz w:val="24"/>
          <w:szCs w:val="24"/>
        </w:rPr>
        <w:t>е</w:t>
      </w:r>
      <w:r w:rsidR="00584FE0" w:rsidRPr="00B43308">
        <w:rPr>
          <w:rFonts w:ascii="Times New Roman" w:hAnsi="Times New Roman" w:cs="Times New Roman"/>
          <w:sz w:val="24"/>
          <w:szCs w:val="24"/>
        </w:rPr>
        <w:t>мельные участки, государственная собственность на которые не разграничена, и предо</w:t>
      </w:r>
      <w:r w:rsidR="00584FE0" w:rsidRPr="00B43308">
        <w:rPr>
          <w:rFonts w:ascii="Times New Roman" w:hAnsi="Times New Roman" w:cs="Times New Roman"/>
          <w:sz w:val="24"/>
          <w:szCs w:val="24"/>
        </w:rPr>
        <w:t>с</w:t>
      </w:r>
      <w:r w:rsidR="00584FE0" w:rsidRPr="00B43308">
        <w:rPr>
          <w:rFonts w:ascii="Times New Roman" w:hAnsi="Times New Roman" w:cs="Times New Roman"/>
          <w:sz w:val="24"/>
          <w:szCs w:val="24"/>
        </w:rPr>
        <w:t>тавленные в аренду без торгов, на территории города Ливны Орловской области";</w:t>
      </w:r>
    </w:p>
    <w:p w:rsidR="00584FE0" w:rsidRPr="00B43308" w:rsidRDefault="00BC7BED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584FE0" w:rsidRPr="00B4330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84FE0"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30 сентября 2016 г</w:t>
      </w:r>
      <w:r w:rsidR="00584FE0" w:rsidRPr="00B43308">
        <w:rPr>
          <w:rFonts w:ascii="Times New Roman" w:hAnsi="Times New Roman" w:cs="Times New Roman"/>
          <w:sz w:val="24"/>
          <w:szCs w:val="24"/>
        </w:rPr>
        <w:t>о</w:t>
      </w:r>
      <w:r w:rsidR="00584FE0" w:rsidRPr="00B43308">
        <w:rPr>
          <w:rFonts w:ascii="Times New Roman" w:hAnsi="Times New Roman" w:cs="Times New Roman"/>
          <w:sz w:val="24"/>
          <w:szCs w:val="24"/>
        </w:rPr>
        <w:t xml:space="preserve">да N 56/537-ГС "О внесении изменений в решение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</w:t>
      </w:r>
      <w:r w:rsidR="00584FE0" w:rsidRPr="00B43308">
        <w:rPr>
          <w:rFonts w:ascii="Times New Roman" w:hAnsi="Times New Roman" w:cs="Times New Roman"/>
          <w:sz w:val="24"/>
          <w:szCs w:val="24"/>
        </w:rPr>
        <w:t>д</w:t>
      </w:r>
      <w:r w:rsidR="00584FE0" w:rsidRPr="00B43308">
        <w:rPr>
          <w:rFonts w:ascii="Times New Roman" w:hAnsi="Times New Roman" w:cs="Times New Roman"/>
          <w:sz w:val="24"/>
          <w:szCs w:val="24"/>
        </w:rPr>
        <w:t>ных депутатов от 24 сентября 2015 года N 50/457-ГС "Об утверждении Порядка определ</w:t>
      </w:r>
      <w:r w:rsidR="00584FE0" w:rsidRPr="00B43308">
        <w:rPr>
          <w:rFonts w:ascii="Times New Roman" w:hAnsi="Times New Roman" w:cs="Times New Roman"/>
          <w:sz w:val="24"/>
          <w:szCs w:val="24"/>
        </w:rPr>
        <w:t>е</w:t>
      </w:r>
      <w:r w:rsidR="00584FE0" w:rsidRPr="00B43308">
        <w:rPr>
          <w:rFonts w:ascii="Times New Roman" w:hAnsi="Times New Roman" w:cs="Times New Roman"/>
          <w:sz w:val="24"/>
          <w:szCs w:val="24"/>
        </w:rPr>
        <w:t>ния размера арендной платы за земельные участки, находящиеся в собственности города Ливны Орловской области, а также земельные участки, государственная собственность на которые не разграничена, и</w:t>
      </w:r>
      <w:proofErr w:type="gram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предоставленные в аренду без торгов, на территории города Ливны Орловской области";</w:t>
      </w:r>
    </w:p>
    <w:p w:rsidR="00584FE0" w:rsidRPr="00B43308" w:rsidRDefault="00BC7BED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584FE0" w:rsidRPr="00B4330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84FE0"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26 января 2017 года N 6/070-ГС "О внесении изменений в решение </w:t>
      </w:r>
      <w:proofErr w:type="spellStart"/>
      <w:r w:rsidR="00584FE0"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24 сентября 2015 года N 50/457-ГС "Об утверждении Порядка определения размера арендной платы за земельные участки, находящиеся в собственности города Ли</w:t>
      </w:r>
      <w:r w:rsidR="00584FE0" w:rsidRPr="00B43308">
        <w:rPr>
          <w:rFonts w:ascii="Times New Roman" w:hAnsi="Times New Roman" w:cs="Times New Roman"/>
          <w:sz w:val="24"/>
          <w:szCs w:val="24"/>
        </w:rPr>
        <w:t>в</w:t>
      </w:r>
      <w:r w:rsidR="00584FE0" w:rsidRPr="00B43308">
        <w:rPr>
          <w:rFonts w:ascii="Times New Roman" w:hAnsi="Times New Roman" w:cs="Times New Roman"/>
          <w:sz w:val="24"/>
          <w:szCs w:val="24"/>
        </w:rPr>
        <w:t>ны Орловской области, а также земельные участки, государственная собственность на к</w:t>
      </w:r>
      <w:r w:rsidR="00584FE0" w:rsidRPr="00B43308">
        <w:rPr>
          <w:rFonts w:ascii="Times New Roman" w:hAnsi="Times New Roman" w:cs="Times New Roman"/>
          <w:sz w:val="24"/>
          <w:szCs w:val="24"/>
        </w:rPr>
        <w:t>о</w:t>
      </w:r>
      <w:r w:rsidR="00584FE0" w:rsidRPr="00B43308">
        <w:rPr>
          <w:rFonts w:ascii="Times New Roman" w:hAnsi="Times New Roman" w:cs="Times New Roman"/>
          <w:sz w:val="24"/>
          <w:szCs w:val="24"/>
        </w:rPr>
        <w:t>торые не разграничена, и</w:t>
      </w:r>
      <w:proofErr w:type="gramEnd"/>
      <w:r w:rsidR="00584FE0" w:rsidRPr="00B43308">
        <w:rPr>
          <w:rFonts w:ascii="Times New Roman" w:hAnsi="Times New Roman" w:cs="Times New Roman"/>
          <w:sz w:val="24"/>
          <w:szCs w:val="24"/>
        </w:rPr>
        <w:t xml:space="preserve"> предоставленные в аренду без торгов, на территории города Ливны Орловской области".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lastRenderedPageBreak/>
        <w:t>Е.Н.КОНИЩЕВА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С.А.ТРУБИЦИН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к решению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от 25 июня 2020 г. N 49/527-ГС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B4330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АРЕНДНОЙ ПЛАТЫ ЗА ЗЕМЕЛЬНЫЕ УЧАСТКИ,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НАХОДЯЩИЕСЯ В СОБСТВЕННОСТИ ГОРОДА ЛИВНЫ ОРЛОВСКОЙ О</w:t>
      </w:r>
      <w:r w:rsidRPr="00B4330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43308">
        <w:rPr>
          <w:rFonts w:ascii="Times New Roman" w:hAnsi="Times New Roman" w:cs="Times New Roman"/>
          <w:b/>
          <w:bCs/>
          <w:sz w:val="24"/>
          <w:szCs w:val="24"/>
        </w:rPr>
        <w:t>ЛАСТИ,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3308">
        <w:rPr>
          <w:rFonts w:ascii="Times New Roman" w:hAnsi="Times New Roman" w:cs="Times New Roman"/>
          <w:b/>
          <w:bCs/>
          <w:sz w:val="24"/>
          <w:szCs w:val="24"/>
        </w:rPr>
        <w:t>ПРЕДОСТАВЛЕННЫЕ В АРЕНДУ БЕЗ ТОРГОВ, НА ТЕРРИТОРИИ</w:t>
      </w:r>
      <w:proofErr w:type="gramEnd"/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ГОРОДА ЛИВНЫ ОРЛОВСКОЙ ОБЛАСТИ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1. Настоящий Порядок устанавливает способ определения размера арендной платы за земельные участки, находящиеся в собственности города Ливны Орловской области, предоставленные в аренду без торгов, на территории города Ливны.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II. Порядок определения размера арендной платы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3. Размер арендной платы при аренде земельных участков, находящихся в собстве</w:t>
      </w:r>
      <w:r w:rsidRPr="00B43308">
        <w:rPr>
          <w:rFonts w:ascii="Times New Roman" w:hAnsi="Times New Roman" w:cs="Times New Roman"/>
          <w:sz w:val="24"/>
          <w:szCs w:val="24"/>
        </w:rPr>
        <w:t>н</w:t>
      </w:r>
      <w:r w:rsidRPr="00B43308">
        <w:rPr>
          <w:rFonts w:ascii="Times New Roman" w:hAnsi="Times New Roman" w:cs="Times New Roman"/>
          <w:sz w:val="24"/>
          <w:szCs w:val="24"/>
        </w:rPr>
        <w:t>ности города Ливны Орловской области (далее - земельные участки), в расчете на год (д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лее - арендная плата) определяется управлением муниципального имущества администр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ции города Ливны Орловской области (далее - управление) на основании кадастровой стоимости земельных участков.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4. Арендная плата определяется на основании кадастровой стоимости земельного участка и рассчитывается в процентах от кадастровой стоимости: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B43308">
        <w:rPr>
          <w:rFonts w:ascii="Times New Roman" w:hAnsi="Times New Roman" w:cs="Times New Roman"/>
          <w:sz w:val="24"/>
          <w:szCs w:val="24"/>
        </w:rPr>
        <w:t>а) 0,01 процента в отношении земельного участка, предоставленного (занятого) для размещения автомобильной дороги, в том числе ее конструктивных элементов и доро</w:t>
      </w:r>
      <w:r w:rsidRPr="00B43308">
        <w:rPr>
          <w:rFonts w:ascii="Times New Roman" w:hAnsi="Times New Roman" w:cs="Times New Roman"/>
          <w:sz w:val="24"/>
          <w:szCs w:val="24"/>
        </w:rPr>
        <w:t>ж</w:t>
      </w:r>
      <w:r w:rsidRPr="00B43308">
        <w:rPr>
          <w:rFonts w:ascii="Times New Roman" w:hAnsi="Times New Roman" w:cs="Times New Roman"/>
          <w:sz w:val="24"/>
          <w:szCs w:val="24"/>
        </w:rPr>
        <w:t>ных сооружений, производственных объектов (сооружений, используемых при капитал</w:t>
      </w:r>
      <w:r w:rsidRPr="00B43308">
        <w:rPr>
          <w:rFonts w:ascii="Times New Roman" w:hAnsi="Times New Roman" w:cs="Times New Roman"/>
          <w:sz w:val="24"/>
          <w:szCs w:val="24"/>
        </w:rPr>
        <w:t>ь</w:t>
      </w:r>
      <w:r w:rsidRPr="00B43308">
        <w:rPr>
          <w:rFonts w:ascii="Times New Roman" w:hAnsi="Times New Roman" w:cs="Times New Roman"/>
          <w:sz w:val="24"/>
          <w:szCs w:val="24"/>
        </w:rPr>
        <w:t>ном ремонте, ремонте и содержании автомобильных дорог);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б)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переработки, а также используемого для утилизации (захоронения) твердых бытовых о</w:t>
      </w:r>
      <w:r w:rsidRPr="00B43308">
        <w:rPr>
          <w:rFonts w:ascii="Times New Roman" w:hAnsi="Times New Roman" w:cs="Times New Roman"/>
          <w:sz w:val="24"/>
          <w:szCs w:val="24"/>
        </w:rPr>
        <w:t>т</w:t>
      </w:r>
      <w:r w:rsidRPr="00B43308">
        <w:rPr>
          <w:rFonts w:ascii="Times New Roman" w:hAnsi="Times New Roman" w:cs="Times New Roman"/>
          <w:sz w:val="24"/>
          <w:szCs w:val="24"/>
        </w:rPr>
        <w:t>ходов;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B43308">
        <w:rPr>
          <w:rFonts w:ascii="Times New Roman" w:hAnsi="Times New Roman" w:cs="Times New Roman"/>
          <w:sz w:val="24"/>
          <w:szCs w:val="24"/>
        </w:rPr>
        <w:t>в) 1,5 процента в отношении: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земельного участка, предоставленного в соответствии с договором о развитии з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строенной территории;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</w:t>
      </w:r>
      <w:hyperlink r:id="rId11" w:history="1">
        <w:r w:rsidRPr="00B433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г) 2 процента в отношении земельных участков, не указанных в </w:t>
      </w:r>
      <w:hyperlink w:anchor="Par62" w:history="1">
        <w:r w:rsidRPr="00B43308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" w:history="1">
        <w:r w:rsidRPr="00B43308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настоящего пункта, если: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переоформлено право постоянного (бессрочного) пользования земельными участк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ми на право аренды;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30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) 0,0003 процента в отношении земельных участков, предоставленных (занятых) для размещения инфраструктуры железнодорожного транспорта общего и </w:t>
      </w: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польз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вания;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е) 1,4 процента в отношении земельных участков, предоставленных (занятых) для размещения линий электропередачи, линий связи, в том числе линейно-кабельных соор</w:t>
      </w:r>
      <w:r w:rsidRPr="00B43308">
        <w:rPr>
          <w:rFonts w:ascii="Times New Roman" w:hAnsi="Times New Roman" w:cs="Times New Roman"/>
          <w:sz w:val="24"/>
          <w:szCs w:val="24"/>
        </w:rPr>
        <w:t>у</w:t>
      </w:r>
      <w:r w:rsidRPr="00B43308">
        <w:rPr>
          <w:rFonts w:ascii="Times New Roman" w:hAnsi="Times New Roman" w:cs="Times New Roman"/>
          <w:sz w:val="24"/>
          <w:szCs w:val="24"/>
        </w:rPr>
        <w:t>жений;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ж) 0,7 процента в отношении земельных участков, предоставленных (занятых) для размещения трубопроводов и иных объектов, используемых в сфере тепло-, водоснабж</w:t>
      </w:r>
      <w:r w:rsidRPr="00B43308">
        <w:rPr>
          <w:rFonts w:ascii="Times New Roman" w:hAnsi="Times New Roman" w:cs="Times New Roman"/>
          <w:sz w:val="24"/>
          <w:szCs w:val="24"/>
        </w:rPr>
        <w:t>е</w:t>
      </w:r>
      <w:r w:rsidRPr="00B43308">
        <w:rPr>
          <w:rFonts w:ascii="Times New Roman" w:hAnsi="Times New Roman" w:cs="Times New Roman"/>
          <w:sz w:val="24"/>
          <w:szCs w:val="24"/>
        </w:rPr>
        <w:t>ния, водоотведения и очистки сточных вод;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>) 0,0245 процента в отношении земельных участков, предоставленных (занятых) для размещения нефтепроводов, газопроводов и иных трубопроводов аналогичного назнач</w:t>
      </w:r>
      <w:r w:rsidRPr="00B43308">
        <w:rPr>
          <w:rFonts w:ascii="Times New Roman" w:hAnsi="Times New Roman" w:cs="Times New Roman"/>
          <w:sz w:val="24"/>
          <w:szCs w:val="24"/>
        </w:rPr>
        <w:t>е</w:t>
      </w:r>
      <w:r w:rsidRPr="00B43308">
        <w:rPr>
          <w:rFonts w:ascii="Times New Roman" w:hAnsi="Times New Roman" w:cs="Times New Roman"/>
          <w:sz w:val="24"/>
          <w:szCs w:val="24"/>
        </w:rPr>
        <w:t>ния, их конструктивных элементов;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B43308">
        <w:rPr>
          <w:rFonts w:ascii="Times New Roman" w:hAnsi="Times New Roman" w:cs="Times New Roman"/>
          <w:sz w:val="24"/>
          <w:szCs w:val="24"/>
        </w:rPr>
        <w:t>и) 0,0026 процента в отношении земельных участков, предоставленных (занятых) для размещения аэродромов, вертодромов и посадочных площадок, аэропортов.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5. В отношении земельных участков, не указанных в </w:t>
      </w:r>
      <w:hyperlink w:anchor="Par62" w:history="1">
        <w:r w:rsidRPr="00B43308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B43308">
          <w:rPr>
            <w:rFonts w:ascii="Times New Roman" w:hAnsi="Times New Roman" w:cs="Times New Roman"/>
            <w:sz w:val="24"/>
            <w:szCs w:val="24"/>
          </w:rPr>
          <w:t>"и" пункта 4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настоящего Порядка, размер арендной платы определяется как произведение кадастровой стоимости земельного участка и коэффициента категории арендатора согласно </w:t>
      </w:r>
      <w:hyperlink w:anchor="Par104" w:history="1">
        <w:r w:rsidRPr="00B43308">
          <w:rPr>
            <w:rFonts w:ascii="Times New Roman" w:hAnsi="Times New Roman" w:cs="Times New Roman"/>
            <w:sz w:val="24"/>
            <w:szCs w:val="24"/>
          </w:rPr>
          <w:t>прилож</w:t>
        </w:r>
        <w:r w:rsidRPr="00B43308">
          <w:rPr>
            <w:rFonts w:ascii="Times New Roman" w:hAnsi="Times New Roman" w:cs="Times New Roman"/>
            <w:sz w:val="24"/>
            <w:szCs w:val="24"/>
          </w:rPr>
          <w:t>е</w:t>
        </w:r>
        <w:r w:rsidRPr="00B43308">
          <w:rPr>
            <w:rFonts w:ascii="Times New Roman" w:hAnsi="Times New Roman" w:cs="Times New Roman"/>
            <w:sz w:val="24"/>
            <w:szCs w:val="24"/>
          </w:rPr>
          <w:t>нию 2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к решению.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6. Размер арендной платы за земельные участки в случае заключения договоров аренды земельных участков, указанных в </w:t>
      </w:r>
      <w:hyperlink r:id="rId12" w:history="1">
        <w:r w:rsidRPr="00B43308">
          <w:rPr>
            <w:rFonts w:ascii="Times New Roman" w:hAnsi="Times New Roman" w:cs="Times New Roman"/>
            <w:sz w:val="24"/>
            <w:szCs w:val="24"/>
          </w:rPr>
          <w:t>пункте 5 статьи 39.7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Земельного кодекса Ро</w:t>
      </w:r>
      <w:r w:rsidRPr="00B43308">
        <w:rPr>
          <w:rFonts w:ascii="Times New Roman" w:hAnsi="Times New Roman" w:cs="Times New Roman"/>
          <w:sz w:val="24"/>
          <w:szCs w:val="24"/>
        </w:rPr>
        <w:t>с</w:t>
      </w:r>
      <w:r w:rsidRPr="00B43308">
        <w:rPr>
          <w:rFonts w:ascii="Times New Roman" w:hAnsi="Times New Roman" w:cs="Times New Roman"/>
          <w:sz w:val="24"/>
          <w:szCs w:val="24"/>
        </w:rPr>
        <w:t>сийской Федерации, определяется в размере земельного налога, рассчитанного в отнош</w:t>
      </w:r>
      <w:r w:rsidRPr="00B43308">
        <w:rPr>
          <w:rFonts w:ascii="Times New Roman" w:hAnsi="Times New Roman" w:cs="Times New Roman"/>
          <w:sz w:val="24"/>
          <w:szCs w:val="24"/>
        </w:rPr>
        <w:t>е</w:t>
      </w:r>
      <w:r w:rsidRPr="00B43308">
        <w:rPr>
          <w:rFonts w:ascii="Times New Roman" w:hAnsi="Times New Roman" w:cs="Times New Roman"/>
          <w:sz w:val="24"/>
          <w:szCs w:val="24"/>
        </w:rPr>
        <w:t>нии таких земельных участков.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7. При заключении договора аренды земельного участка учитываются в таком дог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воре случаи и периодичность изменения арендной платы за пользование земельным уч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</w:t>
      </w:r>
      <w:r w:rsidRPr="00B43308">
        <w:rPr>
          <w:rFonts w:ascii="Times New Roman" w:hAnsi="Times New Roman" w:cs="Times New Roman"/>
          <w:sz w:val="24"/>
          <w:szCs w:val="24"/>
        </w:rPr>
        <w:t>д</w:t>
      </w:r>
      <w:r w:rsidRPr="00B43308">
        <w:rPr>
          <w:rFonts w:ascii="Times New Roman" w:hAnsi="Times New Roman" w:cs="Times New Roman"/>
          <w:sz w:val="24"/>
          <w:szCs w:val="24"/>
        </w:rPr>
        <w:t xml:space="preserve">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B4330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начиная с года, следующего за г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дом, в котором заключен указанный договор аренды.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3" w:history="1">
        <w:r w:rsidRPr="00B4330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29.07.2021 N 61/679-ГС)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управление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9. Размер ежегодной арендной платы пересматривается арендодателем в одност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роннем порядке на основании постановления Правительства Орловской области, утве</w:t>
      </w:r>
      <w:r w:rsidRPr="00B43308">
        <w:rPr>
          <w:rFonts w:ascii="Times New Roman" w:hAnsi="Times New Roman" w:cs="Times New Roman"/>
          <w:sz w:val="24"/>
          <w:szCs w:val="24"/>
        </w:rPr>
        <w:t>р</w:t>
      </w:r>
      <w:r w:rsidRPr="00B43308">
        <w:rPr>
          <w:rFonts w:ascii="Times New Roman" w:hAnsi="Times New Roman" w:cs="Times New Roman"/>
          <w:sz w:val="24"/>
          <w:szCs w:val="24"/>
        </w:rPr>
        <w:t>ждающего результаты государственной кадастровой оценки земель, внесения изменений в настоящий Порядок, а также в случае перевода земельного участка из одной категории в другую и (или) изменения вида разрешенного использования земельного участка. В сл</w:t>
      </w:r>
      <w:r w:rsidRPr="00B43308">
        <w:rPr>
          <w:rFonts w:ascii="Times New Roman" w:hAnsi="Times New Roman" w:cs="Times New Roman"/>
          <w:sz w:val="24"/>
          <w:szCs w:val="24"/>
        </w:rPr>
        <w:t>у</w:t>
      </w:r>
      <w:r w:rsidRPr="00B43308">
        <w:rPr>
          <w:rFonts w:ascii="Times New Roman" w:hAnsi="Times New Roman" w:cs="Times New Roman"/>
          <w:sz w:val="24"/>
          <w:szCs w:val="24"/>
        </w:rPr>
        <w:t>чае перевода земельного участка из одной категории в другую и (или) изменения вида разрешенного использования земельного участка арендная плата подлежит пересчету на дату внесения соответствующих изменений в государственный кадастр недвижимости.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43308">
        <w:rPr>
          <w:rFonts w:ascii="Times New Roman" w:hAnsi="Times New Roman" w:cs="Times New Roman"/>
          <w:sz w:val="24"/>
          <w:szCs w:val="24"/>
        </w:rPr>
        <w:t>Арендная плата за земельные участки, предоставленные юридическим лицам и гражданам на условиях осуществления на них строительства (реконструкции), за искл</w:t>
      </w:r>
      <w:r w:rsidRPr="00B43308">
        <w:rPr>
          <w:rFonts w:ascii="Times New Roman" w:hAnsi="Times New Roman" w:cs="Times New Roman"/>
          <w:sz w:val="24"/>
          <w:szCs w:val="24"/>
        </w:rPr>
        <w:t>ю</w:t>
      </w:r>
      <w:r w:rsidRPr="00B43308">
        <w:rPr>
          <w:rFonts w:ascii="Times New Roman" w:hAnsi="Times New Roman" w:cs="Times New Roman"/>
          <w:sz w:val="24"/>
          <w:szCs w:val="24"/>
        </w:rPr>
        <w:t>чением индивидуального жилищного строительства, при превышении максимально д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пустимых сроков строительства (реконструкции), предусмотренных договором аренды земельных участков, за каждый год просрочки регистрации прав на объект недвижимости вплоть до поступления в исполнительный орган государственной власти, предусмотре</w:t>
      </w:r>
      <w:r w:rsidRPr="00B43308">
        <w:rPr>
          <w:rFonts w:ascii="Times New Roman" w:hAnsi="Times New Roman" w:cs="Times New Roman"/>
          <w:sz w:val="24"/>
          <w:szCs w:val="24"/>
        </w:rPr>
        <w:t>н</w:t>
      </w:r>
      <w:r w:rsidRPr="00B43308">
        <w:rPr>
          <w:rFonts w:ascii="Times New Roman" w:hAnsi="Times New Roman" w:cs="Times New Roman"/>
          <w:sz w:val="24"/>
          <w:szCs w:val="24"/>
        </w:rPr>
        <w:lastRenderedPageBreak/>
        <w:t xml:space="preserve">ный </w:t>
      </w:r>
      <w:hyperlink r:id="rId14" w:history="1">
        <w:r w:rsidRPr="00B43308">
          <w:rPr>
            <w:rFonts w:ascii="Times New Roman" w:hAnsi="Times New Roman" w:cs="Times New Roman"/>
            <w:sz w:val="24"/>
            <w:szCs w:val="24"/>
          </w:rPr>
          <w:t>статьей 39.2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заявления об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308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в</w:t>
      </w:r>
      <w:r w:rsidRPr="00B43308">
        <w:rPr>
          <w:rFonts w:ascii="Times New Roman" w:hAnsi="Times New Roman" w:cs="Times New Roman"/>
          <w:sz w:val="24"/>
          <w:szCs w:val="24"/>
        </w:rPr>
        <w:t>и</w:t>
      </w:r>
      <w:r w:rsidRPr="00B43308">
        <w:rPr>
          <w:rFonts w:ascii="Times New Roman" w:hAnsi="Times New Roman" w:cs="Times New Roman"/>
          <w:sz w:val="24"/>
          <w:szCs w:val="24"/>
        </w:rPr>
        <w:t>да разрешенного использования земельного участка и информации об осуществлении г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сударственной регистрации прав на объект недвижимости, взимается: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первый год превышения срока - в трехкратном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второй год превышения срока - в четырехкратном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третий год превышения срока - в пятикратном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последующие годы - в шестикратном размере.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308">
        <w:rPr>
          <w:rFonts w:ascii="Times New Roman" w:hAnsi="Times New Roman" w:cs="Times New Roman"/>
          <w:sz w:val="24"/>
          <w:szCs w:val="24"/>
        </w:rPr>
        <w:t>Арендная плата за земельные участки, предоставленные юридическим лицам и гр</w:t>
      </w:r>
      <w:r w:rsidRPr="00B43308">
        <w:rPr>
          <w:rFonts w:ascii="Times New Roman" w:hAnsi="Times New Roman" w:cs="Times New Roman"/>
          <w:sz w:val="24"/>
          <w:szCs w:val="24"/>
        </w:rPr>
        <w:t>а</w:t>
      </w:r>
      <w:r w:rsidRPr="00B43308">
        <w:rPr>
          <w:rFonts w:ascii="Times New Roman" w:hAnsi="Times New Roman" w:cs="Times New Roman"/>
          <w:sz w:val="24"/>
          <w:szCs w:val="24"/>
        </w:rPr>
        <w:t>жданам на условиях осуществления на них строительства (реконструкции), за исключен</w:t>
      </w:r>
      <w:r w:rsidRPr="00B43308">
        <w:rPr>
          <w:rFonts w:ascii="Times New Roman" w:hAnsi="Times New Roman" w:cs="Times New Roman"/>
          <w:sz w:val="24"/>
          <w:szCs w:val="24"/>
        </w:rPr>
        <w:t>и</w:t>
      </w:r>
      <w:r w:rsidRPr="00B43308">
        <w:rPr>
          <w:rFonts w:ascii="Times New Roman" w:hAnsi="Times New Roman" w:cs="Times New Roman"/>
          <w:sz w:val="24"/>
          <w:szCs w:val="24"/>
        </w:rPr>
        <w:t>ем индивидуального жилищного строительства, при продлении договорных отношений путем заключения дополнительного соглашения к договору аренды или договора аренды на новый срок либо признания договора аренды продленным на неопределенный срок, за каждый год продления вплоть до поступления в исполнительный орган государственной власти, предусмотренный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43308">
          <w:rPr>
            <w:rFonts w:ascii="Times New Roman" w:hAnsi="Times New Roman" w:cs="Times New Roman"/>
            <w:sz w:val="24"/>
            <w:szCs w:val="24"/>
          </w:rPr>
          <w:t>статьей 39.2</w:t>
        </w:r>
      </w:hyperlink>
      <w:r w:rsidRPr="00B433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зая</w:t>
      </w:r>
      <w:r w:rsidRPr="00B43308">
        <w:rPr>
          <w:rFonts w:ascii="Times New Roman" w:hAnsi="Times New Roman" w:cs="Times New Roman"/>
          <w:sz w:val="24"/>
          <w:szCs w:val="24"/>
        </w:rPr>
        <w:t>в</w:t>
      </w:r>
      <w:r w:rsidRPr="00B43308">
        <w:rPr>
          <w:rFonts w:ascii="Times New Roman" w:hAnsi="Times New Roman" w:cs="Times New Roman"/>
          <w:sz w:val="24"/>
          <w:szCs w:val="24"/>
        </w:rPr>
        <w:t>ления об изменении вида разрешенного использования земельного участка и информации об осуществлении государственной регистрации прав на объект недвижимости, взимае</w:t>
      </w:r>
      <w:r w:rsidRPr="00B43308">
        <w:rPr>
          <w:rFonts w:ascii="Times New Roman" w:hAnsi="Times New Roman" w:cs="Times New Roman"/>
          <w:sz w:val="24"/>
          <w:szCs w:val="24"/>
        </w:rPr>
        <w:t>т</w:t>
      </w:r>
      <w:r w:rsidRPr="00B43308">
        <w:rPr>
          <w:rFonts w:ascii="Times New Roman" w:hAnsi="Times New Roman" w:cs="Times New Roman"/>
          <w:sz w:val="24"/>
          <w:szCs w:val="24"/>
        </w:rPr>
        <w:t>ся: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первый год - в трехкратном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второй год - в четырехкратном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третий год - в пятикратном размере;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последующие годы - в шестикратном размере.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Арендная плата за земельные участки, предоставленные гражданам для индивид</w:t>
      </w:r>
      <w:r w:rsidRPr="00B43308">
        <w:rPr>
          <w:rFonts w:ascii="Times New Roman" w:hAnsi="Times New Roman" w:cs="Times New Roman"/>
          <w:sz w:val="24"/>
          <w:szCs w:val="24"/>
        </w:rPr>
        <w:t>у</w:t>
      </w:r>
      <w:r w:rsidRPr="00B43308">
        <w:rPr>
          <w:rFonts w:ascii="Times New Roman" w:hAnsi="Times New Roman" w:cs="Times New Roman"/>
          <w:sz w:val="24"/>
          <w:szCs w:val="24"/>
        </w:rPr>
        <w:t>ального жилищного строительства, взимается в двукратном размере в течение периода проектирования и строительства, превышающего срок, предусмотренный договором аренды, вплоть до государственной регистрации прав на построенный объект недвижим</w:t>
      </w:r>
      <w:r w:rsidRPr="00B43308">
        <w:rPr>
          <w:rFonts w:ascii="Times New Roman" w:hAnsi="Times New Roman" w:cs="Times New Roman"/>
          <w:sz w:val="24"/>
          <w:szCs w:val="24"/>
        </w:rPr>
        <w:t>о</w:t>
      </w:r>
      <w:r w:rsidRPr="00B43308">
        <w:rPr>
          <w:rFonts w:ascii="Times New Roman" w:hAnsi="Times New Roman" w:cs="Times New Roman"/>
          <w:sz w:val="24"/>
          <w:szCs w:val="24"/>
        </w:rPr>
        <w:t>сти.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 xml:space="preserve">11. При переходе права пользования земельным участком от одного арендатора к другому арендная плата исчисляется первоначальному арендатору до даты прекращения права, а новому арендатору - </w:t>
      </w:r>
      <w:proofErr w:type="gramStart"/>
      <w:r w:rsidRPr="00B43308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B43308">
        <w:rPr>
          <w:rFonts w:ascii="Times New Roman" w:hAnsi="Times New Roman" w:cs="Times New Roman"/>
          <w:sz w:val="24"/>
          <w:szCs w:val="24"/>
        </w:rPr>
        <w:t xml:space="preserve"> права на земельный участок в соо</w:t>
      </w:r>
      <w:r w:rsidRPr="00B43308">
        <w:rPr>
          <w:rFonts w:ascii="Times New Roman" w:hAnsi="Times New Roman" w:cs="Times New Roman"/>
          <w:sz w:val="24"/>
          <w:szCs w:val="24"/>
        </w:rPr>
        <w:t>т</w:t>
      </w:r>
      <w:r w:rsidRPr="00B43308">
        <w:rPr>
          <w:rFonts w:ascii="Times New Roman" w:hAnsi="Times New Roman" w:cs="Times New Roman"/>
          <w:sz w:val="24"/>
          <w:szCs w:val="24"/>
        </w:rPr>
        <w:t>ветствии с законодательством, если иное не установлено соглашением о передаче прав и обязанностей.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Передача прав и обязанностей по договору аренды земельного участка осуществл</w:t>
      </w:r>
      <w:r w:rsidRPr="00B43308">
        <w:rPr>
          <w:rFonts w:ascii="Times New Roman" w:hAnsi="Times New Roman" w:cs="Times New Roman"/>
          <w:sz w:val="24"/>
          <w:szCs w:val="24"/>
        </w:rPr>
        <w:t>я</w:t>
      </w:r>
      <w:r w:rsidRPr="00B43308">
        <w:rPr>
          <w:rFonts w:ascii="Times New Roman" w:hAnsi="Times New Roman" w:cs="Times New Roman"/>
          <w:sz w:val="24"/>
          <w:szCs w:val="24"/>
        </w:rPr>
        <w:t>ется в соответствии с земельным законодательством.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к решению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330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B43308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308">
        <w:rPr>
          <w:rFonts w:ascii="Times New Roman" w:hAnsi="Times New Roman" w:cs="Times New Roman"/>
          <w:sz w:val="24"/>
          <w:szCs w:val="24"/>
        </w:rPr>
        <w:t>от 25 июня 2020 г. N 49/527-ГС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04"/>
      <w:bookmarkEnd w:id="4"/>
      <w:r w:rsidRPr="00B43308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КАТЕГОРИЙ АРЕНДАТОРОВ ЗЕМЕЛЬНЫХ УЧАСТКОВ, </w:t>
      </w:r>
      <w:proofErr w:type="gramStart"/>
      <w:r w:rsidRPr="00B4330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330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B4330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РАЗГРАНИЧЕНА, ПРЕДОСТАВЛЕННЫХ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В АРЕНДУ БЕЗ ТОРГОВ, НА ТЕРРИТОРИИ ГОРОДА ЛИВНЫ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08">
        <w:rPr>
          <w:rFonts w:ascii="Times New Roman" w:hAnsi="Times New Roman" w:cs="Times New Roman"/>
          <w:b/>
          <w:bCs/>
          <w:sz w:val="24"/>
          <w:szCs w:val="24"/>
        </w:rPr>
        <w:t>ОРЛОВСКОЙ ОБЛАСТИ</w:t>
      </w:r>
    </w:p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774"/>
        <w:gridCol w:w="787"/>
      </w:tblGrid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Категории арендаторов земельных участков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ент Ли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пользующие земельные участки для размещения аптек, осуществляющих отпуск лекарственных средств населению на льготных условиях, пред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(код </w:t>
            </w:r>
            <w:hyperlink r:id="rId16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 - 4.0)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инвалидов, в том числе инвалидов боевых действий, а также находящиеся в их собственности предприятия, хозя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ственные общества, уставный капитал которых полностью состоит из вклада указанных организаций, занимающихся производственной де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тельностью, с численностью работающих в них инвалидов более 50%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оказывающие социальную помощь населению (код </w:t>
            </w:r>
            <w:hyperlink r:id="rId17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- 3.2.2.)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Предприятия по реабилитации инвалидов детства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оказывающие услуги населению по содержанию жилого фонда, его эксплуатации и 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монту; по водоснабжению, водоотведению и </w:t>
            </w:r>
            <w:proofErr w:type="spellStart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водсервису</w:t>
            </w:r>
            <w:proofErr w:type="spellEnd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; по теплосна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жению. Коммунальное обслуживание (код </w:t>
            </w:r>
            <w:hyperlink r:id="rId18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шенного использования земельных участков - 3.1);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услуг (код </w:t>
            </w:r>
            <w:hyperlink r:id="rId19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шенного использования земельных участков - 3.1.1); (код </w:t>
            </w:r>
            <w:hyperlink r:id="rId20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- 3.1.2)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оказывающие услуги населению, полный перечень услуг в соответствии с Федеральным </w:t>
            </w:r>
            <w:hyperlink r:id="rId21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года N 8 "О погребении и похоронном деле", и производящие захоронения невостребованных тел умерших.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 (код </w:t>
            </w:r>
            <w:hyperlink r:id="rId22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 - 3.3).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(код </w:t>
            </w:r>
            <w:hyperlink r:id="rId23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пользования земельных участков - 12.1)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Юридические лица - предприятия общественного транспорта, банно-прачечного хозяйства, работающие по тарифам, утвержденным соотве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ствующим органом местного самоуправления, за исключением маршру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ных такси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 и юридические лица, имеющие налоговые льготы, установленные </w:t>
            </w:r>
            <w:hyperlink r:id="rId24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статьей 395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Организации, финансируемые за счет профсоюзов или находящиеся в собственности профсоюзов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оказывающие услуги по охране и эксплуатации земельных участков, занятых городск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ми лесами, скверами, парками, городскими садами. Отдых (рекреация) (код </w:t>
            </w:r>
            <w:hyperlink r:id="rId25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стков - 5.0)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мающиеся ведением садоводства. Ведение садоводства (код </w:t>
            </w:r>
            <w:hyperlink r:id="rId26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- 13.2)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гаражами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(код </w:t>
            </w:r>
            <w:hyperlink r:id="rId27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пользования земельных участков - 2.7.1)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парковки автомашин (за исключением платных автостоянок).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(код </w:t>
            </w:r>
            <w:hyperlink r:id="rId28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вания земельных участков - 4.9)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платных стоянок.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(код </w:t>
            </w:r>
            <w:hyperlink r:id="rId29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ного использования земельных участков - 7.2.1)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объектов торговли (строительство таких объектов) (торговые центры, торгово-развлекательные центры (компле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сы)) (код </w:t>
            </w:r>
            <w:hyperlink r:id="rId30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- 4.2)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магазинами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(код </w:t>
            </w:r>
            <w:hyperlink r:id="rId31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мельных участков - 4.4)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размещения стационарных рынков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Рынки (код </w:t>
            </w:r>
            <w:hyperlink r:id="rId32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ных участков - 4.3)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стационарными объектами общественного питания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(код </w:t>
            </w:r>
            <w:hyperlink r:id="rId33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 - 4.6)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объектами бытового обслуживания (стро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 (код </w:t>
            </w:r>
            <w:hyperlink r:id="rId34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 - 3.3)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автозаправочными и газонаполнительными станциями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Заправки транспортных средств (код </w:t>
            </w:r>
            <w:hyperlink r:id="rId35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- 4.9.11)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0,049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предприятиями автосервиса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автомобилей (код </w:t>
            </w:r>
            <w:hyperlink r:id="rId36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вания земельных участков - 4.9.1.4)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размещения автомобильных моек (стро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мойки (код </w:t>
            </w:r>
            <w:hyperlink r:id="rId37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 - 4.9.1.3)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промышленными объектами, объектами коммунального хозяйства, объектами материально-технического, прод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вольственного снабжения, сбыта и заготовок, объектами транспорта (за исключением перечисленных в других пунктах настоящего приложения)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деятельность (код </w:t>
            </w:r>
            <w:hyperlink r:id="rId38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го использования земельных участков - 6.0); Транспорт (код </w:t>
            </w:r>
            <w:hyperlink r:id="rId39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- 7.0)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Юридические лица, оказывающие услуги по банковской и страховой де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тельности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и страховая деятельность (код </w:t>
            </w:r>
            <w:hyperlink r:id="rId40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шенного использования земельных участков - 4.5)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административно-управленческими, общес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венными объектами (строительство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 (код </w:t>
            </w:r>
            <w:hyperlink r:id="rId41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пользования земельных участков - 3.8)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мающие земельные участки объектами социального обслуживания (код </w:t>
            </w:r>
            <w:hyperlink r:id="rId42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- 3.2). Здравоохранение (код </w:t>
            </w:r>
            <w:hyperlink r:id="rId43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земельных участков - 3.4). Образование и просвещение (код </w:t>
            </w:r>
            <w:hyperlink r:id="rId44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- 3.5). Культурное развитие (код </w:t>
            </w:r>
            <w:hyperlink r:id="rId45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земельных участков - 3.6). Спорт (код </w:t>
            </w:r>
            <w:hyperlink r:id="rId46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- 5.1) (строительство таких объектов)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индивидуального жилищного строител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ства (строительство таких объектов) (код </w:t>
            </w:r>
            <w:hyperlink r:id="rId47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шенного использования земельных участков - 2.1)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пользующие земельные участки для ведения огородничества.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Огородничество (код </w:t>
            </w:r>
            <w:hyperlink r:id="rId48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 - 13.1)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0,002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объектами мобилизационного назначения, мобилизационными мощностями, законсервированными и не использу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мыми в текущем производстве, испытательными полигонами и складами для хранения всех видов мобилизационных запасов (резервов) (стро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тельство таких объектов).</w:t>
            </w:r>
          </w:p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Вооруженных Сил (код </w:t>
            </w:r>
            <w:hyperlink r:id="rId49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го использования земельных участков - 8.1)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здравоохранения и социал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ного обслуживания, физической культуры и спорта, культуры и искусс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ва, финансируемые полностью или частично из средств муниципальных и областного бюджетов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ос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ществляющие строительство объектов образования, здравоохранения и социальной инфраструктуры, физической культуры и спорта, коммунал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ных объектов для государственных и муниципальных нужд, занимающие земельные участки под этими объектами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ветеранов боевых действий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 для озеленения и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6,912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</w:t>
            </w:r>
            <w:hyperlink r:id="rId50" w:history="1">
              <w:r w:rsidRPr="00B4330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2004 года N 214-ФЗ "Об уч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стии в долевом строительстве многоквартирных домов и иных объектов недвижимости и</w:t>
            </w:r>
            <w:proofErr w:type="gramEnd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некоторые законодательные а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ты Российской Федерации", для строительства (создания) многокварти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ных домов и (или) жилых домов блокированной застройки, состоящих из трех и более блоков, в соответствии с распоряжением высшего должн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стного лица субъекта Российской Федерации в порядке, установленном Правительством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 и юридические лица, зан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мающие земельные участки, необходимые для осуществления деятельн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сти, предусмотренной концессионным соглашением, соглашением о г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сударственно-частном партнерстве, соглашением о </w:t>
            </w:r>
            <w:proofErr w:type="spellStart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B43308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584FE0" w:rsidRPr="00B43308" w:rsidTr="00584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Иные категории арендаторов (в том числе занимающие земельные учас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ки со смешанным назначением и отсутствующие в таблице)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0" w:rsidRPr="00B43308" w:rsidRDefault="00584FE0" w:rsidP="0058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8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</w:tbl>
    <w:p w:rsidR="00584FE0" w:rsidRPr="00B43308" w:rsidRDefault="00584FE0" w:rsidP="00584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BCA" w:rsidRPr="00B43308" w:rsidRDefault="00C96BCA" w:rsidP="00584F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BCA" w:rsidRPr="00B43308" w:rsidSect="00E0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584FE0"/>
    <w:rsid w:val="00584FE0"/>
    <w:rsid w:val="00B43308"/>
    <w:rsid w:val="00BC7BED"/>
    <w:rsid w:val="00C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721A71A6F3959C982130579908ECD10DBAFC88C9819E2F06A380493938F73120CC4A6F185451B0B9069C0C9745CC69D791541EAE8162899DE8EFb9w1J" TargetMode="External"/><Relationship Id="rId18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6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9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721A71A6F3959C98212E5A8F64B3DE0EB5AB80C986937D5DFCDB146E31FD6675834B215D504EB1B9189E0A9Eb1w2J" TargetMode="External"/><Relationship Id="rId34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2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7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50" Type="http://schemas.openxmlformats.org/officeDocument/2006/relationships/hyperlink" Target="consultantplus://offline/ref=8F721A71A6F3959C98212E5A8F64B3DE0EB4A685CF87937D5DFCDB146E31FD6675834B215D504EB1B9189E0A9Eb1w2J" TargetMode="External"/><Relationship Id="rId7" Type="http://schemas.openxmlformats.org/officeDocument/2006/relationships/hyperlink" Target="consultantplus://offline/ref=8F721A71A6F3959C982130579908ECD10DBAFC88C7849F2B05A380493938F73120CC4A6F185451B0B8069C0E9745CC69D791541EAE8162899DE8EFb9w1J" TargetMode="External"/><Relationship Id="rId12" Type="http://schemas.openxmlformats.org/officeDocument/2006/relationships/hyperlink" Target="consultantplus://offline/ref=8F721A71A6F3959C98212E5A8F64B3DE0EB4A082C881937D5DFCDB146E31FD66678313295E585BE4E842C9079D18832C82825717B2b8w3J" TargetMode="External"/><Relationship Id="rId17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5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3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8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6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0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9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1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21A71A6F3959C982130579908ECD10DBAFC88C98C982C09A380493938F73120CC4A7D180C5DB1B0189D0A82139D2Fb8w1J" TargetMode="External"/><Relationship Id="rId11" Type="http://schemas.openxmlformats.org/officeDocument/2006/relationships/hyperlink" Target="consultantplus://offline/ref=8F721A71A6F3959C98212E5A8F64B3DE0EB4A082C881937D5DFCDB146E31FD6675834B215D504EB1B9189E0A9Eb1w2J" TargetMode="External"/><Relationship Id="rId24" Type="http://schemas.openxmlformats.org/officeDocument/2006/relationships/hyperlink" Target="consultantplus://offline/ref=8F721A71A6F3959C98212E5A8F64B3DE0EB4A18CCB86937D5DFCDB146E31FD666783132D5F5059BBED57D85F91109433839C4B15B082b6w1J" TargetMode="External"/><Relationship Id="rId32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7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0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5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5" Type="http://schemas.openxmlformats.org/officeDocument/2006/relationships/hyperlink" Target="consultantplus://offline/ref=8F721A71A6F3959C98212E5A8F64B3DE0EB4A082C881937D5DFCDB146E31FD66678313295D505BE4E842C9079D18832C82825717B2b8w3J" TargetMode="External"/><Relationship Id="rId15" Type="http://schemas.openxmlformats.org/officeDocument/2006/relationships/hyperlink" Target="consultantplus://offline/ref=8F721A71A6F3959C98212E5A8F64B3DE0EB4A082C881937D5DFCDB146E31FD66678313285F585BE4E842C9079D18832C82825717B2b8w3J" TargetMode="External"/><Relationship Id="rId23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8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6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9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10" Type="http://schemas.openxmlformats.org/officeDocument/2006/relationships/hyperlink" Target="consultantplus://offline/ref=8F721A71A6F3959C982130579908ECD10DBAFC88CA8D982F01A380493938F73120CC4A7D180C5DB1B0189D0A82139D2Fb8w1J" TargetMode="External"/><Relationship Id="rId19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1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4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8F721A71A6F3959C9821305E800FECD10DBAFC88CF8D9F2A05A380493938F73120CC4A7D180C5DB1B0189D0A82139D2Fb8w1J" TargetMode="External"/><Relationship Id="rId9" Type="http://schemas.openxmlformats.org/officeDocument/2006/relationships/hyperlink" Target="consultantplus://offline/ref=8F721A71A6F3959C982130579908ECD10DBAFC88CA86982D05A380493938F73120CC4A7D180C5DB1B0189D0A82139D2Fb8w1J" TargetMode="External"/><Relationship Id="rId14" Type="http://schemas.openxmlformats.org/officeDocument/2006/relationships/hyperlink" Target="consultantplus://offline/ref=8F721A71A6F3959C98212E5A8F64B3DE0EB4A082C881937D5DFCDB146E31FD66678313285F585BE4E842C9079D18832C82825717B2b8w3J" TargetMode="External"/><Relationship Id="rId22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27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0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35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3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48" Type="http://schemas.openxmlformats.org/officeDocument/2006/relationships/hyperlink" Target="consultantplus://offline/ref=8F721A71A6F3959C98212E5A8F64B3DE09B3A386C68C937D5DFCDB146E31FD666783132D5C5950B1B80DC85BD844902C8B825417AE826295b9wCJ" TargetMode="External"/><Relationship Id="rId8" Type="http://schemas.openxmlformats.org/officeDocument/2006/relationships/hyperlink" Target="consultantplus://offline/ref=8F721A71A6F3959C982130579908ECD10DBAFC88CA8D982201A380493938F73120CC4A7D180C5DB1B0189D0A82139D2Fb8w1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4402</Words>
  <Characters>25096</Characters>
  <Application>Microsoft Office Word</Application>
  <DocSecurity>0</DocSecurity>
  <Lines>209</Lines>
  <Paragraphs>58</Paragraphs>
  <ScaleCrop>false</ScaleCrop>
  <Company/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2023-10-19T09:48:00Z</dcterms:created>
  <dcterms:modified xsi:type="dcterms:W3CDTF">2023-10-19T09:55:00Z</dcterms:modified>
</cp:coreProperties>
</file>