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8F" w:rsidRDefault="00664A8F" w:rsidP="00664A8F">
      <w:r>
        <w:t xml:space="preserve">                                                                                                                      ПРОЕКТ</w:t>
      </w:r>
    </w:p>
    <w:p w:rsidR="00664A8F" w:rsidRDefault="00664A8F" w:rsidP="00664A8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8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8F" w:rsidRDefault="00664A8F" w:rsidP="00664A8F"/>
    <w:p w:rsidR="00664A8F" w:rsidRDefault="00664A8F" w:rsidP="00664A8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64A8F" w:rsidRDefault="00664A8F" w:rsidP="00664A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64A8F" w:rsidRDefault="00664A8F" w:rsidP="00664A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64A8F" w:rsidRDefault="00664A8F" w:rsidP="00664A8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64A8F" w:rsidRDefault="00664A8F" w:rsidP="00664A8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64A8F" w:rsidRDefault="00664A8F" w:rsidP="00664A8F">
      <w:pPr>
        <w:rPr>
          <w:szCs w:val="28"/>
        </w:rPr>
      </w:pPr>
    </w:p>
    <w:p w:rsidR="00664A8F" w:rsidRDefault="00664A8F" w:rsidP="00664A8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64A8F" w:rsidRDefault="00664A8F" w:rsidP="00664A8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64A8F" w:rsidRDefault="00664A8F" w:rsidP="00664A8F">
      <w:pPr>
        <w:rPr>
          <w:bCs/>
        </w:rPr>
      </w:pPr>
    </w:p>
    <w:p w:rsidR="00664A8F" w:rsidRDefault="00664A8F" w:rsidP="00664A8F">
      <w:pPr>
        <w:rPr>
          <w:bCs/>
        </w:rPr>
      </w:pPr>
      <w:r>
        <w:rPr>
          <w:bCs/>
        </w:rPr>
        <w:t>О выявлении правообладателя ранее</w:t>
      </w:r>
    </w:p>
    <w:p w:rsidR="00664A8F" w:rsidRDefault="00664A8F" w:rsidP="00664A8F">
      <w:pPr>
        <w:rPr>
          <w:bCs/>
        </w:rPr>
      </w:pPr>
      <w:r>
        <w:rPr>
          <w:bCs/>
        </w:rPr>
        <w:t>учтенного объекта недвижимости</w:t>
      </w:r>
    </w:p>
    <w:p w:rsidR="00664A8F" w:rsidRDefault="00664A8F" w:rsidP="00664A8F">
      <w:pPr>
        <w:rPr>
          <w:bCs/>
        </w:rPr>
      </w:pP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57:26:0010426:248, расположенного по адресу: Российская Федерация, Орловская область, пер</w:t>
      </w:r>
      <w:proofErr w:type="gramStart"/>
      <w:r>
        <w:rPr>
          <w:bCs/>
        </w:rPr>
        <w:t>.П</w:t>
      </w:r>
      <w:proofErr w:type="gramEnd"/>
      <w:r>
        <w:rPr>
          <w:bCs/>
        </w:rPr>
        <w:t xml:space="preserve">есочный, д.58,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Костюченко</w:t>
      </w:r>
      <w:proofErr w:type="spellEnd"/>
      <w:r>
        <w:rPr>
          <w:bCs/>
        </w:rPr>
        <w:t xml:space="preserve"> Владимир Сергеевич, ………………., место рождения: </w:t>
      </w:r>
      <w:proofErr w:type="spellStart"/>
      <w:r>
        <w:rPr>
          <w:bCs/>
        </w:rPr>
        <w:t>д.Бондаревка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Коростенского</w:t>
      </w:r>
      <w:proofErr w:type="spellEnd"/>
      <w:r>
        <w:rPr>
          <w:bCs/>
        </w:rPr>
        <w:t xml:space="preserve"> района Житомирской области, паспорт гражданина Российской Федерации серия …………………… выдан Ливенским ОВД  ……………… код подразделения ……….., СНИЛС …………….., </w:t>
      </w:r>
      <w:r w:rsidR="001E67D5">
        <w:rPr>
          <w:bCs/>
        </w:rPr>
        <w:t xml:space="preserve">зарегистрированный </w:t>
      </w:r>
      <w:r>
        <w:rPr>
          <w:bCs/>
        </w:rPr>
        <w:t>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пер.Песочный, д.58.</w:t>
      </w:r>
    </w:p>
    <w:p w:rsidR="00664A8F" w:rsidRPr="0065507E" w:rsidRDefault="00664A8F" w:rsidP="00664A8F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Костюченко</w:t>
      </w:r>
      <w:proofErr w:type="spellEnd"/>
      <w:r>
        <w:rPr>
          <w:bCs/>
        </w:rPr>
        <w:t xml:space="preserve"> Владимиру Сергеевичу на указанный в пункте 1 настоящего постановления объект недвижимости </w:t>
      </w:r>
      <w:r w:rsidRPr="0065507E">
        <w:rPr>
          <w:bCs/>
        </w:rPr>
        <w:t xml:space="preserve">подтверждается договором о предоставлении земельного участка  №12, выданным 13 февраля 1992 </w:t>
      </w:r>
      <w:r w:rsidR="0065507E" w:rsidRPr="0065507E">
        <w:rPr>
          <w:bCs/>
        </w:rPr>
        <w:t>года нотариусом  Полетаевой</w:t>
      </w:r>
      <w:r w:rsidRPr="0065507E">
        <w:rPr>
          <w:bCs/>
        </w:rPr>
        <w:t>, номер в реестре регистра</w:t>
      </w:r>
      <w:r w:rsidR="0065507E" w:rsidRPr="0065507E">
        <w:rPr>
          <w:bCs/>
        </w:rPr>
        <w:t>ции нотариальных действий 2-844</w:t>
      </w:r>
      <w:r w:rsidRPr="0065507E">
        <w:rPr>
          <w:bCs/>
        </w:rPr>
        <w:t>.</w:t>
      </w:r>
    </w:p>
    <w:p w:rsidR="00664A8F" w:rsidRPr="00BC7E8D" w:rsidRDefault="00664A8F" w:rsidP="00664A8F">
      <w:pPr>
        <w:ind w:firstLine="540"/>
        <w:jc w:val="both"/>
        <w:rPr>
          <w:bCs/>
        </w:rPr>
      </w:pPr>
      <w:r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BC7E8D">
        <w:rPr>
          <w:bCs/>
        </w:rPr>
        <w:t>от 8 сентября 2022 года № 740 (прилагается).</w:t>
      </w:r>
    </w:p>
    <w:p w:rsidR="00664A8F" w:rsidRDefault="00664A8F" w:rsidP="00664A8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64A8F" w:rsidRDefault="00664A8F" w:rsidP="00664A8F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64A8F" w:rsidRDefault="00664A8F" w:rsidP="00664A8F">
      <w:pPr>
        <w:ind w:firstLine="708"/>
        <w:jc w:val="both"/>
        <w:rPr>
          <w:bCs/>
        </w:rPr>
      </w:pPr>
    </w:p>
    <w:p w:rsidR="00664A8F" w:rsidRDefault="00664A8F" w:rsidP="00664A8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664A8F" w:rsidRDefault="00664A8F" w:rsidP="00664A8F">
      <w:pPr>
        <w:jc w:val="right"/>
      </w:pPr>
      <w:r>
        <w:lastRenderedPageBreak/>
        <w:t>ПРОЕКТ</w:t>
      </w:r>
    </w:p>
    <w:p w:rsidR="00664A8F" w:rsidRDefault="00664A8F" w:rsidP="00664A8F">
      <w:pPr>
        <w:pStyle w:val="a9"/>
        <w:rPr>
          <w:sz w:val="20"/>
          <w:szCs w:val="20"/>
        </w:rPr>
      </w:pPr>
    </w:p>
    <w:p w:rsidR="00664A8F" w:rsidRDefault="00664A8F" w:rsidP="00664A8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5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8F" w:rsidRDefault="00664A8F" w:rsidP="00664A8F"/>
    <w:p w:rsidR="00664A8F" w:rsidRDefault="00664A8F" w:rsidP="00664A8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64A8F" w:rsidRDefault="00664A8F" w:rsidP="00664A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64A8F" w:rsidRDefault="00664A8F" w:rsidP="00664A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64A8F" w:rsidRDefault="00664A8F" w:rsidP="00664A8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64A8F" w:rsidRDefault="00664A8F" w:rsidP="00664A8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64A8F" w:rsidRDefault="00664A8F" w:rsidP="00664A8F">
      <w:pPr>
        <w:rPr>
          <w:szCs w:val="28"/>
        </w:rPr>
      </w:pPr>
    </w:p>
    <w:p w:rsidR="00664A8F" w:rsidRDefault="00664A8F" w:rsidP="00664A8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64A8F" w:rsidRDefault="00664A8F" w:rsidP="00664A8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64A8F" w:rsidRDefault="00664A8F" w:rsidP="00664A8F">
      <w:pPr>
        <w:rPr>
          <w:bCs/>
        </w:rPr>
      </w:pPr>
    </w:p>
    <w:p w:rsidR="00664A8F" w:rsidRDefault="00664A8F" w:rsidP="00664A8F">
      <w:pPr>
        <w:rPr>
          <w:bCs/>
        </w:rPr>
      </w:pPr>
      <w:r>
        <w:rPr>
          <w:bCs/>
        </w:rPr>
        <w:t>О выявлении правообладателя ранее</w:t>
      </w:r>
    </w:p>
    <w:p w:rsidR="00664A8F" w:rsidRDefault="00664A8F" w:rsidP="00664A8F">
      <w:pPr>
        <w:rPr>
          <w:bCs/>
        </w:rPr>
      </w:pPr>
      <w:r>
        <w:rPr>
          <w:bCs/>
        </w:rPr>
        <w:t>учтенного объекта недвижимости</w:t>
      </w:r>
    </w:p>
    <w:p w:rsidR="00664A8F" w:rsidRDefault="00664A8F" w:rsidP="00664A8F">
      <w:pPr>
        <w:rPr>
          <w:bCs/>
        </w:rPr>
      </w:pP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57:26:0010701:525, расположенного по адресу: Российская Федерация, Орловская область, ул</w:t>
      </w:r>
      <w:proofErr w:type="gramStart"/>
      <w:r>
        <w:rPr>
          <w:bCs/>
        </w:rPr>
        <w:t>.С</w:t>
      </w:r>
      <w:proofErr w:type="gramEnd"/>
      <w:r>
        <w:rPr>
          <w:bCs/>
        </w:rPr>
        <w:t xml:space="preserve">адовая, д.66, в качестве его правообладателя, владеющего данным объектом недвижимости на праве собственности, выявлен Кочегаров Виктор Александрович, ……………. место рождения </w:t>
      </w:r>
      <w:proofErr w:type="spellStart"/>
      <w:r>
        <w:rPr>
          <w:bCs/>
        </w:rPr>
        <w:t>д.Ровенка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Измалковского</w:t>
      </w:r>
      <w:proofErr w:type="spellEnd"/>
      <w:r>
        <w:rPr>
          <w:bCs/>
        </w:rPr>
        <w:t xml:space="preserve">  района Липецкой области, паспорт гражданина Российской Федерации серия ……………….. выдан  ОУФМС России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…………………,  код  подразделения …….., СНИЛС ……….., </w:t>
      </w:r>
      <w:r w:rsidR="001E67D5">
        <w:rPr>
          <w:bCs/>
        </w:rPr>
        <w:t>зарегистрированный</w:t>
      </w:r>
      <w:r>
        <w:rPr>
          <w:bCs/>
        </w:rPr>
        <w:t xml:space="preserve">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ул.Садовая, д.66.</w:t>
      </w:r>
    </w:p>
    <w:p w:rsidR="00664A8F" w:rsidRPr="00D90122" w:rsidRDefault="00664A8F" w:rsidP="00664A8F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Кочегарова</w:t>
      </w:r>
      <w:proofErr w:type="spellEnd"/>
      <w:r>
        <w:rPr>
          <w:bCs/>
        </w:rPr>
        <w:t xml:space="preserve"> Виктора Александровича на указанный в пункте 1 настоящего постановления объект недвижимости подтверждается актом приемки в эксплуатацию законченных строительством жилых домов, выданным 5 сентября 1995 года</w:t>
      </w:r>
      <w:r w:rsidRPr="00D90122">
        <w:rPr>
          <w:bCs/>
        </w:rPr>
        <w:t>.</w:t>
      </w: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8 сентября 2022 года № 754</w:t>
      </w:r>
      <w:r w:rsidRPr="0068750D">
        <w:rPr>
          <w:bCs/>
        </w:rPr>
        <w:t xml:space="preserve"> (прилагается).</w:t>
      </w:r>
    </w:p>
    <w:p w:rsidR="00664A8F" w:rsidRDefault="00664A8F" w:rsidP="00664A8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64A8F" w:rsidRDefault="00664A8F" w:rsidP="00664A8F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64A8F" w:rsidRDefault="00664A8F" w:rsidP="00664A8F">
      <w:pPr>
        <w:ind w:firstLine="708"/>
        <w:jc w:val="both"/>
        <w:rPr>
          <w:bCs/>
        </w:rPr>
      </w:pPr>
    </w:p>
    <w:p w:rsidR="00664A8F" w:rsidRDefault="00664A8F" w:rsidP="00664A8F">
      <w:pPr>
        <w:ind w:firstLine="708"/>
        <w:jc w:val="both"/>
        <w:rPr>
          <w:bCs/>
        </w:rPr>
      </w:pPr>
    </w:p>
    <w:p w:rsidR="00664A8F" w:rsidRDefault="00664A8F" w:rsidP="00664A8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664A8F" w:rsidRDefault="00664A8F" w:rsidP="00664A8F">
      <w:pPr>
        <w:jc w:val="right"/>
      </w:pPr>
      <w:r>
        <w:lastRenderedPageBreak/>
        <w:t>ПРОЕКТ</w:t>
      </w:r>
    </w:p>
    <w:p w:rsidR="00664A8F" w:rsidRDefault="00664A8F" w:rsidP="00664A8F">
      <w:pPr>
        <w:pStyle w:val="a9"/>
        <w:rPr>
          <w:sz w:val="20"/>
          <w:szCs w:val="20"/>
        </w:rPr>
      </w:pPr>
    </w:p>
    <w:p w:rsidR="00664A8F" w:rsidRDefault="00664A8F" w:rsidP="00664A8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8F" w:rsidRDefault="00664A8F" w:rsidP="00664A8F"/>
    <w:p w:rsidR="00664A8F" w:rsidRDefault="00664A8F" w:rsidP="00664A8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64A8F" w:rsidRDefault="00664A8F" w:rsidP="00664A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64A8F" w:rsidRDefault="00664A8F" w:rsidP="00664A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64A8F" w:rsidRDefault="00664A8F" w:rsidP="00664A8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64A8F" w:rsidRDefault="00664A8F" w:rsidP="00664A8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64A8F" w:rsidRDefault="00664A8F" w:rsidP="00664A8F">
      <w:pPr>
        <w:rPr>
          <w:szCs w:val="28"/>
        </w:rPr>
      </w:pPr>
    </w:p>
    <w:p w:rsidR="00664A8F" w:rsidRDefault="00664A8F" w:rsidP="00664A8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64A8F" w:rsidRDefault="00664A8F" w:rsidP="00664A8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64A8F" w:rsidRDefault="00664A8F" w:rsidP="00664A8F">
      <w:pPr>
        <w:rPr>
          <w:bCs/>
        </w:rPr>
      </w:pPr>
    </w:p>
    <w:p w:rsidR="00664A8F" w:rsidRDefault="00664A8F" w:rsidP="00664A8F">
      <w:pPr>
        <w:rPr>
          <w:bCs/>
        </w:rPr>
      </w:pPr>
      <w:r>
        <w:rPr>
          <w:bCs/>
        </w:rPr>
        <w:t>О выявлении правообладателя ранее</w:t>
      </w:r>
    </w:p>
    <w:p w:rsidR="00664A8F" w:rsidRDefault="00664A8F" w:rsidP="00664A8F">
      <w:pPr>
        <w:rPr>
          <w:bCs/>
        </w:rPr>
      </w:pPr>
      <w:r>
        <w:rPr>
          <w:bCs/>
        </w:rPr>
        <w:t>учтенного объекта недвижимости</w:t>
      </w:r>
    </w:p>
    <w:p w:rsidR="00664A8F" w:rsidRDefault="00664A8F" w:rsidP="00664A8F">
      <w:pPr>
        <w:rPr>
          <w:bCs/>
        </w:rPr>
      </w:pP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57:26:0010506:130, расположенного по адресу: Российская Федерация, Орловская область, ул</w:t>
      </w:r>
      <w:proofErr w:type="gramStart"/>
      <w:r>
        <w:rPr>
          <w:bCs/>
        </w:rPr>
        <w:t>.Б</w:t>
      </w:r>
      <w:proofErr w:type="gramEnd"/>
      <w:r>
        <w:rPr>
          <w:bCs/>
        </w:rPr>
        <w:t xml:space="preserve">еляева, д.4, в качестве его правообладателя, владеющего данным объектом недвижимости на праве собственности, выявлен Боборыкин Александр Илларионович, ………………….., место рождения </w:t>
      </w:r>
      <w:proofErr w:type="spellStart"/>
      <w:r>
        <w:rPr>
          <w:bCs/>
        </w:rPr>
        <w:t>с.Козьминка</w:t>
      </w:r>
      <w:proofErr w:type="spellEnd"/>
      <w:r>
        <w:rPr>
          <w:bCs/>
        </w:rPr>
        <w:t xml:space="preserve"> Ливенского района Орловской области, паспорт гражданина Российской Федерации серия …………………….. выдан  Ливенским ГРОВД Орловской области …………………,  код  подразделения …………., СНИЛС ……………, </w:t>
      </w:r>
      <w:r w:rsidR="001E67D5">
        <w:rPr>
          <w:bCs/>
        </w:rPr>
        <w:t>зарегистрированный</w:t>
      </w:r>
      <w:r>
        <w:rPr>
          <w:bCs/>
        </w:rPr>
        <w:t xml:space="preserve">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ул.Беляева, д.4.</w:t>
      </w:r>
    </w:p>
    <w:p w:rsidR="00664A8F" w:rsidRPr="00D90122" w:rsidRDefault="00664A8F" w:rsidP="00664A8F">
      <w:pPr>
        <w:ind w:firstLine="540"/>
        <w:jc w:val="both"/>
        <w:rPr>
          <w:bCs/>
        </w:rPr>
      </w:pPr>
      <w:r>
        <w:rPr>
          <w:bCs/>
        </w:rPr>
        <w:t>2. Право собственности Боборыкина Александра Илларионовича на указанный в пункте 1 настоящего постановления объект недвижимости подтверждается актом приемки в эксплуатацию законченных строительством жилых домов, выданным 24 февраля 1975 года</w:t>
      </w:r>
      <w:r w:rsidRPr="00D90122">
        <w:rPr>
          <w:bCs/>
        </w:rPr>
        <w:t>.</w:t>
      </w: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8 сентября 2022 года № 781</w:t>
      </w:r>
      <w:r w:rsidRPr="0068750D">
        <w:rPr>
          <w:bCs/>
        </w:rPr>
        <w:t xml:space="preserve"> (прилагается).</w:t>
      </w:r>
    </w:p>
    <w:p w:rsidR="00664A8F" w:rsidRDefault="00664A8F" w:rsidP="00664A8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64A8F" w:rsidRDefault="00664A8F" w:rsidP="00664A8F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64A8F" w:rsidRDefault="00664A8F" w:rsidP="00664A8F">
      <w:pPr>
        <w:ind w:firstLine="708"/>
        <w:jc w:val="both"/>
        <w:rPr>
          <w:bCs/>
        </w:rPr>
      </w:pPr>
    </w:p>
    <w:p w:rsidR="00664A8F" w:rsidRDefault="00664A8F" w:rsidP="00664A8F">
      <w:pPr>
        <w:ind w:firstLine="708"/>
        <w:jc w:val="both"/>
        <w:rPr>
          <w:bCs/>
        </w:rPr>
      </w:pPr>
    </w:p>
    <w:p w:rsidR="00664A8F" w:rsidRPr="00C90E9F" w:rsidRDefault="00664A8F" w:rsidP="00664A8F">
      <w:pPr>
        <w:pStyle w:val="a9"/>
        <w:rPr>
          <w:sz w:val="28"/>
          <w:szCs w:val="28"/>
        </w:rPr>
      </w:pPr>
      <w:r w:rsidRPr="00C90E9F">
        <w:rPr>
          <w:sz w:val="28"/>
          <w:szCs w:val="28"/>
        </w:rPr>
        <w:t>Глава города                                                                                     С.А. Трубицин</w:t>
      </w:r>
    </w:p>
    <w:p w:rsidR="00664A8F" w:rsidRDefault="00664A8F" w:rsidP="00664A8F">
      <w:pPr>
        <w:jc w:val="right"/>
      </w:pPr>
      <w:r>
        <w:lastRenderedPageBreak/>
        <w:t>ПРОЕКТ</w:t>
      </w:r>
    </w:p>
    <w:p w:rsidR="00664A8F" w:rsidRDefault="00664A8F" w:rsidP="00664A8F">
      <w:pPr>
        <w:pStyle w:val="a9"/>
        <w:rPr>
          <w:sz w:val="20"/>
          <w:szCs w:val="20"/>
        </w:rPr>
      </w:pPr>
    </w:p>
    <w:p w:rsidR="00664A8F" w:rsidRDefault="00664A8F" w:rsidP="00664A8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8F" w:rsidRDefault="00664A8F" w:rsidP="00664A8F"/>
    <w:p w:rsidR="00664A8F" w:rsidRDefault="00664A8F" w:rsidP="00664A8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664A8F" w:rsidRDefault="00664A8F" w:rsidP="00664A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664A8F" w:rsidRDefault="00664A8F" w:rsidP="00664A8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664A8F" w:rsidRDefault="00664A8F" w:rsidP="00664A8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664A8F" w:rsidRDefault="00664A8F" w:rsidP="00664A8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664A8F" w:rsidRDefault="00664A8F" w:rsidP="00664A8F">
      <w:pPr>
        <w:rPr>
          <w:szCs w:val="28"/>
        </w:rPr>
      </w:pPr>
    </w:p>
    <w:p w:rsidR="00664A8F" w:rsidRDefault="00664A8F" w:rsidP="00664A8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664A8F" w:rsidRDefault="00664A8F" w:rsidP="00664A8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664A8F" w:rsidRDefault="00664A8F" w:rsidP="00664A8F">
      <w:pPr>
        <w:rPr>
          <w:bCs/>
        </w:rPr>
      </w:pPr>
    </w:p>
    <w:p w:rsidR="00664A8F" w:rsidRDefault="00664A8F" w:rsidP="00664A8F">
      <w:pPr>
        <w:rPr>
          <w:bCs/>
        </w:rPr>
      </w:pPr>
      <w:r>
        <w:rPr>
          <w:bCs/>
        </w:rPr>
        <w:t>О выявлении правообладателя ранее</w:t>
      </w:r>
    </w:p>
    <w:p w:rsidR="00664A8F" w:rsidRDefault="00664A8F" w:rsidP="00664A8F">
      <w:pPr>
        <w:rPr>
          <w:bCs/>
        </w:rPr>
      </w:pPr>
      <w:r>
        <w:rPr>
          <w:bCs/>
        </w:rPr>
        <w:t>учтенного объекта недвижимости</w:t>
      </w:r>
    </w:p>
    <w:p w:rsidR="00664A8F" w:rsidRDefault="00664A8F" w:rsidP="00664A8F">
      <w:pPr>
        <w:rPr>
          <w:bCs/>
        </w:rPr>
      </w:pP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 xml:space="preserve">1. В отношении жилого дома  с кадастровым номером 57:26:0010506:161, расположенного по адресу: Российская Федерация, Орловская область, ул.9 Мая, д.15,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Дедюрин</w:t>
      </w:r>
      <w:proofErr w:type="spellEnd"/>
      <w:r>
        <w:rPr>
          <w:bCs/>
        </w:rPr>
        <w:t xml:space="preserve"> Сергей Алексеевич, ……………., место рождения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 Орловской области, паспорт гражданина Российской Федерации серия ………………… выдан  Ливенским ГРОВД Орловской области …………. года,  код  подразделения ………, СНИЛС ……………., </w:t>
      </w:r>
      <w:r w:rsidR="001E67D5">
        <w:rPr>
          <w:bCs/>
        </w:rPr>
        <w:t>зарегистрированный</w:t>
      </w:r>
      <w:r>
        <w:rPr>
          <w:bCs/>
        </w:rPr>
        <w:t xml:space="preserve">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ул.9 Мая, д.15.</w:t>
      </w:r>
    </w:p>
    <w:p w:rsidR="00664A8F" w:rsidRPr="00D90122" w:rsidRDefault="00664A8F" w:rsidP="00664A8F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Дедюрина</w:t>
      </w:r>
      <w:proofErr w:type="spellEnd"/>
      <w:r>
        <w:rPr>
          <w:bCs/>
        </w:rPr>
        <w:t xml:space="preserve"> Сергея Алексеевича на указанный в пункте 1 настоящего постановления объект недвижимости подтверждается актом приемки в эксплуатацию законченных строительством жилых домов, выданным 21 ноября 1986 года</w:t>
      </w:r>
      <w:r w:rsidRPr="00D90122">
        <w:rPr>
          <w:bCs/>
        </w:rPr>
        <w:t>.</w:t>
      </w:r>
    </w:p>
    <w:p w:rsidR="00664A8F" w:rsidRDefault="00664A8F" w:rsidP="00664A8F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8 сентября 2022 года № 782</w:t>
      </w:r>
      <w:r w:rsidRPr="0068750D">
        <w:rPr>
          <w:bCs/>
        </w:rPr>
        <w:t xml:space="preserve"> (прилагается).</w:t>
      </w:r>
    </w:p>
    <w:p w:rsidR="00664A8F" w:rsidRDefault="00664A8F" w:rsidP="00664A8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664A8F" w:rsidRDefault="00664A8F" w:rsidP="00664A8F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664A8F" w:rsidRDefault="00664A8F" w:rsidP="00664A8F">
      <w:pPr>
        <w:ind w:firstLine="708"/>
        <w:jc w:val="both"/>
        <w:rPr>
          <w:bCs/>
        </w:rPr>
      </w:pPr>
    </w:p>
    <w:p w:rsidR="00664A8F" w:rsidRDefault="00664A8F" w:rsidP="00664A8F">
      <w:pPr>
        <w:ind w:firstLine="708"/>
        <w:jc w:val="both"/>
        <w:rPr>
          <w:bCs/>
        </w:rPr>
      </w:pPr>
    </w:p>
    <w:p w:rsidR="00943DB6" w:rsidRDefault="00664A8F" w:rsidP="00664A8F">
      <w:pPr>
        <w:pStyle w:val="a9"/>
        <w:rPr>
          <w:sz w:val="28"/>
          <w:szCs w:val="28"/>
        </w:rPr>
      </w:pPr>
      <w:r w:rsidRPr="00C90E9F">
        <w:rPr>
          <w:sz w:val="28"/>
          <w:szCs w:val="28"/>
        </w:rPr>
        <w:t>Глава города                                                                                     С.А. Трубицин</w:t>
      </w:r>
    </w:p>
    <w:p w:rsidR="00CE0ECF" w:rsidRDefault="00CE0ECF" w:rsidP="00664A8F">
      <w:pPr>
        <w:pStyle w:val="a9"/>
        <w:rPr>
          <w:sz w:val="28"/>
          <w:szCs w:val="28"/>
        </w:rPr>
      </w:pPr>
    </w:p>
    <w:p w:rsidR="00CE0ECF" w:rsidRDefault="00CE0ECF" w:rsidP="00CE0ECF">
      <w:r>
        <w:t xml:space="preserve">                                                                                                                      ПРОЕКТ</w:t>
      </w:r>
    </w:p>
    <w:p w:rsidR="00CE0ECF" w:rsidRDefault="00CE0ECF" w:rsidP="00CE0EC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CF" w:rsidRDefault="00CE0ECF" w:rsidP="00CE0ECF"/>
    <w:p w:rsidR="00CE0ECF" w:rsidRDefault="00CE0ECF" w:rsidP="00CE0EC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CE0ECF" w:rsidRDefault="00CE0ECF" w:rsidP="00CE0EC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E0ECF" w:rsidRDefault="00CE0ECF" w:rsidP="00CE0EC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E0ECF" w:rsidRDefault="00CE0ECF" w:rsidP="00CE0EC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CE0ECF" w:rsidRDefault="00CE0ECF" w:rsidP="00CE0EC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CE0ECF" w:rsidRDefault="00CE0ECF" w:rsidP="00CE0ECF">
      <w:pPr>
        <w:rPr>
          <w:szCs w:val="28"/>
        </w:rPr>
      </w:pPr>
    </w:p>
    <w:p w:rsidR="00CE0ECF" w:rsidRDefault="00CE0ECF" w:rsidP="00CE0EC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CE0ECF" w:rsidRDefault="00CE0ECF" w:rsidP="00CE0EC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CE0ECF" w:rsidRDefault="00CE0ECF" w:rsidP="00CE0ECF">
      <w:pPr>
        <w:rPr>
          <w:bCs/>
        </w:rPr>
      </w:pPr>
    </w:p>
    <w:p w:rsidR="00CE0ECF" w:rsidRDefault="00CE0ECF" w:rsidP="00CE0ECF">
      <w:pPr>
        <w:rPr>
          <w:bCs/>
        </w:rPr>
      </w:pPr>
      <w:r>
        <w:rPr>
          <w:bCs/>
        </w:rPr>
        <w:t>О выявлении правообладателя ранее</w:t>
      </w:r>
    </w:p>
    <w:p w:rsidR="00CE0ECF" w:rsidRDefault="00CE0ECF" w:rsidP="00CE0ECF">
      <w:pPr>
        <w:rPr>
          <w:bCs/>
        </w:rPr>
      </w:pPr>
      <w:r>
        <w:rPr>
          <w:bCs/>
        </w:rPr>
        <w:t>учтенного объекта недвижимости</w:t>
      </w:r>
    </w:p>
    <w:p w:rsidR="00CE0ECF" w:rsidRDefault="00CE0ECF" w:rsidP="00CE0ECF">
      <w:pPr>
        <w:rPr>
          <w:bCs/>
        </w:rPr>
      </w:pPr>
    </w:p>
    <w:p w:rsidR="00CE0ECF" w:rsidRDefault="00CE0ECF" w:rsidP="00CE0EC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CE0ECF" w:rsidRDefault="00CE0ECF" w:rsidP="00CE0EC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57:26:0010426:174, расположенного по адресу: Российская Федерация, Орловская область, ул</w:t>
      </w:r>
      <w:proofErr w:type="gramStart"/>
      <w:r>
        <w:rPr>
          <w:bCs/>
        </w:rPr>
        <w:t>.З</w:t>
      </w:r>
      <w:proofErr w:type="gramEnd"/>
      <w:r>
        <w:rPr>
          <w:bCs/>
        </w:rPr>
        <w:t xml:space="preserve">еленая, д.29, в качестве его правообладателя, владеющего данным объектом недвижимости на праве собственности, выявлен Харитонов Владимир Федорович, ……………….. место рождения: г.Днепропетровск, паспорт гражданина Российской Федерации серия ……. №……….. выдан Ливенским ГРОВД  ……………… код подразделения ……., СНИЛС ………………………, </w:t>
      </w:r>
      <w:r w:rsidR="001E67D5">
        <w:rPr>
          <w:bCs/>
        </w:rPr>
        <w:t>зарегистрированный</w:t>
      </w:r>
      <w:r>
        <w:rPr>
          <w:bCs/>
        </w:rPr>
        <w:t xml:space="preserve"> по адресу: Российская Федерация, Орловская область, г.Ливны, ул.Зеленая, д.29.</w:t>
      </w:r>
    </w:p>
    <w:p w:rsidR="00CE0ECF" w:rsidRPr="002968A8" w:rsidRDefault="00CE0ECF" w:rsidP="00CE0ECF">
      <w:pPr>
        <w:ind w:firstLine="540"/>
        <w:jc w:val="both"/>
        <w:rPr>
          <w:bCs/>
        </w:rPr>
      </w:pPr>
      <w:r>
        <w:rPr>
          <w:bCs/>
        </w:rPr>
        <w:t>2. Право собственности Харитонова Владимира Федоровича на указанный в пункте 1 настоящего постановления объект недвижимости подтверждается актом приемки в эксплуатацию законченных строительством жилых домов, выданным 25 сентября 1980 года</w:t>
      </w:r>
      <w:r w:rsidRPr="00D90122">
        <w:rPr>
          <w:bCs/>
        </w:rPr>
        <w:t>.</w:t>
      </w:r>
    </w:p>
    <w:p w:rsidR="00CE0ECF" w:rsidRPr="00BC7E8D" w:rsidRDefault="00CE0ECF" w:rsidP="00CE0ECF">
      <w:pPr>
        <w:ind w:firstLine="540"/>
        <w:jc w:val="both"/>
        <w:rPr>
          <w:bCs/>
        </w:rPr>
      </w:pPr>
      <w:r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</w:t>
      </w:r>
      <w:r w:rsidR="001E67D5">
        <w:rPr>
          <w:bCs/>
        </w:rPr>
        <w:t>от 8 сентября 2022 года № 785</w:t>
      </w:r>
      <w:r w:rsidRPr="00BC7E8D">
        <w:rPr>
          <w:bCs/>
        </w:rPr>
        <w:t xml:space="preserve"> (прилагается).</w:t>
      </w:r>
    </w:p>
    <w:p w:rsidR="00CE0ECF" w:rsidRDefault="00CE0ECF" w:rsidP="00CE0EC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CE0ECF" w:rsidRDefault="00CE0ECF" w:rsidP="00CE0ECF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CE0ECF" w:rsidRDefault="00CE0ECF" w:rsidP="00CE0ECF">
      <w:pPr>
        <w:ind w:firstLine="708"/>
        <w:jc w:val="both"/>
        <w:rPr>
          <w:bCs/>
        </w:rPr>
      </w:pPr>
    </w:p>
    <w:p w:rsidR="00CE0ECF" w:rsidRDefault="00CE0ECF" w:rsidP="00CE0ECF">
      <w:pPr>
        <w:ind w:firstLine="708"/>
        <w:jc w:val="both"/>
        <w:rPr>
          <w:bCs/>
        </w:rPr>
      </w:pPr>
    </w:p>
    <w:p w:rsidR="00CE0ECF" w:rsidRPr="00493A0D" w:rsidRDefault="00CE0ECF" w:rsidP="00CE0ECF">
      <w:pPr>
        <w:pStyle w:val="a9"/>
        <w:rPr>
          <w:sz w:val="28"/>
          <w:szCs w:val="28"/>
        </w:rPr>
      </w:pPr>
      <w:r w:rsidRPr="00493A0D">
        <w:rPr>
          <w:sz w:val="28"/>
          <w:szCs w:val="28"/>
        </w:rPr>
        <w:t>Глава города                                                                                     С.А. Трубицин</w:t>
      </w:r>
    </w:p>
    <w:p w:rsidR="00CE0ECF" w:rsidRDefault="00CE0ECF" w:rsidP="00CE0ECF">
      <w:pPr>
        <w:pStyle w:val="a9"/>
        <w:rPr>
          <w:sz w:val="20"/>
          <w:szCs w:val="20"/>
        </w:rPr>
      </w:pPr>
    </w:p>
    <w:p w:rsidR="00E25DF3" w:rsidRDefault="00E25DF3" w:rsidP="00E25DF3">
      <w:r>
        <w:lastRenderedPageBreak/>
        <w:t xml:space="preserve">                                                                                                                   ПРОЕКТ</w:t>
      </w:r>
    </w:p>
    <w:p w:rsidR="00E25DF3" w:rsidRDefault="00E25DF3" w:rsidP="00E25DF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F3" w:rsidRDefault="00E25DF3" w:rsidP="00E25DF3"/>
    <w:p w:rsidR="00E25DF3" w:rsidRDefault="00E25DF3" w:rsidP="00E25DF3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25DF3" w:rsidRDefault="00E25DF3" w:rsidP="00E25DF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25DF3" w:rsidRDefault="00E25DF3" w:rsidP="00E25DF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25DF3" w:rsidRDefault="00E25DF3" w:rsidP="00E25DF3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25DF3" w:rsidRDefault="00E25DF3" w:rsidP="00E25DF3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25DF3" w:rsidRDefault="00E25DF3" w:rsidP="00E25DF3">
      <w:pPr>
        <w:rPr>
          <w:szCs w:val="28"/>
        </w:rPr>
      </w:pPr>
    </w:p>
    <w:p w:rsidR="00E25DF3" w:rsidRDefault="00E25DF3" w:rsidP="00E25D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25DF3" w:rsidRDefault="00E25DF3" w:rsidP="00E25DF3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25DF3" w:rsidRDefault="00E25DF3" w:rsidP="00E25DF3">
      <w:pPr>
        <w:rPr>
          <w:bCs/>
        </w:rPr>
      </w:pPr>
      <w:r>
        <w:rPr>
          <w:bCs/>
        </w:rPr>
        <w:t>О выявлении правообладателя ранее</w:t>
      </w:r>
    </w:p>
    <w:p w:rsidR="00E25DF3" w:rsidRDefault="00E25DF3" w:rsidP="00E25DF3">
      <w:pPr>
        <w:rPr>
          <w:bCs/>
        </w:rPr>
      </w:pPr>
      <w:r>
        <w:rPr>
          <w:bCs/>
        </w:rPr>
        <w:t>учтенного объекта недвижимости</w:t>
      </w:r>
    </w:p>
    <w:p w:rsidR="00E25DF3" w:rsidRDefault="00E25DF3" w:rsidP="00E25DF3">
      <w:pPr>
        <w:rPr>
          <w:bCs/>
        </w:rPr>
      </w:pPr>
    </w:p>
    <w:p w:rsidR="00E25DF3" w:rsidRDefault="00E25DF3" w:rsidP="00E25DF3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25DF3" w:rsidRDefault="00E25DF3" w:rsidP="00E25DF3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57:26:0010203:132,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ул.25 Декабря, д.29,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bCs/>
        </w:rPr>
        <w:t>Никульникова</w:t>
      </w:r>
      <w:proofErr w:type="spellEnd"/>
      <w:r>
        <w:rPr>
          <w:bCs/>
        </w:rPr>
        <w:t xml:space="preserve"> Анна Тимофеевна, …………….., место рождения: с. </w:t>
      </w:r>
      <w:proofErr w:type="spellStart"/>
      <w:r>
        <w:rPr>
          <w:bCs/>
        </w:rPr>
        <w:t>Козьминка</w:t>
      </w:r>
      <w:proofErr w:type="spellEnd"/>
      <w:r>
        <w:rPr>
          <w:bCs/>
        </w:rPr>
        <w:t xml:space="preserve"> Ливенского района Орловской области, паспорт гражданина Российской Федерации серия ……………  выдан Ливенским ГРОВД Орловской области  ………………года, код подразделения …………, СНИЛС …………., зарегистрированная 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 25 Декабря, д.29.</w:t>
      </w:r>
    </w:p>
    <w:p w:rsidR="00E25DF3" w:rsidRDefault="00E25DF3" w:rsidP="00E25DF3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Никульниковой</w:t>
      </w:r>
      <w:proofErr w:type="spellEnd"/>
      <w:r>
        <w:rPr>
          <w:bCs/>
        </w:rPr>
        <w:t xml:space="preserve"> Анны Тимофеевны на указанный в пункте 1 настоящего постановления объект недвижимости подтверждается Договором купли продажи от 06 июня 1978 г.</w:t>
      </w:r>
    </w:p>
    <w:p w:rsidR="00E25DF3" w:rsidRDefault="00E25DF3" w:rsidP="00E25DF3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8 сентября 2022 года № 783 (прилагается).</w:t>
      </w:r>
    </w:p>
    <w:p w:rsidR="00E25DF3" w:rsidRDefault="00E25DF3" w:rsidP="00E25DF3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25DF3" w:rsidRDefault="00E25DF3" w:rsidP="00E25DF3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25DF3" w:rsidRDefault="00E25DF3" w:rsidP="00E25DF3">
      <w:pPr>
        <w:ind w:firstLine="708"/>
        <w:jc w:val="both"/>
        <w:rPr>
          <w:bCs/>
        </w:rPr>
      </w:pPr>
    </w:p>
    <w:p w:rsidR="00E25DF3" w:rsidRDefault="00E25DF3" w:rsidP="00E25DF3">
      <w:pPr>
        <w:pStyle w:val="a3"/>
        <w:ind w:firstLine="0"/>
        <w:jc w:val="left"/>
        <w:rPr>
          <w:szCs w:val="28"/>
        </w:rPr>
      </w:pPr>
    </w:p>
    <w:p w:rsidR="00E25DF3" w:rsidRDefault="00E25DF3" w:rsidP="00E25DF3">
      <w:pPr>
        <w:pStyle w:val="a3"/>
        <w:ind w:firstLine="0"/>
        <w:jc w:val="left"/>
        <w:rPr>
          <w:szCs w:val="28"/>
        </w:rPr>
      </w:pPr>
    </w:p>
    <w:p w:rsidR="00E25DF3" w:rsidRDefault="00E25DF3" w:rsidP="00E25DF3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25DF3" w:rsidRDefault="00E25DF3" w:rsidP="00E25DF3">
      <w:pPr>
        <w:ind w:firstLine="709"/>
        <w:rPr>
          <w:szCs w:val="28"/>
        </w:rPr>
      </w:pPr>
    </w:p>
    <w:p w:rsidR="00E25DF3" w:rsidRDefault="00E25DF3" w:rsidP="00CE0ECF">
      <w:pPr>
        <w:pStyle w:val="a9"/>
        <w:rPr>
          <w:sz w:val="20"/>
          <w:szCs w:val="20"/>
        </w:rPr>
      </w:pPr>
    </w:p>
    <w:sectPr w:rsidR="00E25DF3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8F"/>
    <w:rsid w:val="000F06D2"/>
    <w:rsid w:val="0015077F"/>
    <w:rsid w:val="00155A3B"/>
    <w:rsid w:val="001E67D5"/>
    <w:rsid w:val="0065507E"/>
    <w:rsid w:val="00664A8F"/>
    <w:rsid w:val="00821154"/>
    <w:rsid w:val="00943DB6"/>
    <w:rsid w:val="00CE0ECF"/>
    <w:rsid w:val="00E25DF3"/>
    <w:rsid w:val="00E27122"/>
    <w:rsid w:val="00E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4A8F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4A8F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4A8F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A8F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64A8F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64A8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664A8F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4A8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664A8F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664A8F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A8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"/>
    <w:basedOn w:val="a"/>
    <w:unhideWhenUsed/>
    <w:rsid w:val="00664A8F"/>
    <w:pPr>
      <w:suppressAutoHyphens w:val="0"/>
      <w:ind w:left="283" w:hanging="283"/>
      <w:contextualSpacing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8</cp:revision>
  <dcterms:created xsi:type="dcterms:W3CDTF">2022-09-08T08:55:00Z</dcterms:created>
  <dcterms:modified xsi:type="dcterms:W3CDTF">2022-09-09T13:17:00Z</dcterms:modified>
</cp:coreProperties>
</file>