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D7" w:rsidRDefault="00D978EE" w:rsidP="00200219">
      <w:pPr>
        <w:ind w:left="-426"/>
        <w:jc w:val="center"/>
        <w:rPr>
          <w:rFonts w:eastAsia="Calibri"/>
          <w:b/>
          <w:sz w:val="26"/>
          <w:szCs w:val="26"/>
        </w:rPr>
      </w:pPr>
      <w:r w:rsidRPr="00AB2545">
        <w:rPr>
          <w:b/>
          <w:sz w:val="26"/>
          <w:szCs w:val="26"/>
        </w:rPr>
        <w:t xml:space="preserve">Информация  </w:t>
      </w:r>
      <w:r w:rsidRPr="00FB531B">
        <w:rPr>
          <w:b/>
          <w:sz w:val="26"/>
          <w:szCs w:val="26"/>
        </w:rPr>
        <w:t xml:space="preserve">о результатах </w:t>
      </w:r>
      <w:r w:rsidR="00200219" w:rsidRPr="003F5696">
        <w:rPr>
          <w:rFonts w:eastAsia="Calibri"/>
          <w:b/>
          <w:sz w:val="26"/>
          <w:szCs w:val="26"/>
        </w:rPr>
        <w:t>проверк</w:t>
      </w:r>
      <w:r w:rsidR="00200219" w:rsidRPr="003F5696">
        <w:rPr>
          <w:b/>
          <w:sz w:val="26"/>
          <w:szCs w:val="26"/>
        </w:rPr>
        <w:t>и</w:t>
      </w:r>
      <w:r w:rsidR="00200219" w:rsidRPr="003F5696">
        <w:rPr>
          <w:rFonts w:eastAsia="Calibri"/>
          <w:b/>
          <w:sz w:val="26"/>
          <w:szCs w:val="26"/>
        </w:rPr>
        <w:t xml:space="preserve"> эффективности </w:t>
      </w:r>
    </w:p>
    <w:p w:rsidR="00350DD7" w:rsidRDefault="00200219" w:rsidP="00350DD7">
      <w:pPr>
        <w:ind w:left="-426"/>
        <w:jc w:val="center"/>
        <w:rPr>
          <w:rFonts w:eastAsia="Calibri"/>
          <w:b/>
          <w:sz w:val="26"/>
          <w:szCs w:val="26"/>
        </w:rPr>
      </w:pPr>
      <w:r w:rsidRPr="003F5696">
        <w:rPr>
          <w:rFonts w:eastAsia="Calibri"/>
          <w:b/>
          <w:sz w:val="26"/>
          <w:szCs w:val="26"/>
        </w:rPr>
        <w:t xml:space="preserve">и результативности использования средств бюджета города, </w:t>
      </w:r>
    </w:p>
    <w:p w:rsidR="00350DD7" w:rsidRDefault="00200219" w:rsidP="00350DD7">
      <w:pPr>
        <w:ind w:left="-426"/>
        <w:jc w:val="center"/>
        <w:rPr>
          <w:rFonts w:eastAsia="Calibri"/>
          <w:b/>
          <w:sz w:val="26"/>
          <w:szCs w:val="26"/>
        </w:rPr>
      </w:pPr>
      <w:proofErr w:type="gramStart"/>
      <w:r w:rsidRPr="003F5696">
        <w:rPr>
          <w:rFonts w:eastAsia="Calibri"/>
          <w:b/>
          <w:sz w:val="26"/>
          <w:szCs w:val="26"/>
        </w:rPr>
        <w:t>направленных</w:t>
      </w:r>
      <w:proofErr w:type="gramEnd"/>
      <w:r w:rsidRPr="003F5696">
        <w:rPr>
          <w:rFonts w:eastAsia="Calibri"/>
          <w:b/>
          <w:sz w:val="26"/>
          <w:szCs w:val="26"/>
        </w:rPr>
        <w:t xml:space="preserve"> на реализацию муниципальной программы </w:t>
      </w:r>
    </w:p>
    <w:p w:rsidR="00200219" w:rsidRPr="00350DD7" w:rsidRDefault="00200219" w:rsidP="00350DD7">
      <w:pPr>
        <w:ind w:left="-426"/>
        <w:jc w:val="center"/>
        <w:rPr>
          <w:rFonts w:eastAsia="Calibri"/>
          <w:b/>
          <w:sz w:val="26"/>
          <w:szCs w:val="26"/>
        </w:rPr>
      </w:pPr>
      <w:r w:rsidRPr="003F5696">
        <w:rPr>
          <w:rFonts w:eastAsia="Calibri"/>
          <w:b/>
          <w:sz w:val="26"/>
          <w:szCs w:val="26"/>
        </w:rPr>
        <w:t>«Благоустройство города Ливны Орловской области» в 2021 году</w:t>
      </w:r>
    </w:p>
    <w:p w:rsidR="001607AF" w:rsidRPr="00911EFE" w:rsidRDefault="001607AF" w:rsidP="006379D8">
      <w:pPr>
        <w:ind w:left="-426"/>
        <w:jc w:val="center"/>
        <w:rPr>
          <w:b/>
          <w:sz w:val="26"/>
          <w:szCs w:val="2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7938"/>
      </w:tblGrid>
      <w:tr w:rsidR="00D978EE" w:rsidRPr="008D44C2" w:rsidTr="007E2FF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6379D8">
            <w:pPr>
              <w:jc w:val="both"/>
            </w:pPr>
            <w:r w:rsidRPr="008D44C2">
              <w:t>Объект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200219" w:rsidRDefault="00200219" w:rsidP="006379D8">
            <w:pPr>
              <w:ind w:firstLine="175"/>
              <w:jc w:val="both"/>
            </w:pPr>
            <w:r w:rsidRPr="00200219">
              <w:rPr>
                <w:bCs/>
              </w:rPr>
              <w:t>Управление жилищно-коммунального хозяйства администрации города Ливны Орловской области</w:t>
            </w:r>
          </w:p>
        </w:tc>
      </w:tr>
      <w:tr w:rsidR="00D978EE" w:rsidRPr="008D44C2" w:rsidTr="007E2FF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6379D8">
            <w:pPr>
              <w:jc w:val="both"/>
            </w:pPr>
            <w:r w:rsidRPr="008D44C2">
              <w:t xml:space="preserve">Наименование </w:t>
            </w:r>
          </w:p>
          <w:p w:rsidR="00D978EE" w:rsidRPr="008D44C2" w:rsidRDefault="00D978EE" w:rsidP="006379D8">
            <w:pPr>
              <w:jc w:val="both"/>
            </w:pPr>
            <w:r w:rsidRPr="008D44C2">
              <w:t xml:space="preserve">контрольного </w:t>
            </w:r>
          </w:p>
          <w:p w:rsidR="00D978EE" w:rsidRPr="008D44C2" w:rsidRDefault="00D978EE" w:rsidP="006379D8">
            <w:pPr>
              <w:jc w:val="both"/>
            </w:pPr>
            <w:r w:rsidRPr="008D44C2">
              <w:t>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AF" w:rsidRPr="00200219" w:rsidRDefault="00200219" w:rsidP="006379D8">
            <w:pPr>
              <w:ind w:firstLine="175"/>
              <w:jc w:val="both"/>
              <w:rPr>
                <w:rFonts w:eastAsia="Calibri"/>
              </w:rPr>
            </w:pPr>
            <w:r w:rsidRPr="00200219">
              <w:rPr>
                <w:rFonts w:eastAsia="Calibri"/>
              </w:rPr>
              <w:t>Проверк</w:t>
            </w:r>
            <w:r w:rsidRPr="00200219">
              <w:t>а</w:t>
            </w:r>
            <w:r w:rsidRPr="00200219">
              <w:rPr>
                <w:rFonts w:eastAsia="Calibri"/>
              </w:rPr>
              <w:t xml:space="preserve"> эффективности и результативности использования средств бюджета города, направленных на реализацию муниципальной программы «Благоустройство города Ливны Орловской области» в 2021 году</w:t>
            </w:r>
          </w:p>
        </w:tc>
      </w:tr>
      <w:tr w:rsidR="00D978EE" w:rsidRPr="008D44C2" w:rsidTr="007E2FFF">
        <w:trPr>
          <w:trHeight w:val="63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6379D8">
            <w:pPr>
              <w:jc w:val="both"/>
            </w:pPr>
            <w:r>
              <w:t>Сроки</w:t>
            </w:r>
            <w:r w:rsidRPr="008D44C2">
              <w:t xml:space="preserve"> проведения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9" w:rsidRPr="00200219" w:rsidRDefault="00200219" w:rsidP="006379D8">
            <w:pPr>
              <w:autoSpaceDE w:val="0"/>
              <w:autoSpaceDN w:val="0"/>
              <w:adjustRightInd w:val="0"/>
              <w:ind w:firstLine="175"/>
            </w:pPr>
            <w:r w:rsidRPr="00200219">
              <w:t xml:space="preserve">с </w:t>
            </w:r>
            <w:r w:rsidRPr="00200219">
              <w:rPr>
                <w:rFonts w:eastAsia="Calibri"/>
              </w:rPr>
              <w:t>1 июня по 23 июня 2022 года</w:t>
            </w:r>
            <w:r w:rsidRPr="00200219">
              <w:t>.</w:t>
            </w:r>
          </w:p>
          <w:p w:rsidR="00D978EE" w:rsidRPr="00200219" w:rsidRDefault="00D978EE" w:rsidP="006379D8">
            <w:pPr>
              <w:autoSpaceDE w:val="0"/>
              <w:autoSpaceDN w:val="0"/>
              <w:adjustRightInd w:val="0"/>
              <w:ind w:firstLine="175"/>
            </w:pPr>
            <w:r w:rsidRPr="00200219">
              <w:t xml:space="preserve">Акт от </w:t>
            </w:r>
            <w:r w:rsidR="00200219" w:rsidRPr="00200219">
              <w:t>23</w:t>
            </w:r>
            <w:r w:rsidRPr="00200219">
              <w:t>.0</w:t>
            </w:r>
            <w:r w:rsidR="00200219" w:rsidRPr="00200219">
              <w:t>6</w:t>
            </w:r>
            <w:r w:rsidRPr="00200219">
              <w:t>.202</w:t>
            </w:r>
            <w:r w:rsidR="001607AF" w:rsidRPr="00200219">
              <w:t>2</w:t>
            </w:r>
            <w:r w:rsidRPr="00200219">
              <w:t>г.</w:t>
            </w:r>
          </w:p>
        </w:tc>
      </w:tr>
      <w:tr w:rsidR="00D978EE" w:rsidRPr="008D44C2" w:rsidTr="007E2FF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6379D8">
            <w:pPr>
              <w:jc w:val="both"/>
            </w:pPr>
            <w:r w:rsidRPr="008D44C2">
              <w:t>Предмет проверки (Вопросы проверки)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FF330F" w:rsidRDefault="00FF330F" w:rsidP="006379D8">
            <w:pPr>
              <w:tabs>
                <w:tab w:val="left" w:pos="0"/>
              </w:tabs>
              <w:ind w:firstLine="175"/>
              <w:jc w:val="both"/>
            </w:pPr>
            <w:r w:rsidRPr="00FF330F">
              <w:rPr>
                <w:rFonts w:eastAsia="Calibri"/>
              </w:rPr>
              <w:t>Муниципальн</w:t>
            </w:r>
            <w:r w:rsidRPr="00FF330F">
              <w:t>ая</w:t>
            </w:r>
            <w:r w:rsidRPr="00FF330F">
              <w:rPr>
                <w:rFonts w:eastAsia="Calibri"/>
              </w:rPr>
              <w:t xml:space="preserve"> программ</w:t>
            </w:r>
            <w:r w:rsidRPr="00FF330F">
              <w:t>а</w:t>
            </w:r>
            <w:r w:rsidRPr="00FF330F">
              <w:rPr>
                <w:rFonts w:eastAsia="Calibri"/>
              </w:rPr>
              <w:t xml:space="preserve"> «Благоустройство города Ливны Орловской области»</w:t>
            </w:r>
          </w:p>
        </w:tc>
      </w:tr>
      <w:tr w:rsidR="00D978EE" w:rsidRPr="00D56426" w:rsidTr="007E2FFF">
        <w:trPr>
          <w:trHeight w:val="35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D56426" w:rsidRDefault="00D978EE" w:rsidP="006379D8">
            <w:pPr>
              <w:jc w:val="both"/>
            </w:pPr>
            <w:r w:rsidRPr="00D56426">
              <w:t>Результаты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F" w:rsidRPr="00FF330F" w:rsidRDefault="00FF330F" w:rsidP="006379D8">
            <w:pPr>
              <w:ind w:firstLine="175"/>
              <w:jc w:val="both"/>
            </w:pPr>
            <w:r w:rsidRPr="00FF330F">
              <w:t>Муниципальная программа «Благоустройство города Ливны Орловской области» утверждена постановлением администрации города Ливны от 30.07.2019г. №529, далее - Программа.</w:t>
            </w:r>
          </w:p>
          <w:p w:rsidR="00FF330F" w:rsidRDefault="00FF330F" w:rsidP="006379D8">
            <w:pPr>
              <w:ind w:firstLine="175"/>
              <w:jc w:val="both"/>
            </w:pPr>
            <w:r w:rsidRPr="00FF330F">
              <w:t>Основной целью Программы является создание благоприятных и комфортных условий для проживания граждан в городе Ливны.</w:t>
            </w:r>
          </w:p>
          <w:p w:rsidR="006379D8" w:rsidRDefault="006379D8" w:rsidP="006379D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8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 1) улучшение санитарного состояния города; 2) создание благоприятных условий для досуга граждан.</w:t>
            </w:r>
          </w:p>
          <w:p w:rsidR="006379D8" w:rsidRPr="006379D8" w:rsidRDefault="006379D8" w:rsidP="006379D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8">
              <w:rPr>
                <w:rFonts w:ascii="Times New Roman" w:hAnsi="Times New Roman" w:cs="Times New Roman"/>
                <w:sz w:val="24"/>
                <w:szCs w:val="24"/>
              </w:rPr>
              <w:t>К основным объектам благоустройства относятся: озеленение территории, ремонт и благоустройство мест массового отдыха, содержание и ремонт детских площадок, содержание мест захоронения и прочее.</w:t>
            </w:r>
          </w:p>
          <w:p w:rsidR="00FF330F" w:rsidRPr="00FF330F" w:rsidRDefault="00FF330F" w:rsidP="006379D8">
            <w:pPr>
              <w:ind w:firstLine="175"/>
              <w:jc w:val="both"/>
            </w:pPr>
            <w:r w:rsidRPr="00FF330F">
              <w:t>Срок реализации Программы: 2020-2025 годы.</w:t>
            </w:r>
          </w:p>
          <w:p w:rsidR="00FF330F" w:rsidRPr="00FF330F" w:rsidRDefault="00FF330F" w:rsidP="006379D8">
            <w:pPr>
              <w:autoSpaceDE w:val="0"/>
              <w:autoSpaceDN w:val="0"/>
              <w:adjustRightInd w:val="0"/>
              <w:ind w:firstLine="175"/>
              <w:jc w:val="both"/>
            </w:pPr>
            <w:r w:rsidRPr="00FF330F">
              <w:t>Объем бюджетных ассигнований на реализацию Программы составляет всего 79019,7 тыс</w:t>
            </w:r>
            <w:proofErr w:type="gramStart"/>
            <w:r w:rsidRPr="00FF330F">
              <w:t>.р</w:t>
            </w:r>
            <w:proofErr w:type="gramEnd"/>
            <w:r w:rsidRPr="00FF330F">
              <w:t>ублей.</w:t>
            </w:r>
          </w:p>
          <w:p w:rsidR="009641C8" w:rsidRPr="006379D8" w:rsidRDefault="009641C8" w:rsidP="006379D8">
            <w:pPr>
              <w:ind w:firstLine="175"/>
              <w:jc w:val="both"/>
            </w:pPr>
            <w:r w:rsidRPr="00FF330F">
              <w:t>В целях исполнения запланированных мероприятий Программы на 2021 год за счет средств бюджета города израсходовано 17011,5 тыс</w:t>
            </w:r>
            <w:proofErr w:type="gramStart"/>
            <w:r w:rsidRPr="00FF330F">
              <w:t>.р</w:t>
            </w:r>
            <w:proofErr w:type="gramEnd"/>
            <w:r w:rsidRPr="00FF330F">
              <w:t>ублей</w:t>
            </w:r>
            <w:r w:rsidRPr="00FF330F">
              <w:rPr>
                <w:i/>
              </w:rPr>
              <w:t xml:space="preserve"> </w:t>
            </w:r>
            <w:r w:rsidRPr="00FF330F">
              <w:t>(из которых средства областного бюджета - 819,7 тыс.рублей), в том числе на исполнение 5 муниципальных контрактов, заключенных по результатам электронных аукционов - 9523,3 тыс.рублей, на исполнение 42 муниципальных контрактов, заключенных с единственным поставщиком (подрядчиком) – 7426,5 тыс.рублей, на выплату денежной премии и ценных подарков по смотру-конкурсу по благоустройству - 61,7 тыс</w:t>
            </w:r>
            <w:proofErr w:type="gramStart"/>
            <w:r w:rsidRPr="00FF330F">
              <w:t>.</w:t>
            </w:r>
            <w:r w:rsidRPr="006379D8">
              <w:t>р</w:t>
            </w:r>
            <w:proofErr w:type="gramEnd"/>
            <w:r w:rsidRPr="006379D8">
              <w:t>ублей.</w:t>
            </w:r>
          </w:p>
          <w:p w:rsidR="006379D8" w:rsidRPr="005631EE" w:rsidRDefault="006379D8" w:rsidP="005631EE">
            <w:pPr>
              <w:ind w:firstLine="175"/>
              <w:jc w:val="both"/>
            </w:pPr>
            <w:r w:rsidRPr="005631EE">
              <w:t xml:space="preserve">В </w:t>
            </w:r>
            <w:r w:rsidRPr="005631EE">
              <w:rPr>
                <w:rFonts w:eastAsia="Calibri"/>
              </w:rPr>
              <w:t>результате проведенных закупок в целях реализации мероприятий Программы в 202</w:t>
            </w:r>
            <w:r w:rsidRPr="005631EE">
              <w:t>1</w:t>
            </w:r>
            <w:r w:rsidRPr="005631EE">
              <w:rPr>
                <w:rFonts w:eastAsia="Calibri"/>
              </w:rPr>
              <w:t xml:space="preserve"> году </w:t>
            </w:r>
            <w:r w:rsidR="00350DD7">
              <w:rPr>
                <w:rFonts w:eastAsia="Calibri"/>
              </w:rPr>
              <w:t xml:space="preserve">экономия </w:t>
            </w:r>
            <w:r w:rsidRPr="005631EE">
              <w:rPr>
                <w:rFonts w:eastAsia="Calibri"/>
              </w:rPr>
              <w:t xml:space="preserve">составила </w:t>
            </w:r>
            <w:r w:rsidRPr="005631EE">
              <w:t>131,3</w:t>
            </w:r>
            <w:r w:rsidRPr="005631EE">
              <w:rPr>
                <w:rFonts w:eastAsia="Calibri"/>
              </w:rPr>
              <w:t xml:space="preserve"> тыс</w:t>
            </w:r>
            <w:proofErr w:type="gramStart"/>
            <w:r w:rsidRPr="005631EE">
              <w:rPr>
                <w:rFonts w:eastAsia="Calibri"/>
              </w:rPr>
              <w:t>.р</w:t>
            </w:r>
            <w:proofErr w:type="gramEnd"/>
            <w:r w:rsidRPr="005631EE">
              <w:rPr>
                <w:rFonts w:eastAsia="Calibri"/>
              </w:rPr>
              <w:t xml:space="preserve">ублей или </w:t>
            </w:r>
            <w:r w:rsidRPr="005631EE">
              <w:t>1,4</w:t>
            </w:r>
            <w:r w:rsidRPr="005631EE">
              <w:rPr>
                <w:rFonts w:eastAsia="Calibri"/>
              </w:rPr>
              <w:t>% от начальной (максимальной) цены контрактов.</w:t>
            </w:r>
          </w:p>
          <w:p w:rsidR="005631EE" w:rsidRPr="00350DD7" w:rsidRDefault="005631EE" w:rsidP="005631EE">
            <w:pPr>
              <w:spacing w:line="264" w:lineRule="auto"/>
              <w:ind w:firstLine="175"/>
              <w:jc w:val="both"/>
              <w:rPr>
                <w:rFonts w:eastAsia="Calibri"/>
              </w:rPr>
            </w:pPr>
            <w:r w:rsidRPr="00350DD7">
              <w:rPr>
                <w:rFonts w:eastAsia="Calibri"/>
              </w:rPr>
              <w:t xml:space="preserve">Постановлением администрации города Ливны от 30 марта 2022 года №230 утвержден Отчет о реализации муниципальных программ города Ливны в 2021 году. </w:t>
            </w:r>
            <w:r w:rsidRPr="00350DD7">
              <w:t>Согласно Отчету в</w:t>
            </w:r>
            <w:r w:rsidRPr="00350DD7">
              <w:rPr>
                <w:color w:val="000000"/>
              </w:rPr>
              <w:t>се мероприятия, предусмотренные Программой на 2021 год, выполнены в полном объеме.</w:t>
            </w:r>
          </w:p>
          <w:p w:rsidR="006379D8" w:rsidRPr="00350DD7" w:rsidRDefault="005631EE" w:rsidP="005631EE">
            <w:pPr>
              <w:ind w:firstLine="175"/>
              <w:jc w:val="both"/>
            </w:pPr>
            <w:r w:rsidRPr="00350DD7">
              <w:t>Установлены нарушения при определении начальной (максимальной) цены контрактов</w:t>
            </w:r>
            <w:r w:rsidR="00350DD7">
              <w:t xml:space="preserve"> </w:t>
            </w:r>
            <w:r w:rsidRPr="00350DD7">
              <w:rPr>
                <w:color w:val="000000"/>
              </w:rPr>
              <w:t>методом сопоставимых рыночных цен (анализа рынка)</w:t>
            </w:r>
            <w:r w:rsidR="00350DD7">
              <w:rPr>
                <w:color w:val="000000"/>
              </w:rPr>
              <w:t xml:space="preserve"> </w:t>
            </w:r>
            <w:r w:rsidR="00350DD7">
              <w:t>в части формирования запросов ценовых предложений</w:t>
            </w:r>
            <w:r w:rsidRPr="00350DD7">
              <w:rPr>
                <w:color w:val="000000"/>
              </w:rPr>
              <w:t xml:space="preserve"> и иные нарушения</w:t>
            </w:r>
            <w:r w:rsidRPr="00350DD7">
              <w:t>.</w:t>
            </w:r>
          </w:p>
          <w:p w:rsidR="005366C7" w:rsidRPr="00897A3D" w:rsidRDefault="001607AF" w:rsidP="006379D8">
            <w:pPr>
              <w:ind w:firstLine="175"/>
              <w:jc w:val="both"/>
            </w:pPr>
            <w:r w:rsidRPr="00350DD7">
              <w:t xml:space="preserve">По результатам проверки в адрес </w:t>
            </w:r>
            <w:r w:rsidR="00321CC8" w:rsidRPr="00350DD7">
              <w:t xml:space="preserve">начальника управления </w:t>
            </w:r>
            <w:r w:rsidR="00260F1A" w:rsidRPr="00350DD7">
              <w:t>жилищно-коммунального хозяйства</w:t>
            </w:r>
            <w:r w:rsidR="00321CC8" w:rsidRPr="00350DD7">
              <w:t xml:space="preserve"> администрации города</w:t>
            </w:r>
            <w:r w:rsidR="00321CC8" w:rsidRPr="00897A3D">
              <w:t xml:space="preserve"> Ливны направлено Представление.</w:t>
            </w:r>
          </w:p>
          <w:p w:rsidR="00D978EE" w:rsidRPr="00D56426" w:rsidRDefault="009C2AF9" w:rsidP="006379D8">
            <w:pPr>
              <w:tabs>
                <w:tab w:val="left" w:pos="720"/>
              </w:tabs>
              <w:ind w:firstLine="175"/>
              <w:jc w:val="both"/>
            </w:pPr>
            <w:r w:rsidRPr="00897A3D">
              <w:t>Копия акта направлена главе города, председателю Ливенского городского Совета народных депутатов.</w:t>
            </w:r>
          </w:p>
        </w:tc>
      </w:tr>
    </w:tbl>
    <w:p w:rsidR="00E6231B" w:rsidRPr="00D56426" w:rsidRDefault="00E6231B" w:rsidP="00CB1BCC"/>
    <w:sectPr w:rsidR="00E6231B" w:rsidRPr="00D56426" w:rsidSect="00897A3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78EE"/>
    <w:rsid w:val="000651AB"/>
    <w:rsid w:val="00086B43"/>
    <w:rsid w:val="000B045E"/>
    <w:rsid w:val="000B3E53"/>
    <w:rsid w:val="000D0203"/>
    <w:rsid w:val="000F2CCC"/>
    <w:rsid w:val="001069D6"/>
    <w:rsid w:val="001338EF"/>
    <w:rsid w:val="00137951"/>
    <w:rsid w:val="0014079A"/>
    <w:rsid w:val="001607AF"/>
    <w:rsid w:val="00167D0F"/>
    <w:rsid w:val="001729D4"/>
    <w:rsid w:val="0019092D"/>
    <w:rsid w:val="00194D42"/>
    <w:rsid w:val="001A1DD9"/>
    <w:rsid w:val="001D490A"/>
    <w:rsid w:val="00200219"/>
    <w:rsid w:val="0021525F"/>
    <w:rsid w:val="002551CD"/>
    <w:rsid w:val="00256140"/>
    <w:rsid w:val="00257652"/>
    <w:rsid w:val="00260F1A"/>
    <w:rsid w:val="002810A1"/>
    <w:rsid w:val="00297E99"/>
    <w:rsid w:val="002A1DF5"/>
    <w:rsid w:val="002A393B"/>
    <w:rsid w:val="002A46F9"/>
    <w:rsid w:val="002B32FC"/>
    <w:rsid w:val="002B33E2"/>
    <w:rsid w:val="002D3B7F"/>
    <w:rsid w:val="00301DBC"/>
    <w:rsid w:val="00304615"/>
    <w:rsid w:val="003171FD"/>
    <w:rsid w:val="00321CC8"/>
    <w:rsid w:val="00343912"/>
    <w:rsid w:val="00350DD7"/>
    <w:rsid w:val="003669B7"/>
    <w:rsid w:val="00387B42"/>
    <w:rsid w:val="003D6F35"/>
    <w:rsid w:val="00423E29"/>
    <w:rsid w:val="004246D0"/>
    <w:rsid w:val="004571F0"/>
    <w:rsid w:val="004B568B"/>
    <w:rsid w:val="004F56F8"/>
    <w:rsid w:val="005366C7"/>
    <w:rsid w:val="005631EE"/>
    <w:rsid w:val="005659C2"/>
    <w:rsid w:val="00584BED"/>
    <w:rsid w:val="00586F35"/>
    <w:rsid w:val="005A42DA"/>
    <w:rsid w:val="005C1EEE"/>
    <w:rsid w:val="005D44F7"/>
    <w:rsid w:val="00605123"/>
    <w:rsid w:val="006379D8"/>
    <w:rsid w:val="00682052"/>
    <w:rsid w:val="006A1B67"/>
    <w:rsid w:val="006B04A3"/>
    <w:rsid w:val="006C4382"/>
    <w:rsid w:val="006E21DB"/>
    <w:rsid w:val="006E7F18"/>
    <w:rsid w:val="006F2DAD"/>
    <w:rsid w:val="00726E0D"/>
    <w:rsid w:val="0074325E"/>
    <w:rsid w:val="00744BC4"/>
    <w:rsid w:val="00752EC6"/>
    <w:rsid w:val="0076013D"/>
    <w:rsid w:val="00783ADA"/>
    <w:rsid w:val="007B52D1"/>
    <w:rsid w:val="007B7C9E"/>
    <w:rsid w:val="007C282D"/>
    <w:rsid w:val="007D4E5C"/>
    <w:rsid w:val="007D6B08"/>
    <w:rsid w:val="007E33BC"/>
    <w:rsid w:val="0080374D"/>
    <w:rsid w:val="00810E2F"/>
    <w:rsid w:val="00836C8A"/>
    <w:rsid w:val="008466A7"/>
    <w:rsid w:val="00853EB4"/>
    <w:rsid w:val="00865A46"/>
    <w:rsid w:val="00867F99"/>
    <w:rsid w:val="00871F56"/>
    <w:rsid w:val="00897A3D"/>
    <w:rsid w:val="00897E83"/>
    <w:rsid w:val="008C419A"/>
    <w:rsid w:val="008C793D"/>
    <w:rsid w:val="00904878"/>
    <w:rsid w:val="00914907"/>
    <w:rsid w:val="009167CD"/>
    <w:rsid w:val="009641C8"/>
    <w:rsid w:val="00976CA4"/>
    <w:rsid w:val="009B5F68"/>
    <w:rsid w:val="009C2AF9"/>
    <w:rsid w:val="00A019E6"/>
    <w:rsid w:val="00A10481"/>
    <w:rsid w:val="00A12B2A"/>
    <w:rsid w:val="00A51F6E"/>
    <w:rsid w:val="00A60BFC"/>
    <w:rsid w:val="00A777CE"/>
    <w:rsid w:val="00A81AB8"/>
    <w:rsid w:val="00A928A8"/>
    <w:rsid w:val="00AA5CAD"/>
    <w:rsid w:val="00AB373E"/>
    <w:rsid w:val="00AC1A5E"/>
    <w:rsid w:val="00AC3FB5"/>
    <w:rsid w:val="00AC66F8"/>
    <w:rsid w:val="00AD15DA"/>
    <w:rsid w:val="00AF5F85"/>
    <w:rsid w:val="00B25114"/>
    <w:rsid w:val="00B261C2"/>
    <w:rsid w:val="00B404AF"/>
    <w:rsid w:val="00B7039A"/>
    <w:rsid w:val="00B73A58"/>
    <w:rsid w:val="00B73CC3"/>
    <w:rsid w:val="00B7515C"/>
    <w:rsid w:val="00B91E54"/>
    <w:rsid w:val="00BA3D9E"/>
    <w:rsid w:val="00BA6520"/>
    <w:rsid w:val="00BC6000"/>
    <w:rsid w:val="00BE0F32"/>
    <w:rsid w:val="00C61628"/>
    <w:rsid w:val="00C86EB1"/>
    <w:rsid w:val="00CB1BCC"/>
    <w:rsid w:val="00CB2A05"/>
    <w:rsid w:val="00CD0D33"/>
    <w:rsid w:val="00CD788A"/>
    <w:rsid w:val="00CD7BE2"/>
    <w:rsid w:val="00CE78B3"/>
    <w:rsid w:val="00D351DA"/>
    <w:rsid w:val="00D56426"/>
    <w:rsid w:val="00D61BEA"/>
    <w:rsid w:val="00D80794"/>
    <w:rsid w:val="00D8291F"/>
    <w:rsid w:val="00D93746"/>
    <w:rsid w:val="00D978EE"/>
    <w:rsid w:val="00DA3DBA"/>
    <w:rsid w:val="00DC778F"/>
    <w:rsid w:val="00DD0F6A"/>
    <w:rsid w:val="00DE4E0F"/>
    <w:rsid w:val="00DF2F05"/>
    <w:rsid w:val="00E071EE"/>
    <w:rsid w:val="00E13843"/>
    <w:rsid w:val="00E327AD"/>
    <w:rsid w:val="00E6231B"/>
    <w:rsid w:val="00E62A41"/>
    <w:rsid w:val="00E6751C"/>
    <w:rsid w:val="00E7080E"/>
    <w:rsid w:val="00EA7E49"/>
    <w:rsid w:val="00ED1DF0"/>
    <w:rsid w:val="00ED6373"/>
    <w:rsid w:val="00F27E9E"/>
    <w:rsid w:val="00F321AE"/>
    <w:rsid w:val="00F57645"/>
    <w:rsid w:val="00F749A1"/>
    <w:rsid w:val="00F76DD9"/>
    <w:rsid w:val="00F91142"/>
    <w:rsid w:val="00F977F7"/>
    <w:rsid w:val="00FC460D"/>
    <w:rsid w:val="00FF2BFD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C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897A3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97A3D"/>
    <w:rPr>
      <w:color w:val="0000FF"/>
      <w:u w:val="single"/>
    </w:rPr>
  </w:style>
  <w:style w:type="paragraph" w:customStyle="1" w:styleId="ConsPlusNormal">
    <w:name w:val="ConsPlusNormal"/>
    <w:rsid w:val="006379D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E304-C5AE-4F02-97A5-93E916BF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Ольга</cp:lastModifiedBy>
  <cp:revision>28</cp:revision>
  <cp:lastPrinted>2022-07-01T07:57:00Z</cp:lastPrinted>
  <dcterms:created xsi:type="dcterms:W3CDTF">2021-05-12T09:08:00Z</dcterms:created>
  <dcterms:modified xsi:type="dcterms:W3CDTF">2022-07-01T08:20:00Z</dcterms:modified>
</cp:coreProperties>
</file>