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3" w:rsidRDefault="00946433" w:rsidP="00946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</w:t>
      </w:r>
    </w:p>
    <w:p w:rsidR="00946433" w:rsidRDefault="00946433" w:rsidP="00D14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отзывов и предложений заинтересованных лиц  по вопросу разработки проекта нормативного правового акта</w:t>
      </w:r>
    </w:p>
    <w:p w:rsidR="00D14B94" w:rsidRDefault="00D14B94" w:rsidP="00D14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433" w:rsidRPr="00D14B94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акта:</w:t>
      </w:r>
      <w:r w:rsidR="00D1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Ливны «О внесении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области»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принимались разработчиком проекта нормативного правового акта с </w:t>
      </w:r>
      <w:r w:rsidR="00CC37A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37A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C3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1</w:t>
      </w:r>
      <w:r w:rsidR="00CC3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37A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C3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Общее число участников обсуждения: 1;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Общее число полученных предложений: 1;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 Число учтенных предложений: 1;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Число предложений, учтенных частично: 0;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Число отклоненных предложений 0.</w:t>
      </w:r>
    </w:p>
    <w:p w:rsidR="00946433" w:rsidRP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425" w:type="dxa"/>
        <w:tblLook w:val="04A0"/>
      </w:tblPr>
      <w:tblGrid>
        <w:gridCol w:w="594"/>
        <w:gridCol w:w="2491"/>
        <w:gridCol w:w="8647"/>
        <w:gridCol w:w="2693"/>
      </w:tblGrid>
      <w:tr w:rsidR="00946433" w:rsidTr="00D14B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Автор предлож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Принятие предл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946433" w:rsidTr="00D14B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защите прав предпринимателей 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br/>
              <w:t>в Орловской о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30" w:rsidRPr="00D14B94" w:rsidRDefault="002C1030" w:rsidP="00D14B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Предлагаемое регулирование направлено на уточнение методики ра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чета начальной цены аукциона на право размещения нестационарных торговых объектов на территории города Ливны, в связи с тем, что Минэкономразвития РФ не установлен коэффициент-дефлятор в ц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 xml:space="preserve">лях применения главы 26.5 «Патентная система налогообложения» НК РФ на 2022 год. </w:t>
            </w:r>
          </w:p>
          <w:p w:rsidR="002C1030" w:rsidRPr="00D14B94" w:rsidRDefault="002C1030" w:rsidP="00D14B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является актуальной. </w:t>
            </w:r>
            <w:r w:rsidR="00CC37A3" w:rsidRPr="00D14B94">
              <w:rPr>
                <w:rFonts w:ascii="Times New Roman" w:hAnsi="Times New Roman" w:cs="Times New Roman"/>
                <w:sz w:val="28"/>
                <w:szCs w:val="28"/>
              </w:rPr>
              <w:t>Вариант решения проблемы оптим</w:t>
            </w:r>
            <w:r w:rsidR="00CC37A3" w:rsidRPr="00D14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37A3" w:rsidRPr="00D14B94">
              <w:rPr>
                <w:rFonts w:ascii="Times New Roman" w:hAnsi="Times New Roman" w:cs="Times New Roman"/>
                <w:sz w:val="28"/>
                <w:szCs w:val="28"/>
              </w:rPr>
              <w:t>лен.</w:t>
            </w:r>
            <w:r w:rsidR="00CC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Цель корректно соотнесена с пробл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мой.</w:t>
            </w:r>
          </w:p>
          <w:p w:rsidR="002C1030" w:rsidRPr="00D14B94" w:rsidRDefault="002C1030" w:rsidP="00D14B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Предлагаемым регулированием  будут затронуты субъекты бизнеса, планирующие использовать при осуществлении своей деятельности нестационарные объекты, расположенные на территории города Ли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  <w:p w:rsidR="002C1030" w:rsidRPr="00D14B94" w:rsidRDefault="002C1030" w:rsidP="00D14B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Введение предлагаемого регулирования не повлияет на конкурен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ную среду в отрасли.</w:t>
            </w:r>
          </w:p>
          <w:p w:rsidR="002C1030" w:rsidRPr="00D14B94" w:rsidRDefault="002C1030" w:rsidP="00D14B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>Обязанности и ответственность субъектов регулирования отражены</w:t>
            </w:r>
            <w:r w:rsidR="00CC37A3">
              <w:rPr>
                <w:rFonts w:ascii="Times New Roman" w:hAnsi="Times New Roman" w:cs="Times New Roman"/>
                <w:sz w:val="28"/>
                <w:szCs w:val="28"/>
              </w:rPr>
              <w:t xml:space="preserve"> в правовом акте</w:t>
            </w:r>
            <w:r w:rsidRPr="00D14B94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полно и четко.</w:t>
            </w:r>
          </w:p>
          <w:p w:rsidR="002C1030" w:rsidRPr="00D14B94" w:rsidRDefault="002C1030" w:rsidP="00D14B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 трудности с контролем соблюдения требований и норм, вводимых данным нормативным актом, отсутствуют.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 пр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нято</w:t>
            </w:r>
          </w:p>
        </w:tc>
      </w:tr>
    </w:tbl>
    <w:p w:rsidR="00946433" w:rsidRDefault="00946433" w:rsidP="00946433">
      <w:pPr>
        <w:rPr>
          <w:rFonts w:ascii="Times New Roman" w:hAnsi="Times New Roman" w:cs="Times New Roman"/>
          <w:sz w:val="24"/>
          <w:szCs w:val="24"/>
        </w:rPr>
      </w:pPr>
    </w:p>
    <w:p w:rsidR="00D14B94" w:rsidRDefault="00D14B94" w:rsidP="009464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B94" w:rsidRDefault="00D14B94" w:rsidP="009464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B94" w:rsidRDefault="00D14B94" w:rsidP="009464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433" w:rsidRDefault="00946433" w:rsidP="00946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экономики,</w:t>
      </w:r>
    </w:p>
    <w:p w:rsidR="00946433" w:rsidRDefault="00946433" w:rsidP="00946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 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А.Золкина</w:t>
      </w:r>
      <w:proofErr w:type="spellEnd"/>
    </w:p>
    <w:p w:rsidR="00946433" w:rsidRDefault="00946433" w:rsidP="00946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57B40" w:rsidRDefault="0094643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1</w:t>
      </w:r>
      <w:r w:rsidR="002C10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0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C10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57B40" w:rsidSect="000319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46433"/>
    <w:rsid w:val="000319BB"/>
    <w:rsid w:val="002C1030"/>
    <w:rsid w:val="003452C7"/>
    <w:rsid w:val="00923F43"/>
    <w:rsid w:val="00946433"/>
    <w:rsid w:val="00957B40"/>
    <w:rsid w:val="00CC37A3"/>
    <w:rsid w:val="00D1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2020-06-18T13:51:00Z</dcterms:created>
  <dcterms:modified xsi:type="dcterms:W3CDTF">2021-12-14T11:31:00Z</dcterms:modified>
</cp:coreProperties>
</file>