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BC" w:rsidRDefault="00B922BC" w:rsidP="00B92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2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B922BC" w:rsidRDefault="00B922BC" w:rsidP="00B92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 Ливны</w:t>
      </w:r>
    </w:p>
    <w:p w:rsidR="00B922BC" w:rsidRDefault="00B922BC" w:rsidP="00B922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3A28">
        <w:rPr>
          <w:rFonts w:ascii="Times New Roman" w:hAnsi="Times New Roman" w:cs="Times New Roman"/>
          <w:sz w:val="28"/>
          <w:szCs w:val="28"/>
        </w:rPr>
        <w:t xml:space="preserve">23 февраля </w:t>
      </w:r>
      <w:r>
        <w:rPr>
          <w:rFonts w:ascii="Times New Roman" w:hAnsi="Times New Roman" w:cs="Times New Roman"/>
          <w:sz w:val="28"/>
          <w:szCs w:val="28"/>
        </w:rPr>
        <w:t xml:space="preserve">2021 № </w:t>
      </w:r>
      <w:r w:rsidR="00423A28">
        <w:rPr>
          <w:rFonts w:ascii="Times New Roman" w:hAnsi="Times New Roman" w:cs="Times New Roman"/>
          <w:sz w:val="28"/>
          <w:szCs w:val="28"/>
        </w:rPr>
        <w:t>123</w:t>
      </w:r>
    </w:p>
    <w:p w:rsidR="00B922BC" w:rsidRPr="00A97CDD" w:rsidRDefault="00B922BC" w:rsidP="00B922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CDD">
        <w:rPr>
          <w:rFonts w:ascii="Times New Roman" w:hAnsi="Times New Roman" w:cs="Times New Roman"/>
          <w:bCs/>
          <w:sz w:val="28"/>
          <w:szCs w:val="28"/>
        </w:rPr>
        <w:t>План мероприятий («дорожная карта»)</w:t>
      </w:r>
    </w:p>
    <w:p w:rsidR="00B922BC" w:rsidRPr="00A97CDD" w:rsidRDefault="00B922BC" w:rsidP="00B922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CDD">
        <w:rPr>
          <w:rFonts w:ascii="Times New Roman" w:hAnsi="Times New Roman" w:cs="Times New Roman"/>
          <w:bCs/>
          <w:sz w:val="28"/>
          <w:szCs w:val="28"/>
        </w:rPr>
        <w:t xml:space="preserve">по снижению рисков нарушения антимонопольного законодательства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города Ливны Орловской области </w:t>
      </w:r>
      <w:r w:rsidRPr="00A97CDD">
        <w:rPr>
          <w:rFonts w:ascii="Times New Roman" w:hAnsi="Times New Roman" w:cs="Times New Roman"/>
          <w:bCs/>
          <w:sz w:val="28"/>
          <w:szCs w:val="28"/>
        </w:rPr>
        <w:t>на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97CDD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B922BC" w:rsidRPr="00A97CDD" w:rsidRDefault="00B922BC" w:rsidP="00B922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94"/>
        <w:gridCol w:w="2916"/>
        <w:gridCol w:w="3544"/>
        <w:gridCol w:w="2126"/>
        <w:gridCol w:w="3119"/>
        <w:gridCol w:w="2551"/>
      </w:tblGrid>
      <w:tr w:rsidR="00B922BC" w:rsidTr="00001F3D">
        <w:tc>
          <w:tcPr>
            <w:tcW w:w="594" w:type="dxa"/>
          </w:tcPr>
          <w:p w:rsidR="00B922BC" w:rsidRPr="00EC39ED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39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39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39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</w:tcPr>
          <w:p w:rsidR="00B922BC" w:rsidRPr="00EC39ED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9ED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  <w:tc>
          <w:tcPr>
            <w:tcW w:w="3544" w:type="dxa"/>
          </w:tcPr>
          <w:p w:rsidR="00B922BC" w:rsidRPr="00EC39ED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9ED">
              <w:rPr>
                <w:rFonts w:ascii="Times New Roman" w:hAnsi="Times New Roman" w:cs="Times New Roman"/>
                <w:sz w:val="28"/>
                <w:szCs w:val="28"/>
              </w:rPr>
              <w:t>Мероприятия по минимизации и устранению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рисков</w:t>
            </w:r>
          </w:p>
        </w:tc>
        <w:tc>
          <w:tcPr>
            <w:tcW w:w="2126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1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71B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3119" w:type="dxa"/>
          </w:tcPr>
          <w:p w:rsidR="00B922BC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1B">
              <w:rPr>
                <w:rFonts w:ascii="Times New Roman" w:hAnsi="Times New Roman" w:cs="Times New Roman"/>
                <w:sz w:val="28"/>
                <w:szCs w:val="28"/>
              </w:rPr>
              <w:t>Планируемый</w:t>
            </w:r>
          </w:p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1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551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1B">
              <w:rPr>
                <w:rFonts w:ascii="Times New Roman" w:hAnsi="Times New Roman" w:cs="Times New Roman"/>
                <w:sz w:val="28"/>
                <w:szCs w:val="28"/>
              </w:rPr>
              <w:t>Ответственное структурное подразделение</w:t>
            </w:r>
          </w:p>
        </w:tc>
      </w:tr>
      <w:tr w:rsidR="00B922BC" w:rsidTr="00001F3D">
        <w:tc>
          <w:tcPr>
            <w:tcW w:w="594" w:type="dxa"/>
          </w:tcPr>
          <w:p w:rsidR="00B922BC" w:rsidRPr="00EC39ED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B922BC" w:rsidRPr="00EC39ED" w:rsidRDefault="00B922BC" w:rsidP="000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при осуществлении закупок товаров, работ, услуг для обеспечения муниципальных нужд путем утверждения конкурсной документации, документации об электронном аукционе, документации о запросе предложений, повлекшие за собой нарушение 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антимонопольного законодательства</w:t>
            </w:r>
          </w:p>
        </w:tc>
        <w:tc>
          <w:tcPr>
            <w:tcW w:w="3544" w:type="dxa"/>
          </w:tcPr>
          <w:p w:rsidR="00B922BC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мониторинга измене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законодательства о закупках;</w:t>
            </w:r>
          </w:p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071B">
              <w:rPr>
                <w:rFonts w:ascii="Times New Roman" w:hAnsi="Times New Roman" w:cs="Times New Roman"/>
                <w:sz w:val="28"/>
                <w:szCs w:val="28"/>
              </w:rPr>
              <w:t>существление текущего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онтроля закупочной деятельности</w:t>
            </w:r>
          </w:p>
        </w:tc>
        <w:tc>
          <w:tcPr>
            <w:tcW w:w="2126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B922BC" w:rsidRPr="008F075F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риска за счет о</w:t>
            </w:r>
            <w:r w:rsidRPr="008F075F">
              <w:rPr>
                <w:rFonts w:ascii="Times New Roman" w:hAnsi="Times New Roman" w:cs="Times New Roman"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8F075F"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75F">
              <w:rPr>
                <w:rFonts w:ascii="Times New Roman" w:hAnsi="Times New Roman" w:cs="Times New Roman"/>
                <w:sz w:val="28"/>
                <w:szCs w:val="28"/>
              </w:rPr>
              <w:t xml:space="preserve">товаров, работ,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8F075F">
              <w:rPr>
                <w:rFonts w:ascii="Times New Roman" w:hAnsi="Times New Roman" w:cs="Times New Roman"/>
                <w:sz w:val="28"/>
                <w:szCs w:val="28"/>
              </w:rPr>
              <w:t xml:space="preserve"> нужд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действующим законодательством без нарушений.</w:t>
            </w:r>
          </w:p>
        </w:tc>
        <w:tc>
          <w:tcPr>
            <w:tcW w:w="2551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экономики, предпринимательства и торговли, отраслевые (функциональные) органы администрации города, выступающие заказчиками </w:t>
            </w:r>
          </w:p>
        </w:tc>
      </w:tr>
      <w:tr w:rsidR="00B922BC" w:rsidTr="00001F3D">
        <w:tc>
          <w:tcPr>
            <w:tcW w:w="594" w:type="dxa"/>
          </w:tcPr>
          <w:p w:rsidR="00B922BC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16" w:type="dxa"/>
          </w:tcPr>
          <w:p w:rsidR="00B922BC" w:rsidRPr="00BC2831" w:rsidRDefault="00B922BC" w:rsidP="000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Нарушение при осуществлении закупок товаров, работ, услуг для муниципальных нужд путем выбора способа определения поставщика (подрядчика, исполнителя), повлекшее за собой нарушение антимонопольного законодательства</w:t>
            </w:r>
          </w:p>
        </w:tc>
        <w:tc>
          <w:tcPr>
            <w:tcW w:w="3544" w:type="dxa"/>
          </w:tcPr>
          <w:p w:rsidR="00B922BC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1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изменений законодательства о закупках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Pr="00B5071B">
              <w:rPr>
                <w:rFonts w:ascii="Times New Roman" w:hAnsi="Times New Roman" w:cs="Times New Roman"/>
                <w:sz w:val="28"/>
                <w:szCs w:val="28"/>
              </w:rPr>
              <w:t>существление текущего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онтроля закупочной деятельности</w:t>
            </w:r>
          </w:p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B922BC" w:rsidRPr="008F075F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риска за счет о</w:t>
            </w:r>
            <w:r w:rsidRPr="008F075F">
              <w:rPr>
                <w:rFonts w:ascii="Times New Roman" w:hAnsi="Times New Roman" w:cs="Times New Roman"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8F075F"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75F">
              <w:rPr>
                <w:rFonts w:ascii="Times New Roman" w:hAnsi="Times New Roman" w:cs="Times New Roman"/>
                <w:sz w:val="28"/>
                <w:szCs w:val="28"/>
              </w:rPr>
              <w:t xml:space="preserve">товаров, работ,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8F075F">
              <w:rPr>
                <w:rFonts w:ascii="Times New Roman" w:hAnsi="Times New Roman" w:cs="Times New Roman"/>
                <w:sz w:val="28"/>
                <w:szCs w:val="28"/>
              </w:rPr>
              <w:t xml:space="preserve"> нужд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действующим законодательством без нарушений.</w:t>
            </w:r>
          </w:p>
        </w:tc>
        <w:tc>
          <w:tcPr>
            <w:tcW w:w="2551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администрации города, отраслевые (функциональные) органы администрации города, выступающие заказчиками</w:t>
            </w:r>
          </w:p>
        </w:tc>
      </w:tr>
      <w:tr w:rsidR="00B922BC" w:rsidTr="00001F3D">
        <w:tc>
          <w:tcPr>
            <w:tcW w:w="594" w:type="dxa"/>
          </w:tcPr>
          <w:p w:rsidR="00B922BC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B922BC" w:rsidRPr="00BC2831" w:rsidRDefault="00B922BC" w:rsidP="000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Нарушение антимонопольного законодательства при предоставлении земельных участков на торгах или без торгов</w:t>
            </w:r>
          </w:p>
        </w:tc>
        <w:tc>
          <w:tcPr>
            <w:tcW w:w="3544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 правовых актов; мониторинг изменений действующего законодательства; анализ жалоб, поступающих на рассмотрение в ФАС России и УФАС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Орловской </w:t>
            </w: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 xml:space="preserve">учет в работе ранее принятых </w:t>
            </w:r>
            <w:r w:rsidRPr="00277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решений по жалобам; анализ допущенных нарушений</w:t>
            </w:r>
          </w:p>
        </w:tc>
        <w:tc>
          <w:tcPr>
            <w:tcW w:w="2126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нарушений 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антимонопольного законодательства при предоставлении земельных участков на торгах или без торгов</w:t>
            </w:r>
          </w:p>
        </w:tc>
        <w:tc>
          <w:tcPr>
            <w:tcW w:w="2551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администрации города</w:t>
            </w:r>
          </w:p>
        </w:tc>
      </w:tr>
      <w:tr w:rsidR="00B922BC" w:rsidTr="00001F3D">
        <w:tc>
          <w:tcPr>
            <w:tcW w:w="594" w:type="dxa"/>
          </w:tcPr>
          <w:p w:rsidR="00B922BC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16" w:type="dxa"/>
          </w:tcPr>
          <w:p w:rsidR="00B922BC" w:rsidRPr="00BC2831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е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т привести к ограничению, устранению или недопущению конкуренции</w:t>
            </w:r>
          </w:p>
        </w:tc>
        <w:tc>
          <w:tcPr>
            <w:tcW w:w="3544" w:type="dxa"/>
          </w:tcPr>
          <w:p w:rsidR="00B922BC" w:rsidRPr="006F0888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88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у специалистов в части знаний антимонопольного законодательства; усиление внутреннего </w:t>
            </w:r>
            <w:proofErr w:type="gramStart"/>
            <w:r w:rsidRPr="006F088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F088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специалистами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F0888">
              <w:rPr>
                <w:rFonts w:ascii="Times New Roman" w:hAnsi="Times New Roman" w:cs="Times New Roman"/>
                <w:sz w:val="28"/>
                <w:szCs w:val="28"/>
              </w:rPr>
              <w:t>антимонопольного законодательства</w:t>
            </w:r>
          </w:p>
        </w:tc>
        <w:tc>
          <w:tcPr>
            <w:tcW w:w="2126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B922BC" w:rsidRPr="006F0888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заключен</w:t>
            </w:r>
            <w:r w:rsidRPr="006F0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соглашений, в которых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быть</w:t>
            </w:r>
            <w:r w:rsidRPr="006F0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выявлены</w:t>
            </w:r>
            <w:r w:rsidRPr="006F0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антимонопольного законодательства </w:t>
            </w:r>
          </w:p>
        </w:tc>
        <w:tc>
          <w:tcPr>
            <w:tcW w:w="2551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органы, структурные подразделения администрации города</w:t>
            </w:r>
          </w:p>
        </w:tc>
      </w:tr>
      <w:tr w:rsidR="00B922BC" w:rsidTr="00001F3D">
        <w:tc>
          <w:tcPr>
            <w:tcW w:w="594" w:type="dxa"/>
          </w:tcPr>
          <w:p w:rsidR="00B922BC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6" w:type="dxa"/>
          </w:tcPr>
          <w:p w:rsidR="00B922BC" w:rsidRPr="00BC2831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Нарушения антимонопольного законодательства при проведен</w:t>
            </w:r>
            <w:proofErr w:type="gramStart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кцион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прав на размещение нестационарн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922BC" w:rsidRPr="00277D8C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 правовых актов; мониторинг изменений действующего законодательства; анализ жалоб, поступающих на рассмотрение в ФАС России и УФАС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Орловской </w:t>
            </w: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 xml:space="preserve">учет в работе ранее принятых решений по жалобам; анализ допущенных </w:t>
            </w:r>
            <w:r w:rsidRPr="00277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антимонопольных требований к торгам при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кциона по предоставлению прав на размещение нестационарных торговых объектов, отсутствие обоснованных жалоб о нарушениях.</w:t>
            </w:r>
          </w:p>
        </w:tc>
        <w:tc>
          <w:tcPr>
            <w:tcW w:w="2551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администрации города</w:t>
            </w:r>
          </w:p>
        </w:tc>
      </w:tr>
      <w:tr w:rsidR="00B922BC" w:rsidTr="00001F3D">
        <w:tc>
          <w:tcPr>
            <w:tcW w:w="594" w:type="dxa"/>
          </w:tcPr>
          <w:p w:rsidR="00B922BC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16" w:type="dxa"/>
          </w:tcPr>
          <w:p w:rsidR="00B922BC" w:rsidRPr="00BC2831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антимонопольного законодательства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заключении договора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на 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рекламных конструкций по результатам аукциона</w:t>
            </w:r>
          </w:p>
        </w:tc>
        <w:tc>
          <w:tcPr>
            <w:tcW w:w="3544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 xml:space="preserve">о рекламе; мониторинг изменений действующего законодательства о рекламе; анализ жалоб, поступающих на рассмотрение в ФАС России и УФАС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Орловской </w:t>
            </w: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>учет в работе ранее принятых решений по жалобам; анализ допущенных нарушений</w:t>
            </w:r>
          </w:p>
        </w:tc>
        <w:tc>
          <w:tcPr>
            <w:tcW w:w="2126" w:type="dxa"/>
          </w:tcPr>
          <w:p w:rsidR="00B922BC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антимонопольных требований к торгам при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кциона по предоставлению прав на размещение рекламных конструкций, отсутствие обоснованных жалоб о нарушениях.</w:t>
            </w:r>
          </w:p>
        </w:tc>
        <w:tc>
          <w:tcPr>
            <w:tcW w:w="2551" w:type="dxa"/>
          </w:tcPr>
          <w:p w:rsidR="00B922BC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администрации города</w:t>
            </w:r>
          </w:p>
        </w:tc>
      </w:tr>
      <w:tr w:rsidR="00B922BC" w:rsidTr="00001F3D">
        <w:tc>
          <w:tcPr>
            <w:tcW w:w="594" w:type="dxa"/>
          </w:tcPr>
          <w:p w:rsidR="00B922BC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16" w:type="dxa"/>
          </w:tcPr>
          <w:p w:rsidR="00B922BC" w:rsidRPr="00BC2831" w:rsidRDefault="00B922BC" w:rsidP="000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порядка заключения договоров в отношении муниципального имущества </w:t>
            </w:r>
          </w:p>
        </w:tc>
        <w:tc>
          <w:tcPr>
            <w:tcW w:w="3544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правовых актов; мониторинг изменений действующего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регулирующего порядок предоставления муниципального имущества и заключения договоров.</w:t>
            </w:r>
          </w:p>
        </w:tc>
        <w:tc>
          <w:tcPr>
            <w:tcW w:w="2126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нарушений и обоснованных жалоб при заключении 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договоров в отношении муниципального имущества</w:t>
            </w:r>
          </w:p>
        </w:tc>
        <w:tc>
          <w:tcPr>
            <w:tcW w:w="2551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администрации города</w:t>
            </w:r>
          </w:p>
        </w:tc>
      </w:tr>
      <w:tr w:rsidR="00B922BC" w:rsidTr="00001F3D">
        <w:tc>
          <w:tcPr>
            <w:tcW w:w="594" w:type="dxa"/>
          </w:tcPr>
          <w:p w:rsidR="00B922BC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16" w:type="dxa"/>
          </w:tcPr>
          <w:p w:rsidR="00B922BC" w:rsidRPr="00817CC7" w:rsidRDefault="00B922BC" w:rsidP="00001F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7">
              <w:rPr>
                <w:rFonts w:ascii="Times New Roman" w:hAnsi="Times New Roman" w:cs="Times New Roman"/>
                <w:sz w:val="28"/>
                <w:szCs w:val="28"/>
              </w:rPr>
              <w:t>Создание необоснованных преимуществ  путем  предоставления муниципальных  преференций  в нарушение требований, установленных гл. 5 Федерального закона от 26.07.2006 № 135-ФЗ «О защите конкуренции»</w:t>
            </w:r>
          </w:p>
          <w:p w:rsidR="00B922BC" w:rsidRPr="00817CC7" w:rsidRDefault="00B922BC" w:rsidP="00001F3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922BC" w:rsidRPr="00817CC7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C7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 надлежащей экспертизы документации;</w:t>
            </w:r>
          </w:p>
          <w:p w:rsidR="00B922BC" w:rsidRPr="00817CC7" w:rsidRDefault="00B922BC" w:rsidP="00001F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7CC7">
              <w:rPr>
                <w:rFonts w:ascii="Times New Roman" w:hAnsi="Times New Roman" w:cs="Times New Roman"/>
                <w:sz w:val="28"/>
                <w:szCs w:val="28"/>
              </w:rPr>
              <w:t>нализ судебно-административной практики;</w:t>
            </w:r>
          </w:p>
          <w:p w:rsidR="00B922BC" w:rsidRPr="00817CC7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17CC7">
              <w:rPr>
                <w:rFonts w:ascii="Times New Roman" w:hAnsi="Times New Roman" w:cs="Times New Roman"/>
                <w:sz w:val="28"/>
                <w:szCs w:val="28"/>
              </w:rPr>
              <w:t>онфликт интересов муниципальных служащих, в компетенцию которых входит рассмотрение данного вопроса;</w:t>
            </w:r>
          </w:p>
          <w:p w:rsidR="00B922BC" w:rsidRPr="00817CC7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7CC7">
              <w:rPr>
                <w:rFonts w:ascii="Times New Roman" w:hAnsi="Times New Roman" w:cs="Times New Roman"/>
                <w:sz w:val="28"/>
                <w:szCs w:val="28"/>
              </w:rPr>
              <w:t>овышение уровня квалификации  муниципальных служащих</w:t>
            </w:r>
          </w:p>
        </w:tc>
        <w:tc>
          <w:tcPr>
            <w:tcW w:w="2126" w:type="dxa"/>
          </w:tcPr>
          <w:p w:rsidR="00B922BC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антимонопольного законодательства при предоставлении муниципальных преференций в формах, предусмотренных действующим законодательством</w:t>
            </w:r>
          </w:p>
        </w:tc>
        <w:tc>
          <w:tcPr>
            <w:tcW w:w="2551" w:type="dxa"/>
          </w:tcPr>
          <w:p w:rsidR="00B922BC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органы, структурные подразделения администрации города</w:t>
            </w:r>
          </w:p>
        </w:tc>
      </w:tr>
      <w:tr w:rsidR="00B922BC" w:rsidTr="00001F3D">
        <w:tc>
          <w:tcPr>
            <w:tcW w:w="594" w:type="dxa"/>
          </w:tcPr>
          <w:p w:rsidR="00B922BC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16" w:type="dxa"/>
          </w:tcPr>
          <w:p w:rsidR="00B922BC" w:rsidRPr="00BC2831" w:rsidRDefault="00B922BC" w:rsidP="000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Принятие актов и совершение действий (бездействий), которые приводят или могут привести к недопущению, ограничению или устранению конкуренции</w:t>
            </w:r>
          </w:p>
        </w:tc>
        <w:tc>
          <w:tcPr>
            <w:tcW w:w="3544" w:type="dxa"/>
          </w:tcPr>
          <w:p w:rsidR="00B922BC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1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анализа практики применения антимонопольного законодательства, при необходимости инициирование внесения соответствующих изменений по результатам проведенного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оказание консультативной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лицам,</w:t>
            </w:r>
          </w:p>
          <w:p w:rsidR="00B922BC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71B">
              <w:rPr>
                <w:rFonts w:ascii="Times New Roman" w:hAnsi="Times New Roman" w:cs="Times New Roman"/>
                <w:sz w:val="28"/>
                <w:szCs w:val="28"/>
              </w:rPr>
              <w:t>ответственным за разработку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Pr="00B5071B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сбора и проведение оценки поступивших от организаций и граждан замечаний и предложений по проектам </w:t>
            </w:r>
            <w:proofErr w:type="gramEnd"/>
          </w:p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1B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</w:p>
        </w:tc>
        <w:tc>
          <w:tcPr>
            <w:tcW w:w="2126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возникновения обоснованных жалоб о нарушениях антимонопольного законодательства при принятии муниципальных правовых актов и совершении действий (бездействий),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приводят или могут 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привести к недопущению, ограничению или устранению конкуренции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рисков выявления нарушений антимонопольного законодательства контрольно-надзорными органами.</w:t>
            </w:r>
          </w:p>
        </w:tc>
        <w:tc>
          <w:tcPr>
            <w:tcW w:w="2551" w:type="dxa"/>
          </w:tcPr>
          <w:p w:rsidR="00B922BC" w:rsidRPr="00B5071B" w:rsidRDefault="00B922BC" w:rsidP="000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Юридический отдел, отраслевые (функциональные) органы, структурные подразделения администрации города</w:t>
            </w:r>
          </w:p>
        </w:tc>
      </w:tr>
    </w:tbl>
    <w:p w:rsidR="00B922BC" w:rsidRDefault="00B922BC" w:rsidP="00B922BC"/>
    <w:p w:rsidR="00B922BC" w:rsidRDefault="00B922BC" w:rsidP="00B922BC"/>
    <w:p w:rsidR="00706DE7" w:rsidRPr="00BD36A4" w:rsidRDefault="00706DE7">
      <w:pPr>
        <w:rPr>
          <w:rFonts w:ascii="Times New Roman" w:hAnsi="Times New Roman" w:cs="Times New Roman"/>
          <w:sz w:val="28"/>
          <w:szCs w:val="28"/>
        </w:rPr>
      </w:pPr>
    </w:p>
    <w:sectPr w:rsidR="00706DE7" w:rsidRPr="00BD36A4" w:rsidSect="007D42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2BC"/>
    <w:rsid w:val="000C491C"/>
    <w:rsid w:val="001D4BF4"/>
    <w:rsid w:val="002560F8"/>
    <w:rsid w:val="00423A28"/>
    <w:rsid w:val="00706DE7"/>
    <w:rsid w:val="00974DBF"/>
    <w:rsid w:val="00B922BC"/>
    <w:rsid w:val="00BD36A4"/>
    <w:rsid w:val="00D03999"/>
    <w:rsid w:val="00F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B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2B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922BC"/>
    <w:pPr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2021-02-04T12:46:00Z</dcterms:created>
  <dcterms:modified xsi:type="dcterms:W3CDTF">2021-03-01T07:12:00Z</dcterms:modified>
</cp:coreProperties>
</file>