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D94EAE" w:rsidRPr="00D94EAE">
        <w:tc>
          <w:tcPr>
            <w:tcW w:w="5103" w:type="dxa"/>
          </w:tcPr>
          <w:p w:rsidR="00D94EAE" w:rsidRPr="00D94EAE" w:rsidRDefault="00D94EAE" w:rsidP="00D94EAE">
            <w:pPr>
              <w:autoSpaceDE w:val="0"/>
              <w:autoSpaceDN w:val="0"/>
              <w:adjustRightInd w:val="0"/>
              <w:spacing w:after="0" w:line="240" w:lineRule="auto"/>
              <w:rPr>
                <w:rFonts w:ascii="Arial" w:hAnsi="Arial" w:cs="Arial"/>
                <w:sz w:val="20"/>
                <w:szCs w:val="20"/>
              </w:rPr>
            </w:pPr>
            <w:r w:rsidRPr="00D94EAE">
              <w:rPr>
                <w:rFonts w:ascii="Arial" w:hAnsi="Arial" w:cs="Arial"/>
                <w:sz w:val="20"/>
                <w:szCs w:val="20"/>
              </w:rPr>
              <w:t>10 ноября 2015 года</w:t>
            </w:r>
          </w:p>
        </w:tc>
        <w:tc>
          <w:tcPr>
            <w:tcW w:w="5103" w:type="dxa"/>
          </w:tcPr>
          <w:p w:rsidR="00D94EAE" w:rsidRPr="00D94EAE" w:rsidRDefault="00D94EAE" w:rsidP="00D94EAE">
            <w:pPr>
              <w:autoSpaceDE w:val="0"/>
              <w:autoSpaceDN w:val="0"/>
              <w:adjustRightInd w:val="0"/>
              <w:spacing w:after="0" w:line="240" w:lineRule="auto"/>
              <w:jc w:val="right"/>
              <w:rPr>
                <w:rFonts w:ascii="Arial" w:hAnsi="Arial" w:cs="Arial"/>
                <w:sz w:val="20"/>
                <w:szCs w:val="20"/>
              </w:rPr>
            </w:pPr>
            <w:r w:rsidRPr="00D94EAE">
              <w:rPr>
                <w:rFonts w:ascii="Arial" w:hAnsi="Arial" w:cs="Arial"/>
                <w:sz w:val="20"/>
                <w:szCs w:val="20"/>
              </w:rPr>
              <w:t>N 1870-ОЗ</w:t>
            </w:r>
          </w:p>
        </w:tc>
      </w:tr>
    </w:tbl>
    <w:p w:rsidR="00D94EAE" w:rsidRPr="00D94EAE" w:rsidRDefault="00D94EAE" w:rsidP="00D94EAE">
      <w:pPr>
        <w:pBdr>
          <w:top w:val="single" w:sz="6" w:space="0" w:color="auto"/>
        </w:pBdr>
        <w:autoSpaceDE w:val="0"/>
        <w:autoSpaceDN w:val="0"/>
        <w:adjustRightInd w:val="0"/>
        <w:spacing w:before="100" w:after="100" w:line="240" w:lineRule="auto"/>
        <w:jc w:val="both"/>
        <w:rPr>
          <w:rFonts w:ascii="Arial" w:hAnsi="Arial" w:cs="Arial"/>
          <w:sz w:val="2"/>
          <w:szCs w:val="2"/>
        </w:rPr>
      </w:pPr>
    </w:p>
    <w:p w:rsidR="00D94EAE" w:rsidRPr="00D94EAE" w:rsidRDefault="00D94EAE" w:rsidP="00D94EAE">
      <w:pPr>
        <w:autoSpaceDE w:val="0"/>
        <w:autoSpaceDN w:val="0"/>
        <w:adjustRightInd w:val="0"/>
        <w:spacing w:before="200" w:after="0" w:line="240" w:lineRule="auto"/>
        <w:jc w:val="center"/>
        <w:outlineLvl w:val="1"/>
        <w:rPr>
          <w:rFonts w:ascii="Arial" w:hAnsi="Arial" w:cs="Arial"/>
          <w:b/>
          <w:bCs/>
          <w:sz w:val="20"/>
          <w:szCs w:val="20"/>
        </w:rPr>
      </w:pPr>
      <w:r w:rsidRPr="00D94EAE">
        <w:rPr>
          <w:rFonts w:ascii="Arial" w:hAnsi="Arial" w:cs="Arial"/>
          <w:b/>
          <w:bCs/>
          <w:sz w:val="20"/>
          <w:szCs w:val="20"/>
        </w:rPr>
        <w:t>ЗАКОН</w:t>
      </w:r>
    </w:p>
    <w:p w:rsidR="00D94EAE" w:rsidRPr="00D94EAE" w:rsidRDefault="00D94EAE" w:rsidP="00D94EAE">
      <w:pPr>
        <w:autoSpaceDE w:val="0"/>
        <w:autoSpaceDN w:val="0"/>
        <w:adjustRightInd w:val="0"/>
        <w:spacing w:after="0" w:line="240" w:lineRule="auto"/>
        <w:jc w:val="center"/>
        <w:outlineLvl w:val="1"/>
        <w:rPr>
          <w:rFonts w:ascii="Arial" w:hAnsi="Arial" w:cs="Arial"/>
          <w:b/>
          <w:bCs/>
          <w:sz w:val="20"/>
          <w:szCs w:val="20"/>
        </w:rPr>
      </w:pPr>
    </w:p>
    <w:p w:rsidR="00D94EAE" w:rsidRPr="00D94EAE" w:rsidRDefault="00D94EAE" w:rsidP="00D94EAE">
      <w:pPr>
        <w:autoSpaceDE w:val="0"/>
        <w:autoSpaceDN w:val="0"/>
        <w:adjustRightInd w:val="0"/>
        <w:spacing w:after="0" w:line="240" w:lineRule="auto"/>
        <w:jc w:val="center"/>
        <w:outlineLvl w:val="1"/>
        <w:rPr>
          <w:rFonts w:ascii="Arial" w:hAnsi="Arial" w:cs="Arial"/>
          <w:b/>
          <w:bCs/>
          <w:sz w:val="20"/>
          <w:szCs w:val="20"/>
        </w:rPr>
      </w:pPr>
      <w:r w:rsidRPr="00D94EAE">
        <w:rPr>
          <w:rFonts w:ascii="Arial" w:hAnsi="Arial" w:cs="Arial"/>
          <w:b/>
          <w:bCs/>
          <w:sz w:val="20"/>
          <w:szCs w:val="20"/>
        </w:rPr>
        <w:t>ОРЛОВСКОЙ ОБЛАСТИ</w:t>
      </w:r>
    </w:p>
    <w:p w:rsidR="00D94EAE" w:rsidRPr="00D94EAE" w:rsidRDefault="00D94EAE" w:rsidP="00D94EAE">
      <w:pPr>
        <w:autoSpaceDE w:val="0"/>
        <w:autoSpaceDN w:val="0"/>
        <w:adjustRightInd w:val="0"/>
        <w:spacing w:after="0" w:line="240" w:lineRule="auto"/>
        <w:jc w:val="center"/>
        <w:outlineLvl w:val="1"/>
        <w:rPr>
          <w:rFonts w:ascii="Arial" w:hAnsi="Arial" w:cs="Arial"/>
          <w:b/>
          <w:bCs/>
          <w:sz w:val="20"/>
          <w:szCs w:val="20"/>
        </w:rPr>
      </w:pPr>
    </w:p>
    <w:p w:rsidR="00D94EAE" w:rsidRPr="00D94EAE" w:rsidRDefault="00D94EAE" w:rsidP="00D94EAE">
      <w:pPr>
        <w:autoSpaceDE w:val="0"/>
        <w:autoSpaceDN w:val="0"/>
        <w:adjustRightInd w:val="0"/>
        <w:spacing w:after="0" w:line="240" w:lineRule="auto"/>
        <w:jc w:val="center"/>
        <w:outlineLvl w:val="1"/>
        <w:rPr>
          <w:rFonts w:ascii="Arial" w:hAnsi="Arial" w:cs="Arial"/>
          <w:b/>
          <w:bCs/>
          <w:sz w:val="20"/>
          <w:szCs w:val="20"/>
        </w:rPr>
      </w:pPr>
      <w:r w:rsidRPr="00D94EAE">
        <w:rPr>
          <w:rFonts w:ascii="Arial" w:hAnsi="Arial" w:cs="Arial"/>
          <w:b/>
          <w:bCs/>
          <w:sz w:val="20"/>
          <w:szCs w:val="20"/>
        </w:rPr>
        <w:t>О РАЗВИТИИ МАЛОГО И СРЕДНЕГО</w:t>
      </w:r>
    </w:p>
    <w:p w:rsidR="00D94EAE" w:rsidRPr="00D94EAE" w:rsidRDefault="00D94EAE" w:rsidP="00D94EAE">
      <w:pPr>
        <w:autoSpaceDE w:val="0"/>
        <w:autoSpaceDN w:val="0"/>
        <w:adjustRightInd w:val="0"/>
        <w:spacing w:after="0" w:line="240" w:lineRule="auto"/>
        <w:jc w:val="center"/>
        <w:outlineLvl w:val="1"/>
        <w:rPr>
          <w:rFonts w:ascii="Arial" w:hAnsi="Arial" w:cs="Arial"/>
          <w:b/>
          <w:bCs/>
          <w:sz w:val="20"/>
          <w:szCs w:val="20"/>
        </w:rPr>
      </w:pPr>
      <w:r w:rsidRPr="00D94EAE">
        <w:rPr>
          <w:rFonts w:ascii="Arial" w:hAnsi="Arial" w:cs="Arial"/>
          <w:b/>
          <w:bCs/>
          <w:sz w:val="20"/>
          <w:szCs w:val="20"/>
        </w:rPr>
        <w:t>ПРЕДПРИНИМАТЕЛЬСТВА В ОРЛОВСКОЙ ОБЛАСТИ</w:t>
      </w:r>
    </w:p>
    <w:p w:rsidR="00D94EAE" w:rsidRPr="00D94EAE" w:rsidRDefault="00D94EAE" w:rsidP="00D94EAE">
      <w:pPr>
        <w:autoSpaceDE w:val="0"/>
        <w:autoSpaceDN w:val="0"/>
        <w:adjustRightInd w:val="0"/>
        <w:spacing w:after="0" w:line="240" w:lineRule="auto"/>
        <w:jc w:val="right"/>
        <w:rPr>
          <w:rFonts w:ascii="Arial" w:hAnsi="Arial" w:cs="Arial"/>
          <w:sz w:val="20"/>
          <w:szCs w:val="20"/>
        </w:rPr>
      </w:pPr>
    </w:p>
    <w:p w:rsidR="00D94EAE" w:rsidRPr="00D94EAE" w:rsidRDefault="00D94EAE" w:rsidP="00D94EAE">
      <w:pPr>
        <w:autoSpaceDE w:val="0"/>
        <w:autoSpaceDN w:val="0"/>
        <w:adjustRightInd w:val="0"/>
        <w:spacing w:after="0" w:line="240" w:lineRule="auto"/>
        <w:jc w:val="right"/>
        <w:rPr>
          <w:rFonts w:ascii="Arial" w:hAnsi="Arial" w:cs="Arial"/>
          <w:sz w:val="20"/>
          <w:szCs w:val="20"/>
        </w:rPr>
      </w:pPr>
      <w:proofErr w:type="gramStart"/>
      <w:r w:rsidRPr="00D94EAE">
        <w:rPr>
          <w:rFonts w:ascii="Arial" w:hAnsi="Arial" w:cs="Arial"/>
          <w:sz w:val="20"/>
          <w:szCs w:val="20"/>
        </w:rPr>
        <w:t>Принят</w:t>
      </w:r>
      <w:proofErr w:type="gramEnd"/>
    </w:p>
    <w:p w:rsidR="00D94EAE" w:rsidRPr="00D94EAE" w:rsidRDefault="00D94EAE" w:rsidP="00D94EAE">
      <w:pPr>
        <w:autoSpaceDE w:val="0"/>
        <w:autoSpaceDN w:val="0"/>
        <w:adjustRightInd w:val="0"/>
        <w:spacing w:after="0" w:line="240" w:lineRule="auto"/>
        <w:jc w:val="right"/>
        <w:rPr>
          <w:rFonts w:ascii="Arial" w:hAnsi="Arial" w:cs="Arial"/>
          <w:sz w:val="20"/>
          <w:szCs w:val="20"/>
        </w:rPr>
      </w:pPr>
      <w:r w:rsidRPr="00D94EAE">
        <w:rPr>
          <w:rFonts w:ascii="Arial" w:hAnsi="Arial" w:cs="Arial"/>
          <w:sz w:val="20"/>
          <w:szCs w:val="20"/>
        </w:rPr>
        <w:t>Орловским областным</w:t>
      </w:r>
    </w:p>
    <w:p w:rsidR="00D94EAE" w:rsidRPr="00D94EAE" w:rsidRDefault="00D94EAE" w:rsidP="00D94EAE">
      <w:pPr>
        <w:autoSpaceDE w:val="0"/>
        <w:autoSpaceDN w:val="0"/>
        <w:adjustRightInd w:val="0"/>
        <w:spacing w:after="0" w:line="240" w:lineRule="auto"/>
        <w:jc w:val="right"/>
        <w:rPr>
          <w:rFonts w:ascii="Arial" w:hAnsi="Arial" w:cs="Arial"/>
          <w:sz w:val="20"/>
          <w:szCs w:val="20"/>
        </w:rPr>
      </w:pPr>
      <w:r w:rsidRPr="00D94EAE">
        <w:rPr>
          <w:rFonts w:ascii="Arial" w:hAnsi="Arial" w:cs="Arial"/>
          <w:sz w:val="20"/>
          <w:szCs w:val="20"/>
        </w:rPr>
        <w:t>Советом народных депутатов</w:t>
      </w:r>
    </w:p>
    <w:p w:rsidR="00D94EAE" w:rsidRPr="00D94EAE" w:rsidRDefault="00D94EAE" w:rsidP="00D94EAE">
      <w:pPr>
        <w:autoSpaceDE w:val="0"/>
        <w:autoSpaceDN w:val="0"/>
        <w:adjustRightInd w:val="0"/>
        <w:spacing w:after="0" w:line="240" w:lineRule="auto"/>
        <w:jc w:val="right"/>
        <w:rPr>
          <w:rFonts w:ascii="Arial" w:hAnsi="Arial" w:cs="Arial"/>
          <w:sz w:val="20"/>
          <w:szCs w:val="20"/>
        </w:rPr>
      </w:pPr>
      <w:r w:rsidRPr="00D94EAE">
        <w:rPr>
          <w:rFonts w:ascii="Arial" w:hAnsi="Arial" w:cs="Arial"/>
          <w:sz w:val="20"/>
          <w:szCs w:val="20"/>
        </w:rPr>
        <w:t>30 октября 2015 года</w:t>
      </w:r>
    </w:p>
    <w:p w:rsidR="00D94EAE" w:rsidRPr="00D94EAE" w:rsidRDefault="00D94EAE" w:rsidP="00D94EAE">
      <w:pPr>
        <w:autoSpaceDE w:val="0"/>
        <w:autoSpaceDN w:val="0"/>
        <w:adjustRightInd w:val="0"/>
        <w:spacing w:after="0" w:line="240" w:lineRule="auto"/>
        <w:rPr>
          <w:rFonts w:ascii="Arial" w:hAnsi="Arial" w:cs="Arial"/>
          <w:sz w:val="24"/>
          <w:szCs w:val="24"/>
        </w:rPr>
      </w:pPr>
    </w:p>
    <w:p w:rsidR="00D94EAE" w:rsidRPr="00D94EAE" w:rsidRDefault="00D94EAE" w:rsidP="00D94EAE">
      <w:pPr>
        <w:autoSpaceDE w:val="0"/>
        <w:autoSpaceDN w:val="0"/>
        <w:adjustRightInd w:val="0"/>
        <w:spacing w:after="0" w:line="240" w:lineRule="auto"/>
        <w:jc w:val="center"/>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outlineLvl w:val="1"/>
        <w:rPr>
          <w:rFonts w:ascii="Arial" w:hAnsi="Arial" w:cs="Arial"/>
          <w:b/>
          <w:bCs/>
          <w:sz w:val="20"/>
          <w:szCs w:val="20"/>
        </w:rPr>
      </w:pPr>
      <w:r w:rsidRPr="00D94EAE">
        <w:rPr>
          <w:rFonts w:ascii="Arial" w:hAnsi="Arial" w:cs="Arial"/>
          <w:b/>
          <w:bCs/>
          <w:sz w:val="20"/>
          <w:szCs w:val="20"/>
        </w:rPr>
        <w:t>Статья 1. Предмет регулирования настоящего Закона</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roofErr w:type="gramStart"/>
      <w:r w:rsidRPr="00D94EAE">
        <w:rPr>
          <w:rFonts w:ascii="Arial" w:hAnsi="Arial" w:cs="Arial"/>
          <w:sz w:val="20"/>
          <w:szCs w:val="20"/>
        </w:rPr>
        <w:t xml:space="preserve">Настоящий Закон в соответствии с Федеральным </w:t>
      </w:r>
      <w:hyperlink r:id="rId4" w:history="1">
        <w:r w:rsidRPr="00D94EAE">
          <w:rPr>
            <w:rFonts w:ascii="Arial" w:hAnsi="Arial" w:cs="Arial"/>
            <w:sz w:val="20"/>
            <w:szCs w:val="20"/>
          </w:rPr>
          <w:t>законом</w:t>
        </w:r>
      </w:hyperlink>
      <w:r w:rsidRPr="00D94EAE">
        <w:rPr>
          <w:rFonts w:ascii="Arial" w:hAnsi="Arial" w:cs="Arial"/>
          <w:sz w:val="20"/>
          <w:szCs w:val="20"/>
        </w:rPr>
        <w:t xml:space="preserve"> от 24 июля 2007 года N 209-ФЗ "О развитии малого и среднего предпринимательства в Российской Федерации" (далее - Федеральный закон) регулирует отношения в сфере развития и поддержки малого и среднего предпринимательства в Орловской области, а также устанавливает полномочия органов государственной власти Орловской области в данной сфере.</w:t>
      </w:r>
      <w:proofErr w:type="gramEnd"/>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outlineLvl w:val="1"/>
        <w:rPr>
          <w:rFonts w:ascii="Arial" w:hAnsi="Arial" w:cs="Arial"/>
          <w:b/>
          <w:bCs/>
          <w:sz w:val="20"/>
          <w:szCs w:val="20"/>
        </w:rPr>
      </w:pPr>
      <w:r w:rsidRPr="00D94EAE">
        <w:rPr>
          <w:rFonts w:ascii="Arial" w:hAnsi="Arial" w:cs="Arial"/>
          <w:b/>
          <w:bCs/>
          <w:sz w:val="20"/>
          <w:szCs w:val="20"/>
        </w:rPr>
        <w:t>Статья 2. Понятия и термины, используемые в настоящем Законе</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r w:rsidRPr="00D94EAE">
        <w:rPr>
          <w:rFonts w:ascii="Arial" w:hAnsi="Arial" w:cs="Arial"/>
          <w:sz w:val="20"/>
          <w:szCs w:val="20"/>
        </w:rPr>
        <w:t xml:space="preserve">Понятия и термины, используемые в настоящем Законе, применяются в тех же значениях, что и в Федеральном </w:t>
      </w:r>
      <w:hyperlink r:id="rId5" w:history="1">
        <w:r w:rsidRPr="00D94EAE">
          <w:rPr>
            <w:rFonts w:ascii="Arial" w:hAnsi="Arial" w:cs="Arial"/>
            <w:sz w:val="20"/>
            <w:szCs w:val="20"/>
          </w:rPr>
          <w:t>законе</w:t>
        </w:r>
      </w:hyperlink>
      <w:r w:rsidRPr="00D94EAE">
        <w:rPr>
          <w:rFonts w:ascii="Arial" w:hAnsi="Arial" w:cs="Arial"/>
          <w:sz w:val="20"/>
          <w:szCs w:val="20"/>
        </w:rPr>
        <w:t>.</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outlineLvl w:val="1"/>
        <w:rPr>
          <w:rFonts w:ascii="Arial" w:hAnsi="Arial" w:cs="Arial"/>
          <w:b/>
          <w:bCs/>
          <w:sz w:val="20"/>
          <w:szCs w:val="20"/>
        </w:rPr>
      </w:pPr>
      <w:r w:rsidRPr="00D94EAE">
        <w:rPr>
          <w:rFonts w:ascii="Arial" w:hAnsi="Arial" w:cs="Arial"/>
          <w:b/>
          <w:bCs/>
          <w:sz w:val="20"/>
          <w:szCs w:val="20"/>
        </w:rPr>
        <w:t>Статья 3. Полномочия Орловского областного Совета народных депутатов в сфере развития малого и среднего предпринимательства</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r w:rsidRPr="00D94EAE">
        <w:rPr>
          <w:rFonts w:ascii="Arial" w:hAnsi="Arial" w:cs="Arial"/>
          <w:sz w:val="20"/>
          <w:szCs w:val="20"/>
        </w:rPr>
        <w:t>Орловский областной Совет народных депутатов:</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1) принимает законы Орловской области в сфере развития малого и среднего предпринимательства;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 xml:space="preserve">2) осуществляет наряду с другими уполномоченными на то органами </w:t>
      </w:r>
      <w:proofErr w:type="gramStart"/>
      <w:r w:rsidRPr="00D94EAE">
        <w:rPr>
          <w:rFonts w:ascii="Arial" w:hAnsi="Arial" w:cs="Arial"/>
          <w:sz w:val="20"/>
          <w:szCs w:val="20"/>
        </w:rPr>
        <w:t>контроль за</w:t>
      </w:r>
      <w:proofErr w:type="gramEnd"/>
      <w:r w:rsidRPr="00D94EAE">
        <w:rPr>
          <w:rFonts w:ascii="Arial" w:hAnsi="Arial" w:cs="Arial"/>
          <w:sz w:val="20"/>
          <w:szCs w:val="20"/>
        </w:rPr>
        <w:t xml:space="preserve"> соблюдением и исполнением настоящего Закона и иных законов Орловской области в сфере развития малого и среднего предпринимательства;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3) осуществляет иные полномочия, установленные законодательством Российской Федерации и законодательством Орловской области.</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outlineLvl w:val="1"/>
        <w:rPr>
          <w:rFonts w:ascii="Arial" w:hAnsi="Arial" w:cs="Arial"/>
          <w:b/>
          <w:bCs/>
          <w:sz w:val="20"/>
          <w:szCs w:val="20"/>
        </w:rPr>
      </w:pPr>
      <w:r w:rsidRPr="00D94EAE">
        <w:rPr>
          <w:rFonts w:ascii="Arial" w:hAnsi="Arial" w:cs="Arial"/>
          <w:b/>
          <w:bCs/>
          <w:sz w:val="20"/>
          <w:szCs w:val="20"/>
        </w:rPr>
        <w:t>Статья 4. Полномочия Правительства Орловской области в сфере развития малого и среднего предпринимательства</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r w:rsidRPr="00D94EAE">
        <w:rPr>
          <w:rFonts w:ascii="Arial" w:hAnsi="Arial" w:cs="Arial"/>
          <w:sz w:val="20"/>
          <w:szCs w:val="20"/>
        </w:rPr>
        <w:t>Правительство Орловской области:</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1) определяет орган исполнительной государственной власти специальной компетенции Орловской области, уполномоченный в сфере развития малого и среднего предпринимательства (далее - уполномоченный орган);</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2) принимает в пределах своей компетенции нормативные правовые акты в сфере развития малого и среднего предпринимательства;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3) участвует в осуществлении государственной политики в сфере развития малого и среднего предпринимательства;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 xml:space="preserve">4) утверждает государственные программы (подпрограммы) Орловской области в сфере развития малого и среднего предпринимательства (далее - государственные программы (подпрограммы) с учетом </w:t>
      </w:r>
      <w:r w:rsidRPr="00D94EAE">
        <w:rPr>
          <w:rFonts w:ascii="Arial" w:hAnsi="Arial" w:cs="Arial"/>
          <w:sz w:val="20"/>
          <w:szCs w:val="20"/>
        </w:rPr>
        <w:lastRenderedPageBreak/>
        <w:t>национальных и региональных социально-экономических, экологических, культурных и других особенностей;</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5) определяет условия и порядок оказания поддержки субъектам малого и среднего предпринимательства в Орловской области и организациям, образующим инфраструктуру поддержки субъектов малого и среднего предпринимательства в Орловской области, в целях реализации государственных программ (подпрограмм);</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bookmarkStart w:id="0" w:name="Par40"/>
      <w:bookmarkEnd w:id="0"/>
      <w:r w:rsidRPr="00D94EAE">
        <w:rPr>
          <w:rFonts w:ascii="Arial" w:hAnsi="Arial" w:cs="Arial"/>
          <w:sz w:val="20"/>
          <w:szCs w:val="20"/>
        </w:rPr>
        <w:t xml:space="preserve">5.1) принимает решение о реализации права на оказание поддержки субъектам малого и среднего предпринимательства, осуществляющим деятельность в сфере социального предпринимательства в соответствии с </w:t>
      </w:r>
      <w:hyperlink r:id="rId6" w:history="1">
        <w:r w:rsidRPr="00D94EAE">
          <w:rPr>
            <w:rFonts w:ascii="Arial" w:hAnsi="Arial" w:cs="Arial"/>
            <w:sz w:val="20"/>
            <w:szCs w:val="20"/>
          </w:rPr>
          <w:t>частью 1 статьи 24.1</w:t>
        </w:r>
      </w:hyperlink>
      <w:r w:rsidRPr="00D94EAE">
        <w:rPr>
          <w:rFonts w:ascii="Arial" w:hAnsi="Arial" w:cs="Arial"/>
          <w:sz w:val="20"/>
          <w:szCs w:val="20"/>
        </w:rPr>
        <w:t xml:space="preserve"> Федерального закона;</w:t>
      </w:r>
    </w:p>
    <w:p w:rsidR="00D94EAE" w:rsidRPr="00D94EAE" w:rsidRDefault="00D94EAE" w:rsidP="00D94EAE">
      <w:pPr>
        <w:autoSpaceDE w:val="0"/>
        <w:autoSpaceDN w:val="0"/>
        <w:adjustRightInd w:val="0"/>
        <w:spacing w:after="0" w:line="240" w:lineRule="auto"/>
        <w:jc w:val="both"/>
        <w:rPr>
          <w:rFonts w:ascii="Arial" w:hAnsi="Arial" w:cs="Arial"/>
          <w:sz w:val="20"/>
          <w:szCs w:val="20"/>
        </w:rPr>
      </w:pP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 xml:space="preserve">5.2) принимает решение о реализации права на установление категорий граждан дополнительно к категориям, указанным в </w:t>
      </w:r>
      <w:hyperlink r:id="rId7" w:history="1">
        <w:r w:rsidRPr="00D94EAE">
          <w:rPr>
            <w:rFonts w:ascii="Arial" w:hAnsi="Arial" w:cs="Arial"/>
            <w:sz w:val="20"/>
            <w:szCs w:val="20"/>
          </w:rPr>
          <w:t>пункте 1 части 1 статьи 24.1</w:t>
        </w:r>
      </w:hyperlink>
      <w:r w:rsidRPr="00D94EAE">
        <w:rPr>
          <w:rFonts w:ascii="Arial" w:hAnsi="Arial" w:cs="Arial"/>
          <w:sz w:val="20"/>
          <w:szCs w:val="20"/>
        </w:rPr>
        <w:t xml:space="preserve"> Федерального закона, в целях признания субъектов малого и среднего предпринимательства социальными предприятиями в соответствии с </w:t>
      </w:r>
      <w:hyperlink r:id="rId8" w:history="1">
        <w:r w:rsidRPr="00D94EAE">
          <w:rPr>
            <w:rFonts w:ascii="Arial" w:hAnsi="Arial" w:cs="Arial"/>
            <w:sz w:val="20"/>
            <w:szCs w:val="20"/>
          </w:rPr>
          <w:t>частью 2 статьи 24.1</w:t>
        </w:r>
      </w:hyperlink>
      <w:r w:rsidRPr="00D94EAE">
        <w:rPr>
          <w:rFonts w:ascii="Arial" w:hAnsi="Arial" w:cs="Arial"/>
          <w:sz w:val="20"/>
          <w:szCs w:val="20"/>
        </w:rPr>
        <w:t xml:space="preserve"> Федерального закона;</w:t>
      </w:r>
    </w:p>
    <w:p w:rsidR="00D94EAE" w:rsidRPr="00D94EAE" w:rsidRDefault="00D94EAE" w:rsidP="00D94EAE">
      <w:pPr>
        <w:autoSpaceDE w:val="0"/>
        <w:autoSpaceDN w:val="0"/>
        <w:adjustRightInd w:val="0"/>
        <w:spacing w:after="0" w:line="240" w:lineRule="auto"/>
        <w:jc w:val="both"/>
        <w:rPr>
          <w:rFonts w:ascii="Arial" w:hAnsi="Arial" w:cs="Arial"/>
          <w:sz w:val="20"/>
          <w:szCs w:val="20"/>
        </w:rPr>
      </w:pP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 xml:space="preserve">5.3) принимает решение о реализации права на установление видов деятельности дополнительно к видам деятельности, указанным в </w:t>
      </w:r>
      <w:hyperlink r:id="rId9" w:history="1">
        <w:r w:rsidRPr="00D94EAE">
          <w:rPr>
            <w:rFonts w:ascii="Arial" w:hAnsi="Arial" w:cs="Arial"/>
            <w:sz w:val="20"/>
            <w:szCs w:val="20"/>
          </w:rPr>
          <w:t>пункте 4 части 1 статьи 24.1</w:t>
        </w:r>
      </w:hyperlink>
      <w:r w:rsidRPr="00D94EAE">
        <w:rPr>
          <w:rFonts w:ascii="Arial" w:hAnsi="Arial" w:cs="Arial"/>
          <w:sz w:val="20"/>
          <w:szCs w:val="20"/>
        </w:rPr>
        <w:t xml:space="preserve"> Федерального закона, в целях признания субъектов малого и среднего предпринимательства социальными предприятиями в соответствии с </w:t>
      </w:r>
      <w:hyperlink r:id="rId10" w:history="1">
        <w:r w:rsidRPr="00D94EAE">
          <w:rPr>
            <w:rFonts w:ascii="Arial" w:hAnsi="Arial" w:cs="Arial"/>
            <w:sz w:val="20"/>
            <w:szCs w:val="20"/>
          </w:rPr>
          <w:t>частью 2 статьи 24.1</w:t>
        </w:r>
      </w:hyperlink>
      <w:r w:rsidRPr="00D94EAE">
        <w:rPr>
          <w:rFonts w:ascii="Arial" w:hAnsi="Arial" w:cs="Arial"/>
          <w:sz w:val="20"/>
          <w:szCs w:val="20"/>
        </w:rPr>
        <w:t xml:space="preserve"> Федерального закона;</w:t>
      </w:r>
    </w:p>
    <w:p w:rsidR="00D94EAE" w:rsidRPr="00D94EAE" w:rsidRDefault="00D94EAE" w:rsidP="00D94EAE">
      <w:pPr>
        <w:autoSpaceDE w:val="0"/>
        <w:autoSpaceDN w:val="0"/>
        <w:adjustRightInd w:val="0"/>
        <w:spacing w:after="0" w:line="240" w:lineRule="auto"/>
        <w:jc w:val="both"/>
        <w:rPr>
          <w:rFonts w:ascii="Arial" w:hAnsi="Arial" w:cs="Arial"/>
          <w:sz w:val="20"/>
          <w:szCs w:val="20"/>
        </w:rPr>
      </w:pP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6) осуществляет поддержку муниципальных программ (подпрограмм);</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7) определяет порядок создания координационных или совещательных органов в сфере развития малого и среднего предпринимательства органами исполнительной государственной власти Орловской области (далее - координационные или совещательные органы);</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bookmarkStart w:id="1" w:name="Par48"/>
      <w:bookmarkEnd w:id="1"/>
      <w:proofErr w:type="gramStart"/>
      <w:r w:rsidRPr="00D94EAE">
        <w:rPr>
          <w:rFonts w:ascii="Arial" w:hAnsi="Arial" w:cs="Arial"/>
          <w:sz w:val="20"/>
          <w:szCs w:val="20"/>
        </w:rPr>
        <w:t xml:space="preserve">8) утверждает перечень государственного имущества Орловской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соответствии с </w:t>
      </w:r>
      <w:hyperlink r:id="rId11" w:history="1">
        <w:r w:rsidRPr="00D94EAE">
          <w:rPr>
            <w:rFonts w:ascii="Arial" w:hAnsi="Arial" w:cs="Arial"/>
            <w:sz w:val="20"/>
            <w:szCs w:val="20"/>
          </w:rPr>
          <w:t>частью 4 статьи 18</w:t>
        </w:r>
      </w:hyperlink>
      <w:r w:rsidRPr="00D94EAE">
        <w:rPr>
          <w:rFonts w:ascii="Arial" w:hAnsi="Arial" w:cs="Arial"/>
          <w:sz w:val="20"/>
          <w:szCs w:val="20"/>
        </w:rPr>
        <w:t xml:space="preserve"> Федерального закона с ежегодным до 1 ноября текущего года дополнением такого перечня государственным имуществом Орловской области;</w:t>
      </w:r>
      <w:proofErr w:type="gramEnd"/>
    </w:p>
    <w:p w:rsidR="00D94EAE" w:rsidRPr="00D94EAE" w:rsidRDefault="00D94EAE" w:rsidP="00D94EAE">
      <w:pPr>
        <w:autoSpaceDE w:val="0"/>
        <w:autoSpaceDN w:val="0"/>
        <w:adjustRightInd w:val="0"/>
        <w:spacing w:after="0" w:line="240" w:lineRule="auto"/>
        <w:jc w:val="both"/>
        <w:rPr>
          <w:rFonts w:ascii="Arial" w:hAnsi="Arial" w:cs="Arial"/>
          <w:sz w:val="20"/>
          <w:szCs w:val="20"/>
        </w:rPr>
      </w:pP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proofErr w:type="gramStart"/>
      <w:r w:rsidRPr="00D94EAE">
        <w:rPr>
          <w:rFonts w:ascii="Arial" w:hAnsi="Arial" w:cs="Arial"/>
          <w:sz w:val="20"/>
          <w:szCs w:val="20"/>
        </w:rPr>
        <w:t xml:space="preserve">9) устанавливает порядок формирования, ведения, обязательного опубликования указанного в </w:t>
      </w:r>
      <w:hyperlink w:anchor="Par48" w:history="1">
        <w:r w:rsidRPr="00D94EAE">
          <w:rPr>
            <w:rFonts w:ascii="Arial" w:hAnsi="Arial" w:cs="Arial"/>
            <w:sz w:val="20"/>
            <w:szCs w:val="20"/>
          </w:rPr>
          <w:t>пункте 8</w:t>
        </w:r>
      </w:hyperlink>
      <w:r w:rsidRPr="00D94EAE">
        <w:rPr>
          <w:rFonts w:ascii="Arial" w:hAnsi="Arial" w:cs="Arial"/>
          <w:sz w:val="20"/>
          <w:szCs w:val="20"/>
        </w:rPr>
        <w:t xml:space="preserve"> настоящей статьи перечня, а также порядок и условия предоставления в аренду (в том числе льготы для субъектов малого и среднего предпринимательства в Орловской области,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приоритетными видами деятельности) включенного в него государственного имущества Орловской области;</w:t>
      </w:r>
      <w:proofErr w:type="gramEnd"/>
    </w:p>
    <w:p w:rsidR="00D94EAE" w:rsidRPr="00D94EAE" w:rsidRDefault="00D94EAE" w:rsidP="00D94EAE">
      <w:pPr>
        <w:autoSpaceDE w:val="0"/>
        <w:autoSpaceDN w:val="0"/>
        <w:adjustRightInd w:val="0"/>
        <w:spacing w:after="0" w:line="240" w:lineRule="auto"/>
        <w:jc w:val="both"/>
        <w:rPr>
          <w:rFonts w:ascii="Arial" w:hAnsi="Arial" w:cs="Arial"/>
          <w:sz w:val="20"/>
          <w:szCs w:val="20"/>
        </w:rPr>
      </w:pP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 xml:space="preserve">9.1) утратил силу. - </w:t>
      </w:r>
      <w:hyperlink r:id="rId12" w:history="1">
        <w:proofErr w:type="gramStart"/>
        <w:r w:rsidRPr="00D94EAE">
          <w:rPr>
            <w:rFonts w:ascii="Arial" w:hAnsi="Arial" w:cs="Arial"/>
            <w:sz w:val="20"/>
            <w:szCs w:val="20"/>
          </w:rPr>
          <w:t>Закон</w:t>
        </w:r>
      </w:hyperlink>
      <w:r w:rsidRPr="00D94EAE">
        <w:rPr>
          <w:rFonts w:ascii="Arial" w:hAnsi="Arial" w:cs="Arial"/>
          <w:sz w:val="20"/>
          <w:szCs w:val="20"/>
        </w:rPr>
        <w:t xml:space="preserve"> Орловской области от 21.12.2018 N 2305-ОЗ;</w:t>
      </w:r>
      <w:proofErr w:type="gramEnd"/>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10) разрабатывает и утверждает перечни видов ремесленной деятельности в порядке, установленном правовым актом Правительства Орловской области;</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11) сотрудничает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12) содействует развитию межрегионального сотрудничества субъектов малого и среднего предпринимательства;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13) осуществляет финансирование научно-исследовательских и опытно-конструкторских работ по проблемам развития малого и среднего предпринимательства за счет средств областного бюджета;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proofErr w:type="gramStart"/>
      <w:r w:rsidRPr="00D94EAE">
        <w:rPr>
          <w:rFonts w:ascii="Arial" w:hAnsi="Arial" w:cs="Arial"/>
          <w:sz w:val="20"/>
          <w:szCs w:val="20"/>
        </w:rPr>
        <w:t xml:space="preserve">14) организует и осуществляет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w:t>
      </w:r>
      <w:r w:rsidRPr="00D94EAE">
        <w:rPr>
          <w:rFonts w:ascii="Arial" w:hAnsi="Arial" w:cs="Arial"/>
          <w:sz w:val="20"/>
          <w:szCs w:val="20"/>
        </w:rPr>
        <w:lastRenderedPageBreak/>
        <w:t xml:space="preserve">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3" w:history="1">
        <w:r w:rsidRPr="00D94EAE">
          <w:rPr>
            <w:rFonts w:ascii="Arial" w:hAnsi="Arial" w:cs="Arial"/>
            <w:sz w:val="20"/>
            <w:szCs w:val="20"/>
          </w:rPr>
          <w:t>законом</w:t>
        </w:r>
      </w:hyperlink>
      <w:r w:rsidRPr="00D94EAE">
        <w:rPr>
          <w:rFonts w:ascii="Arial" w:hAnsi="Arial" w:cs="Arial"/>
          <w:sz w:val="20"/>
          <w:szCs w:val="20"/>
        </w:rPr>
        <w:t xml:space="preserve"> от 18 июля 2011 года N 223-ФЗ "О закупках товаров, работ, услуг отдельными видами юридических лиц</w:t>
      </w:r>
      <w:proofErr w:type="gramEnd"/>
      <w:r w:rsidRPr="00D94EAE">
        <w:rPr>
          <w:rFonts w:ascii="Arial" w:hAnsi="Arial" w:cs="Arial"/>
          <w:sz w:val="20"/>
          <w:szCs w:val="20"/>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proofErr w:type="gramStart"/>
      <w:r w:rsidRPr="00D94EAE">
        <w:rPr>
          <w:rFonts w:ascii="Arial" w:hAnsi="Arial" w:cs="Arial"/>
          <w:sz w:val="20"/>
          <w:szCs w:val="20"/>
        </w:rPr>
        <w:t>15) 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w:t>
      </w:r>
      <w:proofErr w:type="gramEnd"/>
      <w:r w:rsidRPr="00D94EAE">
        <w:rPr>
          <w:rFonts w:ascii="Arial" w:hAnsi="Arial" w:cs="Arial"/>
          <w:sz w:val="20"/>
          <w:szCs w:val="20"/>
        </w:rPr>
        <w:t xml:space="preserve"> </w:t>
      </w:r>
      <w:proofErr w:type="gramStart"/>
      <w:r w:rsidRPr="00D94EAE">
        <w:rPr>
          <w:rFonts w:ascii="Arial" w:hAnsi="Arial" w:cs="Arial"/>
          <w:sz w:val="20"/>
          <w:szCs w:val="20"/>
        </w:rPr>
        <w:t xml:space="preserve">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4" w:history="1">
        <w:r w:rsidRPr="00D94EAE">
          <w:rPr>
            <w:rFonts w:ascii="Arial" w:hAnsi="Arial" w:cs="Arial"/>
            <w:sz w:val="20"/>
            <w:szCs w:val="20"/>
          </w:rPr>
          <w:t>законом</w:t>
        </w:r>
      </w:hyperlink>
      <w:r w:rsidRPr="00D94EAE">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End"/>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16) осуществляет иные полномочия, установленные законодательством Российской Федерации и законодательством Орловской области.</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outlineLvl w:val="1"/>
        <w:rPr>
          <w:rFonts w:ascii="Arial" w:hAnsi="Arial" w:cs="Arial"/>
          <w:b/>
          <w:bCs/>
          <w:sz w:val="20"/>
          <w:szCs w:val="20"/>
        </w:rPr>
      </w:pPr>
      <w:r w:rsidRPr="00D94EAE">
        <w:rPr>
          <w:rFonts w:ascii="Arial" w:hAnsi="Arial" w:cs="Arial"/>
          <w:b/>
          <w:bCs/>
          <w:sz w:val="20"/>
          <w:szCs w:val="20"/>
        </w:rPr>
        <w:t>Статья 5. Полномочия уполномоченного органа</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r w:rsidRPr="00D94EAE">
        <w:rPr>
          <w:rFonts w:ascii="Arial" w:hAnsi="Arial" w:cs="Arial"/>
          <w:sz w:val="20"/>
          <w:szCs w:val="20"/>
        </w:rPr>
        <w:t>Уполномоченный орган:</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1) разрабатывает и реализует государственные программы (подпрограммы) с учетом национальных и региональных социально-экономических, экологических, культурных и других особенностей;</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2) ведет реестр субъектов малого и среднего предпринимательства - получателей поддержки субъектам малого и среднего предпринимательства в Орловской области в порядке, установленном уполномоченным Правительством Российской Федерации федеральным органом исполнительной власти;</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3) осуществляет методическое обеспечение органов местного самоуправления муниципальных образований Орловской области и содействует им в разработке и реализации мер по развитию малого и среднего предпринимательства на территориях муниципальных образований Орловской области;</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4) осуществляет пропаганду и популяризацию предпринимательской деятельности за счет средств областного бюджета в порядке, установленном Правительством Орловской области;</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5)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6) формирует инфраструктуру поддержки субъектов малого и среднего предпринимательства в Орловской области и обеспечивает ее деятельность;</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proofErr w:type="gramStart"/>
      <w:r w:rsidRPr="00D94EAE">
        <w:rPr>
          <w:rFonts w:ascii="Arial" w:hAnsi="Arial" w:cs="Arial"/>
          <w:sz w:val="20"/>
          <w:szCs w:val="20"/>
        </w:rPr>
        <w:t>7) бесплатно представляет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в связи с осуществлением контрольно-надзорных и других административных полномочий в отношении субъектов малого и среднего предпринимательства в Орловской области;</w:t>
      </w:r>
      <w:proofErr w:type="gramEnd"/>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 xml:space="preserve">7.1) направляет в акционерное общество "Федеральная корпорация по развитию малого и среднего предпринимательства" (далее - корпорация развития малого и среднего предпринимательства) сведения, предусмотренные </w:t>
      </w:r>
      <w:hyperlink r:id="rId15" w:history="1">
        <w:r w:rsidRPr="00D94EAE">
          <w:rPr>
            <w:rFonts w:ascii="Arial" w:hAnsi="Arial" w:cs="Arial"/>
            <w:sz w:val="20"/>
            <w:szCs w:val="20"/>
          </w:rPr>
          <w:t>пунктом 1 части 2 статьи 15.1</w:t>
        </w:r>
      </w:hyperlink>
      <w:r w:rsidRPr="00D94EAE">
        <w:rPr>
          <w:rFonts w:ascii="Arial" w:hAnsi="Arial" w:cs="Arial"/>
          <w:sz w:val="20"/>
          <w:szCs w:val="20"/>
        </w:rPr>
        <w:t xml:space="preserve"> Федерального закона;</w:t>
      </w:r>
    </w:p>
    <w:p w:rsidR="00D94EAE" w:rsidRPr="00D94EAE" w:rsidRDefault="00D94EAE" w:rsidP="00D94EAE">
      <w:pPr>
        <w:autoSpaceDE w:val="0"/>
        <w:autoSpaceDN w:val="0"/>
        <w:adjustRightInd w:val="0"/>
        <w:spacing w:after="0" w:line="240" w:lineRule="auto"/>
        <w:jc w:val="both"/>
        <w:rPr>
          <w:rFonts w:ascii="Arial" w:hAnsi="Arial" w:cs="Arial"/>
          <w:sz w:val="20"/>
          <w:szCs w:val="20"/>
        </w:rPr>
      </w:pP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 xml:space="preserve">7.2) направляет в корпорацию развития малого и среднего предпринимательства сведения, предусмотренные </w:t>
      </w:r>
      <w:hyperlink r:id="rId16" w:history="1">
        <w:r w:rsidRPr="00D94EAE">
          <w:rPr>
            <w:rFonts w:ascii="Arial" w:hAnsi="Arial" w:cs="Arial"/>
            <w:sz w:val="20"/>
            <w:szCs w:val="20"/>
          </w:rPr>
          <w:t>пунктом 2 части 2 статьи 15.1</w:t>
        </w:r>
      </w:hyperlink>
      <w:r w:rsidRPr="00D94EAE">
        <w:rPr>
          <w:rFonts w:ascii="Arial" w:hAnsi="Arial" w:cs="Arial"/>
          <w:sz w:val="20"/>
          <w:szCs w:val="20"/>
        </w:rPr>
        <w:t xml:space="preserve"> Федерального закона;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8) осуществляет иные полномочия, предусмотренные законодательством Российской Федерации и законодательством Орловской области.</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outlineLvl w:val="1"/>
        <w:rPr>
          <w:rFonts w:ascii="Arial" w:hAnsi="Arial" w:cs="Arial"/>
          <w:b/>
          <w:bCs/>
          <w:sz w:val="20"/>
          <w:szCs w:val="20"/>
        </w:rPr>
      </w:pPr>
      <w:r w:rsidRPr="00D94EAE">
        <w:rPr>
          <w:rFonts w:ascii="Arial" w:hAnsi="Arial" w:cs="Arial"/>
          <w:b/>
          <w:bCs/>
          <w:sz w:val="20"/>
          <w:szCs w:val="20"/>
        </w:rPr>
        <w:lastRenderedPageBreak/>
        <w:t>Статья 6. Инфраструктура поддержки субъектов малого и среднего предпринимательства в Орловской области</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r w:rsidRPr="00D94EAE">
        <w:rPr>
          <w:rFonts w:ascii="Arial" w:hAnsi="Arial" w:cs="Arial"/>
          <w:sz w:val="20"/>
          <w:szCs w:val="20"/>
        </w:rPr>
        <w:t xml:space="preserve">1. </w:t>
      </w:r>
      <w:proofErr w:type="gramStart"/>
      <w:r w:rsidRPr="00D94EAE">
        <w:rPr>
          <w:rFonts w:ascii="Arial" w:hAnsi="Arial" w:cs="Arial"/>
          <w:sz w:val="20"/>
          <w:szCs w:val="20"/>
        </w:rPr>
        <w:t>Инфраструктурой поддержки субъектов малого и среднего предпринимательства в Орловской области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нужд при реализации государственных программ (подпрограмм), обеспечивающих условия для создания субъектов малого и среднего предпринимательства в Орловской области, и для оказания им поддержки</w:t>
      </w:r>
      <w:proofErr w:type="gramEnd"/>
      <w:r w:rsidRPr="00D94EAE">
        <w:rPr>
          <w:rFonts w:ascii="Arial" w:hAnsi="Arial" w:cs="Arial"/>
          <w:sz w:val="20"/>
          <w:szCs w:val="20"/>
        </w:rPr>
        <w:t>.</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bookmarkStart w:id="2" w:name="Par80"/>
      <w:bookmarkEnd w:id="2"/>
      <w:r w:rsidRPr="00D94EAE">
        <w:rPr>
          <w:rFonts w:ascii="Arial" w:hAnsi="Arial" w:cs="Arial"/>
          <w:sz w:val="20"/>
          <w:szCs w:val="20"/>
        </w:rPr>
        <w:t>2. Требования к организациям, образующим инфраструктуру поддержки субъектов малого и среднего предпринимательства при реализации государственных программ (подпрограмм), устанавливаются Правительством Орловской области.</w:t>
      </w:r>
    </w:p>
    <w:p w:rsidR="00D94EAE" w:rsidRPr="00D94EAE" w:rsidRDefault="00D94EAE" w:rsidP="00D94EAE">
      <w:pPr>
        <w:autoSpaceDE w:val="0"/>
        <w:autoSpaceDN w:val="0"/>
        <w:adjustRightInd w:val="0"/>
        <w:spacing w:before="260" w:after="0" w:line="240" w:lineRule="auto"/>
        <w:ind w:firstLine="540"/>
        <w:jc w:val="both"/>
        <w:rPr>
          <w:rFonts w:ascii="Arial" w:hAnsi="Arial" w:cs="Arial"/>
          <w:sz w:val="20"/>
          <w:szCs w:val="20"/>
        </w:rPr>
      </w:pPr>
      <w:r w:rsidRPr="00D94EAE">
        <w:rPr>
          <w:rFonts w:ascii="Arial" w:hAnsi="Arial" w:cs="Arial"/>
          <w:sz w:val="20"/>
          <w:szCs w:val="20"/>
        </w:rPr>
        <w:t xml:space="preserve">3. </w:t>
      </w:r>
      <w:proofErr w:type="gramStart"/>
      <w:r w:rsidRPr="00D94EAE">
        <w:rPr>
          <w:rFonts w:ascii="Arial" w:hAnsi="Arial" w:cs="Arial"/>
          <w:sz w:val="20"/>
          <w:szCs w:val="20"/>
        </w:rPr>
        <w:t xml:space="preserve">Поддержкой организаций, образующих инфраструктуру поддержки субъектов малого и среднего предпринимательства в Орловской области, является деятельность органов государственной власти Орловской области, осуществляемая при реализации государственных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в Орловской области и соответствующих требованиям, установленным в порядке, предусмотренном </w:t>
      </w:r>
      <w:hyperlink w:anchor="Par80" w:history="1">
        <w:r w:rsidRPr="00D94EAE">
          <w:rPr>
            <w:rFonts w:ascii="Arial" w:hAnsi="Arial" w:cs="Arial"/>
            <w:sz w:val="20"/>
            <w:szCs w:val="20"/>
          </w:rPr>
          <w:t>частью 2</w:t>
        </w:r>
      </w:hyperlink>
      <w:r w:rsidRPr="00D94EAE">
        <w:rPr>
          <w:rFonts w:ascii="Arial" w:hAnsi="Arial" w:cs="Arial"/>
          <w:sz w:val="20"/>
          <w:szCs w:val="20"/>
        </w:rPr>
        <w:t xml:space="preserve"> настоящей статьи, и включенных в соответствии</w:t>
      </w:r>
      <w:proofErr w:type="gramEnd"/>
      <w:r w:rsidRPr="00D94EAE">
        <w:rPr>
          <w:rFonts w:ascii="Arial" w:hAnsi="Arial" w:cs="Arial"/>
          <w:sz w:val="20"/>
          <w:szCs w:val="20"/>
        </w:rPr>
        <w:t xml:space="preserve"> со </w:t>
      </w:r>
      <w:hyperlink r:id="rId17" w:history="1">
        <w:r w:rsidRPr="00D94EAE">
          <w:rPr>
            <w:rFonts w:ascii="Arial" w:hAnsi="Arial" w:cs="Arial"/>
            <w:sz w:val="20"/>
            <w:szCs w:val="20"/>
          </w:rPr>
          <w:t>статьей 15.1</w:t>
        </w:r>
      </w:hyperlink>
      <w:r w:rsidRPr="00D94EAE">
        <w:rPr>
          <w:rFonts w:ascii="Arial" w:hAnsi="Arial" w:cs="Arial"/>
          <w:sz w:val="20"/>
          <w:szCs w:val="20"/>
        </w:rPr>
        <w:t xml:space="preserve"> Федерального закона в реестры организаций, образующих инфраструктуру поддержки субъектов малого и среднего предпринимательства в Орловской области.</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outlineLvl w:val="1"/>
        <w:rPr>
          <w:rFonts w:ascii="Arial" w:hAnsi="Arial" w:cs="Arial"/>
          <w:b/>
          <w:bCs/>
          <w:sz w:val="20"/>
          <w:szCs w:val="20"/>
        </w:rPr>
      </w:pPr>
      <w:r w:rsidRPr="00D94EAE">
        <w:rPr>
          <w:rFonts w:ascii="Arial" w:hAnsi="Arial" w:cs="Arial"/>
          <w:b/>
          <w:bCs/>
          <w:sz w:val="20"/>
          <w:szCs w:val="20"/>
        </w:rPr>
        <w:t>Статья 7. Координационные или совещательные органы</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r w:rsidRPr="00D94EAE">
        <w:rPr>
          <w:rFonts w:ascii="Arial" w:hAnsi="Arial" w:cs="Arial"/>
          <w:sz w:val="20"/>
          <w:szCs w:val="20"/>
        </w:rPr>
        <w:t>1. Координационные или совещательные органы создаются в целях:</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1) привлечения субъектов малого и среднего предпринимательства в Орловской области к выработке и реализации государственной политики в сфере развития малого и среднего предпринимательства;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2) выдвижения и поддержки инициатив, имеющих общероссийское значение, направленных на реализацию государственной политики в сфере развития малого и среднего предпринимательства;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3) проведения общественной экспертизы проектов нормативных правовых актов Орловской области, регулирующих развитие малого и среднего предпринимательства в Орловской области;</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4) выработки рекомендаций органам исполнительной государственной власти Орловской области при определении приоритетов в сфере развития малого и среднего предпринимательства;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2. Порядок создания координационных или совещательных органов определяется нормативными правовыми актами Правительства Орловской области.</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3. Решение Правительства Орловской области о создании координационных или совещательных органов подлежит опубликованию в средствах массовой информации, а также размещению в государственной специализированной информационной системе "Портал Орловской области - публичный информационный центр".</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outlineLvl w:val="1"/>
        <w:rPr>
          <w:rFonts w:ascii="Arial" w:hAnsi="Arial" w:cs="Arial"/>
          <w:b/>
          <w:bCs/>
          <w:sz w:val="20"/>
          <w:szCs w:val="20"/>
        </w:rPr>
      </w:pPr>
      <w:r w:rsidRPr="00D94EAE">
        <w:rPr>
          <w:rFonts w:ascii="Arial" w:hAnsi="Arial" w:cs="Arial"/>
          <w:b/>
          <w:bCs/>
          <w:sz w:val="20"/>
          <w:szCs w:val="20"/>
        </w:rPr>
        <w:t>Статья 8. Поддержка субъектов малого и среднего предпринимательства в Орловской области</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r w:rsidRPr="00D94EAE">
        <w:rPr>
          <w:rFonts w:ascii="Arial" w:hAnsi="Arial" w:cs="Arial"/>
          <w:sz w:val="20"/>
          <w:szCs w:val="20"/>
        </w:rPr>
        <w:t xml:space="preserve">1. </w:t>
      </w:r>
      <w:proofErr w:type="gramStart"/>
      <w:r w:rsidRPr="00D94EAE">
        <w:rPr>
          <w:rFonts w:ascii="Arial" w:hAnsi="Arial" w:cs="Arial"/>
          <w:sz w:val="20"/>
          <w:szCs w:val="20"/>
        </w:rPr>
        <w:t>Оказание финансовой поддержки субъектам малого и среднего предпринимательства в Орловской области и организациям, образующим инфраструктуру поддержки субъектов малого и среднего предпринимательства в Орловской области, осуществляется в соответствии с законодательством Российской Федерации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 путем предоставления субсидий, бюджетных инвестиций, государственных</w:t>
      </w:r>
      <w:proofErr w:type="gramEnd"/>
      <w:r w:rsidRPr="00D94EAE">
        <w:rPr>
          <w:rFonts w:ascii="Arial" w:hAnsi="Arial" w:cs="Arial"/>
          <w:sz w:val="20"/>
          <w:szCs w:val="20"/>
        </w:rPr>
        <w:t xml:space="preserve">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Орловской области.</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lastRenderedPageBreak/>
        <w:t xml:space="preserve">2. </w:t>
      </w:r>
      <w:proofErr w:type="gramStart"/>
      <w:r w:rsidRPr="00D94EAE">
        <w:rPr>
          <w:rFonts w:ascii="Arial" w:hAnsi="Arial" w:cs="Arial"/>
          <w:sz w:val="20"/>
          <w:szCs w:val="20"/>
        </w:rPr>
        <w:t xml:space="preserve">Оказание имущественной поддержки субъектам малого и среднего предпринимательства в Орловской области, а также организациям, образующим инфраструктуру поддержки субъектов малого и среднего предпринимательства в Орловской области (за исключением указанных в </w:t>
      </w:r>
      <w:hyperlink r:id="rId18" w:history="1">
        <w:r w:rsidRPr="00D94EAE">
          <w:rPr>
            <w:rFonts w:ascii="Arial" w:hAnsi="Arial" w:cs="Arial"/>
            <w:sz w:val="20"/>
            <w:szCs w:val="20"/>
          </w:rPr>
          <w:t>статье 15</w:t>
        </w:r>
      </w:hyperlink>
      <w:r w:rsidRPr="00D94EAE">
        <w:rPr>
          <w:rFonts w:ascii="Arial" w:hAnsi="Arial" w:cs="Arial"/>
          <w:sz w:val="20"/>
          <w:szCs w:val="20"/>
        </w:rP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Орловской области в виде передачи во владение и (или) в</w:t>
      </w:r>
      <w:proofErr w:type="gramEnd"/>
      <w:r w:rsidRPr="00D94EAE">
        <w:rPr>
          <w:rFonts w:ascii="Arial" w:hAnsi="Arial" w:cs="Arial"/>
          <w:sz w:val="20"/>
          <w:szCs w:val="20"/>
        </w:rPr>
        <w:t xml:space="preserve"> </w:t>
      </w:r>
      <w:proofErr w:type="gramStart"/>
      <w:r w:rsidRPr="00D94EAE">
        <w:rPr>
          <w:rFonts w:ascii="Arial" w:hAnsi="Arial" w:cs="Arial"/>
          <w:sz w:val="20"/>
          <w:szCs w:val="20"/>
        </w:rPr>
        <w:t>пользование государственного имущества Орловской области,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w:t>
      </w:r>
      <w:proofErr w:type="gramEnd"/>
      <w:r w:rsidRPr="00D94EAE">
        <w:rPr>
          <w:rFonts w:ascii="Arial" w:hAnsi="Arial" w:cs="Arial"/>
          <w:sz w:val="20"/>
          <w:szCs w:val="20"/>
        </w:rPr>
        <w:t xml:space="preserve"> Указанное имущество должно использоваться по целевому назначению.</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 xml:space="preserve">Перечень государственного имущества Орловской области, указанный в </w:t>
      </w:r>
      <w:hyperlink w:anchor="Par48" w:history="1">
        <w:r w:rsidRPr="00D94EAE">
          <w:rPr>
            <w:rFonts w:ascii="Arial" w:hAnsi="Arial" w:cs="Arial"/>
            <w:sz w:val="20"/>
            <w:szCs w:val="20"/>
          </w:rPr>
          <w:t>пункте 8 статьи 4</w:t>
        </w:r>
      </w:hyperlink>
      <w:r w:rsidRPr="00D94EAE">
        <w:rPr>
          <w:rFonts w:ascii="Arial" w:hAnsi="Arial" w:cs="Arial"/>
          <w:sz w:val="20"/>
          <w:szCs w:val="20"/>
        </w:rPr>
        <w:t xml:space="preserve"> настоящего Закона, формируется органом исполнительной государственной власти специальной компетенции Орловской области, уполномоченным в сфере государственного имущества, в порядке, установленном Правительством Орловской области.</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 xml:space="preserve">3. Утратила силу. - </w:t>
      </w:r>
      <w:hyperlink r:id="rId19" w:history="1">
        <w:r w:rsidRPr="00D94EAE">
          <w:rPr>
            <w:rFonts w:ascii="Arial" w:hAnsi="Arial" w:cs="Arial"/>
            <w:sz w:val="20"/>
            <w:szCs w:val="20"/>
          </w:rPr>
          <w:t>Закон</w:t>
        </w:r>
      </w:hyperlink>
      <w:r w:rsidRPr="00D94EAE">
        <w:rPr>
          <w:rFonts w:ascii="Arial" w:hAnsi="Arial" w:cs="Arial"/>
          <w:sz w:val="20"/>
          <w:szCs w:val="20"/>
        </w:rPr>
        <w:t xml:space="preserve"> Орловской области от 21.12.2018 N 2305-ОЗ.</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bookmarkStart w:id="3" w:name="Par104"/>
      <w:bookmarkEnd w:id="3"/>
      <w:r w:rsidRPr="00D94EAE">
        <w:rPr>
          <w:rFonts w:ascii="Arial" w:hAnsi="Arial" w:cs="Arial"/>
          <w:sz w:val="20"/>
          <w:szCs w:val="20"/>
        </w:rPr>
        <w:t xml:space="preserve">4. </w:t>
      </w:r>
      <w:proofErr w:type="gramStart"/>
      <w:r w:rsidRPr="00D94EAE">
        <w:rPr>
          <w:rFonts w:ascii="Arial" w:hAnsi="Arial" w:cs="Arial"/>
          <w:sz w:val="20"/>
          <w:szCs w:val="20"/>
        </w:rPr>
        <w:t xml:space="preserve">Оказание поддержки субъектам малого и среднего предпринимательства, признанным социальными предприятиями с учетом дополнительно установленных Правительством Орловской области категорий граждан и видов деятельности, в случае принятия решения, предусмотренного </w:t>
      </w:r>
      <w:hyperlink w:anchor="Par40" w:history="1">
        <w:r w:rsidRPr="00D94EAE">
          <w:rPr>
            <w:rFonts w:ascii="Arial" w:hAnsi="Arial" w:cs="Arial"/>
            <w:sz w:val="20"/>
            <w:szCs w:val="20"/>
          </w:rPr>
          <w:t>пунктом 5.1 статьи 4</w:t>
        </w:r>
      </w:hyperlink>
      <w:r w:rsidRPr="00D94EAE">
        <w:rPr>
          <w:rFonts w:ascii="Arial" w:hAnsi="Arial" w:cs="Arial"/>
          <w:sz w:val="20"/>
          <w:szCs w:val="20"/>
        </w:rPr>
        <w:t xml:space="preserve"> настоящего Закона,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roofErr w:type="gramEnd"/>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proofErr w:type="gramStart"/>
      <w:r w:rsidRPr="00D94EAE">
        <w:rPr>
          <w:rFonts w:ascii="Arial" w:hAnsi="Arial" w:cs="Arial"/>
          <w:sz w:val="20"/>
          <w:szCs w:val="20"/>
        </w:rPr>
        <w:t xml:space="preserve">Оказание поддержки субъектам малого и среднего предпринимательства, предусмотренной </w:t>
      </w:r>
      <w:hyperlink w:anchor="Par104" w:history="1">
        <w:r w:rsidRPr="00D94EAE">
          <w:rPr>
            <w:rFonts w:ascii="Arial" w:hAnsi="Arial" w:cs="Arial"/>
            <w:sz w:val="20"/>
            <w:szCs w:val="20"/>
          </w:rPr>
          <w:t>абзацем первым</w:t>
        </w:r>
      </w:hyperlink>
      <w:r w:rsidRPr="00D94EAE">
        <w:rPr>
          <w:rFonts w:ascii="Arial" w:hAnsi="Arial" w:cs="Arial"/>
          <w:sz w:val="20"/>
          <w:szCs w:val="20"/>
        </w:rPr>
        <w:t xml:space="preserve"> настоящей части, осуществляется в видах, предусмотренных </w:t>
      </w:r>
      <w:hyperlink r:id="rId20" w:history="1">
        <w:r w:rsidRPr="00D94EAE">
          <w:rPr>
            <w:rFonts w:ascii="Arial" w:hAnsi="Arial" w:cs="Arial"/>
            <w:sz w:val="20"/>
            <w:szCs w:val="20"/>
          </w:rPr>
          <w:t>частью 5 статьи 24.1</w:t>
        </w:r>
      </w:hyperlink>
      <w:r w:rsidRPr="00D94EAE">
        <w:rPr>
          <w:rFonts w:ascii="Arial" w:hAnsi="Arial" w:cs="Arial"/>
          <w:sz w:val="20"/>
          <w:szCs w:val="20"/>
        </w:rPr>
        <w:t xml:space="preserve"> Федерального закона, а также путем реализации иных мер (мероприятий) по поддержке социальных предприятий, предусмотренных федеральными законами, принимаемыми в соответствии с ними иными нормативными правовыми актами Российской Федерации, а также законами Орловской области и иными нормативными правовыми актами Орловской области.</w:t>
      </w:r>
      <w:proofErr w:type="gramEnd"/>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outlineLvl w:val="1"/>
        <w:rPr>
          <w:rFonts w:ascii="Arial" w:hAnsi="Arial" w:cs="Arial"/>
          <w:b/>
          <w:bCs/>
          <w:sz w:val="20"/>
          <w:szCs w:val="20"/>
        </w:rPr>
      </w:pPr>
      <w:r w:rsidRPr="00D94EAE">
        <w:rPr>
          <w:rFonts w:ascii="Arial" w:hAnsi="Arial" w:cs="Arial"/>
          <w:b/>
          <w:bCs/>
          <w:sz w:val="20"/>
          <w:szCs w:val="20"/>
        </w:rPr>
        <w:t xml:space="preserve">Статья 9. Признание </w:t>
      </w:r>
      <w:proofErr w:type="gramStart"/>
      <w:r w:rsidRPr="00D94EAE">
        <w:rPr>
          <w:rFonts w:ascii="Arial" w:hAnsi="Arial" w:cs="Arial"/>
          <w:b/>
          <w:bCs/>
          <w:sz w:val="20"/>
          <w:szCs w:val="20"/>
        </w:rPr>
        <w:t>утратившими</w:t>
      </w:r>
      <w:proofErr w:type="gramEnd"/>
      <w:r w:rsidRPr="00D94EAE">
        <w:rPr>
          <w:rFonts w:ascii="Arial" w:hAnsi="Arial" w:cs="Arial"/>
          <w:b/>
          <w:bCs/>
          <w:sz w:val="20"/>
          <w:szCs w:val="20"/>
        </w:rPr>
        <w:t xml:space="preserve"> силу отдельных законодательных актов</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r w:rsidRPr="00D94EAE">
        <w:rPr>
          <w:rFonts w:ascii="Arial" w:hAnsi="Arial" w:cs="Arial"/>
          <w:sz w:val="20"/>
          <w:szCs w:val="20"/>
        </w:rPr>
        <w:t>Признать утратившими силу со дня вступления в силу настоящего Закона:</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 xml:space="preserve">1) </w:t>
      </w:r>
      <w:hyperlink r:id="rId21" w:history="1">
        <w:r w:rsidRPr="00D94EAE">
          <w:rPr>
            <w:rFonts w:ascii="Arial" w:hAnsi="Arial" w:cs="Arial"/>
            <w:sz w:val="20"/>
            <w:szCs w:val="20"/>
          </w:rPr>
          <w:t>Закон</w:t>
        </w:r>
      </w:hyperlink>
      <w:r w:rsidRPr="00D94EAE">
        <w:rPr>
          <w:rFonts w:ascii="Arial" w:hAnsi="Arial" w:cs="Arial"/>
          <w:sz w:val="20"/>
          <w:szCs w:val="20"/>
        </w:rPr>
        <w:t xml:space="preserve"> Орловской области от 10 апреля 2009 года N 888-ОЗ "О развитии малого и среднего предпринимательства в Орловской области";</w:t>
      </w:r>
    </w:p>
    <w:p w:rsidR="00D94EAE" w:rsidRPr="00D94EAE" w:rsidRDefault="00D94EAE" w:rsidP="00D94EAE">
      <w:pPr>
        <w:autoSpaceDE w:val="0"/>
        <w:autoSpaceDN w:val="0"/>
        <w:adjustRightInd w:val="0"/>
        <w:spacing w:before="200" w:after="0" w:line="240" w:lineRule="auto"/>
        <w:ind w:firstLine="540"/>
        <w:jc w:val="both"/>
        <w:rPr>
          <w:rFonts w:ascii="Arial" w:hAnsi="Arial" w:cs="Arial"/>
          <w:sz w:val="20"/>
          <w:szCs w:val="20"/>
        </w:rPr>
      </w:pPr>
      <w:r w:rsidRPr="00D94EAE">
        <w:rPr>
          <w:rFonts w:ascii="Arial" w:hAnsi="Arial" w:cs="Arial"/>
          <w:sz w:val="20"/>
          <w:szCs w:val="20"/>
        </w:rPr>
        <w:t xml:space="preserve">2) </w:t>
      </w:r>
      <w:hyperlink r:id="rId22" w:history="1">
        <w:r w:rsidRPr="00D94EAE">
          <w:rPr>
            <w:rFonts w:ascii="Arial" w:hAnsi="Arial" w:cs="Arial"/>
            <w:sz w:val="20"/>
            <w:szCs w:val="20"/>
          </w:rPr>
          <w:t>Закон</w:t>
        </w:r>
      </w:hyperlink>
      <w:r w:rsidRPr="00D94EAE">
        <w:rPr>
          <w:rFonts w:ascii="Arial" w:hAnsi="Arial" w:cs="Arial"/>
          <w:sz w:val="20"/>
          <w:szCs w:val="20"/>
        </w:rPr>
        <w:t xml:space="preserve"> Орловской области от 4 июля 2013 года N 1502-ОЗ "О внесении изменений в Закон Орловской области "О развитии малого и среднего предпринимательства в Орловской области" </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outlineLvl w:val="1"/>
        <w:rPr>
          <w:rFonts w:ascii="Arial" w:hAnsi="Arial" w:cs="Arial"/>
          <w:b/>
          <w:bCs/>
          <w:sz w:val="20"/>
          <w:szCs w:val="20"/>
        </w:rPr>
      </w:pPr>
      <w:r w:rsidRPr="00D94EAE">
        <w:rPr>
          <w:rFonts w:ascii="Arial" w:hAnsi="Arial" w:cs="Arial"/>
          <w:b/>
          <w:bCs/>
          <w:sz w:val="20"/>
          <w:szCs w:val="20"/>
        </w:rPr>
        <w:t>Статья 10. Заключительные положения</w:t>
      </w: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p>
    <w:p w:rsidR="00D94EAE" w:rsidRPr="00D94EAE" w:rsidRDefault="00D94EAE" w:rsidP="00D94EAE">
      <w:pPr>
        <w:autoSpaceDE w:val="0"/>
        <w:autoSpaceDN w:val="0"/>
        <w:adjustRightInd w:val="0"/>
        <w:spacing w:after="0" w:line="240" w:lineRule="auto"/>
        <w:ind w:firstLine="540"/>
        <w:jc w:val="both"/>
        <w:rPr>
          <w:rFonts w:ascii="Arial" w:hAnsi="Arial" w:cs="Arial"/>
          <w:sz w:val="20"/>
          <w:szCs w:val="20"/>
        </w:rPr>
      </w:pPr>
      <w:r w:rsidRPr="00D94EAE">
        <w:rPr>
          <w:rFonts w:ascii="Arial" w:hAnsi="Arial" w:cs="Arial"/>
          <w:sz w:val="20"/>
          <w:szCs w:val="20"/>
        </w:rPr>
        <w:t>Настоящий Закон вступает в силу по истечении десяти дней со дня его официального опубликования.</w:t>
      </w:r>
    </w:p>
    <w:p w:rsidR="00D94EAE" w:rsidRPr="00D94EAE" w:rsidRDefault="00D94EAE" w:rsidP="00D94EAE">
      <w:pPr>
        <w:autoSpaceDE w:val="0"/>
        <w:autoSpaceDN w:val="0"/>
        <w:adjustRightInd w:val="0"/>
        <w:spacing w:after="0" w:line="240" w:lineRule="auto"/>
        <w:jc w:val="right"/>
        <w:rPr>
          <w:rFonts w:ascii="Arial" w:hAnsi="Arial" w:cs="Arial"/>
          <w:sz w:val="20"/>
          <w:szCs w:val="20"/>
        </w:rPr>
      </w:pPr>
    </w:p>
    <w:p w:rsidR="00D94EAE" w:rsidRPr="00D94EAE" w:rsidRDefault="00D94EAE" w:rsidP="00D94EAE">
      <w:pPr>
        <w:autoSpaceDE w:val="0"/>
        <w:autoSpaceDN w:val="0"/>
        <w:adjustRightInd w:val="0"/>
        <w:spacing w:after="0" w:line="240" w:lineRule="auto"/>
        <w:jc w:val="right"/>
        <w:rPr>
          <w:rFonts w:ascii="Arial" w:hAnsi="Arial" w:cs="Arial"/>
          <w:sz w:val="20"/>
          <w:szCs w:val="20"/>
        </w:rPr>
      </w:pPr>
      <w:r w:rsidRPr="00D94EAE">
        <w:rPr>
          <w:rFonts w:ascii="Arial" w:hAnsi="Arial" w:cs="Arial"/>
          <w:sz w:val="20"/>
          <w:szCs w:val="20"/>
        </w:rPr>
        <w:t>Губернатор</w:t>
      </w:r>
    </w:p>
    <w:p w:rsidR="00D94EAE" w:rsidRPr="00D94EAE" w:rsidRDefault="00D94EAE" w:rsidP="00D94EAE">
      <w:pPr>
        <w:autoSpaceDE w:val="0"/>
        <w:autoSpaceDN w:val="0"/>
        <w:adjustRightInd w:val="0"/>
        <w:spacing w:after="0" w:line="240" w:lineRule="auto"/>
        <w:jc w:val="right"/>
        <w:rPr>
          <w:rFonts w:ascii="Arial" w:hAnsi="Arial" w:cs="Arial"/>
          <w:sz w:val="20"/>
          <w:szCs w:val="20"/>
        </w:rPr>
      </w:pPr>
      <w:r w:rsidRPr="00D94EAE">
        <w:rPr>
          <w:rFonts w:ascii="Arial" w:hAnsi="Arial" w:cs="Arial"/>
          <w:sz w:val="20"/>
          <w:szCs w:val="20"/>
        </w:rPr>
        <w:t>Орловской области</w:t>
      </w:r>
    </w:p>
    <w:p w:rsidR="00D94EAE" w:rsidRPr="00D94EAE" w:rsidRDefault="00D94EAE" w:rsidP="00D94EAE">
      <w:pPr>
        <w:autoSpaceDE w:val="0"/>
        <w:autoSpaceDN w:val="0"/>
        <w:adjustRightInd w:val="0"/>
        <w:spacing w:after="0" w:line="240" w:lineRule="auto"/>
        <w:jc w:val="right"/>
        <w:rPr>
          <w:rFonts w:ascii="Arial" w:hAnsi="Arial" w:cs="Arial"/>
          <w:sz w:val="20"/>
          <w:szCs w:val="20"/>
        </w:rPr>
      </w:pPr>
      <w:r w:rsidRPr="00D94EAE">
        <w:rPr>
          <w:rFonts w:ascii="Arial" w:hAnsi="Arial" w:cs="Arial"/>
          <w:sz w:val="20"/>
          <w:szCs w:val="20"/>
        </w:rPr>
        <w:t>В.В.ПОТОМСКИЙ</w:t>
      </w:r>
    </w:p>
    <w:p w:rsidR="00DB1BD8" w:rsidRPr="00D94EAE" w:rsidRDefault="00DB1BD8"/>
    <w:sectPr w:rsidR="00DB1BD8" w:rsidRPr="00D94EAE" w:rsidSect="0035327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94EAE"/>
    <w:rsid w:val="00D94EAE"/>
    <w:rsid w:val="00DB1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1496DCA52B21A5181985F2BC5D2F47942FF2E4423F9CD6A62FC5FCA7DAFA8302874FA1342A68D46F123BF30D54DE5A9FFB8D391J1uFP" TargetMode="External"/><Relationship Id="rId13" Type="http://schemas.openxmlformats.org/officeDocument/2006/relationships/hyperlink" Target="consultantplus://offline/ref=65A1496DCA52B21A5181985F2BC5D2F47942F42F4325F9CD6A62FC5FCA7DAFA822282CF51243B3D913AB74B230JDu5P" TargetMode="External"/><Relationship Id="rId18" Type="http://schemas.openxmlformats.org/officeDocument/2006/relationships/hyperlink" Target="consultantplus://offline/ref=65A1496DCA52B21A5181985F2BC5D2F47942FF2E4423F9CD6A62FC5FCA7DAFA8302874F91043ACDC17BE22E376805EE7ADFFBAD78D1DE97FJ3u8P" TargetMode="External"/><Relationship Id="rId3" Type="http://schemas.openxmlformats.org/officeDocument/2006/relationships/webSettings" Target="webSettings.xml"/><Relationship Id="rId21" Type="http://schemas.openxmlformats.org/officeDocument/2006/relationships/hyperlink" Target="consultantplus://offline/ref=65A1496DCA52B21A518186523DA98DFB7D4DA822432BF598303DA7029D74A5FF77672DA95416A0DB17AB76B62CD753E7JAuDP" TargetMode="External"/><Relationship Id="rId7" Type="http://schemas.openxmlformats.org/officeDocument/2006/relationships/hyperlink" Target="consultantplus://offline/ref=65A1496DCA52B21A5181985F2BC5D2F47942FF2E4423F9CD6A62FC5FCA7DAFA8302874FA1043A68D46F123BF30D54DE5A9FFB8D391J1uFP" TargetMode="External"/><Relationship Id="rId12" Type="http://schemas.openxmlformats.org/officeDocument/2006/relationships/hyperlink" Target="consultantplus://offline/ref=65A1496DCA52B21A518186523DA98DFB7D4DA822442BF09C353DA7029D74A5FF77672DBB544EACD917B577B1398102A1F8ECB8D38D1FED633A62F0J1u2P" TargetMode="External"/><Relationship Id="rId17" Type="http://schemas.openxmlformats.org/officeDocument/2006/relationships/hyperlink" Target="consultantplus://offline/ref=65A1496DCA52B21A5181985F2BC5D2F47942FF2E4423F9CD6A62FC5FCA7DAFA8302874FF1848F98853E07BB032CB53E1B3E3BAD1J9u3P" TargetMode="External"/><Relationship Id="rId2" Type="http://schemas.openxmlformats.org/officeDocument/2006/relationships/settings" Target="settings.xml"/><Relationship Id="rId16" Type="http://schemas.openxmlformats.org/officeDocument/2006/relationships/hyperlink" Target="consultantplus://offline/ref=65A1496DCA52B21A5181985F2BC5D2F47942FF2E4423F9CD6A62FC5FCA7DAFA8302874F01248F98853E07BB032CB53E1B3E3BAD1J9u3P" TargetMode="External"/><Relationship Id="rId20" Type="http://schemas.openxmlformats.org/officeDocument/2006/relationships/hyperlink" Target="consultantplus://offline/ref=65A1496DCA52B21A5181985F2BC5D2F47942FF2E4423F9CD6A62FC5FCA7DAFA8302874FA1347A68D46F123BF30D54DE5A9FFB8D391J1uFP" TargetMode="External"/><Relationship Id="rId1" Type="http://schemas.openxmlformats.org/officeDocument/2006/relationships/styles" Target="styles.xml"/><Relationship Id="rId6" Type="http://schemas.openxmlformats.org/officeDocument/2006/relationships/hyperlink" Target="consultantplus://offline/ref=65A1496DCA52B21A5181985F2BC5D2F47942FF2E4423F9CD6A62FC5FCA7DAFA8302874F9194AA68D46F123BF30D54DE5A9FFB8D391J1uFP" TargetMode="External"/><Relationship Id="rId11" Type="http://schemas.openxmlformats.org/officeDocument/2006/relationships/hyperlink" Target="consultantplus://offline/ref=65A1496DCA52B21A5181985F2BC5D2F47942FF2E4423F9CD6A62FC5FCA7DAFA8302874F91043AEDF16BE22E376805EE7ADFFBAD78D1DE97FJ3u8P" TargetMode="External"/><Relationship Id="rId24" Type="http://schemas.openxmlformats.org/officeDocument/2006/relationships/theme" Target="theme/theme1.xml"/><Relationship Id="rId5" Type="http://schemas.openxmlformats.org/officeDocument/2006/relationships/hyperlink" Target="consultantplus://offline/ref=65A1496DCA52B21A5181985F2BC5D2F47942FF2E4423F9CD6A62FC5FCA7DAFA822282CF51243B3D913AB74B230JDu5P" TargetMode="External"/><Relationship Id="rId15" Type="http://schemas.openxmlformats.org/officeDocument/2006/relationships/hyperlink" Target="consultantplus://offline/ref=65A1496DCA52B21A5181985F2BC5D2F47942FF2E4423F9CD6A62FC5FCA7DAFA8302874F01148F98853E07BB032CB53E1B3E3BAD1J9u3P" TargetMode="External"/><Relationship Id="rId23" Type="http://schemas.openxmlformats.org/officeDocument/2006/relationships/fontTable" Target="fontTable.xml"/><Relationship Id="rId10" Type="http://schemas.openxmlformats.org/officeDocument/2006/relationships/hyperlink" Target="consultantplus://offline/ref=65A1496DCA52B21A5181985F2BC5D2F47942FF2E4423F9CD6A62FC5FCA7DAFA8302874FA1342A68D46F123BF30D54DE5A9FFB8D391J1uFP" TargetMode="External"/><Relationship Id="rId19" Type="http://schemas.openxmlformats.org/officeDocument/2006/relationships/hyperlink" Target="consultantplus://offline/ref=65A1496DCA52B21A518186523DA98DFB7D4DA822442BF09C353DA7029D74A5FF77672DBB544EACD917B577B5398102A1F8ECB8D38D1FED633A62F0J1u2P" TargetMode="External"/><Relationship Id="rId4" Type="http://schemas.openxmlformats.org/officeDocument/2006/relationships/hyperlink" Target="consultantplus://offline/ref=65A1496DCA52B21A5181985F2BC5D2F47942FF2E4423F9CD6A62FC5FCA7DAFA8302874F91043ADD817BE22E376805EE7ADFFBAD78D1DE97FJ3u8P" TargetMode="External"/><Relationship Id="rId9" Type="http://schemas.openxmlformats.org/officeDocument/2006/relationships/hyperlink" Target="consultantplus://offline/ref=65A1496DCA52B21A5181985F2BC5D2F47942FF2E4423F9CD6A62FC5FCA7DAFA8302874FA1241A68D46F123BF30D54DE5A9FFB8D391J1uFP" TargetMode="External"/><Relationship Id="rId14" Type="http://schemas.openxmlformats.org/officeDocument/2006/relationships/hyperlink" Target="consultantplus://offline/ref=65A1496DCA52B21A5181985F2BC5D2F47942F42F4325F9CD6A62FC5FCA7DAFA822282CF51243B3D913AB74B230JDu5P" TargetMode="External"/><Relationship Id="rId22" Type="http://schemas.openxmlformats.org/officeDocument/2006/relationships/hyperlink" Target="consultantplus://offline/ref=65A1496DCA52B21A518186523DA98DFB7D4DA822432BF4923E3DA7029D74A5FF77672DA95416A0DB17AB76B62CD753E7JAu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2920</Words>
  <Characters>16645</Characters>
  <Application>Microsoft Office Word</Application>
  <DocSecurity>0</DocSecurity>
  <Lines>138</Lines>
  <Paragraphs>39</Paragraphs>
  <ScaleCrop>false</ScaleCrop>
  <Company/>
  <LinksUpToDate>false</LinksUpToDate>
  <CharactersWithSpaces>19526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2020-04-20T15:46:00Z</dcterms:created>
  <dcterms:modified xsi:type="dcterms:W3CDTF">2020-04-20T15:49:00Z</dcterms:modified>
</cp:coreProperties>
</file>