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59" w:rsidRPr="007A05ED" w:rsidRDefault="00051F59" w:rsidP="00051F59">
      <w:pPr>
        <w:ind w:left="-540"/>
        <w:jc w:val="center"/>
        <w:rPr>
          <w:b/>
          <w:sz w:val="28"/>
          <w:szCs w:val="28"/>
        </w:rPr>
      </w:pPr>
      <w:r w:rsidRPr="007A05ED">
        <w:rPr>
          <w:b/>
          <w:sz w:val="28"/>
          <w:szCs w:val="28"/>
        </w:rPr>
        <w:t>График</w:t>
      </w:r>
    </w:p>
    <w:p w:rsidR="00051F59" w:rsidRDefault="00051F59" w:rsidP="00051F59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постоянных депутатских комиссий</w:t>
      </w:r>
    </w:p>
    <w:p w:rsidR="00051F59" w:rsidRDefault="00051F59" w:rsidP="00051F59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на май 2020 года.</w:t>
      </w:r>
    </w:p>
    <w:p w:rsidR="00051F59" w:rsidRDefault="00051F59" w:rsidP="00051F59">
      <w:pPr>
        <w:ind w:left="-54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1616"/>
        <w:gridCol w:w="2858"/>
        <w:gridCol w:w="3682"/>
      </w:tblGrid>
      <w:tr w:rsidR="00051F59" w:rsidRPr="00B232C9" w:rsidTr="00740461">
        <w:tc>
          <w:tcPr>
            <w:tcW w:w="1449" w:type="dxa"/>
          </w:tcPr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>Дата</w:t>
            </w:r>
          </w:p>
        </w:tc>
        <w:tc>
          <w:tcPr>
            <w:tcW w:w="1616" w:type="dxa"/>
          </w:tcPr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>Время</w:t>
            </w:r>
          </w:p>
        </w:tc>
        <w:tc>
          <w:tcPr>
            <w:tcW w:w="2858" w:type="dxa"/>
          </w:tcPr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682" w:type="dxa"/>
          </w:tcPr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>Наименование комиссия</w:t>
            </w:r>
          </w:p>
        </w:tc>
      </w:tr>
      <w:tr w:rsidR="00051F59" w:rsidRPr="00B232C9" w:rsidTr="00740461">
        <w:tc>
          <w:tcPr>
            <w:tcW w:w="1449" w:type="dxa"/>
          </w:tcPr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>26 мая 2020 г.</w:t>
            </w:r>
          </w:p>
        </w:tc>
        <w:tc>
          <w:tcPr>
            <w:tcW w:w="1616" w:type="dxa"/>
          </w:tcPr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 xml:space="preserve">15 час. </w:t>
            </w:r>
          </w:p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</w:tcPr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>зал заседаний администрации города</w:t>
            </w:r>
          </w:p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</w:tcPr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>Комиссия по экономическим вопросам, бюджету и финансам</w:t>
            </w:r>
          </w:p>
        </w:tc>
      </w:tr>
      <w:tr w:rsidR="00051F59" w:rsidRPr="00B232C9" w:rsidTr="00740461">
        <w:tc>
          <w:tcPr>
            <w:tcW w:w="1449" w:type="dxa"/>
          </w:tcPr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>26 мая 2020 г.</w:t>
            </w:r>
          </w:p>
        </w:tc>
        <w:tc>
          <w:tcPr>
            <w:tcW w:w="1616" w:type="dxa"/>
          </w:tcPr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 xml:space="preserve">15 час. </w:t>
            </w:r>
          </w:p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</w:tcPr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>зал заседаний администрации города</w:t>
            </w:r>
          </w:p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</w:tcPr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>Комиссия по вопросам местного самоуправления</w:t>
            </w:r>
          </w:p>
        </w:tc>
      </w:tr>
      <w:tr w:rsidR="00051F59" w:rsidRPr="00B232C9" w:rsidTr="00740461">
        <w:tc>
          <w:tcPr>
            <w:tcW w:w="1449" w:type="dxa"/>
          </w:tcPr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>26 мая 2020 г.</w:t>
            </w:r>
          </w:p>
        </w:tc>
        <w:tc>
          <w:tcPr>
            <w:tcW w:w="1616" w:type="dxa"/>
          </w:tcPr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 xml:space="preserve">16 час. </w:t>
            </w:r>
          </w:p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</w:tcPr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>зал заседаний администрации города</w:t>
            </w:r>
          </w:p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</w:tcPr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>Комиссия по ЖКХ и транспорту</w:t>
            </w:r>
          </w:p>
        </w:tc>
      </w:tr>
      <w:tr w:rsidR="00051F59" w:rsidRPr="00B232C9" w:rsidTr="00740461">
        <w:tc>
          <w:tcPr>
            <w:tcW w:w="1449" w:type="dxa"/>
          </w:tcPr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>26 мая 2020 г.</w:t>
            </w:r>
          </w:p>
        </w:tc>
        <w:tc>
          <w:tcPr>
            <w:tcW w:w="1616" w:type="dxa"/>
          </w:tcPr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 xml:space="preserve">16 час. </w:t>
            </w:r>
          </w:p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</w:tcPr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>зал заседаний администрации города</w:t>
            </w:r>
          </w:p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</w:tcPr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>Комиссия по образованию, культуре, спорту, молодежной политике и взаимодействию со СМИ</w:t>
            </w:r>
          </w:p>
        </w:tc>
      </w:tr>
      <w:tr w:rsidR="00051F59" w:rsidRPr="00B232C9" w:rsidTr="00740461">
        <w:tc>
          <w:tcPr>
            <w:tcW w:w="1449" w:type="dxa"/>
          </w:tcPr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>27 мая 2020 г.</w:t>
            </w:r>
          </w:p>
        </w:tc>
        <w:tc>
          <w:tcPr>
            <w:tcW w:w="1616" w:type="dxa"/>
          </w:tcPr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 xml:space="preserve">16 час. </w:t>
            </w:r>
          </w:p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</w:tcPr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>зал заседаний администрации города</w:t>
            </w:r>
          </w:p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</w:tcPr>
          <w:p w:rsidR="00051F59" w:rsidRPr="00B232C9" w:rsidRDefault="00051F59" w:rsidP="00740461">
            <w:pPr>
              <w:jc w:val="center"/>
              <w:rPr>
                <w:sz w:val="28"/>
                <w:szCs w:val="28"/>
              </w:rPr>
            </w:pPr>
            <w:r w:rsidRPr="00B232C9">
              <w:rPr>
                <w:sz w:val="28"/>
                <w:szCs w:val="28"/>
              </w:rPr>
              <w:t>Комиссия по вопросам градостроительства, землепользования и муниципальной  собственности</w:t>
            </w:r>
          </w:p>
        </w:tc>
      </w:tr>
    </w:tbl>
    <w:p w:rsidR="00051F59" w:rsidRDefault="00051F59" w:rsidP="00051F59">
      <w:pPr>
        <w:ind w:left="-540"/>
        <w:jc w:val="center"/>
        <w:rPr>
          <w:sz w:val="28"/>
          <w:szCs w:val="28"/>
        </w:rPr>
      </w:pPr>
    </w:p>
    <w:p w:rsidR="00051F59" w:rsidRDefault="00051F59" w:rsidP="00051F59">
      <w:pPr>
        <w:ind w:left="-540"/>
        <w:rPr>
          <w:sz w:val="28"/>
          <w:szCs w:val="28"/>
        </w:rPr>
      </w:pPr>
    </w:p>
    <w:p w:rsidR="00C51BBE" w:rsidRDefault="00C51BBE"/>
    <w:sectPr w:rsidR="00C51BBE" w:rsidSect="00C5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F59"/>
    <w:rsid w:val="00051F59"/>
    <w:rsid w:val="00C5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2020-05-22T14:03:00Z</dcterms:created>
  <dcterms:modified xsi:type="dcterms:W3CDTF">2020-05-22T14:04:00Z</dcterms:modified>
</cp:coreProperties>
</file>