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21E" w:rsidRDefault="0036421E" w:rsidP="0036421E">
      <w:pPr>
        <w:pStyle w:val="a5"/>
        <w:spacing w:line="252" w:lineRule="auto"/>
        <w:ind w:left="-360"/>
        <w:rPr>
          <w:sz w:val="24"/>
        </w:rPr>
      </w:pPr>
      <w:r>
        <w:rPr>
          <w:sz w:val="24"/>
        </w:rPr>
        <w:t>ДОГОВОР</w:t>
      </w:r>
    </w:p>
    <w:p w:rsidR="0036421E" w:rsidRDefault="0036421E" w:rsidP="0036421E">
      <w:pPr>
        <w:spacing w:line="252" w:lineRule="auto"/>
        <w:ind w:left="-360"/>
        <w:jc w:val="center"/>
        <w:rPr>
          <w:b/>
          <w:bCs/>
        </w:rPr>
      </w:pPr>
      <w:r>
        <w:rPr>
          <w:b/>
          <w:bCs/>
        </w:rPr>
        <w:t>водоотведения</w:t>
      </w:r>
    </w:p>
    <w:p w:rsidR="0036421E" w:rsidRPr="002E3A35" w:rsidRDefault="0036421E" w:rsidP="0036421E">
      <w:pPr>
        <w:pStyle w:val="a3"/>
        <w:spacing w:line="252" w:lineRule="auto"/>
        <w:rPr>
          <w:szCs w:val="22"/>
        </w:rPr>
      </w:pPr>
      <w:r w:rsidRPr="002E5185">
        <w:rPr>
          <w:szCs w:val="22"/>
        </w:rPr>
        <w:t xml:space="preserve">г. </w:t>
      </w:r>
      <w:r>
        <w:rPr>
          <w:szCs w:val="22"/>
        </w:rPr>
        <w:t>Ливны</w:t>
      </w:r>
      <w:r>
        <w:rPr>
          <w:sz w:val="20"/>
        </w:rPr>
        <w:tab/>
      </w:r>
      <w:r>
        <w:rPr>
          <w:sz w:val="20"/>
        </w:rPr>
        <w:tab/>
        <w:t xml:space="preserve">                                               </w:t>
      </w:r>
      <w:r>
        <w:rPr>
          <w:sz w:val="20"/>
        </w:rPr>
        <w:tab/>
        <w:t xml:space="preserve">                                            </w:t>
      </w:r>
      <w:r w:rsidRPr="002E3A35">
        <w:rPr>
          <w:szCs w:val="22"/>
        </w:rPr>
        <w:t>«</w:t>
      </w:r>
      <w:r w:rsidR="00093C8F">
        <w:rPr>
          <w:szCs w:val="22"/>
        </w:rPr>
        <w:t>___</w:t>
      </w:r>
      <w:r w:rsidRPr="002E3A35">
        <w:rPr>
          <w:szCs w:val="22"/>
        </w:rPr>
        <w:t xml:space="preserve">» </w:t>
      </w:r>
      <w:r w:rsidR="00093C8F">
        <w:rPr>
          <w:szCs w:val="22"/>
        </w:rPr>
        <w:t>______________</w:t>
      </w:r>
      <w:r w:rsidRPr="002E3A35">
        <w:rPr>
          <w:szCs w:val="22"/>
        </w:rPr>
        <w:t xml:space="preserve"> 20</w:t>
      </w:r>
      <w:r>
        <w:rPr>
          <w:szCs w:val="22"/>
        </w:rPr>
        <w:t>2</w:t>
      </w:r>
      <w:r w:rsidR="00093C8F">
        <w:rPr>
          <w:szCs w:val="22"/>
        </w:rPr>
        <w:t>__</w:t>
      </w:r>
      <w:r w:rsidRPr="002E3A35">
        <w:rPr>
          <w:szCs w:val="22"/>
        </w:rPr>
        <w:t xml:space="preserve"> г.</w:t>
      </w:r>
    </w:p>
    <w:p w:rsidR="0036421E" w:rsidRDefault="0036421E" w:rsidP="0036421E">
      <w:pPr>
        <w:spacing w:line="252" w:lineRule="auto"/>
        <w:ind w:left="-360"/>
        <w:jc w:val="both"/>
        <w:rPr>
          <w:sz w:val="20"/>
        </w:rPr>
      </w:pPr>
    </w:p>
    <w:p w:rsidR="0036421E" w:rsidRPr="00B84AD4" w:rsidRDefault="0036421E" w:rsidP="0036421E">
      <w:pPr>
        <w:pStyle w:val="a3"/>
        <w:spacing w:line="252" w:lineRule="auto"/>
        <w:ind w:firstLine="567"/>
        <w:rPr>
          <w:szCs w:val="22"/>
        </w:rPr>
      </w:pPr>
      <w:proofErr w:type="gramStart"/>
      <w:r>
        <w:rPr>
          <w:szCs w:val="22"/>
        </w:rPr>
        <w:t>Муниципальное унитарное предприятие «Водоканал»</w:t>
      </w:r>
      <w:r w:rsidRPr="00B84AD4">
        <w:rPr>
          <w:szCs w:val="22"/>
        </w:rPr>
        <w:t xml:space="preserve">, именуемое в дальнейшем </w:t>
      </w:r>
      <w:r>
        <w:rPr>
          <w:szCs w:val="22"/>
        </w:rPr>
        <w:t>«Организация водопроводно-канализационного хозяйства»</w:t>
      </w:r>
      <w:r w:rsidRPr="00B84AD4">
        <w:rPr>
          <w:szCs w:val="22"/>
        </w:rPr>
        <w:t xml:space="preserve">, в лице директора </w:t>
      </w:r>
      <w:r>
        <w:rPr>
          <w:szCs w:val="22"/>
        </w:rPr>
        <w:t>Бондарева Егора Ивановича</w:t>
      </w:r>
      <w:r w:rsidRPr="00B84AD4">
        <w:rPr>
          <w:szCs w:val="22"/>
        </w:rPr>
        <w:t xml:space="preserve">, действующего на основании </w:t>
      </w:r>
      <w:r>
        <w:rPr>
          <w:szCs w:val="22"/>
        </w:rPr>
        <w:t>У</w:t>
      </w:r>
      <w:r w:rsidRPr="00B84AD4">
        <w:rPr>
          <w:szCs w:val="22"/>
        </w:rPr>
        <w:t>става, с одной стороны</w:t>
      </w:r>
      <w:r>
        <w:rPr>
          <w:szCs w:val="22"/>
        </w:rPr>
        <w:t xml:space="preserve"> и </w:t>
      </w:r>
      <w:r w:rsidR="00093C8F">
        <w:rPr>
          <w:szCs w:val="22"/>
        </w:rPr>
        <w:t>___________________________________________</w:t>
      </w:r>
      <w:r>
        <w:rPr>
          <w:szCs w:val="22"/>
        </w:rPr>
        <w:t xml:space="preserve">, </w:t>
      </w:r>
      <w:r w:rsidRPr="002C3382">
        <w:rPr>
          <w:szCs w:val="22"/>
        </w:rPr>
        <w:t>и</w:t>
      </w:r>
      <w:r>
        <w:rPr>
          <w:szCs w:val="22"/>
        </w:rPr>
        <w:t>менуем</w:t>
      </w:r>
      <w:r w:rsidR="00093C8F">
        <w:rPr>
          <w:szCs w:val="22"/>
        </w:rPr>
        <w:t>ое</w:t>
      </w:r>
      <w:r>
        <w:rPr>
          <w:szCs w:val="22"/>
        </w:rPr>
        <w:t xml:space="preserve"> в дальнейшем «Абонент»</w:t>
      </w:r>
      <w:r w:rsidRPr="00067125">
        <w:rPr>
          <w:b/>
          <w:szCs w:val="22"/>
        </w:rPr>
        <w:t>,</w:t>
      </w:r>
      <w:r w:rsidRPr="007D7DAA">
        <w:rPr>
          <w:szCs w:val="22"/>
        </w:rPr>
        <w:t xml:space="preserve"> </w:t>
      </w:r>
      <w:r w:rsidR="00093C8F">
        <w:rPr>
          <w:szCs w:val="22"/>
        </w:rPr>
        <w:t xml:space="preserve">в лице ____________________________, действующего на основании __________________, </w:t>
      </w:r>
      <w:r w:rsidRPr="00B84AD4">
        <w:rPr>
          <w:szCs w:val="22"/>
        </w:rPr>
        <w:t>с другой стороны, вместе именуемые «Стороны», заключили настоящий договор, далее по тексту «Договор» о нижеследующем:</w:t>
      </w:r>
      <w:proofErr w:type="gramEnd"/>
    </w:p>
    <w:p w:rsidR="0036421E" w:rsidRDefault="0036421E" w:rsidP="0036421E">
      <w:pPr>
        <w:spacing w:line="252" w:lineRule="auto"/>
        <w:ind w:firstLine="709"/>
        <w:jc w:val="center"/>
        <w:rPr>
          <w:b/>
          <w:bCs/>
          <w:sz w:val="22"/>
          <w:szCs w:val="22"/>
        </w:rPr>
      </w:pPr>
    </w:p>
    <w:p w:rsidR="0036421E" w:rsidRDefault="0036421E" w:rsidP="0036421E">
      <w:pPr>
        <w:spacing w:line="252" w:lineRule="auto"/>
        <w:ind w:firstLine="709"/>
        <w:jc w:val="center"/>
        <w:rPr>
          <w:b/>
          <w:bCs/>
          <w:sz w:val="22"/>
          <w:szCs w:val="22"/>
        </w:rPr>
      </w:pPr>
      <w:r w:rsidRPr="00B84AD4">
        <w:rPr>
          <w:b/>
          <w:bCs/>
          <w:sz w:val="22"/>
          <w:szCs w:val="22"/>
        </w:rPr>
        <w:t>1. Предмет договора</w:t>
      </w:r>
    </w:p>
    <w:p w:rsidR="00093C8F" w:rsidRPr="00093C8F" w:rsidRDefault="00093C8F" w:rsidP="0036421E">
      <w:pPr>
        <w:pStyle w:val="ConsPlusDocList"/>
        <w:numPr>
          <w:ilvl w:val="1"/>
          <w:numId w:val="1"/>
        </w:numPr>
        <w:ind w:left="0" w:firstLine="567"/>
        <w:jc w:val="both"/>
        <w:rPr>
          <w:rFonts w:ascii="Times New Roman" w:hAnsi="Times New Roman" w:cs="Arial"/>
          <w:color w:val="000000"/>
          <w:sz w:val="22"/>
          <w:szCs w:val="22"/>
        </w:rPr>
      </w:pPr>
      <w:proofErr w:type="gramStart"/>
      <w:r w:rsidRPr="00093C8F">
        <w:rPr>
          <w:rFonts w:ascii="Times New Roman" w:hAnsi="Times New Roman"/>
          <w:sz w:val="22"/>
          <w:szCs w:val="22"/>
        </w:rPr>
        <w:t>По настоящему договору организация водопроводно-канализационного хозяйства,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требования к</w:t>
      </w:r>
      <w:r w:rsidRPr="00093C8F">
        <w:rPr>
          <w:rFonts w:ascii="Times New Roman" w:hAnsi="Times New Roman"/>
          <w:sz w:val="22"/>
          <w:szCs w:val="22"/>
          <w:lang w:val="en-US"/>
        </w:rPr>
        <w:t> </w:t>
      </w:r>
      <w:r w:rsidRPr="00093C8F">
        <w:rPr>
          <w:rFonts w:ascii="Times New Roman" w:hAnsi="Times New Roman"/>
          <w:sz w:val="22"/>
          <w:szCs w:val="22"/>
        </w:rPr>
        <w:t>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объектов централизованной системы водоотведения, нормативы по</w:t>
      </w:r>
      <w:proofErr w:type="gramEnd"/>
      <w:r w:rsidRPr="00093C8F">
        <w:rPr>
          <w:rFonts w:ascii="Times New Roman" w:hAnsi="Times New Roman"/>
          <w:sz w:val="22"/>
          <w:szCs w:val="22"/>
        </w:rPr>
        <w:t xml:space="preserve"> объему отводимых в</w:t>
      </w:r>
      <w:r w:rsidRPr="00093C8F">
        <w:rPr>
          <w:rFonts w:ascii="Times New Roman" w:hAnsi="Times New Roman"/>
          <w:sz w:val="22"/>
          <w:szCs w:val="22"/>
          <w:lang w:val="en-US"/>
        </w:rPr>
        <w:t> </w:t>
      </w:r>
      <w:r w:rsidRPr="00093C8F">
        <w:rPr>
          <w:rFonts w:ascii="Times New Roman" w:hAnsi="Times New Roman"/>
          <w:sz w:val="22"/>
          <w:szCs w:val="22"/>
        </w:rPr>
        <w:t>централизованные системы водоотведения сточных вод (далее — нормативы по объему сточных вод) и нормативы состава сточных вод и производить организации водопроводно-канализационного хозяйства оплату водоотведения в сроки и порядке, которые определены в настоящем договоре</w:t>
      </w:r>
      <w:r>
        <w:rPr>
          <w:rFonts w:ascii="Times New Roman" w:hAnsi="Times New Roman"/>
          <w:sz w:val="24"/>
          <w:szCs w:val="24"/>
        </w:rPr>
        <w:t>.</w:t>
      </w:r>
    </w:p>
    <w:p w:rsidR="0036421E" w:rsidRPr="00093C8F" w:rsidRDefault="00093C8F" w:rsidP="0036421E">
      <w:pPr>
        <w:pStyle w:val="ConsPlusDocList"/>
        <w:numPr>
          <w:ilvl w:val="1"/>
          <w:numId w:val="1"/>
        </w:numPr>
        <w:ind w:left="0" w:firstLine="567"/>
        <w:jc w:val="both"/>
        <w:rPr>
          <w:rFonts w:ascii="Times New Roman" w:hAnsi="Times New Roman" w:cs="Arial"/>
          <w:color w:val="000000"/>
          <w:sz w:val="22"/>
          <w:szCs w:val="22"/>
        </w:rPr>
      </w:pPr>
      <w:r w:rsidRPr="00093C8F">
        <w:rPr>
          <w:rFonts w:ascii="Times New Roman" w:hAnsi="Times New Roman"/>
          <w:sz w:val="22"/>
          <w:szCs w:val="22"/>
        </w:rPr>
        <w:t>Границы балансовой принадлежности и эксплуатационной ответственности объектов централизованных систем водоотведения организации водопроводно-канализационного хозяйства и абонента определяются в соответствии с актом разграничения балансовой принадлежности и эксплуатационной ответственности по форме согласно приложению № 1, а при его отсутствии устанавливаются по балансовой принадлежности инженерных сетей Организации ВКХ</w:t>
      </w:r>
      <w:r w:rsidR="0036421E" w:rsidRPr="00093C8F">
        <w:rPr>
          <w:rFonts w:ascii="Times New Roman" w:hAnsi="Times New Roman" w:cs="Arial"/>
          <w:color w:val="000000"/>
          <w:sz w:val="22"/>
          <w:szCs w:val="22"/>
        </w:rPr>
        <w:t>.</w:t>
      </w:r>
    </w:p>
    <w:p w:rsidR="0036421E" w:rsidRDefault="0036421E" w:rsidP="0036421E">
      <w:pPr>
        <w:spacing w:line="252" w:lineRule="auto"/>
        <w:ind w:firstLine="709"/>
        <w:jc w:val="center"/>
        <w:rPr>
          <w:b/>
          <w:bCs/>
          <w:sz w:val="22"/>
          <w:szCs w:val="22"/>
        </w:rPr>
      </w:pPr>
    </w:p>
    <w:p w:rsidR="0036421E" w:rsidRPr="00B84AD4" w:rsidRDefault="0036421E" w:rsidP="0036421E">
      <w:pPr>
        <w:spacing w:line="252" w:lineRule="auto"/>
        <w:ind w:firstLine="709"/>
        <w:jc w:val="center"/>
        <w:rPr>
          <w:b/>
          <w:bCs/>
          <w:sz w:val="22"/>
          <w:szCs w:val="22"/>
        </w:rPr>
      </w:pPr>
      <w:r w:rsidRPr="00B84AD4">
        <w:rPr>
          <w:b/>
          <w:bCs/>
          <w:sz w:val="22"/>
          <w:szCs w:val="22"/>
        </w:rPr>
        <w:t xml:space="preserve">2. </w:t>
      </w:r>
      <w:r>
        <w:rPr>
          <w:b/>
          <w:bCs/>
          <w:sz w:val="22"/>
          <w:szCs w:val="22"/>
        </w:rPr>
        <w:t>Сроки и р</w:t>
      </w:r>
      <w:r w:rsidRPr="00B84AD4">
        <w:rPr>
          <w:b/>
          <w:bCs/>
          <w:sz w:val="22"/>
          <w:szCs w:val="22"/>
        </w:rPr>
        <w:t>ежим приема сточных вод</w:t>
      </w:r>
    </w:p>
    <w:p w:rsidR="0036421E" w:rsidRDefault="0036421E" w:rsidP="0036421E">
      <w:pPr>
        <w:pStyle w:val="ConsPlusDocList"/>
        <w:ind w:firstLine="567"/>
        <w:jc w:val="both"/>
        <w:rPr>
          <w:rFonts w:ascii="Times New Roman" w:hAnsi="Times New Roman" w:cs="Arial"/>
          <w:color w:val="000000"/>
          <w:sz w:val="21"/>
          <w:szCs w:val="21"/>
        </w:rPr>
      </w:pPr>
      <w:r w:rsidRPr="00CD0DBD">
        <w:rPr>
          <w:rFonts w:ascii="Times New Roman" w:hAnsi="Times New Roman"/>
          <w:sz w:val="22"/>
          <w:szCs w:val="22"/>
        </w:rPr>
        <w:t>2.1.</w:t>
      </w:r>
      <w:r w:rsidRPr="00B84AD4">
        <w:rPr>
          <w:sz w:val="22"/>
          <w:szCs w:val="22"/>
        </w:rPr>
        <w:t xml:space="preserve"> </w:t>
      </w:r>
      <w:r>
        <w:rPr>
          <w:rFonts w:ascii="Times New Roman" w:hAnsi="Times New Roman" w:cs="Arial"/>
          <w:color w:val="000000"/>
          <w:sz w:val="21"/>
          <w:szCs w:val="21"/>
        </w:rPr>
        <w:t>Датой начала приема сточных вод является «</w:t>
      </w:r>
      <w:r w:rsidR="00093C8F">
        <w:rPr>
          <w:rFonts w:ascii="Times New Roman" w:hAnsi="Times New Roman" w:cs="Arial"/>
          <w:color w:val="000000"/>
          <w:sz w:val="21"/>
          <w:szCs w:val="21"/>
        </w:rPr>
        <w:t>___</w:t>
      </w:r>
      <w:r>
        <w:rPr>
          <w:rFonts w:ascii="Times New Roman" w:hAnsi="Times New Roman" w:cs="Arial"/>
          <w:color w:val="000000"/>
          <w:sz w:val="21"/>
          <w:szCs w:val="21"/>
        </w:rPr>
        <w:t xml:space="preserve">» </w:t>
      </w:r>
      <w:r w:rsidR="00093C8F">
        <w:rPr>
          <w:rFonts w:ascii="Times New Roman" w:hAnsi="Times New Roman" w:cs="Arial"/>
          <w:color w:val="000000"/>
          <w:sz w:val="21"/>
          <w:szCs w:val="21"/>
        </w:rPr>
        <w:t>____________ 202___</w:t>
      </w:r>
      <w:r>
        <w:rPr>
          <w:rFonts w:ascii="Times New Roman" w:hAnsi="Times New Roman" w:cs="Arial"/>
          <w:color w:val="000000"/>
          <w:sz w:val="21"/>
          <w:szCs w:val="21"/>
        </w:rPr>
        <w:t xml:space="preserve"> г.</w:t>
      </w:r>
    </w:p>
    <w:p w:rsidR="00093C8F" w:rsidRPr="00B06A48" w:rsidRDefault="0036421E" w:rsidP="00093C8F">
      <w:pPr>
        <w:pStyle w:val="ConsPlusNormal"/>
        <w:ind w:firstLine="540"/>
        <w:jc w:val="both"/>
        <w:rPr>
          <w:rFonts w:ascii="Times New Roman" w:hAnsi="Times New Roman" w:cs="Times New Roman"/>
          <w:sz w:val="22"/>
          <w:szCs w:val="22"/>
        </w:rPr>
      </w:pPr>
      <w:r w:rsidRPr="00093C8F">
        <w:rPr>
          <w:rFonts w:ascii="Times New Roman" w:hAnsi="Times New Roman" w:cs="Times New Roman"/>
          <w:sz w:val="22"/>
          <w:szCs w:val="22"/>
        </w:rPr>
        <w:t>2.2.</w:t>
      </w:r>
      <w:r w:rsidR="00093C8F">
        <w:rPr>
          <w:sz w:val="22"/>
          <w:szCs w:val="22"/>
        </w:rPr>
        <w:t xml:space="preserve"> </w:t>
      </w:r>
      <w:r w:rsidR="00093C8F" w:rsidRPr="00B06A48">
        <w:rPr>
          <w:rFonts w:ascii="Times New Roman" w:hAnsi="Times New Roman" w:cs="Times New Roman"/>
          <w:sz w:val="22"/>
          <w:szCs w:val="22"/>
        </w:rPr>
        <w:t>Сведения о режиме приема сточных вод определяются в соответствии с условиями подключения к централизованной системе водоотведения.</w:t>
      </w:r>
    </w:p>
    <w:p w:rsidR="0036421E" w:rsidRDefault="0036421E" w:rsidP="0036421E">
      <w:pPr>
        <w:spacing w:line="252" w:lineRule="auto"/>
        <w:ind w:firstLine="709"/>
        <w:jc w:val="both"/>
        <w:rPr>
          <w:b/>
          <w:bCs/>
          <w:sz w:val="22"/>
          <w:szCs w:val="22"/>
        </w:rPr>
      </w:pPr>
    </w:p>
    <w:p w:rsidR="0036421E" w:rsidRPr="005E01FA" w:rsidRDefault="0036421E" w:rsidP="0036421E">
      <w:pPr>
        <w:pStyle w:val="ConsPlusDocList"/>
        <w:jc w:val="center"/>
        <w:rPr>
          <w:rFonts w:ascii="Times New Roman" w:hAnsi="Times New Roman" w:cs="Arial"/>
          <w:b/>
          <w:bCs/>
          <w:color w:val="000000"/>
          <w:sz w:val="22"/>
          <w:szCs w:val="22"/>
        </w:rPr>
      </w:pPr>
      <w:r w:rsidRPr="005E01FA">
        <w:rPr>
          <w:rFonts w:ascii="Times New Roman" w:hAnsi="Times New Roman" w:cs="Arial"/>
          <w:b/>
          <w:bCs/>
          <w:color w:val="000000"/>
          <w:sz w:val="22"/>
          <w:szCs w:val="22"/>
        </w:rPr>
        <w:t>3. Тарифы, сроки и порядок оплаты</w:t>
      </w:r>
    </w:p>
    <w:p w:rsidR="0036421E" w:rsidRPr="006D1F66" w:rsidRDefault="0036421E" w:rsidP="0036421E">
      <w:pPr>
        <w:pStyle w:val="ConsPlusDocList"/>
        <w:ind w:firstLine="567"/>
        <w:jc w:val="both"/>
        <w:rPr>
          <w:rFonts w:ascii="Times New Roman" w:hAnsi="Times New Roman" w:cs="Arial"/>
          <w:color w:val="000000"/>
          <w:sz w:val="22"/>
          <w:szCs w:val="22"/>
        </w:rPr>
      </w:pPr>
      <w:r w:rsidRPr="006D1F66">
        <w:rPr>
          <w:rFonts w:ascii="Times New Roman" w:hAnsi="Times New Roman" w:cs="Arial"/>
          <w:color w:val="000000"/>
          <w:sz w:val="22"/>
          <w:szCs w:val="22"/>
        </w:rPr>
        <w:t xml:space="preserve">3.1. Оплата по настоящему договору осуществляется абонентом по тарифам на водоотведение, установленным в соответствии с законодательством Российской Федерации о государственном </w:t>
      </w:r>
      <w:r w:rsidR="008A08FF">
        <w:rPr>
          <w:rFonts w:ascii="Times New Roman" w:hAnsi="Times New Roman" w:cs="Arial"/>
          <w:color w:val="000000"/>
          <w:sz w:val="22"/>
          <w:szCs w:val="22"/>
        </w:rPr>
        <w:t>регулировании цен (тарифов)</w:t>
      </w:r>
      <w:r w:rsidRPr="006D1F66">
        <w:rPr>
          <w:rFonts w:ascii="Times New Roman" w:hAnsi="Times New Roman" w:cs="Arial"/>
          <w:color w:val="000000"/>
          <w:sz w:val="22"/>
          <w:szCs w:val="22"/>
        </w:rPr>
        <w:t>, которые на момент заключения договора составляют:</w:t>
      </w:r>
    </w:p>
    <w:p w:rsidR="0036421E" w:rsidRPr="006D1F66" w:rsidRDefault="0036421E" w:rsidP="0036421E">
      <w:pPr>
        <w:pStyle w:val="ConsPlusDocList"/>
        <w:ind w:firstLine="540"/>
        <w:jc w:val="both"/>
        <w:rPr>
          <w:rFonts w:ascii="Times New Roman" w:hAnsi="Times New Roman" w:cs="Arial"/>
          <w:color w:val="000000"/>
          <w:sz w:val="22"/>
          <w:szCs w:val="22"/>
        </w:rPr>
      </w:pPr>
      <w:r w:rsidRPr="006D1F66">
        <w:rPr>
          <w:rFonts w:ascii="Times New Roman" w:hAnsi="Times New Roman" w:cs="Arial"/>
          <w:color w:val="000000"/>
          <w:sz w:val="22"/>
          <w:szCs w:val="22"/>
        </w:rPr>
        <w:t xml:space="preserve">Тариф на водоотведение – </w:t>
      </w:r>
      <w:r w:rsidR="008A08FF">
        <w:rPr>
          <w:rFonts w:ascii="Times New Roman" w:hAnsi="Times New Roman" w:cs="Arial"/>
          <w:color w:val="000000"/>
          <w:sz w:val="22"/>
          <w:szCs w:val="22"/>
        </w:rPr>
        <w:t>________</w:t>
      </w:r>
      <w:r w:rsidRPr="006D1F66">
        <w:rPr>
          <w:rFonts w:ascii="Times New Roman" w:hAnsi="Times New Roman" w:cs="Arial"/>
          <w:color w:val="000000"/>
          <w:sz w:val="22"/>
          <w:szCs w:val="22"/>
        </w:rPr>
        <w:t xml:space="preserve"> рубл</w:t>
      </w:r>
      <w:r>
        <w:rPr>
          <w:rFonts w:ascii="Times New Roman" w:hAnsi="Times New Roman" w:cs="Arial"/>
          <w:color w:val="000000"/>
          <w:sz w:val="22"/>
          <w:szCs w:val="22"/>
        </w:rPr>
        <w:t>ь</w:t>
      </w:r>
      <w:r w:rsidRPr="006D1F66">
        <w:rPr>
          <w:rFonts w:ascii="Times New Roman" w:hAnsi="Times New Roman" w:cs="Arial"/>
          <w:color w:val="000000"/>
          <w:sz w:val="22"/>
          <w:szCs w:val="22"/>
        </w:rPr>
        <w:t xml:space="preserve"> </w:t>
      </w:r>
      <w:r w:rsidR="008A08FF">
        <w:rPr>
          <w:rFonts w:ascii="Times New Roman" w:hAnsi="Times New Roman" w:cs="Arial"/>
          <w:color w:val="000000"/>
          <w:sz w:val="22"/>
          <w:szCs w:val="22"/>
        </w:rPr>
        <w:t>___</w:t>
      </w:r>
      <w:r w:rsidRPr="006D1F66">
        <w:rPr>
          <w:rFonts w:ascii="Times New Roman" w:hAnsi="Times New Roman" w:cs="Arial"/>
          <w:color w:val="000000"/>
          <w:sz w:val="22"/>
          <w:szCs w:val="22"/>
        </w:rPr>
        <w:t xml:space="preserve"> копе</w:t>
      </w:r>
      <w:r>
        <w:rPr>
          <w:rFonts w:ascii="Times New Roman" w:hAnsi="Times New Roman" w:cs="Arial"/>
          <w:color w:val="000000"/>
          <w:sz w:val="22"/>
          <w:szCs w:val="22"/>
        </w:rPr>
        <w:t>й</w:t>
      </w:r>
      <w:r w:rsidRPr="006D1F66">
        <w:rPr>
          <w:rFonts w:ascii="Times New Roman" w:hAnsi="Times New Roman" w:cs="Arial"/>
          <w:color w:val="000000"/>
          <w:sz w:val="22"/>
          <w:szCs w:val="22"/>
        </w:rPr>
        <w:t>к</w:t>
      </w:r>
      <w:r>
        <w:rPr>
          <w:rFonts w:ascii="Times New Roman" w:hAnsi="Times New Roman" w:cs="Arial"/>
          <w:color w:val="000000"/>
          <w:sz w:val="22"/>
          <w:szCs w:val="22"/>
        </w:rPr>
        <w:t>и</w:t>
      </w:r>
      <w:r w:rsidRPr="006D1F66">
        <w:rPr>
          <w:rFonts w:ascii="Times New Roman" w:hAnsi="Times New Roman" w:cs="Arial"/>
          <w:color w:val="000000"/>
          <w:sz w:val="22"/>
          <w:szCs w:val="22"/>
        </w:rPr>
        <w:t>, в т.ч. НДС</w:t>
      </w:r>
      <w:r w:rsidR="008A08FF">
        <w:rPr>
          <w:rFonts w:ascii="Times New Roman" w:hAnsi="Times New Roman" w:cs="Arial"/>
          <w:color w:val="000000"/>
          <w:sz w:val="22"/>
          <w:szCs w:val="22"/>
        </w:rPr>
        <w:t>.</w:t>
      </w:r>
      <w:r w:rsidRPr="006D1F66">
        <w:rPr>
          <w:rFonts w:ascii="Times New Roman" w:hAnsi="Times New Roman" w:cs="Arial"/>
          <w:color w:val="000000"/>
          <w:sz w:val="22"/>
          <w:szCs w:val="22"/>
        </w:rPr>
        <w:t xml:space="preserve"> </w:t>
      </w:r>
    </w:p>
    <w:p w:rsidR="0036421E" w:rsidRDefault="0036421E" w:rsidP="0036421E">
      <w:pPr>
        <w:ind w:firstLine="567"/>
        <w:jc w:val="both"/>
        <w:rPr>
          <w:noProof/>
          <w:sz w:val="22"/>
          <w:szCs w:val="22"/>
        </w:rPr>
      </w:pPr>
      <w:r w:rsidRPr="00CC1FD5">
        <w:rPr>
          <w:noProof/>
          <w:sz w:val="22"/>
          <w:szCs w:val="22"/>
        </w:rPr>
        <w:t>В случае, если в период д</w:t>
      </w:r>
      <w:r w:rsidR="008A08FF">
        <w:rPr>
          <w:noProof/>
          <w:sz w:val="22"/>
          <w:szCs w:val="22"/>
        </w:rPr>
        <w:t>ействия настоящего договора буде</w:t>
      </w:r>
      <w:r w:rsidRPr="00CC1FD5">
        <w:rPr>
          <w:noProof/>
          <w:sz w:val="22"/>
          <w:szCs w:val="22"/>
        </w:rPr>
        <w:t>т изменен действующий тариф на услуги водоотведения, стоимость услуг  по договору будет определяться с использованием вновь установленн</w:t>
      </w:r>
      <w:r w:rsidR="008A08FF">
        <w:rPr>
          <w:noProof/>
          <w:sz w:val="22"/>
          <w:szCs w:val="22"/>
        </w:rPr>
        <w:t>ого</w:t>
      </w:r>
      <w:r w:rsidRPr="00CC1FD5">
        <w:rPr>
          <w:noProof/>
          <w:sz w:val="22"/>
          <w:szCs w:val="22"/>
        </w:rPr>
        <w:t xml:space="preserve"> тарифа,  начиная с даты </w:t>
      </w:r>
      <w:r w:rsidR="008A08FF">
        <w:rPr>
          <w:noProof/>
          <w:sz w:val="22"/>
          <w:szCs w:val="22"/>
        </w:rPr>
        <w:t>его</w:t>
      </w:r>
      <w:r w:rsidRPr="00CC1FD5">
        <w:rPr>
          <w:noProof/>
          <w:sz w:val="22"/>
          <w:szCs w:val="22"/>
        </w:rPr>
        <w:t xml:space="preserve"> установления (утверждения) без предварительного уведомления </w:t>
      </w:r>
      <w:r>
        <w:rPr>
          <w:noProof/>
          <w:sz w:val="22"/>
          <w:szCs w:val="22"/>
        </w:rPr>
        <w:t>Абонента.</w:t>
      </w:r>
    </w:p>
    <w:p w:rsidR="00DE42D9" w:rsidRPr="00DE42D9" w:rsidRDefault="00DE42D9" w:rsidP="00DE42D9">
      <w:pPr>
        <w:ind w:firstLine="567"/>
        <w:jc w:val="both"/>
        <w:rPr>
          <w:sz w:val="22"/>
          <w:szCs w:val="22"/>
        </w:rPr>
      </w:pPr>
      <w:r w:rsidRPr="00DE42D9">
        <w:rPr>
          <w:sz w:val="22"/>
          <w:szCs w:val="22"/>
        </w:rPr>
        <w:t>3.2. В случае если настоящий договор заключен с абонентом, осуществляющим закупки услуг по водоотведению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DE42D9" w:rsidRPr="00DE42D9" w:rsidRDefault="00DE42D9" w:rsidP="00DE42D9">
      <w:pPr>
        <w:ind w:firstLine="567"/>
        <w:jc w:val="both"/>
        <w:rPr>
          <w:sz w:val="22"/>
          <w:szCs w:val="22"/>
        </w:rPr>
      </w:pPr>
      <w:r w:rsidRPr="00DE42D9">
        <w:rPr>
          <w:sz w:val="22"/>
          <w:szCs w:val="22"/>
        </w:rPr>
        <w:t>а) организация водопроводно-канализационного хозяйства осуществляет по настоящему договору прием от абонента в централизованную систему водоотведения сточных вод</w:t>
      </w:r>
    </w:p>
    <w:tbl>
      <w:tblPr>
        <w:tblW w:w="0" w:type="auto"/>
        <w:tblCellMar>
          <w:left w:w="0" w:type="dxa"/>
          <w:right w:w="0" w:type="dxa"/>
        </w:tblCellMar>
        <w:tblLook w:val="01E0"/>
      </w:tblPr>
      <w:tblGrid>
        <w:gridCol w:w="3122"/>
        <w:gridCol w:w="532"/>
        <w:gridCol w:w="2477"/>
        <w:gridCol w:w="3508"/>
      </w:tblGrid>
      <w:tr w:rsidR="00DE42D9" w:rsidRPr="00DE42D9" w:rsidTr="008910F1">
        <w:tc>
          <w:tcPr>
            <w:tcW w:w="3122" w:type="dxa"/>
            <w:vAlign w:val="bottom"/>
          </w:tcPr>
          <w:p w:rsidR="00DE42D9" w:rsidRPr="00DE42D9" w:rsidRDefault="00DE42D9" w:rsidP="00DE42D9">
            <w:pPr>
              <w:tabs>
                <w:tab w:val="right" w:pos="3108"/>
              </w:tabs>
              <w:jc w:val="both"/>
            </w:pPr>
            <w:r w:rsidRPr="00DE42D9">
              <w:rPr>
                <w:sz w:val="22"/>
                <w:szCs w:val="22"/>
              </w:rPr>
              <w:t>и загрязняющих веществ в</w:t>
            </w:r>
            <w:r w:rsidRPr="00DE42D9">
              <w:rPr>
                <w:sz w:val="22"/>
                <w:szCs w:val="22"/>
              </w:rPr>
              <w:tab/>
              <w:t>20</w:t>
            </w:r>
          </w:p>
        </w:tc>
        <w:tc>
          <w:tcPr>
            <w:tcW w:w="532" w:type="dxa"/>
            <w:tcBorders>
              <w:bottom w:val="single" w:sz="4" w:space="0" w:color="auto"/>
            </w:tcBorders>
            <w:vAlign w:val="bottom"/>
          </w:tcPr>
          <w:p w:rsidR="00DE42D9" w:rsidRPr="00DE42D9" w:rsidRDefault="00DE42D9" w:rsidP="00DE42D9">
            <w:pPr>
              <w:jc w:val="both"/>
            </w:pPr>
          </w:p>
        </w:tc>
        <w:tc>
          <w:tcPr>
            <w:tcW w:w="2477" w:type="dxa"/>
            <w:vAlign w:val="bottom"/>
          </w:tcPr>
          <w:p w:rsidR="00DE42D9" w:rsidRPr="00DE42D9" w:rsidRDefault="00DE42D9" w:rsidP="00DE42D9">
            <w:pPr>
              <w:jc w:val="both"/>
            </w:pPr>
            <w:r w:rsidRPr="00DE42D9">
              <w:rPr>
                <w:sz w:val="22"/>
                <w:szCs w:val="22"/>
              </w:rPr>
              <w:t>году на общую сумму</w:t>
            </w:r>
          </w:p>
        </w:tc>
        <w:tc>
          <w:tcPr>
            <w:tcW w:w="3508" w:type="dxa"/>
            <w:tcBorders>
              <w:bottom w:val="single" w:sz="4" w:space="0" w:color="auto"/>
            </w:tcBorders>
            <w:vAlign w:val="bottom"/>
          </w:tcPr>
          <w:p w:rsidR="00DE42D9" w:rsidRPr="00DE42D9" w:rsidRDefault="00DE42D9" w:rsidP="00DE42D9">
            <w:pPr>
              <w:jc w:val="both"/>
            </w:pPr>
          </w:p>
        </w:tc>
      </w:tr>
    </w:tbl>
    <w:p w:rsidR="00DE42D9" w:rsidRPr="00DE42D9" w:rsidRDefault="00DE42D9" w:rsidP="00DE42D9">
      <w:pPr>
        <w:jc w:val="both"/>
        <w:rPr>
          <w:sz w:val="22"/>
          <w:szCs w:val="22"/>
        </w:rPr>
      </w:pPr>
      <w:r w:rsidRPr="00DE42D9">
        <w:rPr>
          <w:sz w:val="22"/>
          <w:szCs w:val="22"/>
        </w:rPr>
        <w:t>с учетом налога на добавленную стоимость;</w:t>
      </w:r>
    </w:p>
    <w:p w:rsidR="00DE42D9" w:rsidRPr="00DE42D9" w:rsidRDefault="00DE42D9" w:rsidP="00DE42D9">
      <w:pPr>
        <w:ind w:firstLine="567"/>
        <w:jc w:val="both"/>
        <w:rPr>
          <w:sz w:val="22"/>
          <w:szCs w:val="22"/>
        </w:rPr>
      </w:pPr>
      <w:r w:rsidRPr="00DE42D9">
        <w:rPr>
          <w:sz w:val="22"/>
          <w:szCs w:val="22"/>
        </w:rPr>
        <w:t>б) абонент обязан оплатить организации водопроводно-канализационного хозяйства оказанные услуги по приему от абонента в централизованную систему водоотведения сточных вод и загрязняющих веществ в полном объеме;</w:t>
      </w:r>
    </w:p>
    <w:tbl>
      <w:tblPr>
        <w:tblW w:w="0" w:type="auto"/>
        <w:tblCellMar>
          <w:left w:w="0" w:type="dxa"/>
          <w:right w:w="0" w:type="dxa"/>
        </w:tblCellMar>
        <w:tblLook w:val="01E0"/>
      </w:tblPr>
      <w:tblGrid>
        <w:gridCol w:w="4158"/>
        <w:gridCol w:w="5361"/>
        <w:gridCol w:w="112"/>
      </w:tblGrid>
      <w:tr w:rsidR="00DE42D9" w:rsidRPr="00DE42D9" w:rsidTr="008910F1">
        <w:tc>
          <w:tcPr>
            <w:tcW w:w="4158" w:type="dxa"/>
            <w:vAlign w:val="bottom"/>
          </w:tcPr>
          <w:p w:rsidR="00DE42D9" w:rsidRPr="00DE42D9" w:rsidRDefault="00DE42D9" w:rsidP="00DE42D9">
            <w:pPr>
              <w:ind w:firstLine="567"/>
              <w:jc w:val="both"/>
            </w:pPr>
            <w:r w:rsidRPr="00DE42D9">
              <w:rPr>
                <w:sz w:val="22"/>
                <w:szCs w:val="22"/>
              </w:rPr>
              <w:t>в) идентификационный код закупки</w:t>
            </w:r>
          </w:p>
        </w:tc>
        <w:tc>
          <w:tcPr>
            <w:tcW w:w="5361" w:type="dxa"/>
            <w:tcBorders>
              <w:bottom w:val="single" w:sz="4" w:space="0" w:color="auto"/>
            </w:tcBorders>
            <w:vAlign w:val="bottom"/>
          </w:tcPr>
          <w:p w:rsidR="00DE42D9" w:rsidRPr="00DE42D9" w:rsidRDefault="00DE42D9" w:rsidP="00DE42D9">
            <w:pPr>
              <w:jc w:val="both"/>
            </w:pPr>
          </w:p>
        </w:tc>
        <w:tc>
          <w:tcPr>
            <w:tcW w:w="112" w:type="dxa"/>
            <w:vAlign w:val="bottom"/>
          </w:tcPr>
          <w:p w:rsidR="00DE42D9" w:rsidRPr="00DE42D9" w:rsidRDefault="00DE42D9" w:rsidP="00DE42D9">
            <w:pPr>
              <w:jc w:val="both"/>
            </w:pPr>
            <w:r w:rsidRPr="00DE42D9">
              <w:rPr>
                <w:sz w:val="22"/>
                <w:szCs w:val="22"/>
              </w:rPr>
              <w:t>.</w:t>
            </w:r>
          </w:p>
        </w:tc>
      </w:tr>
    </w:tbl>
    <w:p w:rsidR="00DE42D9" w:rsidRPr="00DE42D9" w:rsidRDefault="00DE42D9" w:rsidP="0036421E">
      <w:pPr>
        <w:ind w:firstLine="567"/>
        <w:jc w:val="both"/>
        <w:rPr>
          <w:sz w:val="22"/>
          <w:szCs w:val="22"/>
        </w:rPr>
      </w:pPr>
    </w:p>
    <w:p w:rsidR="0036421E" w:rsidRDefault="0036421E" w:rsidP="0036421E">
      <w:pPr>
        <w:pStyle w:val="ConsPlusDocList"/>
        <w:ind w:firstLine="567"/>
        <w:jc w:val="both"/>
        <w:rPr>
          <w:rFonts w:ascii="Times New Roman" w:hAnsi="Times New Roman" w:cs="Arial"/>
          <w:color w:val="000000"/>
          <w:sz w:val="21"/>
          <w:szCs w:val="21"/>
        </w:rPr>
      </w:pPr>
      <w:r>
        <w:rPr>
          <w:rFonts w:ascii="Times New Roman" w:hAnsi="Times New Roman" w:cs="Arial"/>
          <w:color w:val="000000"/>
          <w:sz w:val="21"/>
          <w:szCs w:val="21"/>
        </w:rPr>
        <w:t>3.</w:t>
      </w:r>
      <w:r w:rsidR="00DE42D9">
        <w:rPr>
          <w:rFonts w:ascii="Times New Roman" w:hAnsi="Times New Roman" w:cs="Arial"/>
          <w:color w:val="000000"/>
          <w:sz w:val="21"/>
          <w:szCs w:val="21"/>
        </w:rPr>
        <w:t>3</w:t>
      </w:r>
      <w:r>
        <w:rPr>
          <w:rFonts w:ascii="Times New Roman" w:hAnsi="Times New Roman" w:cs="Arial"/>
          <w:color w:val="000000"/>
          <w:sz w:val="21"/>
          <w:szCs w:val="21"/>
        </w:rPr>
        <w:t xml:space="preserve">. Расчетный период, установленный настоящим договором, равен 1 календарному месяцу. </w:t>
      </w:r>
    </w:p>
    <w:p w:rsidR="0036421E" w:rsidRPr="00271BD5" w:rsidRDefault="0036421E" w:rsidP="0036421E">
      <w:pPr>
        <w:ind w:firstLine="567"/>
        <w:jc w:val="both"/>
        <w:rPr>
          <w:sz w:val="22"/>
          <w:szCs w:val="22"/>
        </w:rPr>
      </w:pPr>
      <w:r w:rsidRPr="00271BD5">
        <w:rPr>
          <w:sz w:val="22"/>
          <w:szCs w:val="22"/>
        </w:rPr>
        <w:t xml:space="preserve">50 процентов стоимости объема </w:t>
      </w:r>
      <w:proofErr w:type="gramStart"/>
      <w:r w:rsidRPr="00271BD5">
        <w:rPr>
          <w:sz w:val="22"/>
          <w:szCs w:val="22"/>
        </w:rPr>
        <w:t>сточных вод, сброшенных абонентом за предыдущий месяц вносится</w:t>
      </w:r>
      <w:proofErr w:type="gramEnd"/>
      <w:r w:rsidRPr="00271BD5">
        <w:rPr>
          <w:sz w:val="22"/>
          <w:szCs w:val="22"/>
        </w:rPr>
        <w:t xml:space="preserve"> до 18-го числа текущего месяца;</w:t>
      </w:r>
    </w:p>
    <w:p w:rsidR="0036421E" w:rsidRPr="00271BD5" w:rsidRDefault="0036421E" w:rsidP="0036421E">
      <w:pPr>
        <w:ind w:firstLine="567"/>
        <w:jc w:val="both"/>
        <w:rPr>
          <w:sz w:val="22"/>
          <w:szCs w:val="22"/>
        </w:rPr>
      </w:pPr>
      <w:r w:rsidRPr="00271BD5">
        <w:rPr>
          <w:sz w:val="22"/>
          <w:szCs w:val="22"/>
        </w:rPr>
        <w:t>оплата за фактически оказанные услуги водоотведения в истекшем месяце с учетом средств, ранее внесенных абонентом в качестве оплаты за водоотведение в расчетном периоде, осуществляется до 10-го числа месяца, следующего за месяцем, за который осуществляется оплата.</w:t>
      </w:r>
    </w:p>
    <w:p w:rsidR="0036421E" w:rsidRDefault="0036421E" w:rsidP="0036421E">
      <w:pPr>
        <w:ind w:firstLine="567"/>
        <w:jc w:val="both"/>
        <w:rPr>
          <w:sz w:val="22"/>
          <w:szCs w:val="22"/>
        </w:rPr>
      </w:pPr>
      <w:r w:rsidRPr="00271BD5">
        <w:rPr>
          <w:sz w:val="22"/>
          <w:szCs w:val="22"/>
        </w:rPr>
        <w:lastRenderedPageBreak/>
        <w:t>В случае если объем фактически оказанной услуги водоотведения за истекший месяц окажется меньше объема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rsidR="00DE42D9" w:rsidRPr="00271BD5" w:rsidRDefault="00DE42D9" w:rsidP="0036421E">
      <w:pPr>
        <w:ind w:firstLine="567"/>
        <w:jc w:val="both"/>
        <w:rPr>
          <w:sz w:val="22"/>
          <w:szCs w:val="22"/>
        </w:rPr>
      </w:pPr>
      <w:r>
        <w:rPr>
          <w:sz w:val="22"/>
          <w:szCs w:val="22"/>
        </w:rPr>
        <w:t xml:space="preserve">3.4. </w:t>
      </w:r>
      <w:proofErr w:type="gramStart"/>
      <w:r w:rsidRPr="00B06A48">
        <w:rPr>
          <w:sz w:val="22"/>
          <w:szCs w:val="22"/>
        </w:rPr>
        <w:t>Плата за негативное воздействие на работу централизованной системы водоотведения определяется в соответствии с Правилами холодного водоснабжения и водоотведения, утвержденными постановлением Правительства РФ от 29.07.2013 г. № 644 «Об утверждении Правил холодного водоснабжения и водоотведения и о внесении изменений в некоторые акты Правительства Российской Федерации», и составляет 0,5 тарифа на водоотведение за каждый метр кубический сточных вод, отведенных в централизованную систему водоотведения</w:t>
      </w:r>
      <w:proofErr w:type="gramEnd"/>
    </w:p>
    <w:p w:rsidR="0036421E" w:rsidRDefault="0036421E" w:rsidP="0036421E">
      <w:pPr>
        <w:pStyle w:val="ConsPlusDocList"/>
        <w:ind w:firstLine="567"/>
        <w:jc w:val="both"/>
        <w:rPr>
          <w:rFonts w:ascii="Times New Roman" w:hAnsi="Times New Roman" w:cs="Arial"/>
          <w:color w:val="000000"/>
          <w:sz w:val="21"/>
          <w:szCs w:val="21"/>
        </w:rPr>
      </w:pPr>
      <w:r>
        <w:rPr>
          <w:rFonts w:ascii="Times New Roman" w:hAnsi="Times New Roman" w:cs="Arial"/>
          <w:color w:val="000000"/>
          <w:sz w:val="21"/>
          <w:szCs w:val="21"/>
        </w:rPr>
        <w:t>3.</w:t>
      </w:r>
      <w:r w:rsidR="00DE42D9">
        <w:rPr>
          <w:rFonts w:ascii="Times New Roman" w:hAnsi="Times New Roman" w:cs="Arial"/>
          <w:color w:val="000000"/>
          <w:sz w:val="21"/>
          <w:szCs w:val="21"/>
        </w:rPr>
        <w:t>5</w:t>
      </w:r>
      <w:r>
        <w:rPr>
          <w:rFonts w:ascii="Times New Roman" w:hAnsi="Times New Roman" w:cs="Arial"/>
          <w:color w:val="000000"/>
          <w:sz w:val="21"/>
          <w:szCs w:val="21"/>
        </w:rPr>
        <w:t xml:space="preserve">. Сверка расчетов по настоящему договору проводится между организацией ВКХ и абонентом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w:t>
      </w:r>
      <w:proofErr w:type="gramStart"/>
      <w:r>
        <w:rPr>
          <w:rFonts w:ascii="Times New Roman" w:hAnsi="Times New Roman" w:cs="Arial"/>
          <w:color w:val="000000"/>
          <w:sz w:val="21"/>
          <w:szCs w:val="21"/>
        </w:rPr>
        <w:t xml:space="preserve">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Pr>
          <w:rFonts w:ascii="Times New Roman" w:hAnsi="Times New Roman" w:cs="Arial"/>
          <w:color w:val="000000"/>
          <w:sz w:val="21"/>
          <w:szCs w:val="21"/>
        </w:rPr>
        <w:t>факсограмма</w:t>
      </w:r>
      <w:proofErr w:type="spellEnd"/>
      <w:r>
        <w:rPr>
          <w:rFonts w:ascii="Times New Roman" w:hAnsi="Times New Roman" w:cs="Arial"/>
          <w:color w:val="000000"/>
          <w:sz w:val="21"/>
          <w:szCs w:val="21"/>
        </w:rPr>
        <w:t>, телефонограмма, информационно-телекоммуникационная сеть «Интернет»), позволяющим подтвердить получение такого уведомления адресатом.</w:t>
      </w:r>
      <w:proofErr w:type="gramEnd"/>
      <w:r>
        <w:rPr>
          <w:rFonts w:ascii="Times New Roman" w:hAnsi="Times New Roman" w:cs="Arial"/>
          <w:color w:val="000000"/>
          <w:sz w:val="21"/>
          <w:szCs w:val="21"/>
        </w:rPr>
        <w:t xml:space="preserve">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36421E" w:rsidRDefault="0036421E" w:rsidP="0036421E">
      <w:pPr>
        <w:pStyle w:val="ConsPlusDocList"/>
        <w:ind w:firstLine="567"/>
        <w:jc w:val="both"/>
        <w:rPr>
          <w:rFonts w:ascii="Times New Roman" w:hAnsi="Times New Roman" w:cs="Arial"/>
          <w:color w:val="000000"/>
          <w:sz w:val="21"/>
          <w:szCs w:val="21"/>
        </w:rPr>
      </w:pPr>
      <w:r>
        <w:rPr>
          <w:rFonts w:ascii="Times New Roman" w:hAnsi="Times New Roman" w:cs="Arial"/>
          <w:color w:val="000000"/>
          <w:sz w:val="21"/>
          <w:szCs w:val="21"/>
        </w:rPr>
        <w:t>3.</w:t>
      </w:r>
      <w:r w:rsidR="00DE42D9">
        <w:rPr>
          <w:rFonts w:ascii="Times New Roman" w:hAnsi="Times New Roman" w:cs="Arial"/>
          <w:color w:val="000000"/>
          <w:sz w:val="21"/>
          <w:szCs w:val="21"/>
        </w:rPr>
        <w:t>6</w:t>
      </w:r>
      <w:r>
        <w:rPr>
          <w:rFonts w:ascii="Times New Roman" w:hAnsi="Times New Roman" w:cs="Arial"/>
          <w:color w:val="000000"/>
          <w:sz w:val="21"/>
          <w:szCs w:val="21"/>
        </w:rPr>
        <w:t>. Размер платы за негативное воздействие на работу централизованной системы водоотведения, а также размер платы абонента воды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rsidR="005B3C92" w:rsidRPr="005B3C92" w:rsidRDefault="005B3C92" w:rsidP="005B3C92">
      <w:pPr>
        <w:ind w:firstLine="567"/>
        <w:jc w:val="both"/>
        <w:rPr>
          <w:sz w:val="22"/>
          <w:szCs w:val="22"/>
          <w:lang w:eastAsia="en-US"/>
        </w:rPr>
      </w:pPr>
      <w:r w:rsidRPr="005B3C92">
        <w:rPr>
          <w:sz w:val="22"/>
          <w:szCs w:val="22"/>
        </w:rPr>
        <w:t xml:space="preserve">Оплата производится абонентом на основании счетов, выставляемых организацией водопроводно-канализационного хозяйства, в течение 7 рабочих дней </w:t>
      </w:r>
      <w:proofErr w:type="gramStart"/>
      <w:r w:rsidRPr="005B3C92">
        <w:rPr>
          <w:sz w:val="22"/>
          <w:szCs w:val="22"/>
        </w:rPr>
        <w:t>с даты выставления</w:t>
      </w:r>
      <w:proofErr w:type="gramEnd"/>
      <w:r w:rsidRPr="005B3C92">
        <w:rPr>
          <w:sz w:val="22"/>
          <w:szCs w:val="22"/>
        </w:rPr>
        <w:t xml:space="preserve"> счета.</w:t>
      </w:r>
    </w:p>
    <w:p w:rsidR="005B3C92" w:rsidRDefault="005B3C92" w:rsidP="0036421E">
      <w:pPr>
        <w:pStyle w:val="ConsPlusDocList"/>
        <w:ind w:firstLine="540"/>
        <w:jc w:val="center"/>
        <w:rPr>
          <w:rFonts w:ascii="Times New Roman" w:hAnsi="Times New Roman" w:cs="Arial"/>
          <w:b/>
          <w:bCs/>
          <w:color w:val="000000"/>
          <w:sz w:val="21"/>
          <w:szCs w:val="21"/>
        </w:rPr>
      </w:pPr>
    </w:p>
    <w:p w:rsidR="0036421E" w:rsidRPr="005E01FA" w:rsidRDefault="0036421E" w:rsidP="0036421E">
      <w:pPr>
        <w:pStyle w:val="ConsPlusDocList"/>
        <w:ind w:firstLine="540"/>
        <w:jc w:val="center"/>
        <w:rPr>
          <w:rFonts w:ascii="Times New Roman" w:hAnsi="Times New Roman" w:cs="Arial"/>
          <w:b/>
          <w:bCs/>
          <w:color w:val="000000"/>
          <w:sz w:val="22"/>
          <w:szCs w:val="22"/>
        </w:rPr>
      </w:pPr>
      <w:r w:rsidRPr="005E01FA">
        <w:rPr>
          <w:rFonts w:ascii="Times New Roman" w:hAnsi="Times New Roman" w:cs="Arial"/>
          <w:b/>
          <w:bCs/>
          <w:color w:val="000000"/>
          <w:sz w:val="22"/>
          <w:szCs w:val="22"/>
        </w:rPr>
        <w:t>4. Права и обязанности сторон</w:t>
      </w:r>
    </w:p>
    <w:p w:rsidR="0036421E" w:rsidRPr="000232C0" w:rsidRDefault="0036421E" w:rsidP="0036421E"/>
    <w:p w:rsidR="0036421E" w:rsidRPr="005E01FA" w:rsidRDefault="0036421E" w:rsidP="0036421E">
      <w:pPr>
        <w:pStyle w:val="ConsPlusDocList"/>
        <w:ind w:firstLine="540"/>
        <w:jc w:val="both"/>
        <w:rPr>
          <w:rFonts w:ascii="Times New Roman" w:hAnsi="Times New Roman" w:cs="Arial"/>
          <w:color w:val="000000"/>
          <w:sz w:val="22"/>
          <w:szCs w:val="22"/>
        </w:rPr>
      </w:pPr>
      <w:r w:rsidRPr="005E01FA">
        <w:rPr>
          <w:rFonts w:ascii="Times New Roman" w:hAnsi="Times New Roman" w:cs="Arial"/>
          <w:color w:val="000000"/>
          <w:sz w:val="22"/>
          <w:szCs w:val="22"/>
        </w:rPr>
        <w:t>4.1. Организация ВКХ обязана:</w:t>
      </w:r>
    </w:p>
    <w:p w:rsidR="005E01FA" w:rsidRPr="005E01FA" w:rsidRDefault="005E01FA" w:rsidP="00786A7D">
      <w:pPr>
        <w:ind w:firstLine="567"/>
        <w:jc w:val="both"/>
        <w:rPr>
          <w:sz w:val="22"/>
          <w:szCs w:val="22"/>
        </w:rPr>
      </w:pPr>
      <w:r w:rsidRPr="005E01FA">
        <w:rPr>
          <w:sz w:val="22"/>
          <w:szCs w:val="22"/>
        </w:rPr>
        <w:t>а)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5E01FA" w:rsidRPr="005E01FA" w:rsidRDefault="005E01FA" w:rsidP="00786A7D">
      <w:pPr>
        <w:ind w:firstLine="567"/>
        <w:jc w:val="both"/>
        <w:rPr>
          <w:sz w:val="22"/>
          <w:szCs w:val="22"/>
        </w:rPr>
      </w:pPr>
      <w:r w:rsidRPr="005E01FA">
        <w:rPr>
          <w:sz w:val="22"/>
          <w:szCs w:val="22"/>
        </w:rPr>
        <w:t>б) при участии представителя абонента осуществлять допуск к эксплуатации узла учета (если в соответствии с требованиями законодательства Российской Федерации абонент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rsidR="005E01FA" w:rsidRPr="005E01FA" w:rsidRDefault="005E01FA" w:rsidP="00786A7D">
      <w:pPr>
        <w:ind w:firstLine="567"/>
        <w:jc w:val="both"/>
        <w:rPr>
          <w:sz w:val="22"/>
          <w:szCs w:val="22"/>
        </w:rPr>
      </w:pPr>
      <w:r w:rsidRPr="005E01FA">
        <w:rPr>
          <w:sz w:val="22"/>
          <w:szCs w:val="22"/>
        </w:rPr>
        <w:t>в) соблюдать установленный режим приема сточных вод;</w:t>
      </w:r>
    </w:p>
    <w:p w:rsidR="005E01FA" w:rsidRPr="005E01FA" w:rsidRDefault="005E01FA" w:rsidP="00786A7D">
      <w:pPr>
        <w:ind w:firstLine="567"/>
        <w:jc w:val="both"/>
        <w:rPr>
          <w:sz w:val="22"/>
          <w:szCs w:val="22"/>
        </w:rPr>
      </w:pPr>
      <w:r w:rsidRPr="005E01FA">
        <w:rPr>
          <w:sz w:val="22"/>
          <w:szCs w:val="22"/>
        </w:rPr>
        <w:t>г)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5E01FA" w:rsidRPr="005E01FA" w:rsidRDefault="005E01FA" w:rsidP="00786A7D">
      <w:pPr>
        <w:ind w:firstLine="567"/>
        <w:jc w:val="both"/>
        <w:rPr>
          <w:sz w:val="22"/>
          <w:szCs w:val="22"/>
        </w:rPr>
      </w:pPr>
      <w:proofErr w:type="spellStart"/>
      <w:r w:rsidRPr="005E01FA">
        <w:rPr>
          <w:sz w:val="22"/>
          <w:szCs w:val="22"/>
        </w:rPr>
        <w:t>д</w:t>
      </w:r>
      <w:proofErr w:type="spellEnd"/>
      <w:r w:rsidRPr="005E01FA">
        <w:rPr>
          <w:sz w:val="22"/>
          <w:szCs w:val="22"/>
        </w:rPr>
        <w:t>) принимать необходимые меры по своевременной ликвидации аварий и повреждений на централизованной системе 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rsidR="005E01FA" w:rsidRPr="005E01FA" w:rsidRDefault="005E01FA" w:rsidP="00786A7D">
      <w:pPr>
        <w:ind w:firstLine="567"/>
        <w:jc w:val="both"/>
        <w:rPr>
          <w:sz w:val="22"/>
          <w:szCs w:val="22"/>
        </w:rPr>
      </w:pPr>
      <w:r w:rsidRPr="005E01FA">
        <w:rPr>
          <w:sz w:val="22"/>
          <w:szCs w:val="22"/>
        </w:rPr>
        <w:t>е) требовать от абонента реализации мероприятий, направленных на достижение установленных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5E01FA" w:rsidRPr="005E01FA" w:rsidRDefault="005E01FA" w:rsidP="00786A7D">
      <w:pPr>
        <w:ind w:firstLine="567"/>
        <w:jc w:val="both"/>
        <w:rPr>
          <w:sz w:val="22"/>
          <w:szCs w:val="22"/>
        </w:rPr>
      </w:pPr>
      <w:r w:rsidRPr="005E01FA">
        <w:rPr>
          <w:sz w:val="22"/>
          <w:szCs w:val="22"/>
        </w:rPr>
        <w:t xml:space="preserve">ж) осуществлять </w:t>
      </w:r>
      <w:proofErr w:type="gramStart"/>
      <w:r w:rsidRPr="005E01FA">
        <w:rPr>
          <w:sz w:val="22"/>
          <w:szCs w:val="22"/>
        </w:rPr>
        <w:t>контроль за</w:t>
      </w:r>
      <w:proofErr w:type="gramEnd"/>
      <w:r w:rsidRPr="005E01FA">
        <w:rPr>
          <w:sz w:val="22"/>
          <w:szCs w:val="22"/>
        </w:rPr>
        <w:t xml:space="preserve"> соблюдением абонентом режима водоотведения,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5E01FA" w:rsidRPr="005E01FA" w:rsidRDefault="005E01FA" w:rsidP="00786A7D">
      <w:pPr>
        <w:ind w:firstLine="567"/>
        <w:jc w:val="both"/>
        <w:rPr>
          <w:sz w:val="22"/>
          <w:szCs w:val="22"/>
        </w:rPr>
      </w:pPr>
      <w:proofErr w:type="spellStart"/>
      <w:r w:rsidRPr="005E01FA">
        <w:rPr>
          <w:sz w:val="22"/>
          <w:szCs w:val="22"/>
        </w:rPr>
        <w:t>з</w:t>
      </w:r>
      <w:proofErr w:type="spellEnd"/>
      <w:r w:rsidRPr="005E01FA">
        <w:rPr>
          <w:sz w:val="22"/>
          <w:szCs w:val="22"/>
        </w:rPr>
        <w:t>)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5E01FA" w:rsidRPr="005E01FA" w:rsidRDefault="005E01FA" w:rsidP="00786A7D">
      <w:pPr>
        <w:ind w:firstLine="567"/>
        <w:jc w:val="both"/>
        <w:rPr>
          <w:sz w:val="22"/>
          <w:szCs w:val="22"/>
        </w:rPr>
      </w:pPr>
      <w:r w:rsidRPr="005E01FA">
        <w:rPr>
          <w:sz w:val="22"/>
          <w:szCs w:val="22"/>
        </w:rPr>
        <w:t>и)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5E01FA" w:rsidRPr="005E01FA" w:rsidRDefault="005E01FA" w:rsidP="00786A7D">
      <w:pPr>
        <w:ind w:firstLine="567"/>
        <w:jc w:val="both"/>
        <w:rPr>
          <w:sz w:val="22"/>
          <w:szCs w:val="22"/>
        </w:rPr>
      </w:pPr>
      <w:r w:rsidRPr="005E01FA">
        <w:rPr>
          <w:sz w:val="22"/>
          <w:szCs w:val="22"/>
        </w:rPr>
        <w:t>к)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 в случае, если это влечет отключение или ограничение водоотведения в отношении абонента;</w:t>
      </w:r>
    </w:p>
    <w:p w:rsidR="005E01FA" w:rsidRPr="005E01FA" w:rsidRDefault="005E01FA" w:rsidP="00786A7D">
      <w:pPr>
        <w:ind w:firstLine="567"/>
        <w:jc w:val="both"/>
        <w:rPr>
          <w:sz w:val="22"/>
          <w:szCs w:val="22"/>
        </w:rPr>
      </w:pPr>
      <w:r w:rsidRPr="005E01FA">
        <w:rPr>
          <w:sz w:val="22"/>
          <w:szCs w:val="22"/>
        </w:rPr>
        <w:lastRenderedPageBreak/>
        <w:t>л) опломбировать абоненту приборы учета сточных вод без взимания платы, за исключением случаев, предусмотренных Правилами организации коммерческого учета воды, сточных вод, при которых взимается плата за опломбирование приборов учета.</w:t>
      </w:r>
    </w:p>
    <w:p w:rsidR="005E01FA" w:rsidRPr="005E01FA" w:rsidRDefault="005E01FA" w:rsidP="005E01FA">
      <w:pPr>
        <w:ind w:firstLine="567"/>
        <w:rPr>
          <w:lang w:eastAsia="en-US"/>
        </w:rPr>
      </w:pPr>
    </w:p>
    <w:p w:rsidR="0036421E" w:rsidRDefault="0036421E" w:rsidP="0036421E">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4.2. Организация ВКХ имеет право:</w:t>
      </w:r>
    </w:p>
    <w:p w:rsidR="005E01FA" w:rsidRPr="00541203" w:rsidRDefault="0036421E" w:rsidP="0036421E">
      <w:pPr>
        <w:pStyle w:val="ConsPlusDocList"/>
        <w:ind w:firstLine="540"/>
        <w:jc w:val="both"/>
        <w:rPr>
          <w:rFonts w:ascii="Times New Roman" w:hAnsi="Times New Roman" w:cs="Arial"/>
          <w:color w:val="000000"/>
          <w:sz w:val="22"/>
          <w:szCs w:val="22"/>
        </w:rPr>
      </w:pPr>
      <w:r w:rsidRPr="00541203">
        <w:rPr>
          <w:rFonts w:ascii="Times New Roman" w:hAnsi="Times New Roman" w:cs="Arial"/>
          <w:color w:val="000000"/>
          <w:sz w:val="22"/>
          <w:szCs w:val="22"/>
        </w:rPr>
        <w:t xml:space="preserve">а) </w:t>
      </w:r>
      <w:r w:rsidR="005E01FA" w:rsidRPr="00541203">
        <w:rPr>
          <w:rFonts w:ascii="Times New Roman" w:hAnsi="Times New Roman"/>
          <w:sz w:val="22"/>
          <w:szCs w:val="22"/>
        </w:rPr>
        <w:t>осуществлять контроль за правильностью осуществления абонентом учета объемов отведенных сточных вод, осуществлять проверку состояния прибора учета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(узла учета)</w:t>
      </w:r>
      <w:r w:rsidR="00541203">
        <w:rPr>
          <w:rFonts w:ascii="Times New Roman" w:hAnsi="Times New Roman"/>
          <w:sz w:val="22"/>
          <w:szCs w:val="22"/>
        </w:rPr>
        <w:t>;</w:t>
      </w:r>
    </w:p>
    <w:p w:rsidR="0036421E" w:rsidRDefault="0036421E" w:rsidP="0036421E">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 xml:space="preserve">б) осуществлять </w:t>
      </w:r>
      <w:proofErr w:type="gramStart"/>
      <w:r>
        <w:rPr>
          <w:rFonts w:ascii="Times New Roman" w:hAnsi="Times New Roman" w:cs="Arial"/>
          <w:color w:val="000000"/>
          <w:sz w:val="21"/>
          <w:szCs w:val="21"/>
        </w:rPr>
        <w:t>контроль за</w:t>
      </w:r>
      <w:proofErr w:type="gramEnd"/>
      <w:r>
        <w:rPr>
          <w:rFonts w:ascii="Times New Roman" w:hAnsi="Times New Roman" w:cs="Arial"/>
          <w:color w:val="000000"/>
          <w:sz w:val="21"/>
          <w:szCs w:val="21"/>
        </w:rPr>
        <w:t xml:space="preserve"> наличием самовольного пользования абонентом централизованной системой водоотведения и принимать меры по предотвращению самовольного пользования абонентом централизованной системой водоотведения;</w:t>
      </w:r>
    </w:p>
    <w:p w:rsidR="0036421E" w:rsidRDefault="0036421E" w:rsidP="0036421E">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в) временно прекращать или ограничивать водоотведение в случаях, предусмотренных законодательством Российской Федерации;</w:t>
      </w:r>
    </w:p>
    <w:p w:rsidR="0036421E" w:rsidRDefault="0036421E" w:rsidP="0036421E">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г) взимать с абонента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rsidR="0036421E" w:rsidRDefault="0036421E" w:rsidP="0036421E">
      <w:pPr>
        <w:pStyle w:val="ConsPlusDocList"/>
        <w:ind w:firstLine="540"/>
        <w:jc w:val="both"/>
        <w:rPr>
          <w:rFonts w:ascii="Times New Roman" w:hAnsi="Times New Roman" w:cs="Arial"/>
          <w:color w:val="000000"/>
          <w:sz w:val="21"/>
          <w:szCs w:val="21"/>
        </w:rPr>
      </w:pPr>
      <w:proofErr w:type="spellStart"/>
      <w:r>
        <w:rPr>
          <w:rFonts w:ascii="Times New Roman" w:hAnsi="Times New Roman" w:cs="Arial"/>
          <w:color w:val="000000"/>
          <w:sz w:val="21"/>
          <w:szCs w:val="21"/>
        </w:rPr>
        <w:t>д</w:t>
      </w:r>
      <w:proofErr w:type="spellEnd"/>
      <w:r>
        <w:rPr>
          <w:rFonts w:ascii="Times New Roman" w:hAnsi="Times New Roman" w:cs="Arial"/>
          <w:color w:val="000000"/>
          <w:sz w:val="21"/>
          <w:szCs w:val="21"/>
        </w:rPr>
        <w:t>) инициировать проведение сверки расчетов по настоящему договору.</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4.3. Абонент обязан:</w:t>
      </w:r>
    </w:p>
    <w:p w:rsidR="00C1540C" w:rsidRDefault="00C1540C" w:rsidP="008A2A24">
      <w:pPr>
        <w:ind w:firstLine="567"/>
        <w:jc w:val="both"/>
      </w:pPr>
      <w:r w:rsidRPr="00E623DC">
        <w:t>а) обеспечивать эксплуатацию канализационных</w:t>
      </w:r>
      <w:r>
        <w:t xml:space="preserve"> </w:t>
      </w:r>
      <w:r w:rsidRPr="00E623DC">
        <w:t>сетей,</w:t>
      </w:r>
      <w:r>
        <w:t xml:space="preserve"> </w:t>
      </w:r>
      <w:r w:rsidRPr="00E623DC">
        <w:t>принадлежащих</w:t>
      </w:r>
      <w:r>
        <w:t xml:space="preserve"> абоненту на </w:t>
      </w:r>
      <w:r w:rsidRPr="00E623DC">
        <w:t>праве собственности или</w:t>
      </w:r>
      <w:r>
        <w:t xml:space="preserve"> </w:t>
      </w:r>
      <w:r w:rsidRPr="00E623DC">
        <w:t>ином</w:t>
      </w:r>
      <w:r>
        <w:t xml:space="preserve"> </w:t>
      </w:r>
      <w:r w:rsidRPr="00E623DC">
        <w:t>законном</w:t>
      </w:r>
      <w:r>
        <w:t xml:space="preserve"> </w:t>
      </w:r>
      <w:r w:rsidRPr="00E623DC">
        <w:t>основании</w:t>
      </w:r>
      <w:r>
        <w:t xml:space="preserve"> </w:t>
      </w:r>
      <w:r w:rsidRPr="00E623DC">
        <w:t>и</w:t>
      </w:r>
      <w:r>
        <w:t xml:space="preserve"> </w:t>
      </w:r>
      <w:r w:rsidRPr="00E623DC">
        <w:t>(или)</w:t>
      </w:r>
      <w:r>
        <w:t xml:space="preserve"> </w:t>
      </w:r>
      <w:r w:rsidRPr="00E623DC">
        <w:t>находящихся</w:t>
      </w:r>
      <w:r>
        <w:t xml:space="preserve"> </w:t>
      </w:r>
      <w:r w:rsidRPr="00E623DC">
        <w:t>в</w:t>
      </w:r>
      <w:r>
        <w:t xml:space="preserve"> </w:t>
      </w:r>
      <w:r w:rsidRPr="00E623DC">
        <w:t>границах</w:t>
      </w:r>
      <w:r>
        <w:t xml:space="preserve"> </w:t>
      </w:r>
      <w:r w:rsidRPr="00E623DC">
        <w:t>его</w:t>
      </w:r>
      <w:r>
        <w:t xml:space="preserve"> </w:t>
      </w:r>
      <w:r w:rsidRPr="00E623DC">
        <w:t>эксплуатационной</w:t>
      </w:r>
      <w:r>
        <w:t xml:space="preserve"> </w:t>
      </w:r>
      <w:r w:rsidRPr="00E623DC">
        <w:t>ответственности, в</w:t>
      </w:r>
      <w:r>
        <w:t xml:space="preserve"> </w:t>
      </w:r>
      <w:r w:rsidRPr="00E623DC">
        <w:t>соответствии с требованиями нормативно-технических документов;</w:t>
      </w:r>
    </w:p>
    <w:p w:rsidR="00C1540C" w:rsidRDefault="00C1540C" w:rsidP="008A2A24">
      <w:pPr>
        <w:ind w:firstLine="567"/>
        <w:jc w:val="both"/>
      </w:pPr>
      <w:proofErr w:type="gramStart"/>
      <w:r w:rsidRPr="00E623DC">
        <w:t>б)</w:t>
      </w:r>
      <w:r>
        <w:t> </w:t>
      </w:r>
      <w:r w:rsidRPr="00E623DC">
        <w:t>обеспечивать сохранность пломб</w:t>
      </w:r>
      <w:r>
        <w:t xml:space="preserve"> </w:t>
      </w:r>
      <w:r w:rsidRPr="00E623DC">
        <w:t>и</w:t>
      </w:r>
      <w:r>
        <w:t xml:space="preserve"> </w:t>
      </w:r>
      <w:r w:rsidRPr="00E623DC">
        <w:t>знаков</w:t>
      </w:r>
      <w:r>
        <w:t xml:space="preserve"> </w:t>
      </w:r>
      <w:r w:rsidRPr="00E623DC">
        <w:t>поверки</w:t>
      </w:r>
      <w:r>
        <w:t xml:space="preserve"> </w:t>
      </w:r>
      <w:r w:rsidRPr="00E623DC">
        <w:t>на</w:t>
      </w:r>
      <w:r>
        <w:t xml:space="preserve"> </w:t>
      </w:r>
      <w:r w:rsidRPr="00E623DC">
        <w:t>приборах</w:t>
      </w:r>
      <w:r>
        <w:t xml:space="preserve"> </w:t>
      </w:r>
      <w:r w:rsidRPr="00E623DC">
        <w:t>учета,</w:t>
      </w:r>
      <w:r>
        <w:t xml:space="preserve"> </w:t>
      </w:r>
      <w:r w:rsidRPr="00E623DC">
        <w:t>узлах</w:t>
      </w:r>
      <w:r>
        <w:t xml:space="preserve"> </w:t>
      </w:r>
      <w:r w:rsidRPr="00E623DC">
        <w:t>учета,</w:t>
      </w:r>
      <w:r>
        <w:t xml:space="preserve"> </w:t>
      </w:r>
      <w:r w:rsidRPr="00E623DC">
        <w:t>задвижках</w:t>
      </w:r>
      <w:r>
        <w:t xml:space="preserve"> </w:t>
      </w:r>
      <w:r w:rsidRPr="00E623DC">
        <w:t>обводной</w:t>
      </w:r>
      <w:r>
        <w:t xml:space="preserve"> </w:t>
      </w:r>
      <w:r w:rsidRPr="00E623DC">
        <w:t>линии,</w:t>
      </w:r>
      <w:r>
        <w:t xml:space="preserve"> </w:t>
      </w:r>
      <w:r w:rsidRPr="00E623DC">
        <w:t>задвижках</w:t>
      </w:r>
      <w:r>
        <w:t xml:space="preserve"> </w:t>
      </w:r>
      <w:r w:rsidRPr="00E623DC">
        <w:t>и</w:t>
      </w:r>
      <w:r>
        <w:t xml:space="preserve"> </w:t>
      </w:r>
      <w:r w:rsidRPr="00E623DC">
        <w:t>других</w:t>
      </w:r>
      <w:r>
        <w:t xml:space="preserve"> </w:t>
      </w:r>
      <w:r w:rsidRPr="00E623DC">
        <w:t>устройствах, находящихся в границах его эксплуатационной ответственности,</w:t>
      </w:r>
      <w:r>
        <w:t xml:space="preserve"> </w:t>
      </w:r>
      <w:r w:rsidRPr="00D35C79">
        <w:t>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w:t>
      </w:r>
      <w:r w:rsidRPr="00E623DC">
        <w:t>, которые могут искажать показания приборов учета;</w:t>
      </w:r>
      <w:proofErr w:type="gramEnd"/>
    </w:p>
    <w:p w:rsidR="00C1540C" w:rsidRDefault="00C1540C" w:rsidP="008A2A24">
      <w:pPr>
        <w:ind w:firstLine="567"/>
        <w:jc w:val="both"/>
      </w:pPr>
      <w:r w:rsidRPr="00E623DC">
        <w:t>в)</w:t>
      </w:r>
      <w:r>
        <w:t> </w:t>
      </w:r>
      <w:r w:rsidRPr="00E623DC">
        <w:t>обеспечивать учет отводимых сточных вод в порядке,</w:t>
      </w:r>
      <w:r>
        <w:t xml:space="preserve"> </w:t>
      </w:r>
      <w:r w:rsidRPr="00E623DC">
        <w:t>установленном</w:t>
      </w:r>
      <w:r>
        <w:t xml:space="preserve"> </w:t>
      </w:r>
      <w:r w:rsidRPr="00E623DC">
        <w:t>разделом V настоящего договора, и в соответствии с Правилами</w:t>
      </w:r>
      <w:r>
        <w:t xml:space="preserve"> </w:t>
      </w:r>
      <w:r w:rsidRPr="00E623DC">
        <w:t>организации</w:t>
      </w:r>
      <w:r>
        <w:t xml:space="preserve"> </w:t>
      </w:r>
      <w:r w:rsidRPr="00E623DC">
        <w:t>коммерческого учета</w:t>
      </w:r>
      <w:r>
        <w:t xml:space="preserve"> </w:t>
      </w:r>
      <w:r w:rsidRPr="00E623DC">
        <w:t>воды,</w:t>
      </w:r>
      <w:r>
        <w:t xml:space="preserve"> </w:t>
      </w:r>
      <w:r w:rsidRPr="00E623DC">
        <w:t>сточных</w:t>
      </w:r>
      <w:r>
        <w:t xml:space="preserve"> </w:t>
      </w:r>
      <w:r w:rsidRPr="00E623DC">
        <w:t>вод,</w:t>
      </w:r>
      <w:r>
        <w:t xml:space="preserve"> </w:t>
      </w:r>
      <w:r w:rsidRPr="00E623DC">
        <w:t>если</w:t>
      </w:r>
      <w:r>
        <w:t xml:space="preserve"> </w:t>
      </w:r>
      <w:r w:rsidRPr="00E623DC">
        <w:t>иное</w:t>
      </w:r>
      <w:r>
        <w:t xml:space="preserve"> </w:t>
      </w:r>
      <w:r w:rsidRPr="00E623DC">
        <w:t>не</w:t>
      </w:r>
      <w:r>
        <w:t xml:space="preserve"> </w:t>
      </w:r>
      <w:r w:rsidRPr="00E623DC">
        <w:t>предусмотрено</w:t>
      </w:r>
      <w:r>
        <w:t xml:space="preserve"> </w:t>
      </w:r>
      <w:r w:rsidRPr="00E623DC">
        <w:t xml:space="preserve">настоящим </w:t>
      </w:r>
      <w:r>
        <w:t>договором;</w:t>
      </w:r>
    </w:p>
    <w:p w:rsidR="00C1540C" w:rsidRDefault="00C1540C" w:rsidP="008A2A24">
      <w:pPr>
        <w:ind w:firstLine="567"/>
        <w:jc w:val="both"/>
      </w:pPr>
      <w:r w:rsidRPr="00E623DC">
        <w:t>г)</w:t>
      </w:r>
      <w:r>
        <w:t> </w:t>
      </w:r>
      <w:r w:rsidRPr="00E623DC">
        <w:t>устанавливать</w:t>
      </w:r>
      <w:r>
        <w:t xml:space="preserve"> </w:t>
      </w:r>
      <w:r w:rsidRPr="00E623DC">
        <w:t>приборы</w:t>
      </w:r>
      <w:r>
        <w:t xml:space="preserve"> </w:t>
      </w:r>
      <w:r w:rsidRPr="00E623DC">
        <w:t>учета</w:t>
      </w:r>
      <w:r>
        <w:t xml:space="preserve"> </w:t>
      </w:r>
      <w:r w:rsidRPr="00E623DC">
        <w:t>сточных</w:t>
      </w:r>
      <w:r>
        <w:t xml:space="preserve"> </w:t>
      </w:r>
      <w:r w:rsidRPr="00E623DC">
        <w:t>вод</w:t>
      </w:r>
      <w:r>
        <w:t xml:space="preserve"> </w:t>
      </w:r>
      <w:r w:rsidRPr="00E623DC">
        <w:t>на границах</w:t>
      </w:r>
      <w:r>
        <w:t xml:space="preserve"> </w:t>
      </w:r>
      <w:r w:rsidRPr="00E623DC">
        <w:t>эксплуатационной</w:t>
      </w:r>
      <w:r>
        <w:t xml:space="preserve"> </w:t>
      </w:r>
      <w:r w:rsidRPr="00E623DC">
        <w:t>ответственности</w:t>
      </w:r>
      <w:r>
        <w:t xml:space="preserve"> </w:t>
      </w:r>
      <w:r w:rsidRPr="00E623DC">
        <w:t>или</w:t>
      </w:r>
      <w:r>
        <w:t xml:space="preserve"> </w:t>
      </w:r>
      <w:r w:rsidRPr="00E623DC">
        <w:t>в</w:t>
      </w:r>
      <w:r>
        <w:t xml:space="preserve"> </w:t>
      </w:r>
      <w:r w:rsidRPr="00E623DC">
        <w:t>ином</w:t>
      </w:r>
      <w:r>
        <w:t xml:space="preserve"> </w:t>
      </w:r>
      <w:r w:rsidRPr="00E623DC">
        <w:t>месте,</w:t>
      </w:r>
      <w:r>
        <w:t xml:space="preserve"> </w:t>
      </w:r>
      <w:r w:rsidRPr="00E623DC">
        <w:t>определенном в</w:t>
      </w:r>
      <w:r>
        <w:t xml:space="preserve"> </w:t>
      </w:r>
      <w:r w:rsidRPr="00E623DC">
        <w:t>настоящем договоре, в случае если установка таких приборов</w:t>
      </w:r>
      <w:r>
        <w:t xml:space="preserve"> </w:t>
      </w:r>
      <w:r w:rsidRPr="00E623DC">
        <w:t>предусмотрена</w:t>
      </w:r>
      <w:r>
        <w:t xml:space="preserve"> </w:t>
      </w:r>
      <w:r w:rsidRPr="00E623DC">
        <w:t>Прав</w:t>
      </w:r>
      <w:r>
        <w:t>илами холодного водоснабжения и </w:t>
      </w:r>
      <w:r w:rsidRPr="00E623DC">
        <w:t>водоотведения;</w:t>
      </w:r>
    </w:p>
    <w:p w:rsidR="00C1540C" w:rsidRDefault="00C1540C" w:rsidP="008A2A24">
      <w:pPr>
        <w:ind w:firstLine="567"/>
        <w:jc w:val="both"/>
      </w:pPr>
      <w:proofErr w:type="spellStart"/>
      <w:r w:rsidRPr="00E623DC">
        <w:t>д</w:t>
      </w:r>
      <w:proofErr w:type="spellEnd"/>
      <w:r w:rsidRPr="00E623DC">
        <w:t>)</w:t>
      </w:r>
      <w:r>
        <w:t> </w:t>
      </w:r>
      <w:r w:rsidRPr="00E623DC">
        <w:t>соблюдать установленный настоящим договором режим водоотведения;</w:t>
      </w:r>
    </w:p>
    <w:p w:rsidR="00C1540C" w:rsidRDefault="00C1540C" w:rsidP="008A2A24">
      <w:pPr>
        <w:ind w:firstLine="567"/>
        <w:jc w:val="both"/>
      </w:pPr>
      <w:proofErr w:type="gramStart"/>
      <w:r w:rsidRPr="00E623DC">
        <w:t>е)</w:t>
      </w:r>
      <w:r>
        <w:t> </w:t>
      </w:r>
      <w:r w:rsidRPr="00E623DC">
        <w:t>производить оплату по настоящему договору в порядке,</w:t>
      </w:r>
      <w:r>
        <w:t xml:space="preserve"> </w:t>
      </w:r>
      <w:r w:rsidRPr="00E623DC">
        <w:t>размере</w:t>
      </w:r>
      <w:r>
        <w:t xml:space="preserve"> </w:t>
      </w:r>
      <w:r w:rsidRPr="00E623DC">
        <w:t>и</w:t>
      </w:r>
      <w:r>
        <w:t xml:space="preserve"> </w:t>
      </w:r>
      <w:r w:rsidRPr="00E623DC">
        <w:t>сроки, которые определены в соответствии с настоящим</w:t>
      </w:r>
      <w:r>
        <w:t xml:space="preserve"> </w:t>
      </w:r>
      <w:r w:rsidRPr="00E623DC">
        <w:t>договором,</w:t>
      </w:r>
      <w:r>
        <w:t xml:space="preserve"> </w:t>
      </w:r>
      <w:r w:rsidRPr="00E623DC">
        <w:t>в</w:t>
      </w:r>
      <w:r>
        <w:t xml:space="preserve"> </w:t>
      </w:r>
      <w:r w:rsidRPr="00E623DC">
        <w:t>том</w:t>
      </w:r>
      <w:r>
        <w:t xml:space="preserve"> </w:t>
      </w:r>
      <w:r w:rsidRPr="00E623DC">
        <w:t xml:space="preserve">числе </w:t>
      </w:r>
      <w:r w:rsidRPr="00D35C79">
        <w:t>в случае перехода прав на объекты, в отношении которых осуществляется водоотведение в соответствии с настоящим договором, до даты расторжения настоящего договора в соответствии с пунктом 61</w:t>
      </w:r>
      <w:r w:rsidRPr="00D35C79">
        <w:rPr>
          <w:vertAlign w:val="superscript"/>
        </w:rPr>
        <w:t>1</w:t>
      </w:r>
      <w:r w:rsidRPr="00D35C79">
        <w:t xml:space="preserve"> настоящего договора,</w:t>
      </w:r>
      <w:r>
        <w:t xml:space="preserve"> </w:t>
      </w:r>
      <w:r w:rsidRPr="00E623DC">
        <w:t>вносить плату за негативное воздействие на работу</w:t>
      </w:r>
      <w:r>
        <w:t xml:space="preserve"> </w:t>
      </w:r>
      <w:r w:rsidRPr="00E623DC">
        <w:t>централизованной</w:t>
      </w:r>
      <w:r>
        <w:t xml:space="preserve"> </w:t>
      </w:r>
      <w:r w:rsidRPr="00E623DC">
        <w:t xml:space="preserve">системы </w:t>
      </w:r>
      <w:r w:rsidRPr="00D35C79">
        <w:t xml:space="preserve">водоотведения </w:t>
      </w:r>
      <w:r w:rsidRPr="00E623DC">
        <w:t>и</w:t>
      </w:r>
      <w:proofErr w:type="gramEnd"/>
      <w:r>
        <w:t xml:space="preserve"> </w:t>
      </w:r>
      <w:r w:rsidRPr="00E623DC">
        <w:t>плату</w:t>
      </w:r>
      <w:r>
        <w:t xml:space="preserve"> </w:t>
      </w:r>
      <w:r w:rsidRPr="00E623DC">
        <w:t>за</w:t>
      </w:r>
      <w:r>
        <w:t xml:space="preserve"> </w:t>
      </w:r>
      <w:r w:rsidRPr="00E623DC">
        <w:t>нарушение</w:t>
      </w:r>
      <w:r>
        <w:t xml:space="preserve"> </w:t>
      </w:r>
      <w:r w:rsidRPr="00E623DC">
        <w:t>нормативов</w:t>
      </w:r>
      <w:r>
        <w:t xml:space="preserve"> </w:t>
      </w:r>
      <w:r w:rsidRPr="00E623DC">
        <w:t>по</w:t>
      </w:r>
      <w:r>
        <w:t> </w:t>
      </w:r>
      <w:r w:rsidRPr="00E623DC">
        <w:t>объему</w:t>
      </w:r>
      <w:r>
        <w:t xml:space="preserve"> </w:t>
      </w:r>
      <w:r w:rsidRPr="00E623DC">
        <w:t>сточных вод и</w:t>
      </w:r>
      <w:r>
        <w:t> </w:t>
      </w:r>
      <w:r w:rsidRPr="00E623DC">
        <w:t xml:space="preserve">нормативов </w:t>
      </w:r>
      <w:r>
        <w:t>состава</w:t>
      </w:r>
      <w:r w:rsidRPr="00E623DC">
        <w:t xml:space="preserve"> сточных</w:t>
      </w:r>
      <w:r>
        <w:t xml:space="preserve"> </w:t>
      </w:r>
      <w:r w:rsidRPr="00E623DC">
        <w:t>вод,</w:t>
      </w:r>
      <w:r>
        <w:t xml:space="preserve"> </w:t>
      </w:r>
      <w:r w:rsidRPr="00E623DC">
        <w:t>а</w:t>
      </w:r>
      <w:r>
        <w:t xml:space="preserve"> </w:t>
      </w:r>
      <w:r w:rsidRPr="00E623DC">
        <w:t>также</w:t>
      </w:r>
      <w:r>
        <w:t xml:space="preserve"> </w:t>
      </w:r>
      <w:r w:rsidRPr="00E623DC">
        <w:t>в</w:t>
      </w:r>
      <w:r>
        <w:t> </w:t>
      </w:r>
      <w:r w:rsidRPr="00E623DC">
        <w:t>случаях,</w:t>
      </w:r>
      <w:r>
        <w:t xml:space="preserve"> </w:t>
      </w:r>
      <w:r w:rsidRPr="00E623DC">
        <w:t>установленных законодательством Российской</w:t>
      </w:r>
      <w:r>
        <w:t xml:space="preserve"> </w:t>
      </w:r>
      <w:r w:rsidRPr="00E623DC">
        <w:t>Федерации,</w:t>
      </w:r>
      <w:r>
        <w:t xml:space="preserve"> </w:t>
      </w:r>
      <w:r w:rsidRPr="00E623DC">
        <w:t>возмещать</w:t>
      </w:r>
      <w:r>
        <w:t xml:space="preserve"> </w:t>
      </w:r>
      <w:r w:rsidRPr="00E623DC">
        <w:t>вред,</w:t>
      </w:r>
      <w:r>
        <w:t xml:space="preserve"> причиненный водному объекту;</w:t>
      </w:r>
    </w:p>
    <w:p w:rsidR="00C1540C" w:rsidRDefault="00C1540C" w:rsidP="008A2A24">
      <w:pPr>
        <w:ind w:firstLine="567"/>
        <w:jc w:val="both"/>
      </w:pPr>
      <w:proofErr w:type="gramStart"/>
      <w:r w:rsidRPr="00D35C79">
        <w:t>ж)</w:t>
      </w:r>
      <w:r>
        <w:t> </w:t>
      </w:r>
      <w:r w:rsidRPr="00D35C79">
        <w:t>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w:t>
      </w:r>
      <w:r>
        <w:t> </w:t>
      </w:r>
      <w:r w:rsidRPr="00D35C79">
        <w:t xml:space="preserve">канализационным сетям и иным объектам абонента, местам отбора проб сточных вод, приборам учета (узлам учета) сточных вод и иным устройствам, которыми абонент владеет </w:t>
      </w:r>
      <w:r>
        <w:t>и </w:t>
      </w:r>
      <w:r w:rsidRPr="00D35C79">
        <w:t>пользуется на праве собственности или на ином законном основании и (или) которые находятся в границах его эксплуатационной ответственности, в порядке</w:t>
      </w:r>
      <w:proofErr w:type="gramEnd"/>
      <w:r w:rsidRPr="00D35C79">
        <w:t xml:space="preserve"> и </w:t>
      </w:r>
      <w:proofErr w:type="gramStart"/>
      <w:r w:rsidRPr="00D35C79">
        <w:t>случаях</w:t>
      </w:r>
      <w:proofErr w:type="gramEnd"/>
      <w:r w:rsidRPr="00D35C79">
        <w:t>, которые предусмотрены разделом VI настоящего договора;</w:t>
      </w:r>
    </w:p>
    <w:p w:rsidR="00C1540C" w:rsidRDefault="00C1540C" w:rsidP="008A2A24">
      <w:pPr>
        <w:ind w:firstLine="567"/>
        <w:jc w:val="both"/>
      </w:pPr>
      <w:proofErr w:type="spellStart"/>
      <w:proofErr w:type="gramStart"/>
      <w:r w:rsidRPr="00E623DC">
        <w:t>з</w:t>
      </w:r>
      <w:proofErr w:type="spellEnd"/>
      <w:r w:rsidRPr="00E623DC">
        <w:t>)</w:t>
      </w:r>
      <w:r>
        <w:t> </w:t>
      </w:r>
      <w:r w:rsidRPr="00E623DC">
        <w:t>соблюдать нормативы</w:t>
      </w:r>
      <w:r>
        <w:t xml:space="preserve"> </w:t>
      </w:r>
      <w:r w:rsidRPr="00E623DC">
        <w:t>по</w:t>
      </w:r>
      <w:r>
        <w:t> </w:t>
      </w:r>
      <w:r w:rsidRPr="00E623DC">
        <w:t>объему</w:t>
      </w:r>
      <w:r>
        <w:t xml:space="preserve"> </w:t>
      </w:r>
      <w:r w:rsidRPr="00E623DC">
        <w:t>сточных</w:t>
      </w:r>
      <w:r>
        <w:t xml:space="preserve"> </w:t>
      </w:r>
      <w:r w:rsidRPr="00E623DC">
        <w:t>вод</w:t>
      </w:r>
      <w:r>
        <w:t xml:space="preserve"> </w:t>
      </w:r>
      <w:r w:rsidRPr="00E623DC">
        <w:t>и</w:t>
      </w:r>
      <w:r>
        <w:t xml:space="preserve"> </w:t>
      </w:r>
      <w:r w:rsidRPr="00E623DC">
        <w:t>нормативы</w:t>
      </w:r>
      <w:r>
        <w:t xml:space="preserve"> состава</w:t>
      </w:r>
      <w:r w:rsidRPr="00E623DC">
        <w:t xml:space="preserve"> сточных вод, требования к</w:t>
      </w:r>
      <w:r>
        <w:t> </w:t>
      </w:r>
      <w:r w:rsidRPr="00E623DC">
        <w:t>составу</w:t>
      </w:r>
      <w:r>
        <w:t xml:space="preserve"> </w:t>
      </w:r>
      <w:r w:rsidRPr="00E623DC">
        <w:t>и</w:t>
      </w:r>
      <w:r>
        <w:t xml:space="preserve"> </w:t>
      </w:r>
      <w:r w:rsidRPr="00E623DC">
        <w:t>свойствам</w:t>
      </w:r>
      <w:r>
        <w:t xml:space="preserve"> </w:t>
      </w:r>
      <w:r w:rsidRPr="00E623DC">
        <w:t>сточных вод, установленные в целях предотвращения негативного воздействия</w:t>
      </w:r>
      <w:r>
        <w:t xml:space="preserve"> </w:t>
      </w:r>
      <w:r w:rsidRPr="00E623DC">
        <w:t>на работу централизованной системы водоотведения, а также принимать</w:t>
      </w:r>
      <w:r>
        <w:t xml:space="preserve"> </w:t>
      </w:r>
      <w:r w:rsidRPr="00E623DC">
        <w:t>меры</w:t>
      </w:r>
      <w:r>
        <w:t xml:space="preserve"> </w:t>
      </w:r>
      <w:r w:rsidRPr="00E623DC">
        <w:t>по соблюдению указанных нормативов и</w:t>
      </w:r>
      <w:r>
        <w:t xml:space="preserve"> </w:t>
      </w:r>
      <w:r w:rsidRPr="00E623DC">
        <w:t>требований</w:t>
      </w:r>
      <w:r w:rsidRPr="00D35C79">
        <w:t xml:space="preserve">, в том числе обеспечивать реализацию плана снижения сбросов и плана по обеспечению соблюдения требований к составу и свойствам </w:t>
      </w:r>
      <w:r w:rsidRPr="00D35C79">
        <w:lastRenderedPageBreak/>
        <w:t>сточных вод</w:t>
      </w:r>
      <w:proofErr w:type="gramEnd"/>
      <w:r w:rsidRPr="00D35C79">
        <w:t xml:space="preserve">, </w:t>
      </w:r>
      <w:proofErr w:type="gramStart"/>
      <w:r w:rsidRPr="00D35C79">
        <w:t>установленных в целях предотвращения негативного воздействия на работу централизованной системы водоотведения</w:t>
      </w:r>
      <w:r w:rsidRPr="00E623DC">
        <w:t>;</w:t>
      </w:r>
      <w:proofErr w:type="gramEnd"/>
    </w:p>
    <w:p w:rsidR="00C1540C" w:rsidRDefault="00C1540C" w:rsidP="008A2A24">
      <w:pPr>
        <w:ind w:firstLine="567"/>
        <w:jc w:val="both"/>
      </w:pPr>
      <w:proofErr w:type="gramStart"/>
      <w:r w:rsidRPr="00E623DC">
        <w:t>и)</w:t>
      </w:r>
      <w:r>
        <w:t> </w:t>
      </w:r>
      <w:r w:rsidRPr="00E623DC">
        <w:t>уведомлять организацию водопроводно-канализационного хозяйства</w:t>
      </w:r>
      <w:r>
        <w:t xml:space="preserve"> </w:t>
      </w:r>
      <w:r w:rsidRPr="00E623DC">
        <w:t>в</w:t>
      </w:r>
      <w:r>
        <w:t xml:space="preserve"> </w:t>
      </w:r>
      <w:r w:rsidRPr="00E623DC">
        <w:t xml:space="preserve">случае перехода </w:t>
      </w:r>
      <w:r w:rsidRPr="00D35C79">
        <w:t>прав на объекты, в отношении которых осуществляется водоотведение в соответствии с</w:t>
      </w:r>
      <w:r>
        <w:t> </w:t>
      </w:r>
      <w:r w:rsidRPr="00D35C79">
        <w:t>настоящим договором,</w:t>
      </w:r>
      <w:r>
        <w:t xml:space="preserve"> </w:t>
      </w:r>
      <w:r w:rsidRPr="00E623DC">
        <w:t>прав на объекты, устройства и сооружения, предназначенные</w:t>
      </w:r>
      <w:r>
        <w:t xml:space="preserve"> </w:t>
      </w:r>
      <w:r w:rsidRPr="00E623DC">
        <w:t>для</w:t>
      </w:r>
      <w:r>
        <w:t xml:space="preserve"> </w:t>
      </w:r>
      <w:r w:rsidRPr="00E623DC">
        <w:t>подключения</w:t>
      </w:r>
      <w:r>
        <w:t xml:space="preserve"> </w:t>
      </w:r>
      <w:r w:rsidRPr="00E623DC">
        <w:t>(технологического</w:t>
      </w:r>
      <w:r>
        <w:t xml:space="preserve"> </w:t>
      </w:r>
      <w:r w:rsidRPr="00E623DC">
        <w:t>присоединения)</w:t>
      </w:r>
      <w:r>
        <w:t xml:space="preserve"> </w:t>
      </w:r>
      <w:r w:rsidRPr="00E623DC">
        <w:t>к</w:t>
      </w:r>
      <w:r>
        <w:t xml:space="preserve"> </w:t>
      </w:r>
      <w:r w:rsidRPr="00E623DC">
        <w:t>централизованной</w:t>
      </w:r>
      <w:r>
        <w:t xml:space="preserve"> </w:t>
      </w:r>
      <w:r w:rsidRPr="00E623DC">
        <w:t>с</w:t>
      </w:r>
      <w:r>
        <w:t xml:space="preserve">истеме водоотведения, а также в </w:t>
      </w:r>
      <w:r w:rsidRPr="00E623DC">
        <w:t>случае предоставления третьим лицам прав</w:t>
      </w:r>
      <w:r>
        <w:t xml:space="preserve"> </w:t>
      </w:r>
      <w:r w:rsidRPr="00E623DC">
        <w:t>владения и пользования такими</w:t>
      </w:r>
      <w:r>
        <w:t xml:space="preserve"> </w:t>
      </w:r>
      <w:r w:rsidRPr="00E623DC">
        <w:t>объектами,</w:t>
      </w:r>
      <w:r>
        <w:t xml:space="preserve"> </w:t>
      </w:r>
      <w:r w:rsidRPr="00E623DC">
        <w:t>ус</w:t>
      </w:r>
      <w:r>
        <w:t xml:space="preserve">тройствами или сооружениями </w:t>
      </w:r>
      <w:r w:rsidRPr="00C9390A">
        <w:t>в порядке, установленном разделом IX</w:t>
      </w:r>
      <w:r w:rsidRPr="00C9390A">
        <w:rPr>
          <w:vertAlign w:val="superscript"/>
          <w:lang w:val="en-US"/>
        </w:rPr>
        <w:t>I</w:t>
      </w:r>
      <w:r w:rsidRPr="00C9390A">
        <w:t xml:space="preserve"> настоящего договора</w:t>
      </w:r>
      <w:r>
        <w:t>;</w:t>
      </w:r>
      <w:proofErr w:type="gramEnd"/>
    </w:p>
    <w:p w:rsidR="00C1540C" w:rsidRDefault="00C1540C" w:rsidP="008A2A24">
      <w:pPr>
        <w:ind w:firstLine="567"/>
        <w:jc w:val="both"/>
      </w:pPr>
      <w:r w:rsidRPr="00E623DC">
        <w:t>к)</w:t>
      </w:r>
      <w:r>
        <w:t> </w:t>
      </w:r>
      <w:r w:rsidRPr="00E623DC">
        <w:t>незамедлительно</w:t>
      </w:r>
      <w:r>
        <w:t xml:space="preserve"> </w:t>
      </w:r>
      <w:r w:rsidRPr="00E623DC">
        <w:t>сообщать организации</w:t>
      </w:r>
      <w:r>
        <w:t xml:space="preserve"> </w:t>
      </w:r>
      <w:r w:rsidRPr="00E623DC">
        <w:t>водопроводно-канализационного</w:t>
      </w:r>
      <w:r>
        <w:t xml:space="preserve"> </w:t>
      </w:r>
      <w:r w:rsidRPr="00E623DC">
        <w:t>хозяйства</w:t>
      </w:r>
      <w:r>
        <w:t xml:space="preserve"> </w:t>
      </w:r>
      <w:r w:rsidRPr="00E623DC">
        <w:t>обо</w:t>
      </w:r>
      <w:r>
        <w:t xml:space="preserve"> </w:t>
      </w:r>
      <w:r w:rsidRPr="00E623DC">
        <w:t>всех</w:t>
      </w:r>
      <w:r>
        <w:t xml:space="preserve"> </w:t>
      </w:r>
      <w:r w:rsidRPr="00E623DC">
        <w:t>повреждениях</w:t>
      </w:r>
      <w:r>
        <w:t xml:space="preserve"> </w:t>
      </w:r>
      <w:r w:rsidRPr="00E623DC">
        <w:t>или</w:t>
      </w:r>
      <w:r>
        <w:t xml:space="preserve"> </w:t>
      </w:r>
      <w:r w:rsidRPr="00E623DC">
        <w:t>неисправностях на канализационных сетях, сооружениях</w:t>
      </w:r>
      <w:r>
        <w:t xml:space="preserve"> </w:t>
      </w:r>
      <w:r w:rsidRPr="00E623DC">
        <w:t>и</w:t>
      </w:r>
      <w:r>
        <w:t> </w:t>
      </w:r>
      <w:r w:rsidRPr="00E623DC">
        <w:t>устройствах,</w:t>
      </w:r>
      <w:r>
        <w:t xml:space="preserve"> </w:t>
      </w:r>
      <w:r w:rsidRPr="00E623DC">
        <w:t>о</w:t>
      </w:r>
      <w:r>
        <w:t xml:space="preserve"> </w:t>
      </w:r>
      <w:r w:rsidRPr="00E623DC">
        <w:t>нарушениях работы централизованной системы водоотведения либо о</w:t>
      </w:r>
      <w:r>
        <w:t> </w:t>
      </w:r>
      <w:r w:rsidRPr="00E623DC">
        <w:t>ситуациях</w:t>
      </w:r>
      <w:r>
        <w:t xml:space="preserve"> </w:t>
      </w:r>
      <w:r w:rsidRPr="00E623DC">
        <w:t>(угрозах их возникновения), которые могут оказать негативное</w:t>
      </w:r>
      <w:r>
        <w:t xml:space="preserve"> </w:t>
      </w:r>
      <w:r w:rsidRPr="00E623DC">
        <w:t>воздействие</w:t>
      </w:r>
      <w:r>
        <w:t xml:space="preserve"> </w:t>
      </w:r>
      <w:r w:rsidRPr="00E623DC">
        <w:t>на</w:t>
      </w:r>
      <w:r>
        <w:t> </w:t>
      </w:r>
      <w:r w:rsidRPr="00E623DC">
        <w:t>работу</w:t>
      </w:r>
      <w:r>
        <w:t xml:space="preserve"> </w:t>
      </w:r>
      <w:r w:rsidRPr="00E623DC">
        <w:t>централизованной</w:t>
      </w:r>
      <w:r>
        <w:t xml:space="preserve"> </w:t>
      </w:r>
      <w:r w:rsidRPr="00E623DC">
        <w:t>системы</w:t>
      </w:r>
      <w:r>
        <w:t xml:space="preserve"> </w:t>
      </w:r>
      <w:r w:rsidRPr="00E623DC">
        <w:t>водоотведения</w:t>
      </w:r>
      <w:r>
        <w:t xml:space="preserve"> </w:t>
      </w:r>
      <w:r w:rsidRPr="00E623DC">
        <w:t>и</w:t>
      </w:r>
      <w:r>
        <w:t xml:space="preserve"> </w:t>
      </w:r>
      <w:r w:rsidRPr="00E623DC">
        <w:t>причинить вред</w:t>
      </w:r>
      <w:r>
        <w:t xml:space="preserve"> окружающей среде;</w:t>
      </w:r>
    </w:p>
    <w:p w:rsidR="00C1540C" w:rsidRDefault="00C1540C" w:rsidP="008A2A24">
      <w:pPr>
        <w:ind w:firstLine="567"/>
        <w:jc w:val="both"/>
      </w:pPr>
      <w:r w:rsidRPr="00E623DC">
        <w:t>л)</w:t>
      </w:r>
      <w:r>
        <w:t> </w:t>
      </w:r>
      <w:r w:rsidRPr="00E623DC">
        <w:t>обеспечивать в сроки, установленные законодательством</w:t>
      </w:r>
      <w:r>
        <w:t xml:space="preserve"> </w:t>
      </w:r>
      <w:r w:rsidRPr="00E623DC">
        <w:t>Российской</w:t>
      </w:r>
      <w:r>
        <w:t xml:space="preserve"> </w:t>
      </w:r>
      <w:r w:rsidRPr="00E623DC">
        <w:t>Федерации, ликвидацию</w:t>
      </w:r>
      <w:r>
        <w:t xml:space="preserve"> </w:t>
      </w:r>
      <w:r w:rsidRPr="00E623DC">
        <w:t>повреждений</w:t>
      </w:r>
      <w:r>
        <w:t xml:space="preserve"> </w:t>
      </w:r>
      <w:r w:rsidRPr="00E623DC">
        <w:t>или</w:t>
      </w:r>
      <w:r>
        <w:t xml:space="preserve"> </w:t>
      </w:r>
      <w:r w:rsidRPr="00E623DC">
        <w:t>неисправностей</w:t>
      </w:r>
      <w:r>
        <w:t xml:space="preserve"> </w:t>
      </w:r>
      <w:r w:rsidRPr="00E623DC">
        <w:t>канализационных</w:t>
      </w:r>
      <w:r>
        <w:t xml:space="preserve"> </w:t>
      </w:r>
      <w:r w:rsidRPr="00E623DC">
        <w:t>сетей, принадлежащих абоненту на законном основании и (или) находящихся в</w:t>
      </w:r>
      <w:r>
        <w:t xml:space="preserve"> </w:t>
      </w:r>
      <w:r w:rsidRPr="00E623DC">
        <w:t>границах его эксплуатационной ответственности, и</w:t>
      </w:r>
      <w:r>
        <w:t xml:space="preserve"> </w:t>
      </w:r>
      <w:r w:rsidRPr="00E623DC">
        <w:t>устранять</w:t>
      </w:r>
      <w:r>
        <w:t xml:space="preserve"> </w:t>
      </w:r>
      <w:r w:rsidRPr="00E623DC">
        <w:t>последствия</w:t>
      </w:r>
      <w:r>
        <w:t xml:space="preserve"> </w:t>
      </w:r>
      <w:r w:rsidRPr="00E623DC">
        <w:t>таких повреждений, неисправностей;</w:t>
      </w:r>
    </w:p>
    <w:p w:rsidR="00C1540C" w:rsidRDefault="00C1540C" w:rsidP="008A2A24">
      <w:pPr>
        <w:ind w:firstLine="567"/>
        <w:jc w:val="both"/>
      </w:pPr>
      <w:r w:rsidRPr="00E623DC">
        <w:t>м)</w:t>
      </w:r>
      <w:r>
        <w:t> </w:t>
      </w:r>
      <w:r w:rsidRPr="00E623DC">
        <w:t>предоставлять</w:t>
      </w:r>
      <w:r>
        <w:t xml:space="preserve"> </w:t>
      </w:r>
      <w:r w:rsidRPr="00E623DC">
        <w:t>иным</w:t>
      </w:r>
      <w:r>
        <w:t xml:space="preserve"> </w:t>
      </w:r>
      <w:r w:rsidRPr="00E623DC">
        <w:t>абонентам</w:t>
      </w:r>
      <w:r>
        <w:t xml:space="preserve"> </w:t>
      </w:r>
      <w:r w:rsidRPr="00E623DC">
        <w:t>и</w:t>
      </w:r>
      <w:r>
        <w:t xml:space="preserve"> </w:t>
      </w:r>
      <w:r w:rsidRPr="00E623DC">
        <w:t>транзитным</w:t>
      </w:r>
      <w:r>
        <w:t xml:space="preserve"> организациям </w:t>
      </w:r>
      <w:r w:rsidRPr="00E623DC">
        <w:t>возможность</w:t>
      </w:r>
      <w:r>
        <w:t xml:space="preserve"> </w:t>
      </w:r>
      <w:r w:rsidRPr="00E623DC">
        <w:t>подключения</w:t>
      </w:r>
      <w:r>
        <w:t xml:space="preserve"> </w:t>
      </w:r>
      <w:r w:rsidRPr="00E623DC">
        <w:t>(присоединения)</w:t>
      </w:r>
      <w:r>
        <w:t xml:space="preserve"> </w:t>
      </w:r>
      <w:r w:rsidRPr="00E623DC">
        <w:t>к</w:t>
      </w:r>
      <w:r>
        <w:t xml:space="preserve"> </w:t>
      </w:r>
      <w:r w:rsidRPr="00E623DC">
        <w:t>канализационным</w:t>
      </w:r>
      <w:r>
        <w:t xml:space="preserve"> </w:t>
      </w:r>
      <w:r w:rsidRPr="00E623DC">
        <w:t>сетям,</w:t>
      </w:r>
      <w:r>
        <w:t xml:space="preserve"> </w:t>
      </w:r>
      <w:r w:rsidRPr="00E623DC">
        <w:t>сооружениям и устройствам, принадлежащим абоненту на законном</w:t>
      </w:r>
      <w:r>
        <w:t xml:space="preserve"> </w:t>
      </w:r>
      <w:r w:rsidRPr="00E623DC">
        <w:t>основании,</w:t>
      </w:r>
      <w:r>
        <w:t xml:space="preserve"> </w:t>
      </w:r>
      <w:r w:rsidRPr="00E623DC">
        <w:t>только</w:t>
      </w:r>
      <w:r>
        <w:t xml:space="preserve"> </w:t>
      </w:r>
      <w:r w:rsidRPr="00E623DC">
        <w:t>по</w:t>
      </w:r>
      <w:r>
        <w:t xml:space="preserve"> </w:t>
      </w:r>
      <w:r w:rsidRPr="00E623DC">
        <w:t>согласованию</w:t>
      </w:r>
      <w:r>
        <w:t xml:space="preserve"> </w:t>
      </w:r>
      <w:r w:rsidRPr="00E623DC">
        <w:t>с</w:t>
      </w:r>
      <w:r>
        <w:t xml:space="preserve"> </w:t>
      </w:r>
      <w:r w:rsidRPr="00E623DC">
        <w:t>организацией</w:t>
      </w:r>
      <w:r>
        <w:t xml:space="preserve"> </w:t>
      </w:r>
      <w:r w:rsidRPr="00E623DC">
        <w:t>водопроводно-канализационного</w:t>
      </w:r>
      <w:r>
        <w:t xml:space="preserve"> </w:t>
      </w:r>
      <w:r w:rsidRPr="00E623DC">
        <w:t>хозяйства;</w:t>
      </w:r>
    </w:p>
    <w:p w:rsidR="00C1540C" w:rsidRDefault="00C1540C" w:rsidP="008A2A24">
      <w:pPr>
        <w:ind w:firstLine="567"/>
        <w:jc w:val="both"/>
      </w:pPr>
      <w:proofErr w:type="spellStart"/>
      <w:r w:rsidRPr="00E623DC">
        <w:t>н</w:t>
      </w:r>
      <w:proofErr w:type="spellEnd"/>
      <w:r w:rsidRPr="00E623DC">
        <w:t>)</w:t>
      </w:r>
      <w:r>
        <w:t> </w:t>
      </w:r>
      <w:r w:rsidRPr="00E623DC">
        <w:t>представлять организации водопроводно-канализационного</w:t>
      </w:r>
      <w:r>
        <w:t xml:space="preserve"> </w:t>
      </w:r>
      <w:r w:rsidRPr="00E623DC">
        <w:t>хозяйства</w:t>
      </w:r>
      <w:r>
        <w:t xml:space="preserve"> сведения об </w:t>
      </w:r>
      <w:r w:rsidRPr="00E623DC">
        <w:t>абонентах, в отношении</w:t>
      </w:r>
      <w:r>
        <w:t xml:space="preserve"> </w:t>
      </w:r>
      <w:r w:rsidRPr="00E623DC">
        <w:t>которых</w:t>
      </w:r>
      <w:r>
        <w:t xml:space="preserve"> </w:t>
      </w:r>
      <w:r w:rsidRPr="00E623DC">
        <w:t>абонент</w:t>
      </w:r>
      <w:r>
        <w:t xml:space="preserve"> </w:t>
      </w:r>
      <w:r w:rsidRPr="00E623DC">
        <w:t>выполняет</w:t>
      </w:r>
      <w:r>
        <w:t xml:space="preserve"> </w:t>
      </w:r>
      <w:r w:rsidRPr="00E623DC">
        <w:t>функции</w:t>
      </w:r>
      <w:r>
        <w:t xml:space="preserve"> </w:t>
      </w:r>
      <w:r w:rsidRPr="00E623DC">
        <w:t>транзитной</w:t>
      </w:r>
      <w:r>
        <w:t xml:space="preserve"> </w:t>
      </w:r>
      <w:r w:rsidRPr="00E623DC">
        <w:t>организации,</w:t>
      </w:r>
      <w:r>
        <w:t xml:space="preserve"> </w:t>
      </w:r>
      <w:r w:rsidRPr="00E623DC">
        <w:t>по</w:t>
      </w:r>
      <w:r>
        <w:t xml:space="preserve"> </w:t>
      </w:r>
      <w:r w:rsidRPr="00E623DC">
        <w:t>форме</w:t>
      </w:r>
      <w:r>
        <w:t xml:space="preserve"> </w:t>
      </w:r>
      <w:r w:rsidRPr="00E623DC">
        <w:t>и</w:t>
      </w:r>
      <w:r>
        <w:t xml:space="preserve"> </w:t>
      </w:r>
      <w:r w:rsidRPr="00E623DC">
        <w:t>в</w:t>
      </w:r>
      <w:r>
        <w:t xml:space="preserve"> </w:t>
      </w:r>
      <w:r w:rsidRPr="00E623DC">
        <w:t>объеме,</w:t>
      </w:r>
      <w:r>
        <w:t xml:space="preserve"> </w:t>
      </w:r>
      <w:r w:rsidRPr="00E623DC">
        <w:t>которые</w:t>
      </w:r>
      <w:r>
        <w:t xml:space="preserve"> </w:t>
      </w:r>
      <w:r w:rsidRPr="00E623DC">
        <w:t>согласованы</w:t>
      </w:r>
      <w:r>
        <w:t xml:space="preserve"> сторонами настоящего договора;</w:t>
      </w:r>
    </w:p>
    <w:p w:rsidR="00C1540C" w:rsidRDefault="00C1540C" w:rsidP="008A2A24">
      <w:pPr>
        <w:ind w:firstLine="567"/>
        <w:jc w:val="both"/>
      </w:pPr>
      <w:r w:rsidRPr="00E623DC">
        <w:t>о)</w:t>
      </w:r>
      <w:r>
        <w:t> </w:t>
      </w:r>
      <w:r w:rsidRPr="00E623DC">
        <w:t>не</w:t>
      </w:r>
      <w:r>
        <w:t xml:space="preserve"> </w:t>
      </w:r>
      <w:r w:rsidRPr="00E623DC">
        <w:t>создавать</w:t>
      </w:r>
      <w:r>
        <w:t xml:space="preserve"> </w:t>
      </w:r>
      <w:r w:rsidRPr="00E623DC">
        <w:t>препятствий</w:t>
      </w:r>
      <w:r>
        <w:t xml:space="preserve"> </w:t>
      </w:r>
      <w:r w:rsidRPr="00E623DC">
        <w:t>для</w:t>
      </w:r>
      <w:r>
        <w:t xml:space="preserve"> </w:t>
      </w:r>
      <w:r w:rsidRPr="00E623DC">
        <w:t>осуществления</w:t>
      </w:r>
      <w:r>
        <w:t xml:space="preserve"> </w:t>
      </w:r>
      <w:r w:rsidRPr="00E623DC">
        <w:t>водоотведения в</w:t>
      </w:r>
      <w:r>
        <w:t xml:space="preserve"> </w:t>
      </w:r>
      <w:r w:rsidRPr="00E623DC">
        <w:t>отношении</w:t>
      </w:r>
      <w:r>
        <w:t xml:space="preserve"> </w:t>
      </w:r>
      <w:r w:rsidRPr="00E623DC">
        <w:t>абонентов</w:t>
      </w:r>
      <w:r>
        <w:t xml:space="preserve"> </w:t>
      </w:r>
      <w:r w:rsidRPr="00E623DC">
        <w:t>и</w:t>
      </w:r>
      <w:r>
        <w:t> </w:t>
      </w:r>
      <w:r w:rsidRPr="00E623DC">
        <w:t>транзитных</w:t>
      </w:r>
      <w:r>
        <w:t xml:space="preserve"> </w:t>
      </w:r>
      <w:r w:rsidRPr="00E623DC">
        <w:t>организаций,</w:t>
      </w:r>
      <w:r>
        <w:t xml:space="preserve"> </w:t>
      </w:r>
      <w:r w:rsidRPr="00E623DC">
        <w:t>канализационные</w:t>
      </w:r>
      <w:r>
        <w:t xml:space="preserve"> </w:t>
      </w:r>
      <w:r w:rsidRPr="00E623DC">
        <w:t>сети</w:t>
      </w:r>
      <w:r>
        <w:t xml:space="preserve"> </w:t>
      </w:r>
      <w:r w:rsidRPr="00E623DC">
        <w:t>которых присоединены к</w:t>
      </w:r>
      <w:r>
        <w:t> </w:t>
      </w:r>
      <w:r w:rsidRPr="00E623DC">
        <w:t>канализационным сетям абонента</w:t>
      </w:r>
      <w:r w:rsidRPr="00C9390A">
        <w:t>, или расположены в границах земельного участка абонента, или проходят через помещения, принадлежащие абоненту</w:t>
      </w:r>
      <w:r w:rsidRPr="00E623DC">
        <w:t>;</w:t>
      </w:r>
    </w:p>
    <w:p w:rsidR="00C1540C" w:rsidRDefault="00C1540C" w:rsidP="008A2A24">
      <w:pPr>
        <w:ind w:firstLine="567"/>
        <w:jc w:val="both"/>
      </w:pPr>
      <w:proofErr w:type="spellStart"/>
      <w:r w:rsidRPr="00E623DC">
        <w:t>п</w:t>
      </w:r>
      <w:proofErr w:type="spellEnd"/>
      <w:r w:rsidRPr="00E623DC">
        <w:t>)</w:t>
      </w:r>
      <w:r>
        <w:t> </w:t>
      </w:r>
      <w:r w:rsidRPr="00E623DC">
        <w:t>не допускать возведения построек, гаражей, стоянок</w:t>
      </w:r>
      <w:r>
        <w:t xml:space="preserve"> </w:t>
      </w:r>
      <w:r w:rsidRPr="00E623DC">
        <w:t>транспортных</w:t>
      </w:r>
      <w:r>
        <w:t xml:space="preserve"> </w:t>
      </w:r>
      <w:r w:rsidRPr="00E623DC">
        <w:t>средств, складирования материалов,</w:t>
      </w:r>
      <w:r>
        <w:t xml:space="preserve"> </w:t>
      </w:r>
      <w:r w:rsidRPr="00E623DC">
        <w:t>мусора,</w:t>
      </w:r>
      <w:r>
        <w:t xml:space="preserve"> </w:t>
      </w:r>
      <w:proofErr w:type="spellStart"/>
      <w:r w:rsidRPr="00E623DC">
        <w:t>древопосадок</w:t>
      </w:r>
      <w:proofErr w:type="spellEnd"/>
      <w:r w:rsidRPr="00E623DC">
        <w:t>,</w:t>
      </w:r>
      <w:r>
        <w:t xml:space="preserve"> </w:t>
      </w:r>
      <w:r w:rsidRPr="00E623DC">
        <w:t>а</w:t>
      </w:r>
      <w:r>
        <w:t xml:space="preserve"> </w:t>
      </w:r>
      <w:r w:rsidRPr="00E623DC">
        <w:t>также не</w:t>
      </w:r>
      <w:r>
        <w:t xml:space="preserve"> </w:t>
      </w:r>
      <w:r w:rsidRPr="00E623DC">
        <w:t>осуществлять</w:t>
      </w:r>
      <w:r>
        <w:t xml:space="preserve"> </w:t>
      </w:r>
      <w:r w:rsidRPr="00E623DC">
        <w:t>производство</w:t>
      </w:r>
      <w:r>
        <w:t xml:space="preserve"> </w:t>
      </w:r>
      <w:r w:rsidRPr="00E623DC">
        <w:t>земляных</w:t>
      </w:r>
      <w:r>
        <w:t xml:space="preserve"> </w:t>
      </w:r>
      <w:r w:rsidRPr="00E623DC">
        <w:t>работ</w:t>
      </w:r>
      <w:r>
        <w:t xml:space="preserve"> </w:t>
      </w:r>
      <w:r w:rsidRPr="00E623DC">
        <w:t>в</w:t>
      </w:r>
      <w:r>
        <w:t xml:space="preserve"> </w:t>
      </w:r>
      <w:r w:rsidRPr="00E623DC">
        <w:t>местах</w:t>
      </w:r>
      <w:r>
        <w:t xml:space="preserve"> </w:t>
      </w:r>
      <w:r w:rsidRPr="00E623DC">
        <w:t>устройства</w:t>
      </w:r>
      <w:r>
        <w:t xml:space="preserve"> </w:t>
      </w:r>
      <w:r w:rsidRPr="00E623DC">
        <w:t>централизованной системы водоотведения, в том числе в</w:t>
      </w:r>
      <w:r>
        <w:t xml:space="preserve"> </w:t>
      </w:r>
      <w:r w:rsidRPr="00E623DC">
        <w:t>местах</w:t>
      </w:r>
      <w:r>
        <w:t xml:space="preserve"> </w:t>
      </w:r>
      <w:r w:rsidRPr="00E623DC">
        <w:t>прокладки</w:t>
      </w:r>
      <w:r>
        <w:t xml:space="preserve"> </w:t>
      </w:r>
      <w:r w:rsidRPr="00E623DC">
        <w:t>сетей, находящихся в границах эксплуатационной ответственности</w:t>
      </w:r>
      <w:r>
        <w:t xml:space="preserve"> </w:t>
      </w:r>
      <w:r w:rsidRPr="00E623DC">
        <w:t>абонента</w:t>
      </w:r>
      <w:r w:rsidRPr="00C9390A">
        <w:t xml:space="preserve"> и охранных зонах таких сетей</w:t>
      </w:r>
      <w:r w:rsidRPr="00E623DC">
        <w:t>,</w:t>
      </w:r>
      <w:r>
        <w:t xml:space="preserve"> </w:t>
      </w:r>
      <w:r w:rsidRPr="00E623DC">
        <w:t>без согласия организации водопрово</w:t>
      </w:r>
      <w:r>
        <w:t>дно-канализационного хозяйства;</w:t>
      </w:r>
    </w:p>
    <w:p w:rsidR="00C1540C" w:rsidRDefault="00C1540C" w:rsidP="008A2A24">
      <w:pPr>
        <w:ind w:firstLine="567"/>
        <w:jc w:val="both"/>
      </w:pPr>
      <w:proofErr w:type="spellStart"/>
      <w:r w:rsidRPr="00E623DC">
        <w:t>р</w:t>
      </w:r>
      <w:proofErr w:type="spellEnd"/>
      <w:r w:rsidRPr="00E623DC">
        <w:t>)</w:t>
      </w:r>
      <w:r>
        <w:t> </w:t>
      </w:r>
      <w:r w:rsidRPr="00E623DC">
        <w:t>осуществлять сброс сточных вод от напорных коллекторов абонента в</w:t>
      </w:r>
      <w:r>
        <w:t xml:space="preserve"> </w:t>
      </w:r>
      <w:r w:rsidRPr="00E623DC">
        <w:t>самотечную сеть</w:t>
      </w:r>
      <w:r>
        <w:t xml:space="preserve"> </w:t>
      </w:r>
      <w:r w:rsidRPr="00E623DC">
        <w:t>канализации</w:t>
      </w:r>
      <w:r>
        <w:t xml:space="preserve"> </w:t>
      </w:r>
      <w:r w:rsidRPr="00E623DC">
        <w:t>организации</w:t>
      </w:r>
      <w:r>
        <w:t xml:space="preserve"> </w:t>
      </w:r>
      <w:r w:rsidRPr="00E623DC">
        <w:t>водопроводно-канализационного</w:t>
      </w:r>
      <w:r>
        <w:t xml:space="preserve"> </w:t>
      </w:r>
      <w:r w:rsidRPr="00E623DC">
        <w:t xml:space="preserve">хозяйства через колодец </w:t>
      </w:r>
      <w:r>
        <w:t>—</w:t>
      </w:r>
      <w:r w:rsidRPr="00E623DC">
        <w:t xml:space="preserve"> гаситель напора;</w:t>
      </w:r>
    </w:p>
    <w:p w:rsidR="00C1540C" w:rsidRDefault="00C1540C" w:rsidP="008A2A24">
      <w:pPr>
        <w:ind w:firstLine="567"/>
        <w:jc w:val="both"/>
      </w:pPr>
      <w:r w:rsidRPr="00E623DC">
        <w:t>с)</w:t>
      </w:r>
      <w:r>
        <w:t> </w:t>
      </w:r>
      <w:r w:rsidRPr="00E623DC">
        <w:t>обеспечивать</w:t>
      </w:r>
      <w:r>
        <w:t xml:space="preserve"> </w:t>
      </w:r>
      <w:r w:rsidRPr="00C9390A">
        <w:t>разработку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r>
        <w:t xml:space="preserve"> </w:t>
      </w:r>
      <w:r w:rsidRPr="00E623DC">
        <w:t>в</w:t>
      </w:r>
      <w:r>
        <w:t xml:space="preserve"> </w:t>
      </w:r>
      <w:r w:rsidRPr="00E623DC">
        <w:t>случаях,</w:t>
      </w:r>
      <w:r>
        <w:t xml:space="preserve"> </w:t>
      </w:r>
      <w:r w:rsidRPr="00E623DC">
        <w:t>предусмотренных Правилами холодного водоснабжения и водоотведения;</w:t>
      </w:r>
    </w:p>
    <w:p w:rsidR="0036421E" w:rsidRPr="00343B24" w:rsidRDefault="00C1540C" w:rsidP="008A2A24">
      <w:pPr>
        <w:ind w:firstLine="567"/>
        <w:jc w:val="both"/>
        <w:rPr>
          <w:sz w:val="22"/>
          <w:szCs w:val="22"/>
        </w:rPr>
      </w:pPr>
      <w:r w:rsidRPr="00E623DC">
        <w:t>т)</w:t>
      </w:r>
      <w:r>
        <w:t> </w:t>
      </w:r>
      <w:r w:rsidRPr="00E623DC">
        <w:t>в случаях, установленных</w:t>
      </w:r>
      <w:r>
        <w:t xml:space="preserve"> </w:t>
      </w:r>
      <w:r w:rsidRPr="00E623DC">
        <w:t>Правилами</w:t>
      </w:r>
      <w:r>
        <w:t xml:space="preserve"> </w:t>
      </w:r>
      <w:r w:rsidRPr="00E623DC">
        <w:t>холодного</w:t>
      </w:r>
      <w:r>
        <w:t xml:space="preserve"> </w:t>
      </w:r>
      <w:r w:rsidRPr="00E623DC">
        <w:t>водоснабжения и</w:t>
      </w:r>
      <w:r>
        <w:t xml:space="preserve"> </w:t>
      </w:r>
      <w:r w:rsidRPr="00E623DC">
        <w:t>водоотведения, подавать декларацию о составе</w:t>
      </w:r>
      <w:r>
        <w:t xml:space="preserve"> </w:t>
      </w:r>
      <w:r w:rsidRPr="00E623DC">
        <w:t>и</w:t>
      </w:r>
      <w:r>
        <w:t xml:space="preserve"> </w:t>
      </w:r>
      <w:r w:rsidRPr="00E623DC">
        <w:t>свойствах</w:t>
      </w:r>
      <w:r>
        <w:t xml:space="preserve"> </w:t>
      </w:r>
      <w:r w:rsidRPr="00E623DC">
        <w:t>сточных</w:t>
      </w:r>
      <w:r>
        <w:t xml:space="preserve"> </w:t>
      </w:r>
      <w:r w:rsidRPr="00E623DC">
        <w:t>вод</w:t>
      </w:r>
      <w:r>
        <w:t xml:space="preserve"> </w:t>
      </w:r>
      <w:r w:rsidRPr="00E623DC">
        <w:t>(далее</w:t>
      </w:r>
      <w:r>
        <w:t xml:space="preserve"> — </w:t>
      </w:r>
      <w:r w:rsidRPr="00E623DC">
        <w:t>декларация)</w:t>
      </w:r>
      <w:r>
        <w:t xml:space="preserve"> </w:t>
      </w:r>
      <w:r w:rsidRPr="00E623DC">
        <w:t>и</w:t>
      </w:r>
      <w:r>
        <w:t xml:space="preserve"> </w:t>
      </w:r>
      <w:r w:rsidRPr="00E623DC">
        <w:t>уведомлять организацию</w:t>
      </w:r>
      <w:r>
        <w:t xml:space="preserve"> </w:t>
      </w:r>
      <w:r w:rsidRPr="00E623DC">
        <w:t>водопроводно-канализационного хозяйства</w:t>
      </w:r>
      <w:r>
        <w:t xml:space="preserve"> в случае нарушения декларации</w:t>
      </w:r>
      <w:r w:rsidR="0036421E" w:rsidRPr="00343B24">
        <w:rPr>
          <w:sz w:val="22"/>
          <w:szCs w:val="22"/>
        </w:rPr>
        <w:t>.</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4.4. Абонент имеет право:</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а) получать от организации ВКХ хозяйства информацию о результатах производственного контроля состава и свой</w:t>
      </w:r>
      <w:proofErr w:type="gramStart"/>
      <w:r>
        <w:rPr>
          <w:rFonts w:ascii="Times New Roman" w:hAnsi="Times New Roman" w:cs="Arial"/>
          <w:color w:val="000000"/>
          <w:sz w:val="21"/>
          <w:szCs w:val="21"/>
        </w:rPr>
        <w:t>ств ст</w:t>
      </w:r>
      <w:proofErr w:type="gramEnd"/>
      <w:r>
        <w:rPr>
          <w:rFonts w:ascii="Times New Roman" w:hAnsi="Times New Roman" w:cs="Arial"/>
          <w:color w:val="000000"/>
          <w:sz w:val="21"/>
          <w:szCs w:val="21"/>
        </w:rPr>
        <w:t>очных вод, осуществляемого организацией ВКХ, в соответствии с Правилами  осуществления контроля состава и свойств сточных вод, утвержденными постановлением Правительства РФ от 21 июня 2013 г. № 525 «Об утверждении Правил осуществления контроля состава и свойств сточных вод»;</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б) получать от организации ВКХ информацию об изменении установленных тарифов на водоотведение;</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в) инициировать проведение сверки расчетов по настоящему договору;</w:t>
      </w:r>
    </w:p>
    <w:p w:rsidR="0036421E" w:rsidRDefault="0036421E" w:rsidP="008A2A24">
      <w:pPr>
        <w:pStyle w:val="ConsPlusDocList"/>
        <w:ind w:firstLine="540"/>
        <w:jc w:val="both"/>
        <w:rPr>
          <w:rFonts w:ascii="Times New Roman" w:hAnsi="Times New Roman" w:cs="Arial"/>
          <w:color w:val="000000"/>
          <w:sz w:val="21"/>
          <w:szCs w:val="21"/>
        </w:rPr>
      </w:pPr>
      <w:r>
        <w:rPr>
          <w:rFonts w:ascii="Times New Roman" w:hAnsi="Times New Roman" w:cs="Arial"/>
          <w:color w:val="000000"/>
          <w:sz w:val="21"/>
          <w:szCs w:val="21"/>
        </w:rPr>
        <w:t>г) осуществлять в целях контроля состава и свой</w:t>
      </w:r>
      <w:proofErr w:type="gramStart"/>
      <w:r>
        <w:rPr>
          <w:rFonts w:ascii="Times New Roman" w:hAnsi="Times New Roman" w:cs="Arial"/>
          <w:color w:val="000000"/>
          <w:sz w:val="21"/>
          <w:szCs w:val="21"/>
        </w:rPr>
        <w:t>ств ст</w:t>
      </w:r>
      <w:proofErr w:type="gramEnd"/>
      <w:r>
        <w:rPr>
          <w:rFonts w:ascii="Times New Roman" w:hAnsi="Times New Roman" w:cs="Arial"/>
          <w:color w:val="000000"/>
          <w:sz w:val="21"/>
          <w:szCs w:val="21"/>
        </w:rPr>
        <w:t>очных вод отбор проб сточных вод, в том числе параллельных проб, принимать участие в отборе проб сточных вод, осуществляемом организацией ВКХ.</w:t>
      </w:r>
    </w:p>
    <w:p w:rsidR="0036421E" w:rsidRDefault="0036421E" w:rsidP="0036421E">
      <w:pPr>
        <w:spacing w:line="252" w:lineRule="auto"/>
        <w:ind w:firstLine="709"/>
        <w:jc w:val="center"/>
        <w:rPr>
          <w:b/>
          <w:bCs/>
          <w:sz w:val="22"/>
          <w:szCs w:val="22"/>
        </w:rPr>
      </w:pPr>
    </w:p>
    <w:p w:rsidR="0036421E" w:rsidRPr="00B84AD4" w:rsidRDefault="0036421E" w:rsidP="0036421E">
      <w:pPr>
        <w:spacing w:line="252" w:lineRule="auto"/>
        <w:ind w:firstLine="709"/>
        <w:jc w:val="center"/>
        <w:rPr>
          <w:b/>
          <w:bCs/>
          <w:sz w:val="22"/>
          <w:szCs w:val="22"/>
        </w:rPr>
      </w:pPr>
      <w:r>
        <w:rPr>
          <w:b/>
          <w:bCs/>
          <w:sz w:val="22"/>
          <w:szCs w:val="22"/>
        </w:rPr>
        <w:t>5</w:t>
      </w:r>
      <w:r w:rsidRPr="00B84AD4">
        <w:rPr>
          <w:b/>
          <w:bCs/>
          <w:sz w:val="22"/>
          <w:szCs w:val="22"/>
        </w:rPr>
        <w:t xml:space="preserve">. </w:t>
      </w:r>
      <w:r>
        <w:rPr>
          <w:b/>
          <w:bCs/>
          <w:sz w:val="22"/>
          <w:szCs w:val="22"/>
        </w:rPr>
        <w:t>Порядок учета принимаемых сточных вод</w:t>
      </w:r>
    </w:p>
    <w:p w:rsidR="0036421E" w:rsidRDefault="0036421E" w:rsidP="00786A7D">
      <w:pPr>
        <w:pStyle w:val="a3"/>
        <w:spacing w:line="252" w:lineRule="auto"/>
        <w:ind w:firstLine="567"/>
        <w:rPr>
          <w:sz w:val="24"/>
        </w:rPr>
      </w:pPr>
      <w:r>
        <w:rPr>
          <w:szCs w:val="22"/>
        </w:rPr>
        <w:t>5</w:t>
      </w:r>
      <w:r w:rsidRPr="005C06AF">
        <w:rPr>
          <w:szCs w:val="22"/>
        </w:rPr>
        <w:t xml:space="preserve">.1. </w:t>
      </w:r>
      <w:r w:rsidR="00C1540C" w:rsidRPr="00E623DC">
        <w:rPr>
          <w:sz w:val="24"/>
        </w:rPr>
        <w:t>Для учета</w:t>
      </w:r>
      <w:r w:rsidR="00C1540C">
        <w:rPr>
          <w:sz w:val="24"/>
        </w:rPr>
        <w:t xml:space="preserve"> </w:t>
      </w:r>
      <w:r w:rsidR="00C1540C" w:rsidRPr="00E623DC">
        <w:rPr>
          <w:sz w:val="24"/>
        </w:rPr>
        <w:t>объемов</w:t>
      </w:r>
      <w:r w:rsidR="00C1540C">
        <w:rPr>
          <w:sz w:val="24"/>
        </w:rPr>
        <w:t xml:space="preserve"> </w:t>
      </w:r>
      <w:r w:rsidR="00C1540C" w:rsidRPr="00E623DC">
        <w:rPr>
          <w:sz w:val="24"/>
        </w:rPr>
        <w:t>принятых</w:t>
      </w:r>
      <w:r w:rsidR="00C1540C">
        <w:rPr>
          <w:sz w:val="24"/>
        </w:rPr>
        <w:t xml:space="preserve"> </w:t>
      </w:r>
      <w:r w:rsidR="00C1540C" w:rsidRPr="00E623DC">
        <w:rPr>
          <w:sz w:val="24"/>
        </w:rPr>
        <w:t>сточных</w:t>
      </w:r>
      <w:r w:rsidR="00C1540C">
        <w:rPr>
          <w:sz w:val="24"/>
        </w:rPr>
        <w:t xml:space="preserve"> </w:t>
      </w:r>
      <w:r w:rsidR="00C1540C" w:rsidRPr="00E623DC">
        <w:rPr>
          <w:sz w:val="24"/>
        </w:rPr>
        <w:t>вод</w:t>
      </w:r>
      <w:r w:rsidR="00C1540C">
        <w:rPr>
          <w:sz w:val="24"/>
        </w:rPr>
        <w:t xml:space="preserve"> </w:t>
      </w:r>
      <w:r w:rsidR="00C1540C" w:rsidRPr="00E623DC">
        <w:rPr>
          <w:sz w:val="24"/>
        </w:rPr>
        <w:t>стороны</w:t>
      </w:r>
      <w:r w:rsidR="00C1540C">
        <w:rPr>
          <w:sz w:val="24"/>
        </w:rPr>
        <w:t xml:space="preserve"> используют </w:t>
      </w:r>
      <w:r w:rsidR="00C1540C" w:rsidRPr="00E623DC">
        <w:rPr>
          <w:sz w:val="24"/>
        </w:rPr>
        <w:t>приборы</w:t>
      </w:r>
      <w:r w:rsidR="00C1540C">
        <w:rPr>
          <w:sz w:val="24"/>
        </w:rPr>
        <w:t xml:space="preserve"> </w:t>
      </w:r>
      <w:r w:rsidR="00C1540C" w:rsidRPr="00E623DC">
        <w:rPr>
          <w:sz w:val="24"/>
        </w:rPr>
        <w:t>учета,</w:t>
      </w:r>
      <w:r w:rsidR="00C1540C">
        <w:rPr>
          <w:sz w:val="24"/>
        </w:rPr>
        <w:t xml:space="preserve"> </w:t>
      </w:r>
      <w:r w:rsidR="00C1540C" w:rsidRPr="00E623DC">
        <w:rPr>
          <w:sz w:val="24"/>
        </w:rPr>
        <w:t>если</w:t>
      </w:r>
      <w:r w:rsidR="00C1540C">
        <w:rPr>
          <w:sz w:val="24"/>
        </w:rPr>
        <w:t xml:space="preserve"> </w:t>
      </w:r>
      <w:r w:rsidR="00C1540C" w:rsidRPr="00E623DC">
        <w:rPr>
          <w:sz w:val="24"/>
        </w:rPr>
        <w:t>иное</w:t>
      </w:r>
      <w:r w:rsidR="00C1540C">
        <w:rPr>
          <w:sz w:val="24"/>
        </w:rPr>
        <w:t xml:space="preserve"> </w:t>
      </w:r>
      <w:r w:rsidR="00C1540C" w:rsidRPr="00E623DC">
        <w:rPr>
          <w:sz w:val="24"/>
        </w:rPr>
        <w:t>не</w:t>
      </w:r>
      <w:r w:rsidR="00C1540C">
        <w:rPr>
          <w:sz w:val="24"/>
        </w:rPr>
        <w:t xml:space="preserve"> </w:t>
      </w:r>
      <w:r w:rsidR="00C1540C" w:rsidRPr="00E623DC">
        <w:rPr>
          <w:sz w:val="24"/>
        </w:rPr>
        <w:t>предусмотрено</w:t>
      </w:r>
      <w:r w:rsidR="00C1540C">
        <w:rPr>
          <w:sz w:val="24"/>
        </w:rPr>
        <w:t xml:space="preserve"> </w:t>
      </w:r>
      <w:r w:rsidR="00C1540C" w:rsidRPr="00E623DC">
        <w:rPr>
          <w:sz w:val="24"/>
        </w:rPr>
        <w:t>Правилами</w:t>
      </w:r>
      <w:r w:rsidR="00C1540C">
        <w:rPr>
          <w:sz w:val="24"/>
        </w:rPr>
        <w:t xml:space="preserve"> </w:t>
      </w:r>
      <w:r w:rsidR="00C1540C" w:rsidRPr="00E623DC">
        <w:rPr>
          <w:sz w:val="24"/>
        </w:rPr>
        <w:t>организации</w:t>
      </w:r>
      <w:r w:rsidR="00C1540C">
        <w:rPr>
          <w:sz w:val="24"/>
        </w:rPr>
        <w:t xml:space="preserve"> </w:t>
      </w:r>
      <w:r w:rsidR="00C1540C" w:rsidRPr="00E623DC">
        <w:rPr>
          <w:sz w:val="24"/>
        </w:rPr>
        <w:t>коммерческого учета воды, сточных вод</w:t>
      </w:r>
      <w:r w:rsidR="00C1540C">
        <w:rPr>
          <w:sz w:val="24"/>
        </w:rPr>
        <w:t>.</w:t>
      </w:r>
    </w:p>
    <w:p w:rsidR="00C1540C" w:rsidRDefault="00C1540C" w:rsidP="008A2A24">
      <w:pPr>
        <w:ind w:firstLine="567"/>
        <w:jc w:val="both"/>
        <w:rPr>
          <w:sz w:val="22"/>
          <w:szCs w:val="22"/>
        </w:rPr>
      </w:pPr>
      <w:r w:rsidRPr="00C1540C">
        <w:rPr>
          <w:sz w:val="22"/>
          <w:szCs w:val="22"/>
        </w:rPr>
        <w:lastRenderedPageBreak/>
        <w:t>5.2. Сведения об узлах учета и приборах учета сточных вод и о местах отбора проб сточных вод указываются по форме согласно приложению № 4.</w:t>
      </w:r>
    </w:p>
    <w:tbl>
      <w:tblPr>
        <w:tblW w:w="0" w:type="auto"/>
        <w:tblCellMar>
          <w:left w:w="0" w:type="dxa"/>
          <w:right w:w="0" w:type="dxa"/>
        </w:tblCellMar>
        <w:tblLook w:val="01E0"/>
      </w:tblPr>
      <w:tblGrid>
        <w:gridCol w:w="9564"/>
        <w:gridCol w:w="67"/>
      </w:tblGrid>
      <w:tr w:rsidR="00C1540C" w:rsidRPr="00C1540C" w:rsidTr="00B06AD0">
        <w:tc>
          <w:tcPr>
            <w:tcW w:w="9564" w:type="dxa"/>
            <w:tcBorders>
              <w:bottom w:val="single" w:sz="4" w:space="0" w:color="auto"/>
            </w:tcBorders>
            <w:vAlign w:val="bottom"/>
          </w:tcPr>
          <w:p w:rsidR="00C1540C" w:rsidRPr="00C1540C" w:rsidRDefault="00C1540C" w:rsidP="008A2A24">
            <w:pPr>
              <w:ind w:firstLine="567"/>
              <w:jc w:val="both"/>
              <w:rPr>
                <w:sz w:val="22"/>
                <w:szCs w:val="22"/>
              </w:rPr>
            </w:pPr>
            <w:r w:rsidRPr="00C1540C">
              <w:rPr>
                <w:sz w:val="22"/>
                <w:szCs w:val="22"/>
              </w:rPr>
              <w:t>5.3 Коммерческий учет сточных вод в узлах учета обеспечивает Абонент</w:t>
            </w:r>
          </w:p>
        </w:tc>
        <w:tc>
          <w:tcPr>
            <w:tcW w:w="67" w:type="dxa"/>
            <w:vAlign w:val="bottom"/>
          </w:tcPr>
          <w:p w:rsidR="00C1540C" w:rsidRPr="00C1540C" w:rsidRDefault="00C1540C" w:rsidP="00B06AD0">
            <w:pPr>
              <w:jc w:val="right"/>
              <w:rPr>
                <w:sz w:val="22"/>
                <w:szCs w:val="22"/>
              </w:rPr>
            </w:pPr>
            <w:r w:rsidRPr="00C1540C">
              <w:rPr>
                <w:sz w:val="22"/>
                <w:szCs w:val="22"/>
              </w:rPr>
              <w:t>.</w:t>
            </w:r>
          </w:p>
        </w:tc>
      </w:tr>
      <w:tr w:rsidR="00C1540C" w:rsidRPr="00C1540C" w:rsidTr="00B06AD0">
        <w:tc>
          <w:tcPr>
            <w:tcW w:w="9564" w:type="dxa"/>
            <w:tcBorders>
              <w:top w:val="single" w:sz="4" w:space="0" w:color="auto"/>
            </w:tcBorders>
            <w:vAlign w:val="bottom"/>
          </w:tcPr>
          <w:p w:rsidR="00C1540C" w:rsidRPr="00C1540C" w:rsidRDefault="00C1540C" w:rsidP="008A2A24">
            <w:pPr>
              <w:ind w:firstLine="567"/>
              <w:jc w:val="both"/>
              <w:rPr>
                <w:sz w:val="22"/>
                <w:szCs w:val="22"/>
              </w:rPr>
            </w:pPr>
          </w:p>
        </w:tc>
        <w:tc>
          <w:tcPr>
            <w:tcW w:w="67" w:type="dxa"/>
            <w:vAlign w:val="bottom"/>
          </w:tcPr>
          <w:p w:rsidR="00C1540C" w:rsidRPr="00C1540C" w:rsidRDefault="00C1540C" w:rsidP="00B06AD0">
            <w:pPr>
              <w:jc w:val="center"/>
              <w:rPr>
                <w:sz w:val="22"/>
                <w:szCs w:val="22"/>
              </w:rPr>
            </w:pPr>
          </w:p>
        </w:tc>
      </w:tr>
    </w:tbl>
    <w:p w:rsidR="00C1540C" w:rsidRPr="00C1540C" w:rsidRDefault="00C1540C" w:rsidP="00786A7D">
      <w:pPr>
        <w:ind w:firstLine="567"/>
        <w:jc w:val="both"/>
        <w:rPr>
          <w:sz w:val="22"/>
          <w:szCs w:val="22"/>
        </w:rPr>
      </w:pPr>
      <w:r w:rsidRPr="00C1540C">
        <w:rPr>
          <w:sz w:val="22"/>
          <w:szCs w:val="22"/>
        </w:rPr>
        <w:t>5.4. Количество принятых организацией водопроводно-канализационного хозяйства сточных вод определяется стороной, осуществляющей коммерческий учет поданной (полученной) холодной воды, по показаниям приборов учета, за исключением случаев, когда в соответствии с Правилами организации коммерческого учета воды, сточных вод коммерческий учет осуществляется расчетным способом.</w:t>
      </w:r>
    </w:p>
    <w:p w:rsidR="00C1540C" w:rsidRPr="00C1540C" w:rsidRDefault="00C1540C" w:rsidP="00786A7D">
      <w:pPr>
        <w:ind w:firstLine="567"/>
        <w:jc w:val="both"/>
        <w:rPr>
          <w:sz w:val="22"/>
          <w:szCs w:val="22"/>
        </w:rPr>
      </w:pPr>
      <w:r w:rsidRPr="00C1540C">
        <w:rPr>
          <w:sz w:val="22"/>
          <w:szCs w:val="22"/>
        </w:rPr>
        <w:t xml:space="preserve">5.5. В случае отсутствия у абонента приборов учета сточных вод абонент обязан </w:t>
      </w:r>
      <w:proofErr w:type="gramStart"/>
      <w:r w:rsidRPr="00C1540C">
        <w:rPr>
          <w:sz w:val="22"/>
          <w:szCs w:val="22"/>
        </w:rPr>
        <w:t>до</w:t>
      </w:r>
      <w:proofErr w:type="gramEnd"/>
      <w:r w:rsidRPr="00C1540C">
        <w:rPr>
          <w:sz w:val="22"/>
          <w:szCs w:val="22"/>
        </w:rPr>
        <w:br/>
      </w:r>
    </w:p>
    <w:tbl>
      <w:tblPr>
        <w:tblW w:w="0" w:type="auto"/>
        <w:tblCellMar>
          <w:left w:w="0" w:type="dxa"/>
          <w:right w:w="0" w:type="dxa"/>
        </w:tblCellMar>
        <w:tblLook w:val="01E0"/>
      </w:tblPr>
      <w:tblGrid>
        <w:gridCol w:w="4186"/>
        <w:gridCol w:w="5445"/>
      </w:tblGrid>
      <w:tr w:rsidR="00C1540C" w:rsidRPr="00C1540C" w:rsidTr="00B06AD0">
        <w:tc>
          <w:tcPr>
            <w:tcW w:w="4186" w:type="dxa"/>
            <w:tcBorders>
              <w:bottom w:val="single" w:sz="4" w:space="0" w:color="auto"/>
            </w:tcBorders>
            <w:vAlign w:val="bottom"/>
          </w:tcPr>
          <w:p w:rsidR="00C1540C" w:rsidRPr="00C1540C" w:rsidRDefault="00C1540C" w:rsidP="00C1540C">
            <w:pPr>
              <w:jc w:val="both"/>
              <w:rPr>
                <w:sz w:val="22"/>
                <w:szCs w:val="22"/>
              </w:rPr>
            </w:pPr>
          </w:p>
        </w:tc>
        <w:tc>
          <w:tcPr>
            <w:tcW w:w="5445" w:type="dxa"/>
            <w:vAlign w:val="bottom"/>
          </w:tcPr>
          <w:p w:rsidR="00C1540C" w:rsidRPr="00C1540C" w:rsidRDefault="00C1540C" w:rsidP="00C1540C">
            <w:pPr>
              <w:jc w:val="both"/>
              <w:rPr>
                <w:sz w:val="22"/>
                <w:szCs w:val="22"/>
              </w:rPr>
            </w:pPr>
            <w:r w:rsidRPr="00C1540C">
              <w:rPr>
                <w:sz w:val="22"/>
                <w:szCs w:val="22"/>
              </w:rPr>
              <w:t>установить и ввести в эксплуатацию приборы учета</w:t>
            </w:r>
          </w:p>
        </w:tc>
      </w:tr>
      <w:tr w:rsidR="00C1540C" w:rsidRPr="00C1540C" w:rsidTr="00B06AD0">
        <w:tc>
          <w:tcPr>
            <w:tcW w:w="4186" w:type="dxa"/>
            <w:tcBorders>
              <w:top w:val="single" w:sz="4" w:space="0" w:color="auto"/>
            </w:tcBorders>
            <w:vAlign w:val="bottom"/>
          </w:tcPr>
          <w:p w:rsidR="00C1540C" w:rsidRPr="00C1540C" w:rsidRDefault="00C1540C" w:rsidP="00C1540C">
            <w:pPr>
              <w:jc w:val="both"/>
              <w:rPr>
                <w:sz w:val="22"/>
                <w:szCs w:val="22"/>
              </w:rPr>
            </w:pPr>
            <w:r w:rsidRPr="00C1540C">
              <w:rPr>
                <w:sz w:val="22"/>
                <w:szCs w:val="22"/>
              </w:rPr>
              <w:t>(указать дату)</w:t>
            </w:r>
          </w:p>
        </w:tc>
        <w:tc>
          <w:tcPr>
            <w:tcW w:w="5445" w:type="dxa"/>
            <w:vAlign w:val="bottom"/>
          </w:tcPr>
          <w:p w:rsidR="00C1540C" w:rsidRPr="00C1540C" w:rsidRDefault="00C1540C" w:rsidP="00C1540C">
            <w:pPr>
              <w:jc w:val="both"/>
              <w:rPr>
                <w:sz w:val="22"/>
                <w:szCs w:val="22"/>
              </w:rPr>
            </w:pPr>
          </w:p>
        </w:tc>
      </w:tr>
    </w:tbl>
    <w:p w:rsidR="00C1540C" w:rsidRPr="00C1540C" w:rsidRDefault="00C1540C" w:rsidP="00C1540C">
      <w:pPr>
        <w:jc w:val="both"/>
        <w:rPr>
          <w:sz w:val="22"/>
          <w:szCs w:val="22"/>
        </w:rPr>
      </w:pPr>
      <w:r w:rsidRPr="00C1540C">
        <w:rPr>
          <w:sz w:val="22"/>
          <w:szCs w:val="22"/>
        </w:rPr>
        <w:t>сточных вод (распространяется только на категории абонентов, для которых установка приборов учета сточных вод является обязательной в соответствии с законодательством Российской Федерации).</w:t>
      </w:r>
    </w:p>
    <w:p w:rsidR="00C1540C" w:rsidRPr="00C1540C" w:rsidRDefault="00C1540C" w:rsidP="00786A7D">
      <w:pPr>
        <w:ind w:firstLine="567"/>
        <w:jc w:val="both"/>
        <w:rPr>
          <w:sz w:val="22"/>
          <w:szCs w:val="22"/>
        </w:rPr>
      </w:pPr>
      <w:r>
        <w:rPr>
          <w:sz w:val="22"/>
          <w:szCs w:val="22"/>
        </w:rPr>
        <w:t>5.6.</w:t>
      </w:r>
      <w:r w:rsidRPr="00C1540C">
        <w:rPr>
          <w:sz w:val="22"/>
          <w:szCs w:val="22"/>
        </w:rPr>
        <w:t> </w:t>
      </w:r>
      <w:proofErr w:type="gramStart"/>
      <w:r w:rsidRPr="00C1540C">
        <w:rPr>
          <w:sz w:val="22"/>
          <w:szCs w:val="22"/>
        </w:rPr>
        <w:t>Сторона, осуществляющая коммерческий учет принятых (отведенных) сточных вод, снимает показания приборов учета на последнее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сточных вод, расчет объема принятых (отведенных) сточных вод расчетным способом, вносит показания приборов учета в журнал учета принятых сточных вод, передает эти сведения другой стороне не позднее</w:t>
      </w:r>
      <w:r w:rsidRPr="00C1540C">
        <w:rPr>
          <w:sz w:val="22"/>
          <w:szCs w:val="22"/>
        </w:rPr>
        <w:br/>
      </w:r>
      <w:proofErr w:type="gramEnd"/>
    </w:p>
    <w:tbl>
      <w:tblPr>
        <w:tblW w:w="0" w:type="auto"/>
        <w:tblCellMar>
          <w:left w:w="0" w:type="dxa"/>
          <w:right w:w="0" w:type="dxa"/>
        </w:tblCellMar>
        <w:tblLook w:val="01E0"/>
      </w:tblPr>
      <w:tblGrid>
        <w:gridCol w:w="9519"/>
        <w:gridCol w:w="112"/>
      </w:tblGrid>
      <w:tr w:rsidR="00C1540C" w:rsidRPr="00C1540C" w:rsidTr="00B06AD0">
        <w:tc>
          <w:tcPr>
            <w:tcW w:w="9519" w:type="dxa"/>
            <w:tcBorders>
              <w:bottom w:val="single" w:sz="4" w:space="0" w:color="auto"/>
            </w:tcBorders>
            <w:vAlign w:val="bottom"/>
          </w:tcPr>
          <w:p w:rsidR="00C1540C" w:rsidRPr="00C1540C" w:rsidRDefault="00C1540C" w:rsidP="00C1540C">
            <w:pPr>
              <w:jc w:val="both"/>
              <w:rPr>
                <w:sz w:val="22"/>
                <w:szCs w:val="22"/>
              </w:rPr>
            </w:pPr>
          </w:p>
        </w:tc>
        <w:tc>
          <w:tcPr>
            <w:tcW w:w="112" w:type="dxa"/>
            <w:vAlign w:val="bottom"/>
          </w:tcPr>
          <w:p w:rsidR="00C1540C" w:rsidRPr="00C1540C" w:rsidRDefault="00C1540C" w:rsidP="00C1540C">
            <w:pPr>
              <w:jc w:val="both"/>
              <w:rPr>
                <w:sz w:val="22"/>
                <w:szCs w:val="22"/>
              </w:rPr>
            </w:pPr>
            <w:r w:rsidRPr="00C1540C">
              <w:rPr>
                <w:sz w:val="22"/>
                <w:szCs w:val="22"/>
              </w:rPr>
              <w:t>.</w:t>
            </w:r>
          </w:p>
        </w:tc>
      </w:tr>
      <w:tr w:rsidR="00C1540C" w:rsidRPr="00C1540C" w:rsidTr="00B06AD0">
        <w:tc>
          <w:tcPr>
            <w:tcW w:w="9519" w:type="dxa"/>
            <w:tcBorders>
              <w:top w:val="single" w:sz="4" w:space="0" w:color="auto"/>
            </w:tcBorders>
            <w:vAlign w:val="bottom"/>
          </w:tcPr>
          <w:p w:rsidR="00C1540C" w:rsidRPr="00C1540C" w:rsidRDefault="00C1540C" w:rsidP="00C1540C">
            <w:pPr>
              <w:jc w:val="both"/>
              <w:rPr>
                <w:sz w:val="22"/>
                <w:szCs w:val="22"/>
              </w:rPr>
            </w:pPr>
            <w:r w:rsidRPr="00C1540C">
              <w:rPr>
                <w:sz w:val="22"/>
                <w:szCs w:val="22"/>
              </w:rPr>
              <w:t>(указать дату)</w:t>
            </w:r>
          </w:p>
        </w:tc>
        <w:tc>
          <w:tcPr>
            <w:tcW w:w="112" w:type="dxa"/>
            <w:vAlign w:val="bottom"/>
          </w:tcPr>
          <w:p w:rsidR="00C1540C" w:rsidRPr="00C1540C" w:rsidRDefault="00C1540C" w:rsidP="00C1540C">
            <w:pPr>
              <w:jc w:val="both"/>
              <w:rPr>
                <w:sz w:val="22"/>
                <w:szCs w:val="22"/>
              </w:rPr>
            </w:pPr>
          </w:p>
        </w:tc>
      </w:tr>
    </w:tbl>
    <w:p w:rsidR="00C1540C" w:rsidRPr="00C1540C" w:rsidRDefault="00C1540C" w:rsidP="00786A7D">
      <w:pPr>
        <w:pStyle w:val="a3"/>
        <w:spacing w:line="252" w:lineRule="auto"/>
        <w:ind w:firstLine="567"/>
        <w:rPr>
          <w:b/>
          <w:bCs/>
          <w:szCs w:val="22"/>
        </w:rPr>
      </w:pPr>
      <w:r>
        <w:rPr>
          <w:szCs w:val="22"/>
        </w:rPr>
        <w:t>5</w:t>
      </w:r>
      <w:r w:rsidRPr="00C1540C">
        <w:rPr>
          <w:szCs w:val="22"/>
        </w:rPr>
        <w:t>.</w:t>
      </w:r>
      <w:r>
        <w:rPr>
          <w:szCs w:val="22"/>
        </w:rPr>
        <w:t>7.</w:t>
      </w:r>
      <w:r w:rsidRPr="00C1540C">
        <w:rPr>
          <w:szCs w:val="22"/>
        </w:rPr>
        <w:t xml:space="preserve">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C1540C">
        <w:rPr>
          <w:szCs w:val="22"/>
        </w:rPr>
        <w:t>факсограмма</w:t>
      </w:r>
      <w:proofErr w:type="spellEnd"/>
      <w:r w:rsidRPr="00C1540C">
        <w:rPr>
          <w:szCs w:val="22"/>
        </w:rPr>
        <w:t>, телефонограмма, информационно-телекоммуникационная сеть «Интернет»), позволяющим подтвердить получение такого уведомления адресатом.</w:t>
      </w:r>
    </w:p>
    <w:p w:rsidR="0036421E" w:rsidRDefault="0036421E" w:rsidP="0036421E">
      <w:pPr>
        <w:spacing w:line="252" w:lineRule="auto"/>
        <w:ind w:firstLine="709"/>
        <w:jc w:val="center"/>
        <w:rPr>
          <w:b/>
          <w:bCs/>
          <w:sz w:val="22"/>
          <w:szCs w:val="22"/>
        </w:rPr>
      </w:pPr>
    </w:p>
    <w:p w:rsidR="0036421E" w:rsidRDefault="0036421E" w:rsidP="0036421E">
      <w:pPr>
        <w:spacing w:line="252" w:lineRule="auto"/>
        <w:ind w:firstLine="709"/>
        <w:jc w:val="center"/>
        <w:rPr>
          <w:b/>
          <w:bCs/>
          <w:sz w:val="22"/>
          <w:szCs w:val="22"/>
        </w:rPr>
      </w:pPr>
      <w:r>
        <w:rPr>
          <w:b/>
          <w:bCs/>
          <w:sz w:val="22"/>
          <w:szCs w:val="22"/>
        </w:rPr>
        <w:t>6</w:t>
      </w:r>
      <w:r w:rsidRPr="00B84AD4">
        <w:rPr>
          <w:b/>
          <w:bCs/>
          <w:sz w:val="22"/>
          <w:szCs w:val="22"/>
        </w:rPr>
        <w:t xml:space="preserve">. </w:t>
      </w:r>
      <w:r w:rsidR="00DA6955">
        <w:rPr>
          <w:b/>
          <w:bCs/>
          <w:sz w:val="22"/>
          <w:szCs w:val="22"/>
        </w:rPr>
        <w:t>П</w:t>
      </w:r>
      <w:r>
        <w:rPr>
          <w:b/>
          <w:bCs/>
          <w:sz w:val="22"/>
          <w:szCs w:val="22"/>
        </w:rPr>
        <w:t xml:space="preserve">орядок </w:t>
      </w:r>
      <w:r w:rsidR="00DA6955">
        <w:rPr>
          <w:b/>
          <w:bCs/>
          <w:sz w:val="22"/>
          <w:szCs w:val="22"/>
        </w:rPr>
        <w:t xml:space="preserve">обеспечения абонентом </w:t>
      </w:r>
      <w:r>
        <w:rPr>
          <w:b/>
          <w:bCs/>
          <w:sz w:val="22"/>
          <w:szCs w:val="22"/>
        </w:rPr>
        <w:t xml:space="preserve">доступа </w:t>
      </w:r>
      <w:r w:rsidR="00DA6955">
        <w:rPr>
          <w:b/>
          <w:bCs/>
          <w:sz w:val="22"/>
          <w:szCs w:val="22"/>
        </w:rPr>
        <w:t xml:space="preserve">организации ВКХ </w:t>
      </w:r>
      <w:r>
        <w:rPr>
          <w:b/>
          <w:bCs/>
          <w:sz w:val="22"/>
          <w:szCs w:val="22"/>
        </w:rPr>
        <w:t xml:space="preserve">к </w:t>
      </w:r>
      <w:r w:rsidR="00DA6955">
        <w:rPr>
          <w:b/>
          <w:bCs/>
          <w:sz w:val="22"/>
          <w:szCs w:val="22"/>
        </w:rPr>
        <w:t>канализационным сетям и приборам учета сточных вод в целях определения объема отводимых сточных вод, их состава и свойств</w:t>
      </w:r>
    </w:p>
    <w:p w:rsidR="00DA6955" w:rsidRDefault="0036421E" w:rsidP="00786A7D">
      <w:pPr>
        <w:ind w:firstLine="567"/>
        <w:jc w:val="both"/>
      </w:pPr>
      <w:r>
        <w:rPr>
          <w:sz w:val="22"/>
          <w:szCs w:val="22"/>
        </w:rPr>
        <w:t xml:space="preserve">6.1. </w:t>
      </w:r>
      <w:r>
        <w:t> </w:t>
      </w:r>
      <w:proofErr w:type="gramStart"/>
      <w:r w:rsidR="00DA6955" w:rsidRPr="00C9390A">
        <w:t>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w:t>
      </w:r>
      <w:r w:rsidR="00DA6955">
        <w:t> </w:t>
      </w:r>
      <w:r w:rsidR="00DA6955" w:rsidRPr="00C9390A">
        <w:t>канализационным сетям (контрольным канализационным колодцам) и иным объектам абонента, местам отбора проб сточных вод, приборам учета (узлам учета) сточных вод и</w:t>
      </w:r>
      <w:r w:rsidR="00DA6955">
        <w:t> </w:t>
      </w:r>
      <w:r w:rsidR="00DA6955" w:rsidRPr="00C9390A">
        <w:t>иным устройствам, которыми абонент владеет и пользуетс</w:t>
      </w:r>
      <w:r w:rsidR="00DA6955">
        <w:t>я на праве собственности или на </w:t>
      </w:r>
      <w:r w:rsidR="00DA6955" w:rsidRPr="00C9390A">
        <w:t>ином законном основании и (или) которые находятся в границах его эксплуатационной</w:t>
      </w:r>
      <w:proofErr w:type="gramEnd"/>
      <w:r w:rsidR="00DA6955" w:rsidRPr="00C9390A">
        <w:t xml:space="preserve"> ответственности, в следующем порядке:</w:t>
      </w:r>
    </w:p>
    <w:p w:rsidR="00DA6955" w:rsidRDefault="00DA6955" w:rsidP="00786A7D">
      <w:pPr>
        <w:ind w:firstLine="567"/>
        <w:jc w:val="both"/>
      </w:pPr>
      <w:r w:rsidRPr="00E623DC">
        <w:t>а)</w:t>
      </w:r>
      <w:r>
        <w:t> </w:t>
      </w:r>
      <w:r w:rsidRPr="00E623DC">
        <w:t>организация водопроводно-канализационного хозяйства</w:t>
      </w:r>
      <w:r>
        <w:t xml:space="preserve"> </w:t>
      </w:r>
      <w:r w:rsidRPr="00E623DC">
        <w:t>или</w:t>
      </w:r>
      <w:r>
        <w:t xml:space="preserve"> </w:t>
      </w:r>
      <w:r w:rsidRPr="00E623DC">
        <w:t>по</w:t>
      </w:r>
      <w:r>
        <w:t xml:space="preserve"> </w:t>
      </w:r>
      <w:r w:rsidRPr="00E623DC">
        <w:t>ее</w:t>
      </w:r>
      <w:r>
        <w:t xml:space="preserve"> </w:t>
      </w:r>
      <w:r w:rsidRPr="00E623DC">
        <w:t>указанию иная организация предварительно, не позднее 15 минут до</w:t>
      </w:r>
      <w:r>
        <w:t xml:space="preserve"> </w:t>
      </w:r>
      <w:r w:rsidRPr="00E623DC">
        <w:t>начала</w:t>
      </w:r>
      <w:r>
        <w:t xml:space="preserve"> </w:t>
      </w:r>
      <w:r w:rsidRPr="00E623DC">
        <w:t>процедуры обследования</w:t>
      </w:r>
      <w:r w:rsidRPr="00C9390A">
        <w:t>, или отбора проб, или начала работ на канализационных сетях</w:t>
      </w:r>
      <w:r w:rsidRPr="00E623DC">
        <w:t>,</w:t>
      </w:r>
      <w:r>
        <w:t xml:space="preserve"> </w:t>
      </w:r>
      <w:r w:rsidRPr="00E623DC">
        <w:t>оповещает</w:t>
      </w:r>
      <w:r>
        <w:t xml:space="preserve"> </w:t>
      </w:r>
      <w:r w:rsidRPr="00E623DC">
        <w:t>абонента</w:t>
      </w:r>
      <w:r>
        <w:t xml:space="preserve"> </w:t>
      </w:r>
      <w:r w:rsidRPr="00E623DC">
        <w:t>о</w:t>
      </w:r>
      <w:r>
        <w:t xml:space="preserve"> </w:t>
      </w:r>
      <w:r w:rsidRPr="00E623DC">
        <w:t>дате и</w:t>
      </w:r>
      <w:r>
        <w:t> </w:t>
      </w:r>
      <w:r w:rsidRPr="00E623DC">
        <w:t>времени</w:t>
      </w:r>
      <w:r>
        <w:t xml:space="preserve"> </w:t>
      </w:r>
      <w:r w:rsidRPr="00E623DC">
        <w:t>посещения</w:t>
      </w:r>
      <w:r>
        <w:t xml:space="preserve"> </w:t>
      </w:r>
      <w:r w:rsidRPr="00E623DC">
        <w:t>проверяющих</w:t>
      </w:r>
      <w:r>
        <w:t xml:space="preserve"> </w:t>
      </w:r>
      <w:r w:rsidRPr="00E623DC">
        <w:t>с</w:t>
      </w:r>
      <w:r>
        <w:t xml:space="preserve"> </w:t>
      </w:r>
      <w:r w:rsidRPr="00E623DC">
        <w:t>указанием</w:t>
      </w:r>
      <w:r>
        <w:t xml:space="preserve"> </w:t>
      </w:r>
      <w:r w:rsidRPr="00E623DC">
        <w:t>списка</w:t>
      </w:r>
      <w:r>
        <w:t xml:space="preserve"> </w:t>
      </w:r>
      <w:r w:rsidRPr="00E623DC">
        <w:t>проверяющих (при</w:t>
      </w:r>
      <w:r>
        <w:t xml:space="preserve"> </w:t>
      </w:r>
      <w:r w:rsidRPr="00E623DC">
        <w:t>отсутствии у них служебных удостоверений или</w:t>
      </w:r>
      <w:r>
        <w:t xml:space="preserve"> </w:t>
      </w:r>
      <w:r w:rsidRPr="00E623DC">
        <w:t>доверенности).</w:t>
      </w:r>
      <w:r>
        <w:t xml:space="preserve"> </w:t>
      </w:r>
      <w:r w:rsidRPr="00E623DC">
        <w:t>Оповещение</w:t>
      </w:r>
      <w:r>
        <w:t xml:space="preserve"> </w:t>
      </w:r>
      <w:r w:rsidRPr="00E623DC">
        <w:t>осуществляется</w:t>
      </w:r>
      <w:r>
        <w:t xml:space="preserve"> </w:t>
      </w:r>
      <w:r w:rsidRPr="00E623DC">
        <w:t>любым</w:t>
      </w:r>
      <w:r>
        <w:t xml:space="preserve"> </w:t>
      </w:r>
      <w:r w:rsidRPr="00E623DC">
        <w:t>доступным</w:t>
      </w:r>
      <w:r>
        <w:t xml:space="preserve"> </w:t>
      </w:r>
      <w:r w:rsidRPr="00E623DC">
        <w:t>способом</w:t>
      </w:r>
      <w:r>
        <w:t xml:space="preserve"> </w:t>
      </w:r>
      <w:r w:rsidRPr="00E623DC">
        <w:t>(почтовое</w:t>
      </w:r>
      <w:r>
        <w:t xml:space="preserve"> отправление, </w:t>
      </w:r>
      <w:r w:rsidRPr="00E623DC">
        <w:t>телеграмма,</w:t>
      </w:r>
      <w:r>
        <w:t xml:space="preserve"> </w:t>
      </w:r>
      <w:proofErr w:type="spellStart"/>
      <w:r w:rsidRPr="00E623DC">
        <w:t>факсограмма</w:t>
      </w:r>
      <w:proofErr w:type="spellEnd"/>
      <w:r w:rsidRPr="00E623DC">
        <w:t>,</w:t>
      </w:r>
      <w:r>
        <w:t xml:space="preserve"> телефонограмма, </w:t>
      </w:r>
      <w:r w:rsidRPr="00E623DC">
        <w:t>информационно-телекоммуникационная</w:t>
      </w:r>
      <w:r>
        <w:t xml:space="preserve"> </w:t>
      </w:r>
      <w:r w:rsidRPr="00E623DC">
        <w:t>сеть</w:t>
      </w:r>
      <w:r>
        <w:t xml:space="preserve"> «</w:t>
      </w:r>
      <w:r w:rsidRPr="00E623DC">
        <w:t>Интернет</w:t>
      </w:r>
      <w:r>
        <w:t>»</w:t>
      </w:r>
      <w:r w:rsidRPr="00E623DC">
        <w:t>),</w:t>
      </w:r>
      <w:r>
        <w:t xml:space="preserve"> </w:t>
      </w:r>
      <w:r w:rsidRPr="00E623DC">
        <w:t>позволяющим</w:t>
      </w:r>
      <w:r>
        <w:t xml:space="preserve"> </w:t>
      </w:r>
      <w:r w:rsidRPr="00E623DC">
        <w:t>подтвердить получение такого уведомления адресатом;</w:t>
      </w:r>
    </w:p>
    <w:p w:rsidR="00DA6955" w:rsidRDefault="00DA6955" w:rsidP="00786A7D">
      <w:pPr>
        <w:ind w:firstLine="567"/>
        <w:jc w:val="both"/>
      </w:pPr>
      <w:r w:rsidRPr="00E623DC">
        <w:t>б)</w:t>
      </w:r>
      <w:r>
        <w:t> </w:t>
      </w:r>
      <w:r w:rsidRPr="00E623DC">
        <w:t>уполномоченные</w:t>
      </w:r>
      <w:r>
        <w:t xml:space="preserve"> </w:t>
      </w:r>
      <w:r w:rsidRPr="00E623DC">
        <w:t>представители</w:t>
      </w:r>
      <w:r>
        <w:t xml:space="preserve"> </w:t>
      </w:r>
      <w:r w:rsidRPr="00E623DC">
        <w:t>организации водопроводно-канализационного</w:t>
      </w:r>
      <w:r>
        <w:t xml:space="preserve"> </w:t>
      </w:r>
      <w:r w:rsidRPr="00E623DC">
        <w:t>хозяйства</w:t>
      </w:r>
      <w:r>
        <w:t xml:space="preserve"> </w:t>
      </w:r>
      <w:r w:rsidRPr="00E623DC">
        <w:t>или</w:t>
      </w:r>
      <w:r>
        <w:t xml:space="preserve"> </w:t>
      </w:r>
      <w:r w:rsidRPr="00E623DC">
        <w:t>представители</w:t>
      </w:r>
      <w:r>
        <w:t xml:space="preserve"> </w:t>
      </w:r>
      <w:r w:rsidRPr="00E623DC">
        <w:t>иной</w:t>
      </w:r>
      <w:r>
        <w:t xml:space="preserve"> </w:t>
      </w:r>
      <w:r w:rsidRPr="00E623DC">
        <w:t>организации</w:t>
      </w:r>
      <w:r>
        <w:t xml:space="preserve"> </w:t>
      </w:r>
      <w:r w:rsidRPr="00E623DC">
        <w:t>предъявляют</w:t>
      </w:r>
      <w:r>
        <w:t xml:space="preserve"> </w:t>
      </w:r>
      <w:r w:rsidRPr="00E623DC">
        <w:t>абоненту</w:t>
      </w:r>
      <w:r>
        <w:t xml:space="preserve"> </w:t>
      </w:r>
      <w:r w:rsidRPr="00E623DC">
        <w:t>служебное</w:t>
      </w:r>
      <w:r>
        <w:t xml:space="preserve"> </w:t>
      </w:r>
      <w:r w:rsidRPr="00E623DC">
        <w:t>удостоверение</w:t>
      </w:r>
      <w:r>
        <w:t xml:space="preserve"> </w:t>
      </w:r>
      <w:r w:rsidRPr="00E623DC">
        <w:t>или</w:t>
      </w:r>
      <w:r>
        <w:t xml:space="preserve"> </w:t>
      </w:r>
      <w:r w:rsidRPr="00E623DC">
        <w:t>доверенность</w:t>
      </w:r>
      <w:r>
        <w:t xml:space="preserve"> </w:t>
      </w:r>
      <w:r w:rsidRPr="00E623DC">
        <w:t>на</w:t>
      </w:r>
      <w:r>
        <w:t xml:space="preserve"> </w:t>
      </w:r>
      <w:r w:rsidRPr="00E623DC">
        <w:t>совершение</w:t>
      </w:r>
      <w:r>
        <w:t xml:space="preserve"> </w:t>
      </w:r>
      <w:r w:rsidRPr="00E623DC">
        <w:t>соответствующих</w:t>
      </w:r>
      <w:r>
        <w:t xml:space="preserve"> </w:t>
      </w:r>
      <w:r w:rsidRPr="00E623DC">
        <w:t>действий</w:t>
      </w:r>
      <w:r>
        <w:t xml:space="preserve"> </w:t>
      </w:r>
      <w:r w:rsidRPr="00E623DC">
        <w:t>от</w:t>
      </w:r>
      <w:r>
        <w:t xml:space="preserve"> </w:t>
      </w:r>
      <w:r w:rsidRPr="00E623DC">
        <w:t>имени</w:t>
      </w:r>
      <w:r>
        <w:t xml:space="preserve"> </w:t>
      </w:r>
      <w:r w:rsidRPr="00E623DC">
        <w:t>организации</w:t>
      </w:r>
      <w:r>
        <w:t xml:space="preserve"> </w:t>
      </w:r>
      <w:r w:rsidRPr="00E623DC">
        <w:t xml:space="preserve">водопроводно-канализационного </w:t>
      </w:r>
      <w:r>
        <w:t>хозяйства или иной организации;</w:t>
      </w:r>
    </w:p>
    <w:p w:rsidR="00DA6955" w:rsidRDefault="00DA6955" w:rsidP="00786A7D">
      <w:pPr>
        <w:ind w:firstLine="567"/>
        <w:jc w:val="both"/>
      </w:pPr>
      <w:r w:rsidRPr="00E623DC">
        <w:t>в)</w:t>
      </w:r>
      <w:r>
        <w:t> </w:t>
      </w:r>
      <w:r w:rsidRPr="00E623DC">
        <w:t>доступ</w:t>
      </w:r>
      <w:r>
        <w:t xml:space="preserve"> </w:t>
      </w:r>
      <w:r w:rsidRPr="00E623DC">
        <w:t>к</w:t>
      </w:r>
      <w:r>
        <w:t xml:space="preserve"> </w:t>
      </w:r>
      <w:r w:rsidRPr="00E623DC">
        <w:t>канализационным</w:t>
      </w:r>
      <w:r>
        <w:t xml:space="preserve"> </w:t>
      </w:r>
      <w:r w:rsidRPr="00E623DC">
        <w:t>сетям</w:t>
      </w:r>
      <w:r>
        <w:t xml:space="preserve"> </w:t>
      </w:r>
      <w:r w:rsidRPr="00E623DC">
        <w:t>(контрольным</w:t>
      </w:r>
      <w:r>
        <w:t xml:space="preserve"> </w:t>
      </w:r>
      <w:r w:rsidRPr="00E623DC">
        <w:t>канализационным</w:t>
      </w:r>
      <w:r>
        <w:t xml:space="preserve"> </w:t>
      </w:r>
      <w:r w:rsidRPr="00E623DC">
        <w:t>колодцам) и</w:t>
      </w:r>
      <w:r>
        <w:t> </w:t>
      </w:r>
      <w:r w:rsidRPr="00E623DC">
        <w:t>приборам учета</w:t>
      </w:r>
      <w:r>
        <w:t xml:space="preserve"> </w:t>
      </w:r>
      <w:r w:rsidRPr="00E623DC">
        <w:t>сточных</w:t>
      </w:r>
      <w:r>
        <w:t xml:space="preserve"> </w:t>
      </w:r>
      <w:r w:rsidRPr="00E623DC">
        <w:t>вод</w:t>
      </w:r>
      <w:r>
        <w:t xml:space="preserve"> </w:t>
      </w:r>
      <w:r w:rsidRPr="00E623DC">
        <w:t>обеспечивается</w:t>
      </w:r>
      <w:r>
        <w:t xml:space="preserve"> </w:t>
      </w:r>
      <w:r w:rsidRPr="00E623DC">
        <w:t>представителям</w:t>
      </w:r>
      <w:r>
        <w:t xml:space="preserve"> </w:t>
      </w:r>
      <w:r w:rsidRPr="00E623DC">
        <w:t>организации водопроводно-канализационного хозяйства или по</w:t>
      </w:r>
      <w:r>
        <w:t xml:space="preserve"> </w:t>
      </w:r>
      <w:r w:rsidRPr="00E623DC">
        <w:t>ее</w:t>
      </w:r>
      <w:r>
        <w:t xml:space="preserve"> </w:t>
      </w:r>
      <w:r w:rsidRPr="00E623DC">
        <w:t>указанию</w:t>
      </w:r>
      <w:r>
        <w:t xml:space="preserve"> </w:t>
      </w:r>
      <w:r w:rsidRPr="00E623DC">
        <w:t>представителям иной организации только</w:t>
      </w:r>
      <w:r>
        <w:t xml:space="preserve"> </w:t>
      </w:r>
      <w:r w:rsidRPr="00E623DC">
        <w:t>в</w:t>
      </w:r>
      <w:r>
        <w:t> </w:t>
      </w:r>
      <w:r w:rsidRPr="00E623DC">
        <w:t>установленных</w:t>
      </w:r>
      <w:r>
        <w:t xml:space="preserve"> </w:t>
      </w:r>
      <w:r w:rsidRPr="00E623DC">
        <w:t>местах</w:t>
      </w:r>
      <w:r>
        <w:t xml:space="preserve"> </w:t>
      </w:r>
      <w:r w:rsidRPr="00E623DC">
        <w:t>отбора</w:t>
      </w:r>
      <w:r>
        <w:t xml:space="preserve"> </w:t>
      </w:r>
      <w:r w:rsidRPr="00E623DC">
        <w:t>проб, местах установки узлов учета, приборов</w:t>
      </w:r>
      <w:r>
        <w:t xml:space="preserve"> </w:t>
      </w:r>
      <w:r w:rsidRPr="00E623DC">
        <w:t>учета</w:t>
      </w:r>
      <w:r>
        <w:t xml:space="preserve"> </w:t>
      </w:r>
      <w:r w:rsidRPr="00E623DC">
        <w:t>и</w:t>
      </w:r>
      <w:r>
        <w:t xml:space="preserve"> </w:t>
      </w:r>
      <w:r w:rsidRPr="00E623DC">
        <w:t>иных</w:t>
      </w:r>
      <w:r>
        <w:t xml:space="preserve"> </w:t>
      </w:r>
      <w:r w:rsidRPr="00E623DC">
        <w:t>устройств,</w:t>
      </w:r>
      <w:r>
        <w:t xml:space="preserve"> </w:t>
      </w:r>
      <w:r w:rsidRPr="00E623DC">
        <w:t>предусмотренных настоящим договором;</w:t>
      </w:r>
    </w:p>
    <w:p w:rsidR="00DA6955" w:rsidRDefault="00DA6955" w:rsidP="00786A7D">
      <w:pPr>
        <w:ind w:firstLine="567"/>
        <w:jc w:val="both"/>
      </w:pPr>
      <w:r w:rsidRPr="00E623DC">
        <w:t>г)</w:t>
      </w:r>
      <w:r>
        <w:t> </w:t>
      </w:r>
      <w:r w:rsidRPr="00E623DC">
        <w:t>абонент</w:t>
      </w:r>
      <w:r>
        <w:t xml:space="preserve"> </w:t>
      </w:r>
      <w:r w:rsidRPr="00E623DC">
        <w:t>вправе</w:t>
      </w:r>
      <w:r>
        <w:t xml:space="preserve"> </w:t>
      </w:r>
      <w:r w:rsidRPr="00E623DC">
        <w:t>принимать</w:t>
      </w:r>
      <w:r>
        <w:t xml:space="preserve"> </w:t>
      </w:r>
      <w:r w:rsidRPr="00E623DC">
        <w:t>участие</w:t>
      </w:r>
      <w:r>
        <w:t xml:space="preserve"> </w:t>
      </w:r>
      <w:r w:rsidRPr="00E623DC">
        <w:t>в</w:t>
      </w:r>
      <w:r>
        <w:t xml:space="preserve"> </w:t>
      </w:r>
      <w:r w:rsidRPr="00E623DC">
        <w:t>проведении</w:t>
      </w:r>
      <w:r>
        <w:t xml:space="preserve"> </w:t>
      </w:r>
      <w:r w:rsidRPr="00E623DC">
        <w:t>организацией</w:t>
      </w:r>
      <w:r>
        <w:t xml:space="preserve"> </w:t>
      </w:r>
      <w:r w:rsidRPr="00E623DC">
        <w:t>водопроводно-канализационного хозяйства всех</w:t>
      </w:r>
      <w:r>
        <w:t xml:space="preserve"> </w:t>
      </w:r>
      <w:r w:rsidRPr="00E623DC">
        <w:t>проверок,</w:t>
      </w:r>
      <w:r>
        <w:t xml:space="preserve"> </w:t>
      </w:r>
      <w:r w:rsidRPr="00E623DC">
        <w:t>предусмотренных</w:t>
      </w:r>
      <w:r>
        <w:t xml:space="preserve"> </w:t>
      </w:r>
      <w:r w:rsidRPr="00E623DC">
        <w:t>настоящим разделом</w:t>
      </w:r>
      <w:r w:rsidRPr="00C9390A">
        <w:t>, а также присутствовать при проведении организацией водопроводно-канализационного хозяйства работ на канализационных сетях</w:t>
      </w:r>
      <w:r w:rsidRPr="00E623DC">
        <w:t>;</w:t>
      </w:r>
    </w:p>
    <w:p w:rsidR="00DA6955" w:rsidRDefault="00DA6955" w:rsidP="00786A7D">
      <w:pPr>
        <w:ind w:firstLine="567"/>
        <w:jc w:val="both"/>
      </w:pPr>
      <w:proofErr w:type="spellStart"/>
      <w:r w:rsidRPr="00E623DC">
        <w:lastRenderedPageBreak/>
        <w:t>д</w:t>
      </w:r>
      <w:proofErr w:type="spellEnd"/>
      <w:r w:rsidRPr="00E623DC">
        <w:t>)</w:t>
      </w:r>
      <w:r>
        <w:t> </w:t>
      </w:r>
      <w:r w:rsidRPr="00E623DC">
        <w:t>отказ</w:t>
      </w:r>
      <w:r>
        <w:t xml:space="preserve"> </w:t>
      </w:r>
      <w:r w:rsidRPr="00E623DC">
        <w:t>в</w:t>
      </w:r>
      <w:r>
        <w:t xml:space="preserve"> </w:t>
      </w:r>
      <w:r w:rsidRPr="00E623DC">
        <w:t>доступе</w:t>
      </w:r>
      <w:r>
        <w:t xml:space="preserve"> </w:t>
      </w:r>
      <w:r w:rsidRPr="00E623DC">
        <w:t>представителям</w:t>
      </w:r>
      <w:r>
        <w:t xml:space="preserve"> </w:t>
      </w:r>
      <w:r w:rsidRPr="00E623DC">
        <w:t>(</w:t>
      </w:r>
      <w:proofErr w:type="spellStart"/>
      <w:r w:rsidRPr="00E623DC">
        <w:t>недопуск</w:t>
      </w:r>
      <w:proofErr w:type="spellEnd"/>
      <w:r>
        <w:t xml:space="preserve"> </w:t>
      </w:r>
      <w:r w:rsidRPr="00E623DC">
        <w:t>представителей)</w:t>
      </w:r>
      <w:r>
        <w:t xml:space="preserve"> </w:t>
      </w:r>
      <w:r w:rsidRPr="00E623DC">
        <w:t>организации водопроводно-канализационного хозяйства или по</w:t>
      </w:r>
      <w:r>
        <w:t xml:space="preserve"> </w:t>
      </w:r>
      <w:r w:rsidRPr="00E623DC">
        <w:t>ее</w:t>
      </w:r>
      <w:r>
        <w:t xml:space="preserve"> </w:t>
      </w:r>
      <w:r w:rsidRPr="00E623DC">
        <w:t>указанию</w:t>
      </w:r>
      <w:r>
        <w:t xml:space="preserve"> </w:t>
      </w:r>
      <w:r w:rsidRPr="00E623DC">
        <w:t>представителям иной организации приравнивается к самовольному пользованию</w:t>
      </w:r>
      <w:r>
        <w:t xml:space="preserve"> </w:t>
      </w:r>
      <w:r w:rsidRPr="00E623DC">
        <w:t>централизованной системой водоотведения, что влечет за собой</w:t>
      </w:r>
      <w:r>
        <w:t xml:space="preserve"> </w:t>
      </w:r>
      <w:r w:rsidRPr="00E623DC">
        <w:t>применение</w:t>
      </w:r>
      <w:r>
        <w:t xml:space="preserve"> </w:t>
      </w:r>
      <w:r w:rsidRPr="00E623DC">
        <w:t>расчетного способа при определении количества принятых</w:t>
      </w:r>
      <w:r>
        <w:t xml:space="preserve"> </w:t>
      </w:r>
      <w:r w:rsidRPr="00E623DC">
        <w:t>сточных</w:t>
      </w:r>
      <w:r>
        <w:t xml:space="preserve"> </w:t>
      </w:r>
      <w:r w:rsidRPr="00E623DC">
        <w:t>вод</w:t>
      </w:r>
      <w:r>
        <w:t xml:space="preserve"> </w:t>
      </w:r>
      <w:r w:rsidRPr="00E623DC">
        <w:t>за</w:t>
      </w:r>
      <w:r>
        <w:t xml:space="preserve"> </w:t>
      </w:r>
      <w:r w:rsidRPr="00E623DC">
        <w:t>весь период нарушения. Продолжительность периода нарушения определяется в</w:t>
      </w:r>
      <w:r>
        <w:t xml:space="preserve"> </w:t>
      </w:r>
      <w:r w:rsidRPr="00E623DC">
        <w:t>соответствии с Правилами организации коммерческого учета</w:t>
      </w:r>
      <w:r>
        <w:t xml:space="preserve"> </w:t>
      </w:r>
      <w:r w:rsidRPr="00E623DC">
        <w:t>воды,</w:t>
      </w:r>
      <w:r>
        <w:t xml:space="preserve"> </w:t>
      </w:r>
      <w:r w:rsidRPr="00E623DC">
        <w:t>сточных</w:t>
      </w:r>
      <w:r>
        <w:t xml:space="preserve"> </w:t>
      </w:r>
      <w:r w:rsidRPr="00E623DC">
        <w:t>вод;</w:t>
      </w:r>
    </w:p>
    <w:p w:rsidR="00DA6955" w:rsidRPr="00C74106" w:rsidRDefault="00DA6955" w:rsidP="00DA6955">
      <w:pPr>
        <w:spacing w:line="252" w:lineRule="auto"/>
        <w:ind w:firstLine="567"/>
        <w:jc w:val="both"/>
        <w:rPr>
          <w:sz w:val="22"/>
          <w:szCs w:val="22"/>
        </w:rPr>
      </w:pPr>
      <w:r w:rsidRPr="00E623DC">
        <w:t>е)</w:t>
      </w:r>
      <w:r>
        <w:t> </w:t>
      </w:r>
      <w:r w:rsidRPr="00E623DC">
        <w:t>в случае невозможности отбора проб сточных вод</w:t>
      </w:r>
      <w:r>
        <w:t xml:space="preserve"> </w:t>
      </w:r>
      <w:r w:rsidRPr="00E623DC">
        <w:t>из</w:t>
      </w:r>
      <w:r>
        <w:t xml:space="preserve"> </w:t>
      </w:r>
      <w:r w:rsidRPr="00E623DC">
        <w:t>мест</w:t>
      </w:r>
      <w:r>
        <w:t xml:space="preserve"> </w:t>
      </w:r>
      <w:r w:rsidRPr="00E623DC">
        <w:t>отбора</w:t>
      </w:r>
      <w:r>
        <w:t xml:space="preserve"> </w:t>
      </w:r>
      <w:r w:rsidRPr="00E623DC">
        <w:t>проб сточных вод, предусмотренных настоящим договором, отбор сточных</w:t>
      </w:r>
      <w:r>
        <w:t xml:space="preserve"> </w:t>
      </w:r>
      <w:r w:rsidRPr="00E623DC">
        <w:t>вод</w:t>
      </w:r>
      <w:r>
        <w:t xml:space="preserve"> </w:t>
      </w:r>
      <w:r w:rsidRPr="00E623DC">
        <w:t>осуществляется в порядке, установленном Правилами осуществления</w:t>
      </w:r>
      <w:r>
        <w:t xml:space="preserve"> </w:t>
      </w:r>
      <w:r w:rsidRPr="00E623DC">
        <w:t>контроля</w:t>
      </w:r>
      <w:r>
        <w:t xml:space="preserve"> </w:t>
      </w:r>
      <w:r w:rsidRPr="00E623DC">
        <w:t>состава и свой</w:t>
      </w:r>
      <w:proofErr w:type="gramStart"/>
      <w:r w:rsidRPr="00E623DC">
        <w:t>ств ст</w:t>
      </w:r>
      <w:proofErr w:type="gramEnd"/>
      <w:r w:rsidRPr="00E623DC">
        <w:t>очных вод.</w:t>
      </w:r>
    </w:p>
    <w:p w:rsidR="00C03D44" w:rsidRDefault="00C03D44" w:rsidP="00C03D44">
      <w:pPr>
        <w:pStyle w:val="ConsNormal"/>
        <w:widowControl/>
        <w:spacing w:line="252" w:lineRule="auto"/>
        <w:ind w:firstLine="709"/>
        <w:jc w:val="center"/>
        <w:rPr>
          <w:rFonts w:ascii="Times New Roman" w:hAnsi="Times New Roman"/>
          <w:b/>
          <w:sz w:val="22"/>
          <w:szCs w:val="22"/>
        </w:rPr>
      </w:pPr>
    </w:p>
    <w:p w:rsidR="0036421E" w:rsidRDefault="00C03D44" w:rsidP="00C03D44">
      <w:pPr>
        <w:pStyle w:val="ConsNormal"/>
        <w:widowControl/>
        <w:spacing w:line="252" w:lineRule="auto"/>
        <w:ind w:firstLine="709"/>
        <w:jc w:val="center"/>
        <w:rPr>
          <w:rFonts w:ascii="Times New Roman" w:hAnsi="Times New Roman"/>
          <w:b/>
          <w:sz w:val="22"/>
          <w:szCs w:val="22"/>
        </w:rPr>
      </w:pPr>
      <w:r w:rsidRPr="00C03D44">
        <w:rPr>
          <w:rFonts w:ascii="Times New Roman" w:hAnsi="Times New Roman"/>
          <w:b/>
          <w:sz w:val="22"/>
          <w:szCs w:val="22"/>
        </w:rPr>
        <w:t>7. Контроль</w:t>
      </w:r>
      <w:r>
        <w:rPr>
          <w:rFonts w:ascii="Times New Roman" w:hAnsi="Times New Roman"/>
          <w:b/>
          <w:sz w:val="22"/>
          <w:szCs w:val="22"/>
        </w:rPr>
        <w:t xml:space="preserve"> </w:t>
      </w:r>
      <w:r w:rsidRPr="00C03D44">
        <w:rPr>
          <w:rFonts w:ascii="Times New Roman" w:hAnsi="Times New Roman"/>
          <w:b/>
          <w:sz w:val="22"/>
          <w:szCs w:val="22"/>
        </w:rPr>
        <w:t>состава и свой</w:t>
      </w:r>
      <w:proofErr w:type="gramStart"/>
      <w:r w:rsidRPr="00C03D44">
        <w:rPr>
          <w:rFonts w:ascii="Times New Roman" w:hAnsi="Times New Roman"/>
          <w:b/>
          <w:sz w:val="22"/>
          <w:szCs w:val="22"/>
        </w:rPr>
        <w:t>ств ст</w:t>
      </w:r>
      <w:proofErr w:type="gramEnd"/>
      <w:r w:rsidRPr="00C03D44">
        <w:rPr>
          <w:rFonts w:ascii="Times New Roman" w:hAnsi="Times New Roman"/>
          <w:b/>
          <w:sz w:val="22"/>
          <w:szCs w:val="22"/>
        </w:rPr>
        <w:t>очных вод, места и порядок отбора сточных вод</w:t>
      </w:r>
    </w:p>
    <w:p w:rsidR="00C03D44" w:rsidRPr="00C03D44" w:rsidRDefault="00C03D44" w:rsidP="00786A7D">
      <w:pPr>
        <w:pStyle w:val="ConsNormal"/>
        <w:widowControl/>
        <w:spacing w:line="252" w:lineRule="auto"/>
        <w:ind w:firstLine="567"/>
        <w:jc w:val="both"/>
        <w:rPr>
          <w:rFonts w:ascii="Times New Roman" w:hAnsi="Times New Roman"/>
          <w:sz w:val="22"/>
          <w:szCs w:val="22"/>
        </w:rPr>
      </w:pPr>
      <w:r>
        <w:rPr>
          <w:rFonts w:ascii="Times New Roman" w:hAnsi="Times New Roman"/>
          <w:sz w:val="22"/>
          <w:szCs w:val="22"/>
        </w:rPr>
        <w:t>7</w:t>
      </w:r>
      <w:r w:rsidRPr="00C03D44">
        <w:rPr>
          <w:rFonts w:ascii="Times New Roman" w:hAnsi="Times New Roman"/>
          <w:sz w:val="22"/>
          <w:szCs w:val="22"/>
        </w:rPr>
        <w:t>.1. Контроль состава и свой</w:t>
      </w:r>
      <w:proofErr w:type="gramStart"/>
      <w:r w:rsidRPr="00C03D44">
        <w:rPr>
          <w:rFonts w:ascii="Times New Roman" w:hAnsi="Times New Roman"/>
          <w:sz w:val="22"/>
          <w:szCs w:val="22"/>
        </w:rPr>
        <w:t>ств ст</w:t>
      </w:r>
      <w:proofErr w:type="gramEnd"/>
      <w:r w:rsidRPr="00C03D44">
        <w:rPr>
          <w:rFonts w:ascii="Times New Roman" w:hAnsi="Times New Roman"/>
          <w:sz w:val="22"/>
          <w:szCs w:val="22"/>
        </w:rPr>
        <w:t>очных вод в отношении абонентов осуществляется в соответствии с Правилами осуществления контроля состава и свойств сточных вод.</w:t>
      </w:r>
    </w:p>
    <w:p w:rsidR="00C03D44" w:rsidRPr="00C03D44" w:rsidRDefault="00C03D44" w:rsidP="00786A7D">
      <w:pPr>
        <w:pStyle w:val="ConsNormal"/>
        <w:widowControl/>
        <w:spacing w:line="252" w:lineRule="auto"/>
        <w:ind w:firstLine="567"/>
        <w:jc w:val="both"/>
        <w:rPr>
          <w:rFonts w:ascii="Times New Roman" w:hAnsi="Times New Roman"/>
          <w:sz w:val="22"/>
          <w:szCs w:val="22"/>
        </w:rPr>
      </w:pPr>
      <w:r w:rsidRPr="00C03D44">
        <w:rPr>
          <w:rFonts w:ascii="Times New Roman" w:hAnsi="Times New Roman"/>
          <w:sz w:val="22"/>
          <w:szCs w:val="22"/>
        </w:rPr>
        <w:t>7.2. Сведения об узлах учета и приборах учета сточных вод и о местах отбора проб сточных вод приводятся по форме согласно приложению № 4 к настоящему договору.</w:t>
      </w:r>
    </w:p>
    <w:p w:rsidR="00C03D44" w:rsidRPr="00C03D44" w:rsidRDefault="00C03D44" w:rsidP="00C03D44">
      <w:pPr>
        <w:pStyle w:val="ConsNormal"/>
        <w:widowControl/>
        <w:spacing w:line="252" w:lineRule="auto"/>
        <w:ind w:firstLine="709"/>
        <w:jc w:val="center"/>
        <w:rPr>
          <w:rFonts w:ascii="Times New Roman" w:hAnsi="Times New Roman"/>
          <w:b/>
          <w:sz w:val="22"/>
          <w:szCs w:val="22"/>
        </w:rPr>
      </w:pPr>
    </w:p>
    <w:p w:rsidR="00C03D44" w:rsidRPr="00C03D44" w:rsidRDefault="00C03D44" w:rsidP="00C03D44">
      <w:pPr>
        <w:jc w:val="center"/>
        <w:rPr>
          <w:b/>
          <w:sz w:val="22"/>
          <w:szCs w:val="22"/>
        </w:rPr>
      </w:pPr>
      <w:r>
        <w:rPr>
          <w:b/>
          <w:sz w:val="22"/>
          <w:szCs w:val="22"/>
        </w:rPr>
        <w:t xml:space="preserve">8. </w:t>
      </w:r>
      <w:r w:rsidRPr="00C03D44">
        <w:rPr>
          <w:b/>
          <w:sz w:val="22"/>
          <w:szCs w:val="22"/>
        </w:rPr>
        <w:t xml:space="preserve">Порядок </w:t>
      </w:r>
      <w:proofErr w:type="gramStart"/>
      <w:r w:rsidRPr="00C03D44">
        <w:rPr>
          <w:b/>
          <w:sz w:val="22"/>
          <w:szCs w:val="22"/>
        </w:rPr>
        <w:t>контроля за</w:t>
      </w:r>
      <w:proofErr w:type="gramEnd"/>
      <w:r w:rsidRPr="00C03D44">
        <w:rPr>
          <w:b/>
          <w:sz w:val="22"/>
          <w:szCs w:val="22"/>
        </w:rPr>
        <w:t xml:space="preserve"> соблюдением</w:t>
      </w:r>
    </w:p>
    <w:p w:rsidR="00C03D44" w:rsidRPr="00C03D44" w:rsidRDefault="00C03D44" w:rsidP="00C03D44">
      <w:pPr>
        <w:jc w:val="center"/>
        <w:rPr>
          <w:b/>
          <w:sz w:val="22"/>
          <w:szCs w:val="22"/>
        </w:rPr>
      </w:pPr>
      <w:r w:rsidRPr="00C03D44">
        <w:rPr>
          <w:b/>
          <w:sz w:val="22"/>
          <w:szCs w:val="22"/>
        </w:rPr>
        <w:t>абонентами показателей декларации о составе и свойствах сточных вод,</w:t>
      </w:r>
    </w:p>
    <w:p w:rsidR="00C03D44" w:rsidRPr="00C03D44" w:rsidRDefault="00C03D44" w:rsidP="00C03D44">
      <w:pPr>
        <w:jc w:val="center"/>
        <w:rPr>
          <w:b/>
          <w:sz w:val="22"/>
          <w:szCs w:val="22"/>
        </w:rPr>
      </w:pPr>
      <w:r w:rsidRPr="00C03D44">
        <w:rPr>
          <w:b/>
          <w:sz w:val="22"/>
          <w:szCs w:val="22"/>
        </w:rPr>
        <w:t>нормативов по объему сточных вод и нормативов состава сточных вод,</w:t>
      </w:r>
    </w:p>
    <w:p w:rsidR="00C03D44" w:rsidRPr="00C03D44" w:rsidRDefault="00C03D44" w:rsidP="00C03D44">
      <w:pPr>
        <w:jc w:val="center"/>
        <w:rPr>
          <w:b/>
          <w:sz w:val="22"/>
          <w:szCs w:val="22"/>
        </w:rPr>
      </w:pPr>
      <w:r w:rsidRPr="00C03D44">
        <w:rPr>
          <w:b/>
          <w:sz w:val="22"/>
          <w:szCs w:val="22"/>
        </w:rPr>
        <w:t>требований к составу и свойствам сточных вод,</w:t>
      </w:r>
    </w:p>
    <w:p w:rsidR="00C03D44" w:rsidRPr="00C03D44" w:rsidRDefault="00C03D44" w:rsidP="00C03D44">
      <w:pPr>
        <w:jc w:val="center"/>
        <w:rPr>
          <w:b/>
          <w:sz w:val="22"/>
          <w:szCs w:val="22"/>
        </w:rPr>
      </w:pPr>
      <w:proofErr w:type="gramStart"/>
      <w:r w:rsidRPr="00C03D44">
        <w:rPr>
          <w:b/>
          <w:sz w:val="22"/>
          <w:szCs w:val="22"/>
        </w:rPr>
        <w:t>установленных в целях предотвращения негативного воздействия</w:t>
      </w:r>
      <w:proofErr w:type="gramEnd"/>
    </w:p>
    <w:p w:rsidR="00C03D44" w:rsidRDefault="00C03D44" w:rsidP="00C03D44">
      <w:pPr>
        <w:pStyle w:val="ConsNormal"/>
        <w:widowControl/>
        <w:spacing w:line="252" w:lineRule="auto"/>
        <w:ind w:firstLine="709"/>
        <w:jc w:val="center"/>
        <w:rPr>
          <w:rFonts w:ascii="Times New Roman" w:hAnsi="Times New Roman"/>
          <w:b/>
          <w:sz w:val="22"/>
          <w:szCs w:val="22"/>
        </w:rPr>
      </w:pPr>
      <w:r w:rsidRPr="00C03D44">
        <w:rPr>
          <w:rFonts w:ascii="Times New Roman" w:hAnsi="Times New Roman"/>
          <w:b/>
          <w:sz w:val="22"/>
          <w:szCs w:val="22"/>
        </w:rPr>
        <w:t>на работу централизованной системы водоотведения</w:t>
      </w:r>
    </w:p>
    <w:p w:rsidR="00C03D44" w:rsidRDefault="00C03D44" w:rsidP="00C03D44">
      <w:pPr>
        <w:pStyle w:val="ConsNormal"/>
        <w:widowControl/>
        <w:spacing w:line="252" w:lineRule="auto"/>
        <w:ind w:firstLine="709"/>
        <w:jc w:val="center"/>
        <w:rPr>
          <w:rFonts w:ascii="Times New Roman" w:hAnsi="Times New Roman"/>
          <w:b/>
          <w:sz w:val="22"/>
          <w:szCs w:val="22"/>
        </w:rPr>
      </w:pPr>
    </w:p>
    <w:p w:rsidR="00C03D44" w:rsidRPr="00C03D44" w:rsidRDefault="00C03D44" w:rsidP="00786A7D">
      <w:pPr>
        <w:ind w:firstLine="567"/>
        <w:jc w:val="both"/>
        <w:rPr>
          <w:sz w:val="22"/>
          <w:szCs w:val="22"/>
        </w:rPr>
      </w:pPr>
      <w:r w:rsidRPr="00C03D44">
        <w:rPr>
          <w:sz w:val="22"/>
          <w:szCs w:val="22"/>
        </w:rPr>
        <w:t>8.1. Нормативы по объему сточных вод и нормативы состава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сточных вод и нормативов состава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нормативах по объему сточных вод, установленных для абонента, указываются по форме согласно приложению № 5.</w:t>
      </w:r>
    </w:p>
    <w:p w:rsidR="00C03D44" w:rsidRPr="00C03D44" w:rsidRDefault="00C03D44" w:rsidP="00786A7D">
      <w:pPr>
        <w:ind w:firstLine="567"/>
        <w:jc w:val="both"/>
        <w:rPr>
          <w:sz w:val="22"/>
          <w:szCs w:val="22"/>
        </w:rPr>
      </w:pPr>
      <w:r w:rsidRPr="00C03D44">
        <w:rPr>
          <w:sz w:val="22"/>
          <w:szCs w:val="22"/>
        </w:rPr>
        <w:t>8.2. Сведения о нормативах состава сточных вод и требованиях к составу и свойствам сточных вод, установленных для абонента в целях предотвращения негативного воздействия на работу централизованной системы водоотведения, указываются по форме согласно приложению № 6.</w:t>
      </w:r>
    </w:p>
    <w:p w:rsidR="00C03D44" w:rsidRPr="00C03D44" w:rsidRDefault="00C03D44" w:rsidP="00786A7D">
      <w:pPr>
        <w:ind w:firstLine="567"/>
        <w:jc w:val="both"/>
        <w:rPr>
          <w:sz w:val="22"/>
          <w:szCs w:val="22"/>
        </w:rPr>
      </w:pPr>
      <w:r w:rsidRPr="00C03D44">
        <w:rPr>
          <w:sz w:val="22"/>
          <w:szCs w:val="22"/>
        </w:rPr>
        <w:t>8.3.  </w:t>
      </w:r>
      <w:proofErr w:type="gramStart"/>
      <w:r w:rsidRPr="00C03D44">
        <w:rPr>
          <w:sz w:val="22"/>
          <w:szCs w:val="22"/>
        </w:rPr>
        <w:t>Контроль за соблюдением абонентом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состава сточных вод, а также показателей декларации осуществляет организация водопроводно-канализационного хозяйства или по ее поручению иная организация, а также транзитная организация, осуществляющая транспортировку сточных вод абонента.</w:t>
      </w:r>
      <w:proofErr w:type="gramEnd"/>
    </w:p>
    <w:p w:rsidR="00C03D44" w:rsidRPr="00C03D44" w:rsidRDefault="00C03D44" w:rsidP="00786A7D">
      <w:pPr>
        <w:ind w:firstLine="567"/>
        <w:jc w:val="both"/>
        <w:rPr>
          <w:sz w:val="22"/>
          <w:szCs w:val="22"/>
        </w:rPr>
      </w:pPr>
      <w:r w:rsidRPr="00C03D44">
        <w:rPr>
          <w:sz w:val="22"/>
          <w:szCs w:val="22"/>
        </w:rPr>
        <w:t xml:space="preserve">В ходе осуществления </w:t>
      </w:r>
      <w:proofErr w:type="gramStart"/>
      <w:r w:rsidRPr="00C03D44">
        <w:rPr>
          <w:sz w:val="22"/>
          <w:szCs w:val="22"/>
        </w:rPr>
        <w:t>контроля за</w:t>
      </w:r>
      <w:proofErr w:type="gramEnd"/>
      <w:r w:rsidRPr="00C03D44">
        <w:rPr>
          <w:sz w:val="22"/>
          <w:szCs w:val="22"/>
        </w:rPr>
        <w:t xml:space="preserve"> соблюдением абонентом установленных для него нормативов по объему сточных вод организация водопроводно-канализационного хозяйства или по ее поручению иная организация ежемесячно определяет объем отведенных (принятых) сточных вод абонента сверх установленного для него норматива по объему сточных вод.</w:t>
      </w:r>
    </w:p>
    <w:p w:rsidR="00C03D44" w:rsidRPr="00C03D44" w:rsidRDefault="00C03D44" w:rsidP="00786A7D">
      <w:pPr>
        <w:ind w:firstLine="567"/>
        <w:jc w:val="both"/>
        <w:rPr>
          <w:sz w:val="22"/>
          <w:szCs w:val="22"/>
        </w:rPr>
      </w:pPr>
      <w:r w:rsidRPr="00C03D44">
        <w:rPr>
          <w:sz w:val="22"/>
          <w:szCs w:val="22"/>
        </w:rPr>
        <w:t>8.4. </w:t>
      </w:r>
      <w:proofErr w:type="gramStart"/>
      <w:r w:rsidRPr="00C03D44">
        <w:rPr>
          <w:sz w:val="22"/>
          <w:szCs w:val="22"/>
        </w:rPr>
        <w:t>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по объему сточных вод.</w:t>
      </w:r>
      <w:proofErr w:type="gramEnd"/>
    </w:p>
    <w:p w:rsidR="00C03D44" w:rsidRPr="00C03D44" w:rsidRDefault="00C03D44" w:rsidP="00786A7D">
      <w:pPr>
        <w:pStyle w:val="ConsNormal"/>
        <w:widowControl/>
        <w:spacing w:line="252" w:lineRule="auto"/>
        <w:ind w:firstLine="567"/>
        <w:jc w:val="both"/>
        <w:rPr>
          <w:rFonts w:ascii="Times New Roman" w:hAnsi="Times New Roman"/>
          <w:sz w:val="22"/>
          <w:szCs w:val="22"/>
        </w:rPr>
      </w:pPr>
      <w:r w:rsidRPr="00C03D44">
        <w:rPr>
          <w:rFonts w:ascii="Times New Roman" w:hAnsi="Times New Roman"/>
          <w:sz w:val="22"/>
          <w:szCs w:val="22"/>
        </w:rPr>
        <w:t>8.5. </w:t>
      </w:r>
      <w:proofErr w:type="gramStart"/>
      <w:r w:rsidRPr="00C03D44">
        <w:rPr>
          <w:rFonts w:ascii="Times New Roman" w:hAnsi="Times New Roman"/>
          <w:sz w:val="22"/>
          <w:szCs w:val="22"/>
        </w:rPr>
        <w:t>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w:t>
      </w:r>
      <w:proofErr w:type="gramEnd"/>
      <w:r w:rsidRPr="00C03D44">
        <w:rPr>
          <w:rFonts w:ascii="Times New Roman" w:hAnsi="Times New Roman"/>
          <w:sz w:val="22"/>
          <w:szCs w:val="22"/>
        </w:rPr>
        <w:t xml:space="preserve"> 2013 г. № 406 «О государственном регулировании тарифов в сфере водоснабжения и водоотведения».</w:t>
      </w:r>
    </w:p>
    <w:p w:rsidR="0036421E" w:rsidRPr="00B84AD4" w:rsidRDefault="00C03D44" w:rsidP="0036421E">
      <w:pPr>
        <w:autoSpaceDE w:val="0"/>
        <w:autoSpaceDN w:val="0"/>
        <w:adjustRightInd w:val="0"/>
        <w:ind w:firstLine="709"/>
        <w:jc w:val="center"/>
        <w:rPr>
          <w:b/>
          <w:bCs/>
          <w:sz w:val="22"/>
          <w:szCs w:val="22"/>
        </w:rPr>
      </w:pPr>
      <w:r>
        <w:rPr>
          <w:b/>
          <w:bCs/>
          <w:sz w:val="22"/>
          <w:szCs w:val="22"/>
        </w:rPr>
        <w:t>9</w:t>
      </w:r>
      <w:r w:rsidR="0036421E" w:rsidRPr="00B84AD4">
        <w:rPr>
          <w:b/>
          <w:bCs/>
          <w:sz w:val="22"/>
          <w:szCs w:val="22"/>
        </w:rPr>
        <w:t xml:space="preserve">. </w:t>
      </w:r>
      <w:r w:rsidR="0036421E">
        <w:rPr>
          <w:b/>
          <w:bCs/>
          <w:sz w:val="22"/>
          <w:szCs w:val="22"/>
        </w:rPr>
        <w:t>Условия</w:t>
      </w:r>
      <w:r w:rsidR="0036421E" w:rsidRPr="00B84AD4">
        <w:rPr>
          <w:b/>
          <w:bCs/>
          <w:sz w:val="22"/>
          <w:szCs w:val="22"/>
        </w:rPr>
        <w:t xml:space="preserve"> прекращения </w:t>
      </w:r>
      <w:r>
        <w:rPr>
          <w:b/>
          <w:bCs/>
          <w:sz w:val="22"/>
          <w:szCs w:val="22"/>
        </w:rPr>
        <w:t xml:space="preserve">или </w:t>
      </w:r>
      <w:r w:rsidR="0036421E" w:rsidRPr="00B84AD4">
        <w:rPr>
          <w:b/>
          <w:bCs/>
          <w:sz w:val="22"/>
          <w:szCs w:val="22"/>
        </w:rPr>
        <w:t>ограничения приема сточных вод</w:t>
      </w:r>
    </w:p>
    <w:p w:rsidR="00D7716F" w:rsidRPr="00D7716F" w:rsidRDefault="00D7716F" w:rsidP="00F076F4">
      <w:pPr>
        <w:ind w:firstLine="567"/>
        <w:jc w:val="both"/>
        <w:rPr>
          <w:sz w:val="22"/>
          <w:szCs w:val="22"/>
        </w:rPr>
      </w:pPr>
      <w:r w:rsidRPr="00D7716F">
        <w:rPr>
          <w:sz w:val="22"/>
          <w:szCs w:val="22"/>
        </w:rPr>
        <w:t>9</w:t>
      </w:r>
      <w:r w:rsidR="0036421E" w:rsidRPr="00D7716F">
        <w:rPr>
          <w:sz w:val="22"/>
          <w:szCs w:val="22"/>
        </w:rPr>
        <w:t>.1.</w:t>
      </w:r>
      <w:r w:rsidRPr="00D7716F">
        <w:rPr>
          <w:sz w:val="22"/>
          <w:szCs w:val="22"/>
        </w:rPr>
        <w:t xml:space="preserve"> Организация водопроводно-канализационного хозяйства вправе осуществить временное прекращение или ограничение приема сточных вод абонента только в случаях, установленных Федеральным законом «О водоснабжении и водоотведении», и при условии соблюдения порядка </w:t>
      </w:r>
      <w:r w:rsidRPr="00D7716F">
        <w:rPr>
          <w:sz w:val="22"/>
          <w:szCs w:val="22"/>
        </w:rPr>
        <w:lastRenderedPageBreak/>
        <w:t>временного прекращения или ограничения приема сточных вод, установленного Правилами холодного водоснабжения и водоотведения.</w:t>
      </w:r>
    </w:p>
    <w:p w:rsidR="00D7716F" w:rsidRPr="00D7716F" w:rsidRDefault="00D7716F" w:rsidP="00F076F4">
      <w:pPr>
        <w:ind w:firstLine="567"/>
        <w:jc w:val="both"/>
        <w:rPr>
          <w:sz w:val="22"/>
          <w:szCs w:val="22"/>
        </w:rPr>
      </w:pPr>
      <w:r w:rsidRPr="00D7716F">
        <w:rPr>
          <w:sz w:val="22"/>
          <w:szCs w:val="22"/>
        </w:rPr>
        <w:t>9.2. Организация водопроводно-канализационного хозяйства в течение одних суток со дня временного прекращения или ограничения приема сточных вод уведомляет о таком прекращении или ограничении:</w:t>
      </w:r>
    </w:p>
    <w:p w:rsidR="00D7716F" w:rsidRPr="00D7716F" w:rsidRDefault="00D7716F" w:rsidP="00F076F4">
      <w:pPr>
        <w:ind w:firstLine="567"/>
        <w:jc w:val="both"/>
        <w:rPr>
          <w:sz w:val="22"/>
          <w:szCs w:val="22"/>
        </w:rPr>
      </w:pPr>
      <w:r w:rsidRPr="00D7716F">
        <w:rPr>
          <w:sz w:val="22"/>
          <w:szCs w:val="22"/>
        </w:rPr>
        <w:t>а) абонента;</w:t>
      </w:r>
    </w:p>
    <w:p w:rsidR="00D7716F" w:rsidRPr="00D7716F" w:rsidRDefault="00D7716F" w:rsidP="00F076F4">
      <w:pPr>
        <w:ind w:firstLine="567"/>
        <w:jc w:val="both"/>
        <w:rPr>
          <w:sz w:val="22"/>
          <w:szCs w:val="22"/>
        </w:rPr>
      </w:pPr>
      <w:r w:rsidRPr="00D7716F">
        <w:rPr>
          <w:sz w:val="22"/>
          <w:szCs w:val="22"/>
        </w:rPr>
        <w:t>б) орган местного самоуправления;</w:t>
      </w:r>
    </w:p>
    <w:p w:rsidR="00D7716F" w:rsidRPr="00D7716F" w:rsidRDefault="00D7716F" w:rsidP="00F076F4">
      <w:pPr>
        <w:ind w:firstLine="567"/>
        <w:jc w:val="both"/>
        <w:rPr>
          <w:sz w:val="22"/>
          <w:szCs w:val="22"/>
        </w:rPr>
      </w:pPr>
      <w:r w:rsidRPr="00D7716F">
        <w:rPr>
          <w:sz w:val="22"/>
          <w:szCs w:val="22"/>
        </w:rPr>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D7716F" w:rsidRPr="00D7716F" w:rsidRDefault="00D7716F" w:rsidP="00F076F4">
      <w:pPr>
        <w:ind w:firstLine="567"/>
        <w:jc w:val="both"/>
        <w:rPr>
          <w:sz w:val="22"/>
          <w:szCs w:val="22"/>
        </w:rPr>
      </w:pPr>
      <w:r w:rsidRPr="00D7716F">
        <w:rPr>
          <w:sz w:val="22"/>
          <w:szCs w:val="22"/>
        </w:rPr>
        <w:t>г) лиц, с которыми организацией водопроводно-канализационного хозяйства заключены договоры по транспортировке сточных вод, если временное прекращение или ограничение приема сточных вод абонента приведет к временному прекращению или ограничению транспортировки сточных вод.</w:t>
      </w:r>
    </w:p>
    <w:p w:rsidR="0036421E" w:rsidRDefault="00D7716F" w:rsidP="00F076F4">
      <w:pPr>
        <w:spacing w:line="252" w:lineRule="auto"/>
        <w:ind w:firstLine="567"/>
        <w:jc w:val="both"/>
        <w:rPr>
          <w:sz w:val="22"/>
          <w:szCs w:val="22"/>
        </w:rPr>
      </w:pPr>
      <w:r w:rsidRPr="00D7716F">
        <w:rPr>
          <w:sz w:val="22"/>
          <w:szCs w:val="22"/>
        </w:rPr>
        <w:t xml:space="preserve">9.3. Уведомление организацией водопроводно-канализационного хозяйства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w:t>
      </w:r>
      <w:proofErr w:type="spellStart"/>
      <w:r w:rsidRPr="00D7716F">
        <w:rPr>
          <w:sz w:val="22"/>
          <w:szCs w:val="22"/>
        </w:rPr>
        <w:t>факсограмма</w:t>
      </w:r>
      <w:proofErr w:type="spellEnd"/>
      <w:r w:rsidRPr="00D7716F">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r w:rsidR="0036421E">
        <w:rPr>
          <w:sz w:val="22"/>
          <w:szCs w:val="22"/>
        </w:rPr>
        <w:t>.</w:t>
      </w:r>
    </w:p>
    <w:p w:rsidR="00B6573F" w:rsidRDefault="00B6573F" w:rsidP="0036421E">
      <w:pPr>
        <w:spacing w:line="252" w:lineRule="auto"/>
        <w:ind w:firstLine="709"/>
        <w:jc w:val="both"/>
        <w:rPr>
          <w:sz w:val="22"/>
          <w:szCs w:val="22"/>
        </w:rPr>
      </w:pPr>
    </w:p>
    <w:p w:rsidR="00B6573F" w:rsidRPr="00B6573F" w:rsidRDefault="00B6573F" w:rsidP="00B6573F">
      <w:pPr>
        <w:jc w:val="center"/>
        <w:rPr>
          <w:b/>
          <w:sz w:val="22"/>
          <w:szCs w:val="22"/>
        </w:rPr>
      </w:pPr>
      <w:r w:rsidRPr="00B6573F">
        <w:rPr>
          <w:b/>
          <w:sz w:val="22"/>
          <w:szCs w:val="22"/>
        </w:rPr>
        <w:t>10. Порядок уведомления организации</w:t>
      </w:r>
    </w:p>
    <w:p w:rsidR="00B6573F" w:rsidRPr="00B6573F" w:rsidRDefault="00B6573F" w:rsidP="00B6573F">
      <w:pPr>
        <w:jc w:val="center"/>
        <w:rPr>
          <w:b/>
          <w:sz w:val="22"/>
          <w:szCs w:val="22"/>
        </w:rPr>
      </w:pPr>
      <w:r w:rsidRPr="00B6573F">
        <w:rPr>
          <w:b/>
          <w:sz w:val="22"/>
          <w:szCs w:val="22"/>
        </w:rPr>
        <w:t>водопроводно-канализационного хозяйства о переходе прав</w:t>
      </w:r>
    </w:p>
    <w:p w:rsidR="00B6573F" w:rsidRPr="00B6573F" w:rsidRDefault="00B6573F" w:rsidP="00B6573F">
      <w:pPr>
        <w:spacing w:line="252" w:lineRule="auto"/>
        <w:ind w:firstLine="709"/>
        <w:jc w:val="center"/>
        <w:rPr>
          <w:b/>
          <w:bCs/>
          <w:sz w:val="22"/>
          <w:szCs w:val="22"/>
        </w:rPr>
      </w:pPr>
      <w:r w:rsidRPr="00B6573F">
        <w:rPr>
          <w:b/>
          <w:sz w:val="22"/>
          <w:szCs w:val="22"/>
        </w:rPr>
        <w:t>на объекты, в отношении которых осуществляется водоотведение</w:t>
      </w:r>
    </w:p>
    <w:p w:rsidR="0036421E" w:rsidRDefault="0036421E" w:rsidP="0036421E">
      <w:pPr>
        <w:jc w:val="center"/>
        <w:rPr>
          <w:b/>
          <w:sz w:val="22"/>
          <w:szCs w:val="22"/>
        </w:rPr>
      </w:pPr>
    </w:p>
    <w:p w:rsidR="00B6573F" w:rsidRPr="00B6573F" w:rsidRDefault="00B6573F" w:rsidP="00F076F4">
      <w:pPr>
        <w:ind w:firstLine="567"/>
        <w:jc w:val="both"/>
        <w:rPr>
          <w:sz w:val="22"/>
          <w:szCs w:val="22"/>
        </w:rPr>
      </w:pPr>
      <w:r w:rsidRPr="00B6573F">
        <w:rPr>
          <w:sz w:val="22"/>
          <w:szCs w:val="22"/>
        </w:rPr>
        <w:t xml:space="preserve">10.1. </w:t>
      </w:r>
      <w:proofErr w:type="gramStart"/>
      <w:r w:rsidRPr="00B6573F">
        <w:rPr>
          <w:sz w:val="22"/>
          <w:szCs w:val="22"/>
        </w:rPr>
        <w:t>В случае перехода прав на объекты, в отношении которых осуществляется водоотведение в соответствии с настоящим договором,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прав владения и (или) пользования такими объектами, устройствами или сооружениями третьим лицам абонент в течение 3 рабочих дней со дня наступления одного из указанных</w:t>
      </w:r>
      <w:proofErr w:type="gramEnd"/>
      <w:r w:rsidRPr="00B6573F">
        <w:rPr>
          <w:sz w:val="22"/>
          <w:szCs w:val="22"/>
        </w:rPr>
        <w:t xml:space="preserve">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 с приложением заверенных надлежащим образом копий документов, являющихся основанием перехода прав.</w:t>
      </w:r>
    </w:p>
    <w:p w:rsidR="00B6573F" w:rsidRPr="00B6573F" w:rsidRDefault="00B6573F" w:rsidP="00B6573F">
      <w:pPr>
        <w:ind w:firstLine="340"/>
        <w:jc w:val="both"/>
        <w:rPr>
          <w:sz w:val="22"/>
          <w:szCs w:val="22"/>
        </w:rPr>
      </w:pPr>
      <w:r w:rsidRPr="00B6573F">
        <w:rPr>
          <w:sz w:val="22"/>
          <w:szCs w:val="22"/>
        </w:rPr>
        <w:t>Такое уведомление направляется любым доступным способом, позволяющим подтвердить получение уведомления адресатом.</w:t>
      </w:r>
    </w:p>
    <w:p w:rsidR="00B6573F" w:rsidRDefault="00B6573F" w:rsidP="00F076F4">
      <w:pPr>
        <w:ind w:firstLine="567"/>
        <w:jc w:val="both"/>
        <w:rPr>
          <w:sz w:val="22"/>
          <w:szCs w:val="22"/>
        </w:rPr>
      </w:pPr>
      <w:r w:rsidRPr="00B6573F">
        <w:rPr>
          <w:sz w:val="22"/>
          <w:szCs w:val="22"/>
        </w:rPr>
        <w:t xml:space="preserve">10.2. Уведомление считается полученным организацией водопроводно-канализационного хозяйства </w:t>
      </w:r>
      <w:proofErr w:type="gramStart"/>
      <w:r w:rsidRPr="00B6573F">
        <w:rPr>
          <w:sz w:val="22"/>
          <w:szCs w:val="22"/>
        </w:rPr>
        <w:t>с даты</w:t>
      </w:r>
      <w:proofErr w:type="gramEnd"/>
      <w:r w:rsidRPr="00B6573F">
        <w:rPr>
          <w:sz w:val="22"/>
          <w:szCs w:val="22"/>
        </w:rPr>
        <w:t xml:space="preserve">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 либо с иной даты в соответствии с выбранным способом направления.</w:t>
      </w:r>
    </w:p>
    <w:p w:rsidR="00B6573F" w:rsidRDefault="00B6573F" w:rsidP="00B6573F">
      <w:pPr>
        <w:ind w:firstLine="709"/>
        <w:jc w:val="both"/>
        <w:rPr>
          <w:sz w:val="22"/>
          <w:szCs w:val="22"/>
        </w:rPr>
      </w:pPr>
    </w:p>
    <w:p w:rsidR="00B6573F" w:rsidRPr="00B6573F" w:rsidRDefault="00B6573F" w:rsidP="00B6573F">
      <w:pPr>
        <w:jc w:val="center"/>
        <w:rPr>
          <w:b/>
          <w:sz w:val="22"/>
          <w:szCs w:val="22"/>
        </w:rPr>
      </w:pPr>
      <w:r w:rsidRPr="00B6573F">
        <w:rPr>
          <w:b/>
          <w:sz w:val="22"/>
          <w:szCs w:val="22"/>
        </w:rPr>
        <w:t>11. Порядок декларирования состава и свойств</w:t>
      </w:r>
    </w:p>
    <w:p w:rsidR="00B6573F" w:rsidRPr="00B6573F" w:rsidRDefault="00B6573F" w:rsidP="00B6573F">
      <w:pPr>
        <w:jc w:val="center"/>
        <w:rPr>
          <w:b/>
          <w:sz w:val="22"/>
          <w:szCs w:val="22"/>
        </w:rPr>
      </w:pPr>
      <w:proofErr w:type="gramStart"/>
      <w:r w:rsidRPr="00B6573F">
        <w:rPr>
          <w:b/>
          <w:sz w:val="22"/>
          <w:szCs w:val="22"/>
        </w:rPr>
        <w:t>сточных вод (настоящий раздел включается</w:t>
      </w:r>
      <w:proofErr w:type="gramEnd"/>
    </w:p>
    <w:p w:rsidR="00B6573F" w:rsidRPr="00B6573F" w:rsidRDefault="00B6573F" w:rsidP="00B6573F">
      <w:pPr>
        <w:jc w:val="center"/>
        <w:rPr>
          <w:b/>
          <w:sz w:val="22"/>
          <w:szCs w:val="22"/>
        </w:rPr>
      </w:pPr>
      <w:r w:rsidRPr="00B6573F">
        <w:rPr>
          <w:b/>
          <w:sz w:val="22"/>
          <w:szCs w:val="22"/>
        </w:rPr>
        <w:t>в договор при условии его заключения с абонентом, который</w:t>
      </w:r>
    </w:p>
    <w:p w:rsidR="00B6573F" w:rsidRPr="00B6573F" w:rsidRDefault="00B6573F" w:rsidP="00B6573F">
      <w:pPr>
        <w:jc w:val="center"/>
        <w:rPr>
          <w:b/>
          <w:sz w:val="22"/>
          <w:szCs w:val="22"/>
        </w:rPr>
      </w:pPr>
      <w:proofErr w:type="gramStart"/>
      <w:r w:rsidRPr="00B6573F">
        <w:rPr>
          <w:b/>
          <w:sz w:val="22"/>
          <w:szCs w:val="22"/>
        </w:rPr>
        <w:t>обязан</w:t>
      </w:r>
      <w:proofErr w:type="gramEnd"/>
      <w:r w:rsidRPr="00B6573F">
        <w:rPr>
          <w:b/>
          <w:sz w:val="22"/>
          <w:szCs w:val="22"/>
        </w:rPr>
        <w:t xml:space="preserve"> подавать декларацию в соответствии с требованиями</w:t>
      </w:r>
    </w:p>
    <w:p w:rsidR="00B6573F" w:rsidRDefault="00B6573F" w:rsidP="00B6573F">
      <w:pPr>
        <w:ind w:firstLine="709"/>
        <w:jc w:val="center"/>
        <w:rPr>
          <w:b/>
          <w:sz w:val="22"/>
          <w:szCs w:val="22"/>
        </w:rPr>
      </w:pPr>
      <w:r w:rsidRPr="00B6573F">
        <w:rPr>
          <w:b/>
          <w:sz w:val="22"/>
          <w:szCs w:val="22"/>
        </w:rPr>
        <w:t>законодательства Российской Федерации)</w:t>
      </w:r>
    </w:p>
    <w:p w:rsidR="00B6573F" w:rsidRDefault="00B6573F" w:rsidP="00B6573F">
      <w:pPr>
        <w:ind w:firstLine="709"/>
        <w:jc w:val="center"/>
        <w:rPr>
          <w:b/>
          <w:sz w:val="22"/>
          <w:szCs w:val="22"/>
        </w:rPr>
      </w:pPr>
    </w:p>
    <w:p w:rsidR="00B6573F" w:rsidRPr="00B6573F" w:rsidRDefault="00B6573F" w:rsidP="00F076F4">
      <w:pPr>
        <w:ind w:firstLine="567"/>
        <w:jc w:val="both"/>
        <w:rPr>
          <w:sz w:val="22"/>
          <w:szCs w:val="22"/>
        </w:rPr>
      </w:pPr>
      <w:r w:rsidRPr="00B6573F">
        <w:rPr>
          <w:sz w:val="22"/>
          <w:szCs w:val="22"/>
        </w:rPr>
        <w:t>11.1. В целях обеспечения контроля состава и свой</w:t>
      </w:r>
      <w:proofErr w:type="gramStart"/>
      <w:r w:rsidRPr="00B6573F">
        <w:rPr>
          <w:sz w:val="22"/>
          <w:szCs w:val="22"/>
        </w:rPr>
        <w:t>ств ст</w:t>
      </w:r>
      <w:proofErr w:type="gramEnd"/>
      <w:r w:rsidRPr="00B6573F">
        <w:rPr>
          <w:sz w:val="22"/>
          <w:szCs w:val="22"/>
        </w:rPr>
        <w:t>очных вод абонент подает в организацию водопроводно-канализационного хозяйства декларацию.</w:t>
      </w:r>
    </w:p>
    <w:p w:rsidR="00B6573F" w:rsidRPr="00B6573F" w:rsidRDefault="00B6573F" w:rsidP="00F076F4">
      <w:pPr>
        <w:ind w:firstLine="567"/>
        <w:jc w:val="both"/>
        <w:rPr>
          <w:sz w:val="22"/>
          <w:szCs w:val="22"/>
        </w:rPr>
      </w:pPr>
      <w:r>
        <w:rPr>
          <w:sz w:val="22"/>
          <w:szCs w:val="22"/>
        </w:rPr>
        <w:t>11</w:t>
      </w:r>
      <w:r w:rsidRPr="00B6573F">
        <w:rPr>
          <w:sz w:val="22"/>
          <w:szCs w:val="22"/>
        </w:rPr>
        <w:t>.</w:t>
      </w:r>
      <w:r>
        <w:rPr>
          <w:sz w:val="22"/>
          <w:szCs w:val="22"/>
        </w:rPr>
        <w:t>2.</w:t>
      </w:r>
      <w:r w:rsidRPr="00B6573F">
        <w:rPr>
          <w:sz w:val="22"/>
          <w:szCs w:val="22"/>
        </w:rPr>
        <w:t>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ноября предшествующего года.</w:t>
      </w:r>
    </w:p>
    <w:p w:rsidR="00B6573F" w:rsidRPr="00B6573F" w:rsidRDefault="00B6573F" w:rsidP="00F076F4">
      <w:pPr>
        <w:ind w:firstLine="567"/>
        <w:jc w:val="both"/>
        <w:rPr>
          <w:sz w:val="22"/>
          <w:szCs w:val="22"/>
        </w:rPr>
      </w:pPr>
      <w:r>
        <w:rPr>
          <w:sz w:val="22"/>
          <w:szCs w:val="22"/>
        </w:rPr>
        <w:t>11.</w:t>
      </w:r>
      <w:r w:rsidRPr="00B6573F">
        <w:rPr>
          <w:sz w:val="22"/>
          <w:szCs w:val="22"/>
        </w:rPr>
        <w:t>3.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канализационных колодцев, предназначенных для контроля состава и свой</w:t>
      </w:r>
      <w:proofErr w:type="gramStart"/>
      <w:r w:rsidRPr="00B6573F">
        <w:rPr>
          <w:sz w:val="22"/>
          <w:szCs w:val="22"/>
        </w:rPr>
        <w:t>ств ст</w:t>
      </w:r>
      <w:proofErr w:type="gramEnd"/>
      <w:r w:rsidRPr="00B6573F">
        <w:rPr>
          <w:sz w:val="22"/>
          <w:szCs w:val="22"/>
        </w:rPr>
        <w:t>очных вод. При наличии нескольких канализационных выпусков в централизованную систему водоотведения в декларации указываются состав и свойства сточных вод по каждому из таких канализационных выпусков. Значения фактических концентраций и фактических свой</w:t>
      </w:r>
      <w:proofErr w:type="gramStart"/>
      <w:r w:rsidRPr="00B6573F">
        <w:rPr>
          <w:sz w:val="22"/>
          <w:szCs w:val="22"/>
        </w:rPr>
        <w:t>ств ст</w:t>
      </w:r>
      <w:proofErr w:type="gramEnd"/>
      <w:r w:rsidRPr="00B6573F">
        <w:rPr>
          <w:sz w:val="22"/>
          <w:szCs w:val="22"/>
        </w:rPr>
        <w:t>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B6573F" w:rsidRPr="00B6573F" w:rsidRDefault="00B6573F" w:rsidP="00F076F4">
      <w:pPr>
        <w:ind w:firstLine="567"/>
        <w:jc w:val="both"/>
        <w:rPr>
          <w:sz w:val="22"/>
          <w:szCs w:val="22"/>
        </w:rPr>
      </w:pPr>
      <w:r>
        <w:rPr>
          <w:sz w:val="22"/>
          <w:szCs w:val="22"/>
        </w:rPr>
        <w:lastRenderedPageBreak/>
        <w:t>11</w:t>
      </w:r>
      <w:r w:rsidRPr="00B6573F">
        <w:rPr>
          <w:sz w:val="22"/>
          <w:szCs w:val="22"/>
        </w:rPr>
        <w:t>.</w:t>
      </w:r>
      <w:r>
        <w:rPr>
          <w:sz w:val="22"/>
          <w:szCs w:val="22"/>
        </w:rPr>
        <w:t>4.</w:t>
      </w:r>
      <w:r w:rsidRPr="00B6573F">
        <w:rPr>
          <w:sz w:val="22"/>
          <w:szCs w:val="22"/>
        </w:rPr>
        <w:t> </w:t>
      </w:r>
      <w:proofErr w:type="gramStart"/>
      <w:r w:rsidRPr="00B6573F">
        <w:rPr>
          <w:sz w:val="22"/>
          <w:szCs w:val="22"/>
        </w:rP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roofErr w:type="gramEnd"/>
    </w:p>
    <w:p w:rsidR="00B6573F" w:rsidRPr="00B6573F" w:rsidRDefault="00B6573F" w:rsidP="00F076F4">
      <w:pPr>
        <w:ind w:firstLine="567"/>
        <w:jc w:val="both"/>
        <w:rPr>
          <w:sz w:val="22"/>
          <w:szCs w:val="22"/>
        </w:rPr>
      </w:pPr>
      <w:proofErr w:type="gramStart"/>
      <w:r w:rsidRPr="00B6573F">
        <w:rPr>
          <w:sz w:val="22"/>
          <w:szCs w:val="22"/>
        </w:rPr>
        <w:t>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Правилами осуществления контроля состава и свойств сточных вод;</w:t>
      </w:r>
      <w:proofErr w:type="gramEnd"/>
    </w:p>
    <w:p w:rsidR="00B6573F" w:rsidRPr="00B6573F" w:rsidRDefault="00B6573F" w:rsidP="00F076F4">
      <w:pPr>
        <w:ind w:firstLine="567"/>
        <w:jc w:val="both"/>
        <w:rPr>
          <w:sz w:val="22"/>
          <w:szCs w:val="22"/>
        </w:rPr>
      </w:pPr>
      <w:r w:rsidRPr="00B6573F">
        <w:rPr>
          <w:sz w:val="22"/>
          <w:szCs w:val="22"/>
        </w:rPr>
        <w:t>б) исключаются значения запрещенного сброса;</w:t>
      </w:r>
    </w:p>
    <w:p w:rsidR="00B6573F" w:rsidRPr="00B6573F" w:rsidRDefault="00B6573F" w:rsidP="00F076F4">
      <w:pPr>
        <w:ind w:firstLine="567"/>
        <w:jc w:val="both"/>
        <w:rPr>
          <w:sz w:val="22"/>
          <w:szCs w:val="22"/>
        </w:rPr>
      </w:pPr>
      <w:r w:rsidRPr="00B6573F">
        <w:rPr>
          <w:sz w:val="22"/>
          <w:szCs w:val="22"/>
        </w:rPr>
        <w:t>в) не подлежат указанию нулевые значения фактических концентраций или фактических свой</w:t>
      </w:r>
      <w:proofErr w:type="gramStart"/>
      <w:r w:rsidRPr="00B6573F">
        <w:rPr>
          <w:sz w:val="22"/>
          <w:szCs w:val="22"/>
        </w:rPr>
        <w:t>ств ст</w:t>
      </w:r>
      <w:proofErr w:type="gramEnd"/>
      <w:r w:rsidRPr="00B6573F">
        <w:rPr>
          <w:sz w:val="22"/>
          <w:szCs w:val="22"/>
        </w:rPr>
        <w:t>очных вод.</w:t>
      </w:r>
    </w:p>
    <w:p w:rsidR="00B6573F" w:rsidRPr="00B6573F" w:rsidRDefault="00B6573F" w:rsidP="00F076F4">
      <w:pPr>
        <w:ind w:firstLine="567"/>
        <w:jc w:val="both"/>
        <w:rPr>
          <w:sz w:val="22"/>
          <w:szCs w:val="22"/>
        </w:rPr>
      </w:pPr>
      <w:r>
        <w:rPr>
          <w:sz w:val="22"/>
          <w:szCs w:val="22"/>
        </w:rPr>
        <w:t>11</w:t>
      </w:r>
      <w:r w:rsidRPr="00B6573F">
        <w:rPr>
          <w:sz w:val="22"/>
          <w:szCs w:val="22"/>
        </w:rPr>
        <w:t>.</w:t>
      </w:r>
      <w:r>
        <w:rPr>
          <w:sz w:val="22"/>
          <w:szCs w:val="22"/>
        </w:rPr>
        <w:t>5.</w:t>
      </w:r>
      <w:r w:rsidRPr="00B6573F">
        <w:rPr>
          <w:sz w:val="22"/>
          <w:szCs w:val="22"/>
        </w:rPr>
        <w:t> Перечень загрязняющих веществ, для выявления которых выполняются определения состава и свой</w:t>
      </w:r>
      <w:proofErr w:type="gramStart"/>
      <w:r w:rsidRPr="00B6573F">
        <w:rPr>
          <w:sz w:val="22"/>
          <w:szCs w:val="22"/>
        </w:rPr>
        <w:t>ств ст</w:t>
      </w:r>
      <w:proofErr w:type="gramEnd"/>
      <w:r w:rsidRPr="00B6573F">
        <w:rPr>
          <w:sz w:val="22"/>
          <w:szCs w:val="22"/>
        </w:rPr>
        <w:t>очных вод, определяется нормативами состава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B6573F" w:rsidRPr="00B6573F" w:rsidRDefault="00B6573F" w:rsidP="00F076F4">
      <w:pPr>
        <w:ind w:firstLine="567"/>
        <w:jc w:val="both"/>
        <w:rPr>
          <w:sz w:val="22"/>
          <w:szCs w:val="22"/>
        </w:rPr>
      </w:pPr>
      <w:r>
        <w:rPr>
          <w:sz w:val="22"/>
          <w:szCs w:val="22"/>
        </w:rPr>
        <w:t>11</w:t>
      </w:r>
      <w:r w:rsidRPr="00B6573F">
        <w:rPr>
          <w:sz w:val="22"/>
          <w:szCs w:val="22"/>
        </w:rPr>
        <w:t>.</w:t>
      </w:r>
      <w:r>
        <w:rPr>
          <w:sz w:val="22"/>
          <w:szCs w:val="22"/>
        </w:rPr>
        <w:t>6.</w:t>
      </w:r>
      <w:r w:rsidRPr="00B6573F">
        <w:rPr>
          <w:sz w:val="22"/>
          <w:szCs w:val="22"/>
        </w:rPr>
        <w:t> Декларация прекращает действие в следующих случаях:</w:t>
      </w:r>
    </w:p>
    <w:p w:rsidR="00B6573F" w:rsidRPr="00B6573F" w:rsidRDefault="00B6573F" w:rsidP="00F076F4">
      <w:pPr>
        <w:ind w:firstLine="567"/>
        <w:jc w:val="both"/>
        <w:rPr>
          <w:sz w:val="22"/>
          <w:szCs w:val="22"/>
        </w:rPr>
      </w:pPr>
      <w:r w:rsidRPr="00B6573F">
        <w:rPr>
          <w:sz w:val="22"/>
          <w:szCs w:val="22"/>
        </w:rPr>
        <w:t>а) выявление организацией водопроводно-канализационного хозяйства в ходе осуществления контроля состава и свой</w:t>
      </w:r>
      <w:proofErr w:type="gramStart"/>
      <w:r w:rsidRPr="00B6573F">
        <w:rPr>
          <w:sz w:val="22"/>
          <w:szCs w:val="22"/>
        </w:rPr>
        <w:t>ств ст</w:t>
      </w:r>
      <w:proofErr w:type="gramEnd"/>
      <w:r w:rsidRPr="00B6573F">
        <w:rPr>
          <w:sz w:val="22"/>
          <w:szCs w:val="22"/>
        </w:rPr>
        <w:t>очных вод превышения абонентом нормативов состава сточных вод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rsidR="00B6573F" w:rsidRPr="00B6573F" w:rsidRDefault="00B6573F" w:rsidP="00F076F4">
      <w:pPr>
        <w:ind w:firstLine="567"/>
        <w:jc w:val="both"/>
        <w:rPr>
          <w:sz w:val="22"/>
          <w:szCs w:val="22"/>
        </w:rPr>
      </w:pPr>
      <w:proofErr w:type="gramStart"/>
      <w:r w:rsidRPr="00B6573F">
        <w:rPr>
          <w:sz w:val="22"/>
          <w:szCs w:val="22"/>
        </w:rPr>
        <w:t>б) выявление 2 раза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превышающего в 2 раза и более значение фактической концентрации загрязняющего вещества или фактического показателя свойств сточных вод абонента, заявленные абонентом в декларации.</w:t>
      </w:r>
      <w:proofErr w:type="gramEnd"/>
    </w:p>
    <w:p w:rsidR="00B6573F" w:rsidRPr="00B6573F" w:rsidRDefault="00B6573F" w:rsidP="00F076F4">
      <w:pPr>
        <w:ind w:firstLine="567"/>
        <w:jc w:val="both"/>
        <w:rPr>
          <w:sz w:val="22"/>
          <w:szCs w:val="22"/>
        </w:rPr>
      </w:pPr>
      <w:r>
        <w:rPr>
          <w:sz w:val="22"/>
          <w:szCs w:val="22"/>
        </w:rPr>
        <w:t>11</w:t>
      </w:r>
      <w:r w:rsidRPr="00B6573F">
        <w:rPr>
          <w:sz w:val="22"/>
          <w:szCs w:val="22"/>
        </w:rPr>
        <w:t>.</w:t>
      </w:r>
      <w:r>
        <w:rPr>
          <w:sz w:val="22"/>
          <w:szCs w:val="22"/>
        </w:rPr>
        <w:t>7.</w:t>
      </w:r>
      <w:r w:rsidRPr="00B6573F">
        <w:rPr>
          <w:sz w:val="22"/>
          <w:szCs w:val="22"/>
        </w:rPr>
        <w:t> В течение 3 месяцев со дня оповещения абонента организацией, осуществляющей водоотведение, о наступлении хотя бы одного из случаев, указанных в пункте 37 настоящего договора,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случаев.</w:t>
      </w:r>
    </w:p>
    <w:p w:rsidR="00B6573F" w:rsidRPr="00B6573F" w:rsidRDefault="00B6573F" w:rsidP="00F076F4">
      <w:pPr>
        <w:ind w:firstLine="567"/>
        <w:jc w:val="both"/>
        <w:rPr>
          <w:sz w:val="22"/>
          <w:szCs w:val="22"/>
        </w:rPr>
      </w:pPr>
      <w:r>
        <w:rPr>
          <w:sz w:val="22"/>
          <w:szCs w:val="22"/>
        </w:rPr>
        <w:t>11</w:t>
      </w:r>
      <w:r w:rsidRPr="00B6573F">
        <w:rPr>
          <w:sz w:val="22"/>
          <w:szCs w:val="22"/>
        </w:rPr>
        <w:t>.</w:t>
      </w:r>
      <w:r>
        <w:rPr>
          <w:sz w:val="22"/>
          <w:szCs w:val="22"/>
        </w:rPr>
        <w:t>8.</w:t>
      </w:r>
      <w:r w:rsidRPr="00B6573F">
        <w:rPr>
          <w:sz w:val="22"/>
          <w:szCs w:val="22"/>
        </w:rPr>
        <w:t xml:space="preserve">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B6573F">
        <w:rPr>
          <w:sz w:val="22"/>
          <w:szCs w:val="22"/>
        </w:rPr>
        <w:t>факсограмма</w:t>
      </w:r>
      <w:proofErr w:type="spellEnd"/>
      <w:r w:rsidRPr="00B6573F">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p>
    <w:p w:rsidR="00B6573F" w:rsidRPr="00B6573F" w:rsidRDefault="00B6573F" w:rsidP="00B6573F">
      <w:pPr>
        <w:ind w:firstLine="709"/>
        <w:jc w:val="both"/>
        <w:rPr>
          <w:sz w:val="22"/>
          <w:szCs w:val="22"/>
        </w:rPr>
      </w:pPr>
    </w:p>
    <w:p w:rsidR="00B6573F" w:rsidRDefault="005347D0" w:rsidP="00B6573F">
      <w:pPr>
        <w:ind w:firstLine="709"/>
        <w:jc w:val="center"/>
        <w:rPr>
          <w:b/>
          <w:sz w:val="22"/>
          <w:szCs w:val="22"/>
        </w:rPr>
      </w:pPr>
      <w:r>
        <w:rPr>
          <w:b/>
          <w:sz w:val="22"/>
          <w:szCs w:val="22"/>
        </w:rPr>
        <w:t>12. Порядок урегулирования споров и разногласий</w:t>
      </w:r>
    </w:p>
    <w:p w:rsidR="005347D0" w:rsidRDefault="005347D0" w:rsidP="00B6573F">
      <w:pPr>
        <w:ind w:firstLine="709"/>
        <w:jc w:val="center"/>
        <w:rPr>
          <w:b/>
          <w:sz w:val="22"/>
          <w:szCs w:val="22"/>
        </w:rPr>
      </w:pPr>
    </w:p>
    <w:p w:rsidR="005347D0" w:rsidRPr="00E623DC" w:rsidRDefault="005347D0" w:rsidP="00F076F4">
      <w:pPr>
        <w:ind w:firstLine="567"/>
        <w:jc w:val="both"/>
      </w:pPr>
      <w:r>
        <w:rPr>
          <w:sz w:val="22"/>
          <w:szCs w:val="22"/>
        </w:rPr>
        <w:t xml:space="preserve">12.1. </w:t>
      </w:r>
      <w:r w:rsidRPr="00E623DC">
        <w:t>Все споры и разногласия, возникающие между сторонами,</w:t>
      </w:r>
      <w:r>
        <w:t xml:space="preserve"> связанные </w:t>
      </w:r>
      <w:r w:rsidRPr="00E623DC">
        <w:t>с исполнением настоящего договора, подлежат досудебному урегулированию</w:t>
      </w:r>
      <w:r>
        <w:t xml:space="preserve"> </w:t>
      </w:r>
      <w:r w:rsidRPr="00E623DC">
        <w:t>в</w:t>
      </w:r>
      <w:r>
        <w:t xml:space="preserve"> </w:t>
      </w:r>
      <w:r w:rsidRPr="00E623DC">
        <w:t>претензионном порядке.</w:t>
      </w:r>
    </w:p>
    <w:p w:rsidR="005347D0" w:rsidRDefault="005347D0" w:rsidP="00F076F4">
      <w:pPr>
        <w:ind w:firstLine="567"/>
        <w:jc w:val="both"/>
      </w:pPr>
      <w:r>
        <w:t>12</w:t>
      </w:r>
      <w:r w:rsidRPr="00E623DC">
        <w:t>.</w:t>
      </w:r>
      <w:r>
        <w:t>2.  </w:t>
      </w:r>
      <w:r w:rsidRPr="00E623DC">
        <w:t>Претензия</w:t>
      </w:r>
      <w:r>
        <w:t xml:space="preserve"> </w:t>
      </w:r>
      <w:r w:rsidRPr="00E623DC">
        <w:t>направляется</w:t>
      </w:r>
      <w:r>
        <w:t xml:space="preserve"> </w:t>
      </w:r>
      <w:r w:rsidRPr="00E623DC">
        <w:t>по</w:t>
      </w:r>
      <w:r>
        <w:t xml:space="preserve"> </w:t>
      </w:r>
      <w:r w:rsidRPr="00E623DC">
        <w:t>адресу</w:t>
      </w:r>
      <w:r>
        <w:t xml:space="preserve"> </w:t>
      </w:r>
      <w:r w:rsidRPr="00E623DC">
        <w:t>стороны,</w:t>
      </w:r>
      <w:r>
        <w:t xml:space="preserve"> </w:t>
      </w:r>
      <w:r w:rsidRPr="00E623DC">
        <w:t>указанному в</w:t>
      </w:r>
      <w:r>
        <w:t xml:space="preserve"> реквизитах договора, и </w:t>
      </w:r>
      <w:r w:rsidRPr="00E623DC">
        <w:t>должна содержать:</w:t>
      </w:r>
    </w:p>
    <w:p w:rsidR="005347D0" w:rsidRDefault="005347D0" w:rsidP="00F076F4">
      <w:pPr>
        <w:ind w:firstLine="567"/>
        <w:jc w:val="both"/>
      </w:pPr>
      <w:r>
        <w:t>а) </w:t>
      </w:r>
      <w:r w:rsidRPr="00E623DC">
        <w:t>сведения о заявителе (наимено</w:t>
      </w:r>
      <w:r>
        <w:t>вание, местонахождение (адрес</w:t>
      </w:r>
      <w:r w:rsidRPr="00B403EA">
        <w:t>)</w:t>
      </w:r>
      <w:r>
        <w:t>);</w:t>
      </w:r>
    </w:p>
    <w:p w:rsidR="005347D0" w:rsidRDefault="005347D0" w:rsidP="00F076F4">
      <w:pPr>
        <w:ind w:firstLine="567"/>
        <w:jc w:val="both"/>
      </w:pPr>
      <w:proofErr w:type="gramStart"/>
      <w:r w:rsidRPr="00E623DC">
        <w:t>б)</w:t>
      </w:r>
      <w:r>
        <w:t> содержание спора, разногласий;</w:t>
      </w:r>
      <w:proofErr w:type="gramEnd"/>
    </w:p>
    <w:p w:rsidR="005347D0" w:rsidRDefault="005347D0" w:rsidP="00F076F4">
      <w:pPr>
        <w:ind w:firstLine="567"/>
        <w:jc w:val="both"/>
      </w:pPr>
      <w:r>
        <w:t>в) </w:t>
      </w:r>
      <w:r w:rsidRPr="00E623DC">
        <w:t>сведения об объекте (объектах), в</w:t>
      </w:r>
      <w:r>
        <w:t xml:space="preserve"> </w:t>
      </w:r>
      <w:r w:rsidRPr="00E623DC">
        <w:t>отношении</w:t>
      </w:r>
      <w:r>
        <w:t xml:space="preserve"> </w:t>
      </w:r>
      <w:r w:rsidRPr="00E623DC">
        <w:t>которого</w:t>
      </w:r>
      <w:r>
        <w:t xml:space="preserve"> возникли </w:t>
      </w:r>
      <w:r w:rsidRPr="00E623DC">
        <w:t>спор, разногласия (полное наименование, местонахождение,</w:t>
      </w:r>
      <w:r>
        <w:t xml:space="preserve"> </w:t>
      </w:r>
      <w:r w:rsidRPr="00E623DC">
        <w:t>правомочие</w:t>
      </w:r>
      <w:r>
        <w:t xml:space="preserve"> </w:t>
      </w:r>
      <w:r w:rsidRPr="00E623DC">
        <w:t>на</w:t>
      </w:r>
      <w:r>
        <w:t xml:space="preserve"> </w:t>
      </w:r>
      <w:r w:rsidRPr="00E623DC">
        <w:t>объект, которым обладает сторона, направившая претензию);</w:t>
      </w:r>
    </w:p>
    <w:p w:rsidR="005347D0" w:rsidRDefault="005347D0" w:rsidP="00F076F4">
      <w:pPr>
        <w:ind w:firstLine="567"/>
        <w:jc w:val="both"/>
      </w:pPr>
      <w:r w:rsidRPr="00E623DC">
        <w:t>г)</w:t>
      </w:r>
      <w:r>
        <w:t> </w:t>
      </w:r>
      <w:r w:rsidRPr="00E623DC">
        <w:t xml:space="preserve">другие </w:t>
      </w:r>
      <w:r>
        <w:t>сведения по усмотрению стороны.</w:t>
      </w:r>
    </w:p>
    <w:p w:rsidR="005347D0" w:rsidRDefault="005347D0" w:rsidP="00F076F4">
      <w:pPr>
        <w:ind w:firstLine="567"/>
        <w:jc w:val="both"/>
      </w:pPr>
      <w:r>
        <w:t>12</w:t>
      </w:r>
      <w:r w:rsidRPr="00E623DC">
        <w:t>.</w:t>
      </w:r>
      <w:r>
        <w:t>3. </w:t>
      </w:r>
      <w:r w:rsidRPr="00E623DC">
        <w:t>Сторона, п</w:t>
      </w:r>
      <w:r>
        <w:t>олучившая претензию, в течение 10</w:t>
      </w:r>
      <w:r w:rsidRPr="00E623DC">
        <w:t xml:space="preserve"> рабочих дней со</w:t>
      </w:r>
      <w:r>
        <w:t xml:space="preserve"> дня </w:t>
      </w:r>
      <w:r w:rsidRPr="00E623DC">
        <w:t>поступления претензии обязана ее рассмотреть и дать ответ.</w:t>
      </w:r>
    </w:p>
    <w:p w:rsidR="005347D0" w:rsidRDefault="005347D0" w:rsidP="00F076F4">
      <w:pPr>
        <w:ind w:firstLine="567"/>
        <w:jc w:val="both"/>
      </w:pPr>
      <w:r>
        <w:t>12.4. </w:t>
      </w:r>
      <w:r w:rsidRPr="00E623DC">
        <w:t>Стороны составляют акт об урегул</w:t>
      </w:r>
      <w:r>
        <w:t>ировании спора или разногласий.</w:t>
      </w:r>
    </w:p>
    <w:p w:rsidR="005347D0" w:rsidRPr="005347D0" w:rsidRDefault="005347D0" w:rsidP="00F076F4">
      <w:pPr>
        <w:ind w:firstLine="567"/>
        <w:jc w:val="both"/>
        <w:rPr>
          <w:sz w:val="22"/>
          <w:szCs w:val="22"/>
        </w:rPr>
      </w:pPr>
      <w:r w:rsidRPr="00E623DC">
        <w:t>1</w:t>
      </w:r>
      <w:r>
        <w:t>2</w:t>
      </w:r>
      <w:r w:rsidRPr="00E623DC">
        <w:t>.</w:t>
      </w:r>
      <w:r>
        <w:t>5. </w:t>
      </w:r>
      <w:r w:rsidRPr="00E623DC">
        <w:t xml:space="preserve">В случае </w:t>
      </w:r>
      <w:proofErr w:type="spellStart"/>
      <w:r w:rsidRPr="00E623DC">
        <w:t>недостижения</w:t>
      </w:r>
      <w:proofErr w:type="spellEnd"/>
      <w:r w:rsidRPr="00E623DC">
        <w:t xml:space="preserve"> сторонами соглашения спор и</w:t>
      </w:r>
      <w:r>
        <w:t xml:space="preserve"> разногласия, возникшие из </w:t>
      </w:r>
      <w:r w:rsidRPr="00E623DC">
        <w:t>настоящего</w:t>
      </w:r>
      <w:r>
        <w:t xml:space="preserve"> </w:t>
      </w:r>
      <w:r w:rsidRPr="00E623DC">
        <w:t>договора,</w:t>
      </w:r>
      <w:r>
        <w:t xml:space="preserve"> </w:t>
      </w:r>
      <w:r w:rsidRPr="00E623DC">
        <w:t>подлежат</w:t>
      </w:r>
      <w:r>
        <w:t xml:space="preserve"> </w:t>
      </w:r>
      <w:r w:rsidRPr="00E623DC">
        <w:t>урегулированию</w:t>
      </w:r>
      <w:r>
        <w:t xml:space="preserve"> </w:t>
      </w:r>
      <w:r w:rsidRPr="00E623DC">
        <w:t>в</w:t>
      </w:r>
      <w:r>
        <w:t xml:space="preserve"> </w:t>
      </w:r>
      <w:r w:rsidRPr="00E623DC">
        <w:t>суде в</w:t>
      </w:r>
      <w:r>
        <w:t xml:space="preserve"> </w:t>
      </w:r>
      <w:r w:rsidRPr="00E623DC">
        <w:t>установленном законодательством Российской Федерации порядке.</w:t>
      </w:r>
    </w:p>
    <w:p w:rsidR="0036421E" w:rsidRPr="00CB6899" w:rsidRDefault="00C20EE2" w:rsidP="0036421E">
      <w:pPr>
        <w:jc w:val="center"/>
        <w:rPr>
          <w:b/>
          <w:sz w:val="22"/>
          <w:szCs w:val="22"/>
        </w:rPr>
      </w:pPr>
      <w:r>
        <w:rPr>
          <w:b/>
          <w:sz w:val="22"/>
          <w:szCs w:val="22"/>
        </w:rPr>
        <w:t>13</w:t>
      </w:r>
      <w:r w:rsidR="0036421E" w:rsidRPr="00CB6899">
        <w:rPr>
          <w:b/>
          <w:sz w:val="22"/>
          <w:szCs w:val="22"/>
        </w:rPr>
        <w:t>. Ответственность сторон</w:t>
      </w:r>
    </w:p>
    <w:p w:rsidR="0036421E" w:rsidRPr="00CB6899" w:rsidRDefault="00C20EE2" w:rsidP="0036421E">
      <w:pPr>
        <w:ind w:firstLine="567"/>
        <w:jc w:val="both"/>
        <w:rPr>
          <w:sz w:val="22"/>
          <w:szCs w:val="22"/>
        </w:rPr>
      </w:pPr>
      <w:r>
        <w:rPr>
          <w:sz w:val="22"/>
          <w:szCs w:val="22"/>
        </w:rPr>
        <w:t>13</w:t>
      </w:r>
      <w:r w:rsidR="0036421E" w:rsidRPr="00CB6899">
        <w:rPr>
          <w:sz w:val="22"/>
          <w:szCs w:val="22"/>
        </w:rPr>
        <w:t>.</w:t>
      </w:r>
      <w:r w:rsidR="0036421E">
        <w:rPr>
          <w:sz w:val="22"/>
          <w:szCs w:val="22"/>
        </w:rPr>
        <w:t>1.</w:t>
      </w:r>
      <w:r w:rsidR="0036421E" w:rsidRPr="00CB6899">
        <w:rPr>
          <w:sz w:val="22"/>
          <w:szCs w:val="22"/>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83C32" w:rsidRDefault="00C20EE2" w:rsidP="0036421E">
      <w:pPr>
        <w:ind w:firstLine="567"/>
        <w:jc w:val="both"/>
        <w:rPr>
          <w:sz w:val="22"/>
          <w:szCs w:val="22"/>
        </w:rPr>
      </w:pPr>
      <w:r>
        <w:rPr>
          <w:sz w:val="22"/>
          <w:szCs w:val="22"/>
        </w:rPr>
        <w:t>13</w:t>
      </w:r>
      <w:r w:rsidR="0036421E">
        <w:rPr>
          <w:sz w:val="22"/>
          <w:szCs w:val="22"/>
        </w:rPr>
        <w:t xml:space="preserve">.2. </w:t>
      </w:r>
      <w:r w:rsidR="0036421E" w:rsidRPr="00CB6899">
        <w:rPr>
          <w:sz w:val="22"/>
          <w:szCs w:val="22"/>
        </w:rPr>
        <w:t> </w:t>
      </w:r>
      <w:r w:rsidR="00E83C32" w:rsidRPr="00E623DC">
        <w:t>В случае нарушения</w:t>
      </w:r>
      <w:r w:rsidR="00E83C32">
        <w:t xml:space="preserve"> </w:t>
      </w:r>
      <w:r w:rsidR="00E83C32" w:rsidRPr="00E623DC">
        <w:t>организацией</w:t>
      </w:r>
      <w:r w:rsidR="00E83C32">
        <w:t xml:space="preserve"> </w:t>
      </w:r>
      <w:r w:rsidR="00E83C32" w:rsidRPr="00E623DC">
        <w:t>водопроводно-канализационного</w:t>
      </w:r>
      <w:r w:rsidR="00E83C32">
        <w:t xml:space="preserve"> </w:t>
      </w:r>
      <w:r w:rsidR="00E83C32" w:rsidRPr="00E623DC">
        <w:t>хозяйства</w:t>
      </w:r>
      <w:r w:rsidR="00E83C32">
        <w:t xml:space="preserve"> </w:t>
      </w:r>
      <w:r w:rsidR="00E83C32" w:rsidRPr="00E623DC">
        <w:t>режима</w:t>
      </w:r>
      <w:r w:rsidR="00E83C32">
        <w:t xml:space="preserve"> </w:t>
      </w:r>
      <w:r w:rsidR="00E83C32" w:rsidRPr="00E623DC">
        <w:t>приема</w:t>
      </w:r>
      <w:r w:rsidR="00E83C32">
        <w:t xml:space="preserve"> </w:t>
      </w:r>
      <w:r w:rsidR="00E83C32" w:rsidRPr="00E623DC">
        <w:t>сточных</w:t>
      </w:r>
      <w:r w:rsidR="00E83C32">
        <w:t xml:space="preserve"> </w:t>
      </w:r>
      <w:r w:rsidR="00E83C32" w:rsidRPr="00E623DC">
        <w:t>вод</w:t>
      </w:r>
      <w:r w:rsidR="00E83C32">
        <w:t xml:space="preserve"> </w:t>
      </w:r>
      <w:r w:rsidR="00E83C32" w:rsidRPr="00E623DC">
        <w:t>абонент</w:t>
      </w:r>
      <w:r w:rsidR="00E83C32">
        <w:t xml:space="preserve"> </w:t>
      </w:r>
      <w:r w:rsidR="00E83C32" w:rsidRPr="00E623DC">
        <w:t>вправе</w:t>
      </w:r>
      <w:r w:rsidR="00E83C32">
        <w:t xml:space="preserve"> </w:t>
      </w:r>
      <w:r w:rsidR="00E83C32" w:rsidRPr="00E623DC">
        <w:t>потребовать</w:t>
      </w:r>
      <w:r w:rsidR="00E83C32">
        <w:t xml:space="preserve"> </w:t>
      </w:r>
      <w:r w:rsidR="00E83C32" w:rsidRPr="00E623DC">
        <w:t>пропорционального снижения</w:t>
      </w:r>
      <w:r w:rsidR="00E83C32">
        <w:t xml:space="preserve"> </w:t>
      </w:r>
      <w:r w:rsidR="00E83C32" w:rsidRPr="00E623DC">
        <w:t>размера</w:t>
      </w:r>
      <w:r w:rsidR="00E83C32">
        <w:t xml:space="preserve"> </w:t>
      </w:r>
      <w:r w:rsidR="00E83C32" w:rsidRPr="00E623DC">
        <w:t>оплаты</w:t>
      </w:r>
      <w:r w:rsidR="00E83C32">
        <w:t xml:space="preserve"> </w:t>
      </w:r>
      <w:r w:rsidR="00E83C32" w:rsidRPr="00E623DC">
        <w:t>по</w:t>
      </w:r>
      <w:r w:rsidR="00E83C32">
        <w:t xml:space="preserve"> </w:t>
      </w:r>
      <w:r w:rsidR="00E83C32" w:rsidRPr="00E623DC">
        <w:t>настоящему</w:t>
      </w:r>
      <w:r w:rsidR="00E83C32">
        <w:t xml:space="preserve"> </w:t>
      </w:r>
      <w:r w:rsidR="00E83C32" w:rsidRPr="00E623DC">
        <w:t>договору в</w:t>
      </w:r>
      <w:r w:rsidR="00E83C32">
        <w:t xml:space="preserve"> </w:t>
      </w:r>
      <w:r w:rsidR="00E83C32" w:rsidRPr="00E623DC">
        <w:t>соответствующем расчетном периоде.</w:t>
      </w:r>
    </w:p>
    <w:p w:rsidR="0036421E" w:rsidRDefault="00C20EE2" w:rsidP="0036421E">
      <w:pPr>
        <w:ind w:firstLine="567"/>
        <w:jc w:val="both"/>
        <w:rPr>
          <w:sz w:val="22"/>
          <w:szCs w:val="22"/>
        </w:rPr>
      </w:pPr>
      <w:r>
        <w:rPr>
          <w:sz w:val="22"/>
          <w:szCs w:val="22"/>
        </w:rPr>
        <w:lastRenderedPageBreak/>
        <w:t>13</w:t>
      </w:r>
      <w:r w:rsidR="00E83C32">
        <w:rPr>
          <w:sz w:val="22"/>
          <w:szCs w:val="22"/>
        </w:rPr>
        <w:t xml:space="preserve">.3. </w:t>
      </w:r>
      <w:proofErr w:type="gramStart"/>
      <w:r w:rsidR="0036421E" w:rsidRPr="00CB6899">
        <w:rPr>
          <w:sz w:val="22"/>
          <w:szCs w:val="22"/>
        </w:rPr>
        <w:t xml:space="preserve">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0036421E" w:rsidRPr="00CB6899">
        <w:rPr>
          <w:sz w:val="22"/>
          <w:szCs w:val="22"/>
        </w:rPr>
        <w:t>стотридцатой</w:t>
      </w:r>
      <w:proofErr w:type="spellEnd"/>
      <w:r w:rsidR="0036421E" w:rsidRPr="00CB6899">
        <w:rPr>
          <w:sz w:val="22"/>
          <w:szCs w:val="22"/>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roofErr w:type="gramEnd"/>
    </w:p>
    <w:p w:rsidR="00E83C32" w:rsidRPr="00C20EE2" w:rsidRDefault="00C20EE2" w:rsidP="0036421E">
      <w:pPr>
        <w:ind w:firstLine="567"/>
        <w:jc w:val="both"/>
        <w:rPr>
          <w:sz w:val="22"/>
          <w:szCs w:val="22"/>
        </w:rPr>
      </w:pPr>
      <w:r>
        <w:rPr>
          <w:sz w:val="22"/>
          <w:szCs w:val="22"/>
        </w:rPr>
        <w:t>13</w:t>
      </w:r>
      <w:r w:rsidR="00E83C32" w:rsidRPr="00C20EE2">
        <w:rPr>
          <w:sz w:val="22"/>
          <w:szCs w:val="22"/>
        </w:rPr>
        <w:t xml:space="preserve">.4. </w:t>
      </w:r>
      <w:r w:rsidR="00922B39" w:rsidRPr="00C20EE2">
        <w:rPr>
          <w:sz w:val="22"/>
          <w:szCs w:val="22"/>
        </w:rPr>
        <w:t>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канализационным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36421E" w:rsidRDefault="0036421E" w:rsidP="0036421E">
      <w:pPr>
        <w:jc w:val="center"/>
        <w:rPr>
          <w:b/>
          <w:sz w:val="22"/>
          <w:szCs w:val="22"/>
        </w:rPr>
      </w:pPr>
    </w:p>
    <w:p w:rsidR="0036421E" w:rsidRPr="00CB6899" w:rsidRDefault="00C20EE2" w:rsidP="0036421E">
      <w:pPr>
        <w:jc w:val="center"/>
        <w:rPr>
          <w:b/>
          <w:sz w:val="22"/>
          <w:szCs w:val="22"/>
        </w:rPr>
      </w:pPr>
      <w:r>
        <w:rPr>
          <w:b/>
          <w:sz w:val="22"/>
          <w:szCs w:val="22"/>
        </w:rPr>
        <w:t>14</w:t>
      </w:r>
      <w:r w:rsidR="0036421E" w:rsidRPr="00CB6899">
        <w:rPr>
          <w:b/>
          <w:sz w:val="22"/>
          <w:szCs w:val="22"/>
        </w:rPr>
        <w:t>. Обстоятельства непреодолимой силы</w:t>
      </w:r>
    </w:p>
    <w:p w:rsidR="0036421E" w:rsidRPr="00CB6899" w:rsidRDefault="00C20EE2" w:rsidP="0036421E">
      <w:pPr>
        <w:ind w:firstLine="567"/>
        <w:jc w:val="both"/>
        <w:rPr>
          <w:sz w:val="22"/>
          <w:szCs w:val="22"/>
        </w:rPr>
      </w:pPr>
      <w:r>
        <w:rPr>
          <w:sz w:val="22"/>
          <w:szCs w:val="22"/>
        </w:rPr>
        <w:t>14</w:t>
      </w:r>
      <w:r w:rsidR="0036421E" w:rsidRPr="00CB6899">
        <w:rPr>
          <w:sz w:val="22"/>
          <w:szCs w:val="22"/>
        </w:rPr>
        <w:t>.</w:t>
      </w:r>
      <w:r w:rsidR="0036421E">
        <w:rPr>
          <w:sz w:val="22"/>
          <w:szCs w:val="22"/>
        </w:rPr>
        <w:t>1.</w:t>
      </w:r>
      <w:r w:rsidR="0036421E" w:rsidRPr="00CB6899">
        <w:rPr>
          <w:sz w:val="22"/>
          <w:szCs w:val="22"/>
        </w:rPr>
        <w:t>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36421E" w:rsidRPr="00CB6899" w:rsidRDefault="0036421E" w:rsidP="0036421E">
      <w:pPr>
        <w:ind w:firstLine="340"/>
        <w:jc w:val="both"/>
        <w:rPr>
          <w:sz w:val="22"/>
          <w:szCs w:val="22"/>
        </w:rPr>
      </w:pPr>
      <w:r w:rsidRPr="00CB6899">
        <w:rPr>
          <w:sz w:val="22"/>
          <w:szCs w:val="22"/>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36421E" w:rsidRPr="00CB6899" w:rsidRDefault="00C20EE2" w:rsidP="0036421E">
      <w:pPr>
        <w:ind w:firstLine="567"/>
        <w:jc w:val="both"/>
        <w:rPr>
          <w:sz w:val="22"/>
          <w:szCs w:val="22"/>
        </w:rPr>
      </w:pPr>
      <w:r>
        <w:rPr>
          <w:sz w:val="22"/>
          <w:szCs w:val="22"/>
        </w:rPr>
        <w:t>14</w:t>
      </w:r>
      <w:r w:rsidR="0036421E" w:rsidRPr="00CB6899">
        <w:rPr>
          <w:sz w:val="22"/>
          <w:szCs w:val="22"/>
        </w:rPr>
        <w:t>.</w:t>
      </w:r>
      <w:r w:rsidR="0036421E">
        <w:rPr>
          <w:sz w:val="22"/>
          <w:szCs w:val="22"/>
        </w:rPr>
        <w:t>2.</w:t>
      </w:r>
      <w:r w:rsidR="0036421E" w:rsidRPr="00CB6899">
        <w:rPr>
          <w:sz w:val="22"/>
          <w:szCs w:val="22"/>
        </w:rPr>
        <w:t xml:space="preserve">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0036421E" w:rsidRPr="00CB6899">
        <w:rPr>
          <w:sz w:val="22"/>
          <w:szCs w:val="22"/>
        </w:rPr>
        <w:t>факсограмма</w:t>
      </w:r>
      <w:proofErr w:type="spellEnd"/>
      <w:r w:rsidR="0036421E" w:rsidRPr="00CB6899">
        <w:rPr>
          <w:sz w:val="22"/>
          <w:szCs w:val="22"/>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36421E" w:rsidRDefault="0036421E" w:rsidP="0036421E">
      <w:pPr>
        <w:spacing w:line="252" w:lineRule="auto"/>
        <w:ind w:firstLine="709"/>
        <w:jc w:val="center"/>
        <w:rPr>
          <w:b/>
          <w:bCs/>
          <w:sz w:val="22"/>
          <w:szCs w:val="22"/>
        </w:rPr>
      </w:pPr>
    </w:p>
    <w:p w:rsidR="0036421E" w:rsidRDefault="0036421E" w:rsidP="0036421E">
      <w:pPr>
        <w:spacing w:line="252" w:lineRule="auto"/>
        <w:ind w:firstLine="709"/>
        <w:jc w:val="center"/>
        <w:rPr>
          <w:b/>
          <w:bCs/>
          <w:sz w:val="22"/>
          <w:szCs w:val="22"/>
        </w:rPr>
      </w:pPr>
      <w:r>
        <w:rPr>
          <w:b/>
          <w:bCs/>
          <w:sz w:val="22"/>
          <w:szCs w:val="22"/>
        </w:rPr>
        <w:t>1</w:t>
      </w:r>
      <w:r w:rsidR="00C20EE2">
        <w:rPr>
          <w:b/>
          <w:bCs/>
          <w:sz w:val="22"/>
          <w:szCs w:val="22"/>
        </w:rPr>
        <w:t>5</w:t>
      </w:r>
      <w:r>
        <w:rPr>
          <w:b/>
          <w:bCs/>
          <w:sz w:val="22"/>
          <w:szCs w:val="22"/>
        </w:rPr>
        <w:t>. Срок действия договора</w:t>
      </w:r>
    </w:p>
    <w:p w:rsidR="0036421E" w:rsidRPr="00C20EE2" w:rsidRDefault="0036421E" w:rsidP="0036421E">
      <w:pPr>
        <w:ind w:firstLine="567"/>
        <w:jc w:val="both"/>
        <w:rPr>
          <w:sz w:val="22"/>
          <w:szCs w:val="22"/>
        </w:rPr>
      </w:pPr>
      <w:r>
        <w:rPr>
          <w:bCs/>
          <w:sz w:val="22"/>
          <w:szCs w:val="22"/>
        </w:rPr>
        <w:t>1</w:t>
      </w:r>
      <w:r w:rsidR="00C20EE2">
        <w:rPr>
          <w:bCs/>
          <w:sz w:val="22"/>
          <w:szCs w:val="22"/>
        </w:rPr>
        <w:t>5</w:t>
      </w:r>
      <w:r>
        <w:rPr>
          <w:bCs/>
          <w:sz w:val="22"/>
          <w:szCs w:val="22"/>
        </w:rPr>
        <w:t>.1.</w:t>
      </w:r>
      <w:r w:rsidRPr="005E3F42">
        <w:rPr>
          <w:sz w:val="26"/>
          <w:szCs w:val="26"/>
        </w:rPr>
        <w:t xml:space="preserve"> </w:t>
      </w:r>
      <w:r w:rsidRPr="00C20EE2">
        <w:rPr>
          <w:sz w:val="22"/>
          <w:szCs w:val="22"/>
        </w:rPr>
        <w:t>Договор вступает в силу с</w:t>
      </w:r>
      <w:r w:rsidR="008C4CD2" w:rsidRPr="00C20EE2">
        <w:rPr>
          <w:sz w:val="22"/>
          <w:szCs w:val="22"/>
        </w:rPr>
        <w:t xml:space="preserve"> «___» ______________ 202__ г. </w:t>
      </w:r>
      <w:r w:rsidRPr="00C20EE2">
        <w:rPr>
          <w:sz w:val="22"/>
          <w:szCs w:val="22"/>
        </w:rPr>
        <w:t xml:space="preserve"> и действует до </w:t>
      </w:r>
      <w:r w:rsidR="008C4CD2" w:rsidRPr="00C20EE2">
        <w:rPr>
          <w:sz w:val="22"/>
          <w:szCs w:val="22"/>
        </w:rPr>
        <w:t>«___»</w:t>
      </w:r>
      <w:r w:rsidRPr="00C20EE2">
        <w:rPr>
          <w:sz w:val="22"/>
          <w:szCs w:val="22"/>
        </w:rPr>
        <w:t xml:space="preserve"> </w:t>
      </w:r>
      <w:r w:rsidR="008C4CD2" w:rsidRPr="00C20EE2">
        <w:rPr>
          <w:sz w:val="22"/>
          <w:szCs w:val="22"/>
        </w:rPr>
        <w:t>______________</w:t>
      </w:r>
      <w:r w:rsidRPr="00C20EE2">
        <w:rPr>
          <w:sz w:val="22"/>
          <w:szCs w:val="22"/>
        </w:rPr>
        <w:t xml:space="preserve"> 202</w:t>
      </w:r>
      <w:r w:rsidR="008C4CD2" w:rsidRPr="00C20EE2">
        <w:rPr>
          <w:sz w:val="22"/>
          <w:szCs w:val="22"/>
        </w:rPr>
        <w:t>__</w:t>
      </w:r>
      <w:r w:rsidRPr="00C20EE2">
        <w:rPr>
          <w:sz w:val="22"/>
          <w:szCs w:val="22"/>
        </w:rPr>
        <w:t> г., по расчетам - до исполнения Заказчиком своих обязательств.</w:t>
      </w:r>
    </w:p>
    <w:p w:rsidR="0036421E" w:rsidRPr="00C20EE2" w:rsidRDefault="0036421E" w:rsidP="0036421E">
      <w:pPr>
        <w:ind w:firstLine="567"/>
        <w:jc w:val="both"/>
        <w:rPr>
          <w:sz w:val="22"/>
          <w:szCs w:val="22"/>
        </w:rPr>
      </w:pPr>
      <w:r w:rsidRPr="00C20EE2">
        <w:rPr>
          <w:sz w:val="22"/>
          <w:szCs w:val="22"/>
        </w:rPr>
        <w:t>1</w:t>
      </w:r>
      <w:r w:rsidR="00C20EE2">
        <w:rPr>
          <w:sz w:val="22"/>
          <w:szCs w:val="22"/>
        </w:rPr>
        <w:t>5</w:t>
      </w:r>
      <w:r w:rsidRPr="00C20EE2">
        <w:rPr>
          <w:sz w:val="22"/>
          <w:szCs w:val="22"/>
        </w:rPr>
        <w:t>.2.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36421E" w:rsidRPr="00C20EE2" w:rsidRDefault="0036421E" w:rsidP="0036421E">
      <w:pPr>
        <w:shd w:val="clear" w:color="auto" w:fill="FFFFFF"/>
        <w:ind w:left="48" w:firstLine="519"/>
        <w:jc w:val="both"/>
        <w:rPr>
          <w:color w:val="202020"/>
          <w:spacing w:val="-1"/>
          <w:sz w:val="22"/>
          <w:szCs w:val="22"/>
        </w:rPr>
      </w:pPr>
      <w:r w:rsidRPr="00C20EE2">
        <w:rPr>
          <w:sz w:val="22"/>
          <w:szCs w:val="22"/>
        </w:rPr>
        <w:t>1</w:t>
      </w:r>
      <w:r w:rsidR="00C20EE2">
        <w:rPr>
          <w:sz w:val="22"/>
          <w:szCs w:val="22"/>
        </w:rPr>
        <w:t>5</w:t>
      </w:r>
      <w:r w:rsidRPr="00C20EE2">
        <w:rPr>
          <w:sz w:val="22"/>
          <w:szCs w:val="22"/>
        </w:rPr>
        <w:t>.3. </w:t>
      </w:r>
      <w:r w:rsidRPr="00C20EE2">
        <w:rPr>
          <w:color w:val="202020"/>
          <w:spacing w:val="-2"/>
          <w:sz w:val="22"/>
          <w:szCs w:val="22"/>
        </w:rPr>
        <w:t xml:space="preserve">Настоящий </w:t>
      </w:r>
      <w:proofErr w:type="gramStart"/>
      <w:r w:rsidRPr="00C20EE2">
        <w:rPr>
          <w:color w:val="202020"/>
          <w:spacing w:val="-2"/>
          <w:sz w:val="22"/>
          <w:szCs w:val="22"/>
        </w:rPr>
        <w:t>договор</w:t>
      </w:r>
      <w:proofErr w:type="gramEnd"/>
      <w:r w:rsidRPr="00C20EE2">
        <w:rPr>
          <w:color w:val="202020"/>
          <w:spacing w:val="-2"/>
          <w:sz w:val="22"/>
          <w:szCs w:val="22"/>
        </w:rPr>
        <w:t xml:space="preserve"> может быть расторгнут до</w:t>
      </w:r>
      <w:r w:rsidR="008C4CD2" w:rsidRPr="00C20EE2">
        <w:rPr>
          <w:color w:val="202020"/>
          <w:spacing w:val="-2"/>
          <w:sz w:val="22"/>
          <w:szCs w:val="22"/>
        </w:rPr>
        <w:t xml:space="preserve"> окончания срока его действия по обоюдному согласию сторон.</w:t>
      </w:r>
    </w:p>
    <w:p w:rsidR="0036421E" w:rsidRPr="00C20EE2" w:rsidRDefault="0036421E" w:rsidP="0036421E">
      <w:pPr>
        <w:ind w:firstLine="567"/>
        <w:jc w:val="both"/>
        <w:rPr>
          <w:sz w:val="22"/>
          <w:szCs w:val="22"/>
        </w:rPr>
      </w:pPr>
      <w:r w:rsidRPr="00C20EE2">
        <w:rPr>
          <w:sz w:val="22"/>
          <w:szCs w:val="22"/>
        </w:rPr>
        <w:t>1</w:t>
      </w:r>
      <w:r w:rsidR="00C20EE2">
        <w:rPr>
          <w:sz w:val="22"/>
          <w:szCs w:val="22"/>
        </w:rPr>
        <w:t>5</w:t>
      </w:r>
      <w:r w:rsidRPr="00C20EE2">
        <w:rPr>
          <w:sz w:val="22"/>
          <w:szCs w:val="22"/>
        </w:rPr>
        <w:t>.4.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договор считается расторгнутым или измененным.</w:t>
      </w:r>
    </w:p>
    <w:p w:rsidR="008C4CD2" w:rsidRPr="00C20EE2" w:rsidRDefault="008C4CD2" w:rsidP="0036421E">
      <w:pPr>
        <w:ind w:firstLine="567"/>
        <w:jc w:val="both"/>
        <w:rPr>
          <w:sz w:val="22"/>
          <w:szCs w:val="22"/>
        </w:rPr>
      </w:pPr>
      <w:r w:rsidRPr="00C20EE2">
        <w:rPr>
          <w:sz w:val="22"/>
          <w:szCs w:val="22"/>
        </w:rPr>
        <w:t>1</w:t>
      </w:r>
      <w:r w:rsidR="00C20EE2">
        <w:rPr>
          <w:sz w:val="22"/>
          <w:szCs w:val="22"/>
        </w:rPr>
        <w:t>5</w:t>
      </w:r>
      <w:r w:rsidRPr="00C20EE2">
        <w:rPr>
          <w:sz w:val="22"/>
          <w:szCs w:val="22"/>
        </w:rPr>
        <w:t xml:space="preserve">.5. </w:t>
      </w:r>
      <w:proofErr w:type="gramStart"/>
      <w:r w:rsidRPr="00C20EE2">
        <w:rPr>
          <w:sz w:val="22"/>
          <w:szCs w:val="22"/>
        </w:rPr>
        <w:t>В случае перехода прав на объекты, в отношении которых осуществляется водоотведение в соответствии с настоящим договором, договор считается расторгнутым с даты, указанной в уведомлении о переходе прав на объекты, представленном абонентом в организацию водопроводно-канализационного хозяйства в порядке, предусмотренном разделом 10 настоящего договора, но не ранее даты получения такого уведомления организацией водопроводно-канализационного хозяйства либо с даты заключения договора водоотведения или единого</w:t>
      </w:r>
      <w:proofErr w:type="gramEnd"/>
      <w:r w:rsidRPr="00C20EE2">
        <w:rPr>
          <w:sz w:val="22"/>
          <w:szCs w:val="22"/>
        </w:rPr>
        <w:t xml:space="preserve">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36421E" w:rsidRPr="00CB6899" w:rsidRDefault="0036421E" w:rsidP="0036421E">
      <w:pPr>
        <w:spacing w:line="252" w:lineRule="auto"/>
        <w:ind w:firstLine="709"/>
        <w:jc w:val="both"/>
        <w:rPr>
          <w:bCs/>
          <w:sz w:val="22"/>
          <w:szCs w:val="22"/>
        </w:rPr>
      </w:pPr>
    </w:p>
    <w:p w:rsidR="0036421E" w:rsidRPr="00B84AD4" w:rsidRDefault="0036421E" w:rsidP="0036421E">
      <w:pPr>
        <w:spacing w:line="252" w:lineRule="auto"/>
        <w:ind w:firstLine="709"/>
        <w:jc w:val="center"/>
        <w:rPr>
          <w:b/>
          <w:bCs/>
          <w:sz w:val="22"/>
          <w:szCs w:val="22"/>
        </w:rPr>
      </w:pPr>
      <w:r>
        <w:rPr>
          <w:b/>
          <w:bCs/>
          <w:sz w:val="22"/>
          <w:szCs w:val="22"/>
        </w:rPr>
        <w:t>1</w:t>
      </w:r>
      <w:r w:rsidR="001A5DE6">
        <w:rPr>
          <w:b/>
          <w:bCs/>
          <w:sz w:val="22"/>
          <w:szCs w:val="22"/>
        </w:rPr>
        <w:t>6</w:t>
      </w:r>
      <w:r w:rsidRPr="00B84AD4">
        <w:rPr>
          <w:b/>
          <w:bCs/>
          <w:sz w:val="22"/>
          <w:szCs w:val="22"/>
        </w:rPr>
        <w:t xml:space="preserve">. </w:t>
      </w:r>
      <w:r>
        <w:rPr>
          <w:b/>
          <w:bCs/>
          <w:sz w:val="22"/>
          <w:szCs w:val="22"/>
        </w:rPr>
        <w:t xml:space="preserve">Прочие условия </w:t>
      </w:r>
    </w:p>
    <w:p w:rsidR="00C20EE2" w:rsidRPr="00C20EE2" w:rsidRDefault="0036421E" w:rsidP="008A2A24">
      <w:pPr>
        <w:ind w:firstLine="567"/>
        <w:jc w:val="both"/>
        <w:rPr>
          <w:sz w:val="22"/>
          <w:szCs w:val="22"/>
        </w:rPr>
      </w:pPr>
      <w:r w:rsidRPr="00C20EE2">
        <w:rPr>
          <w:sz w:val="22"/>
          <w:szCs w:val="22"/>
        </w:rPr>
        <w:t>1</w:t>
      </w:r>
      <w:r w:rsidR="001A5DE6">
        <w:rPr>
          <w:sz w:val="22"/>
          <w:szCs w:val="22"/>
        </w:rPr>
        <w:t>6</w:t>
      </w:r>
      <w:r w:rsidRPr="00C20EE2">
        <w:rPr>
          <w:sz w:val="22"/>
          <w:szCs w:val="22"/>
        </w:rPr>
        <w:t xml:space="preserve">.1. </w:t>
      </w:r>
      <w:r w:rsidR="00C20EE2" w:rsidRPr="00C20EE2">
        <w:rPr>
          <w:sz w:val="22"/>
          <w:szCs w:val="22"/>
        </w:rPr>
        <w:t>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C20EE2" w:rsidRPr="00C20EE2" w:rsidRDefault="001A5DE6" w:rsidP="008A2A24">
      <w:pPr>
        <w:ind w:firstLine="567"/>
        <w:jc w:val="both"/>
        <w:rPr>
          <w:sz w:val="22"/>
          <w:szCs w:val="22"/>
        </w:rPr>
      </w:pPr>
      <w:r>
        <w:rPr>
          <w:sz w:val="22"/>
          <w:szCs w:val="22"/>
        </w:rPr>
        <w:t>1</w:t>
      </w:r>
      <w:r w:rsidR="00C20EE2" w:rsidRPr="00C20EE2">
        <w:rPr>
          <w:sz w:val="22"/>
          <w:szCs w:val="22"/>
        </w:rPr>
        <w:t>6</w:t>
      </w:r>
      <w:r>
        <w:rPr>
          <w:sz w:val="22"/>
          <w:szCs w:val="22"/>
        </w:rPr>
        <w:t>.2</w:t>
      </w:r>
      <w:r w:rsidR="00C20EE2" w:rsidRPr="00C20EE2">
        <w:rPr>
          <w:sz w:val="22"/>
          <w:szCs w:val="22"/>
        </w:rPr>
        <w:t xml:space="preserve">.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00C20EE2" w:rsidRPr="00C20EE2">
        <w:rPr>
          <w:sz w:val="22"/>
          <w:szCs w:val="22"/>
        </w:rPr>
        <w:t>факсограмма</w:t>
      </w:r>
      <w:proofErr w:type="spellEnd"/>
      <w:r w:rsidR="00C20EE2" w:rsidRPr="00C20EE2">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p>
    <w:p w:rsidR="0036421E" w:rsidRPr="00C20EE2" w:rsidRDefault="001A5DE6" w:rsidP="008A2A24">
      <w:pPr>
        <w:spacing w:line="252" w:lineRule="auto"/>
        <w:ind w:firstLine="567"/>
        <w:jc w:val="both"/>
        <w:rPr>
          <w:sz w:val="22"/>
          <w:szCs w:val="22"/>
        </w:rPr>
      </w:pPr>
      <w:r>
        <w:rPr>
          <w:sz w:val="22"/>
          <w:szCs w:val="22"/>
        </w:rPr>
        <w:t>1</w:t>
      </w:r>
      <w:r w:rsidR="00C20EE2" w:rsidRPr="00C20EE2">
        <w:rPr>
          <w:sz w:val="22"/>
          <w:szCs w:val="22"/>
        </w:rPr>
        <w:t>6.</w:t>
      </w:r>
      <w:r>
        <w:rPr>
          <w:sz w:val="22"/>
          <w:szCs w:val="22"/>
        </w:rPr>
        <w:t>3.</w:t>
      </w:r>
      <w:r w:rsidR="00C20EE2" w:rsidRPr="00C20EE2">
        <w:rPr>
          <w:sz w:val="22"/>
          <w:szCs w:val="22"/>
        </w:rPr>
        <w:t> При исполнении настоящего договора стороны обязуются руководствоваться законодательством Российской Федерации.</w:t>
      </w:r>
    </w:p>
    <w:p w:rsidR="0036421E" w:rsidRPr="00C20EE2" w:rsidRDefault="0036421E" w:rsidP="008A2A24">
      <w:pPr>
        <w:pStyle w:val="a3"/>
        <w:spacing w:line="252" w:lineRule="auto"/>
        <w:ind w:firstLine="567"/>
        <w:rPr>
          <w:szCs w:val="22"/>
        </w:rPr>
      </w:pPr>
      <w:r w:rsidRPr="00C20EE2">
        <w:rPr>
          <w:szCs w:val="22"/>
        </w:rPr>
        <w:t>1</w:t>
      </w:r>
      <w:r w:rsidR="001A5DE6">
        <w:rPr>
          <w:szCs w:val="22"/>
        </w:rPr>
        <w:t>6</w:t>
      </w:r>
      <w:r w:rsidRPr="00C20EE2">
        <w:rPr>
          <w:szCs w:val="22"/>
        </w:rPr>
        <w:t>.4. Договор составлен в 2-х одинаковых экземплярах, имеющих равную юридическую силу, по одному для каждой из Сторон.</w:t>
      </w:r>
    </w:p>
    <w:p w:rsidR="0036421E" w:rsidRPr="00C20EE2" w:rsidRDefault="0036421E" w:rsidP="008A2A24">
      <w:pPr>
        <w:pStyle w:val="a3"/>
        <w:spacing w:line="252" w:lineRule="auto"/>
        <w:ind w:firstLine="567"/>
        <w:rPr>
          <w:szCs w:val="22"/>
        </w:rPr>
      </w:pPr>
      <w:r w:rsidRPr="00C20EE2">
        <w:rPr>
          <w:szCs w:val="22"/>
        </w:rPr>
        <w:t>1</w:t>
      </w:r>
      <w:r w:rsidR="001A5DE6">
        <w:rPr>
          <w:szCs w:val="22"/>
        </w:rPr>
        <w:t>6</w:t>
      </w:r>
      <w:r w:rsidRPr="00C20EE2">
        <w:rPr>
          <w:szCs w:val="22"/>
        </w:rPr>
        <w:t>.5. Приложения к настоящему договору являются его неотъемлемой частью.</w:t>
      </w:r>
    </w:p>
    <w:p w:rsidR="0036421E" w:rsidRDefault="0036421E" w:rsidP="0036421E">
      <w:pPr>
        <w:pStyle w:val="a3"/>
        <w:spacing w:line="252" w:lineRule="auto"/>
        <w:ind w:left="-360"/>
        <w:jc w:val="center"/>
        <w:rPr>
          <w:b/>
          <w:bCs/>
        </w:rPr>
      </w:pPr>
    </w:p>
    <w:p w:rsidR="0036421E" w:rsidRPr="008903D3" w:rsidRDefault="0036421E" w:rsidP="0036421E">
      <w:pPr>
        <w:pStyle w:val="1"/>
        <w:rPr>
          <w:rFonts w:ascii="Times New Roman" w:hAnsi="Times New Roman" w:cs="Times New Roman"/>
          <w:color w:val="auto"/>
          <w:sz w:val="22"/>
          <w:szCs w:val="22"/>
        </w:rPr>
      </w:pPr>
      <w:r w:rsidRPr="008903D3">
        <w:rPr>
          <w:rFonts w:ascii="Times New Roman" w:hAnsi="Times New Roman" w:cs="Times New Roman"/>
          <w:color w:val="auto"/>
          <w:sz w:val="22"/>
          <w:szCs w:val="22"/>
        </w:rPr>
        <w:t>1</w:t>
      </w:r>
      <w:r w:rsidR="001A5DE6">
        <w:rPr>
          <w:rFonts w:ascii="Times New Roman" w:hAnsi="Times New Roman" w:cs="Times New Roman"/>
          <w:color w:val="auto"/>
          <w:sz w:val="22"/>
          <w:szCs w:val="22"/>
        </w:rPr>
        <w:t>7</w:t>
      </w:r>
      <w:r w:rsidRPr="008903D3">
        <w:rPr>
          <w:rFonts w:ascii="Times New Roman" w:hAnsi="Times New Roman" w:cs="Times New Roman"/>
          <w:color w:val="auto"/>
          <w:sz w:val="22"/>
          <w:szCs w:val="22"/>
        </w:rPr>
        <w:t>.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36421E" w:rsidRPr="008903D3" w:rsidTr="005C05FE">
        <w:tc>
          <w:tcPr>
            <w:tcW w:w="5068" w:type="dxa"/>
            <w:tcBorders>
              <w:top w:val="nil"/>
              <w:left w:val="nil"/>
              <w:bottom w:val="nil"/>
              <w:right w:val="nil"/>
            </w:tcBorders>
          </w:tcPr>
          <w:p w:rsidR="0036421E" w:rsidRPr="008903D3" w:rsidRDefault="0036421E" w:rsidP="005C05FE">
            <w:pPr>
              <w:rPr>
                <w:b/>
              </w:rPr>
            </w:pPr>
            <w:r>
              <w:rPr>
                <w:b/>
                <w:sz w:val="22"/>
                <w:szCs w:val="22"/>
              </w:rPr>
              <w:lastRenderedPageBreak/>
              <w:t>Организация ВКХ</w:t>
            </w:r>
          </w:p>
          <w:p w:rsidR="0036421E" w:rsidRPr="008903D3" w:rsidRDefault="0036421E" w:rsidP="005C05FE">
            <w:r w:rsidRPr="008903D3">
              <w:rPr>
                <w:sz w:val="22"/>
                <w:szCs w:val="22"/>
              </w:rPr>
              <w:t xml:space="preserve">МУП «Водоканал» </w:t>
            </w:r>
          </w:p>
          <w:p w:rsidR="0036421E" w:rsidRPr="008903D3" w:rsidRDefault="0036421E" w:rsidP="005C05FE">
            <w:r w:rsidRPr="008903D3">
              <w:rPr>
                <w:sz w:val="22"/>
                <w:szCs w:val="22"/>
              </w:rPr>
              <w:t>303854, Орловская обл., г. Ливны, ул. Хохлова, 6а</w:t>
            </w:r>
          </w:p>
          <w:p w:rsidR="0036421E" w:rsidRPr="008903D3" w:rsidRDefault="0036421E" w:rsidP="005C05FE">
            <w:r w:rsidRPr="008903D3">
              <w:rPr>
                <w:sz w:val="22"/>
                <w:szCs w:val="22"/>
              </w:rPr>
              <w:t>ОГРН 1025700515939</w:t>
            </w:r>
          </w:p>
          <w:p w:rsidR="0036421E" w:rsidRPr="008903D3" w:rsidRDefault="0036421E" w:rsidP="005C05FE">
            <w:r w:rsidRPr="008903D3">
              <w:rPr>
                <w:sz w:val="22"/>
                <w:szCs w:val="22"/>
              </w:rPr>
              <w:t>ИНН/КПП 5702000554/570201001</w:t>
            </w:r>
          </w:p>
          <w:p w:rsidR="0036421E" w:rsidRPr="008903D3" w:rsidRDefault="0036421E" w:rsidP="005C05FE">
            <w:proofErr w:type="spellStart"/>
            <w:proofErr w:type="gramStart"/>
            <w:r w:rsidRPr="008903D3">
              <w:rPr>
                <w:sz w:val="22"/>
                <w:szCs w:val="22"/>
              </w:rPr>
              <w:t>р</w:t>
            </w:r>
            <w:proofErr w:type="spellEnd"/>
            <w:proofErr w:type="gramEnd"/>
            <w:r w:rsidRPr="008903D3">
              <w:rPr>
                <w:sz w:val="22"/>
                <w:szCs w:val="22"/>
              </w:rPr>
              <w:t>/с 40702810847140000469</w:t>
            </w:r>
          </w:p>
          <w:p w:rsidR="0036421E" w:rsidRPr="008903D3" w:rsidRDefault="0036421E" w:rsidP="005C05FE">
            <w:r w:rsidRPr="008903D3">
              <w:rPr>
                <w:sz w:val="22"/>
                <w:szCs w:val="22"/>
              </w:rPr>
              <w:t>Орловское отделение ПАО Сбербанк № 8595 г. Орел</w:t>
            </w:r>
          </w:p>
          <w:p w:rsidR="0036421E" w:rsidRPr="008903D3" w:rsidRDefault="0036421E" w:rsidP="005C05FE">
            <w:r w:rsidRPr="008903D3">
              <w:rPr>
                <w:sz w:val="22"/>
                <w:szCs w:val="22"/>
              </w:rPr>
              <w:t>к/с 30101810300000000601</w:t>
            </w:r>
          </w:p>
          <w:p w:rsidR="0036421E" w:rsidRPr="008903D3" w:rsidRDefault="0036421E" w:rsidP="005C05FE">
            <w:r w:rsidRPr="008903D3">
              <w:rPr>
                <w:sz w:val="22"/>
                <w:szCs w:val="22"/>
              </w:rPr>
              <w:t>БИК 045402601</w:t>
            </w:r>
          </w:p>
          <w:p w:rsidR="0036421E" w:rsidRDefault="0036421E" w:rsidP="005C05FE"/>
          <w:p w:rsidR="0036421E" w:rsidRPr="008903D3" w:rsidRDefault="0036421E" w:rsidP="005C05FE"/>
          <w:p w:rsidR="0036421E" w:rsidRPr="008903D3" w:rsidRDefault="0036421E" w:rsidP="005C05FE">
            <w:pPr>
              <w:rPr>
                <w:b/>
              </w:rPr>
            </w:pPr>
            <w:r w:rsidRPr="008903D3">
              <w:rPr>
                <w:b/>
                <w:sz w:val="22"/>
                <w:szCs w:val="22"/>
              </w:rPr>
              <w:t xml:space="preserve">Директор МУП «Водоканал» </w:t>
            </w:r>
          </w:p>
          <w:p w:rsidR="0036421E" w:rsidRPr="008903D3" w:rsidRDefault="0036421E" w:rsidP="005C05FE">
            <w:pPr>
              <w:rPr>
                <w:b/>
              </w:rPr>
            </w:pPr>
          </w:p>
          <w:p w:rsidR="0036421E" w:rsidRPr="008903D3" w:rsidRDefault="0036421E" w:rsidP="005C05FE">
            <w:pPr>
              <w:rPr>
                <w:b/>
              </w:rPr>
            </w:pPr>
          </w:p>
          <w:p w:rsidR="0036421E" w:rsidRPr="008903D3" w:rsidRDefault="0036421E" w:rsidP="005C05FE">
            <w:pPr>
              <w:rPr>
                <w:b/>
              </w:rPr>
            </w:pPr>
            <w:r w:rsidRPr="008903D3">
              <w:rPr>
                <w:b/>
                <w:sz w:val="22"/>
                <w:szCs w:val="22"/>
              </w:rPr>
              <w:t>__________________ Е.И. Бондарев</w:t>
            </w:r>
          </w:p>
          <w:p w:rsidR="0036421E" w:rsidRPr="008903D3" w:rsidRDefault="0036421E" w:rsidP="005C05FE">
            <w:pPr>
              <w:rPr>
                <w:b/>
              </w:rPr>
            </w:pPr>
          </w:p>
        </w:tc>
        <w:tc>
          <w:tcPr>
            <w:tcW w:w="5069" w:type="dxa"/>
            <w:tcBorders>
              <w:top w:val="nil"/>
              <w:left w:val="nil"/>
              <w:bottom w:val="nil"/>
              <w:right w:val="nil"/>
            </w:tcBorders>
          </w:tcPr>
          <w:p w:rsidR="0036421E" w:rsidRPr="008903D3" w:rsidRDefault="0036421E" w:rsidP="005C05FE">
            <w:pPr>
              <w:rPr>
                <w:b/>
              </w:rPr>
            </w:pPr>
            <w:r>
              <w:rPr>
                <w:b/>
                <w:sz w:val="22"/>
                <w:szCs w:val="22"/>
              </w:rPr>
              <w:t>Абонент</w:t>
            </w:r>
          </w:p>
          <w:p w:rsidR="0036421E" w:rsidRDefault="0036421E" w:rsidP="005C05FE"/>
          <w:p w:rsidR="006368B4" w:rsidRDefault="006368B4" w:rsidP="005C05FE"/>
          <w:p w:rsidR="006368B4" w:rsidRDefault="006368B4" w:rsidP="005C05FE"/>
          <w:p w:rsidR="006368B4" w:rsidRDefault="006368B4" w:rsidP="005C05FE"/>
          <w:p w:rsidR="006368B4" w:rsidRDefault="006368B4" w:rsidP="005C05FE"/>
          <w:p w:rsidR="006368B4" w:rsidRDefault="006368B4" w:rsidP="005C05FE"/>
          <w:p w:rsidR="006368B4" w:rsidRDefault="006368B4" w:rsidP="005C05FE"/>
          <w:p w:rsidR="006368B4" w:rsidRDefault="006368B4" w:rsidP="005C05FE"/>
          <w:p w:rsidR="006368B4" w:rsidRDefault="006368B4" w:rsidP="005C05FE"/>
          <w:p w:rsidR="0036421E" w:rsidRPr="008903D3" w:rsidRDefault="0036421E" w:rsidP="005C05FE"/>
          <w:p w:rsidR="0036421E" w:rsidRDefault="0036421E" w:rsidP="005C05FE"/>
          <w:p w:rsidR="006368B4" w:rsidRDefault="006368B4" w:rsidP="005C05FE"/>
          <w:p w:rsidR="0036421E" w:rsidRPr="008903D3" w:rsidRDefault="0036421E" w:rsidP="005C05FE"/>
          <w:p w:rsidR="0036421E" w:rsidRPr="008903D3" w:rsidRDefault="0036421E" w:rsidP="005C05FE">
            <w:pPr>
              <w:rPr>
                <w:b/>
              </w:rPr>
            </w:pPr>
            <w:r w:rsidRPr="008903D3">
              <w:rPr>
                <w:b/>
                <w:sz w:val="22"/>
                <w:szCs w:val="22"/>
              </w:rPr>
              <w:t xml:space="preserve">_______________  </w:t>
            </w:r>
            <w:r w:rsidR="006368B4">
              <w:rPr>
                <w:b/>
                <w:sz w:val="22"/>
                <w:szCs w:val="22"/>
              </w:rPr>
              <w:t>__________________</w:t>
            </w:r>
          </w:p>
          <w:p w:rsidR="0036421E" w:rsidRPr="008903D3" w:rsidRDefault="0036421E" w:rsidP="005C05FE">
            <w:pPr>
              <w:jc w:val="right"/>
            </w:pPr>
          </w:p>
        </w:tc>
      </w:tr>
    </w:tbl>
    <w:p w:rsidR="00B929AE" w:rsidRDefault="00B929AE"/>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D86FA1" w:rsidRDefault="00D86FA1"/>
    <w:p w:rsidR="00D86FA1" w:rsidRDefault="00D86FA1"/>
    <w:p w:rsidR="00D86FA1" w:rsidRDefault="00D86FA1"/>
    <w:p w:rsidR="00D86FA1" w:rsidRDefault="00D86FA1"/>
    <w:p w:rsidR="00D86FA1" w:rsidRDefault="00D86FA1"/>
    <w:p w:rsidR="006368B4" w:rsidRDefault="006368B4"/>
    <w:p w:rsidR="006368B4" w:rsidRPr="003B26A2" w:rsidRDefault="006368B4" w:rsidP="006368B4">
      <w:pPr>
        <w:ind w:left="6237"/>
        <w:jc w:val="center"/>
        <w:rPr>
          <w:sz w:val="16"/>
          <w:szCs w:val="16"/>
        </w:rPr>
      </w:pPr>
      <w:r>
        <w:rPr>
          <w:sz w:val="16"/>
          <w:szCs w:val="16"/>
        </w:rPr>
        <w:t>Приложение</w:t>
      </w:r>
      <w:r w:rsidRPr="003B26A2">
        <w:rPr>
          <w:sz w:val="16"/>
          <w:szCs w:val="16"/>
        </w:rPr>
        <w:t xml:space="preserve"> № 1</w:t>
      </w:r>
    </w:p>
    <w:p w:rsidR="006368B4" w:rsidRPr="003B26A2" w:rsidRDefault="006368B4" w:rsidP="006368B4">
      <w:pPr>
        <w:ind w:left="6237"/>
        <w:jc w:val="center"/>
        <w:rPr>
          <w:sz w:val="16"/>
          <w:szCs w:val="16"/>
        </w:rPr>
      </w:pPr>
      <w:r w:rsidRPr="003B26A2">
        <w:rPr>
          <w:sz w:val="16"/>
          <w:szCs w:val="16"/>
        </w:rPr>
        <w:t>к  договору</w:t>
      </w:r>
    </w:p>
    <w:p w:rsidR="006368B4" w:rsidRPr="00A87E51" w:rsidRDefault="006368B4" w:rsidP="006368B4">
      <w:pPr>
        <w:ind w:left="6237"/>
        <w:jc w:val="center"/>
        <w:rPr>
          <w:i/>
          <w:sz w:val="16"/>
          <w:szCs w:val="16"/>
        </w:rPr>
      </w:pPr>
      <w:r w:rsidRPr="003B26A2">
        <w:rPr>
          <w:sz w:val="16"/>
          <w:szCs w:val="16"/>
        </w:rPr>
        <w:t>водоотведения</w:t>
      </w:r>
    </w:p>
    <w:p w:rsidR="006368B4" w:rsidRPr="000C6C2E" w:rsidRDefault="006368B4" w:rsidP="006368B4"/>
    <w:p w:rsidR="006368B4" w:rsidRPr="000C6C2E" w:rsidRDefault="006368B4" w:rsidP="006368B4"/>
    <w:p w:rsidR="006368B4" w:rsidRPr="000C6C2E" w:rsidRDefault="006368B4" w:rsidP="006368B4"/>
    <w:p w:rsidR="006368B4" w:rsidRDefault="006368B4" w:rsidP="006368B4">
      <w:pPr>
        <w:jc w:val="center"/>
        <w:rPr>
          <w:b/>
          <w:bCs/>
        </w:rPr>
      </w:pPr>
      <w:r w:rsidRPr="004E6F82">
        <w:rPr>
          <w:b/>
          <w:bCs/>
          <w:spacing w:val="40"/>
        </w:rPr>
        <w:t>АКТ</w:t>
      </w:r>
      <w:r w:rsidRPr="00EE7DBB">
        <w:rPr>
          <w:b/>
          <w:bCs/>
          <w:spacing w:val="80"/>
        </w:rPr>
        <w:br/>
      </w:r>
      <w:r>
        <w:rPr>
          <w:b/>
          <w:bCs/>
        </w:rPr>
        <w:t>разграничения</w:t>
      </w:r>
      <w:r w:rsidRPr="00EE7DBB">
        <w:rPr>
          <w:b/>
          <w:bCs/>
        </w:rPr>
        <w:t xml:space="preserve"> балансовой принадлежности</w:t>
      </w:r>
    </w:p>
    <w:p w:rsidR="006368B4" w:rsidRPr="00EE7DBB" w:rsidRDefault="006368B4" w:rsidP="006368B4">
      <w:pPr>
        <w:jc w:val="center"/>
        <w:rPr>
          <w:b/>
          <w:bCs/>
        </w:rPr>
      </w:pPr>
      <w:r w:rsidRPr="00FF3799">
        <w:rPr>
          <w:b/>
          <w:bCs/>
        </w:rPr>
        <w:t>и эксплуатационной ответственности</w:t>
      </w:r>
    </w:p>
    <w:p w:rsidR="006368B4" w:rsidRPr="00EE7DBB" w:rsidRDefault="006368B4" w:rsidP="006368B4"/>
    <w:p w:rsidR="006368B4" w:rsidRDefault="006368B4" w:rsidP="006368B4"/>
    <w:p w:rsidR="006368B4" w:rsidRDefault="006368B4" w:rsidP="006368B4"/>
    <w:tbl>
      <w:tblPr>
        <w:tblW w:w="0" w:type="auto"/>
        <w:tblCellMar>
          <w:left w:w="0" w:type="dxa"/>
          <w:right w:w="0" w:type="dxa"/>
        </w:tblCellMar>
        <w:tblLook w:val="01E0"/>
      </w:tblPr>
      <w:tblGrid>
        <w:gridCol w:w="9528"/>
        <w:gridCol w:w="111"/>
      </w:tblGrid>
      <w:tr w:rsidR="006368B4" w:rsidRPr="00EE7DBB" w:rsidTr="00B06AD0">
        <w:tc>
          <w:tcPr>
            <w:tcW w:w="9528" w:type="dxa"/>
            <w:tcBorders>
              <w:bottom w:val="single" w:sz="4" w:space="0" w:color="auto"/>
            </w:tcBorders>
            <w:vAlign w:val="bottom"/>
          </w:tcPr>
          <w:p w:rsidR="006368B4" w:rsidRPr="00EE7DBB" w:rsidRDefault="006368B4" w:rsidP="00B06AD0">
            <w:pPr>
              <w:jc w:val="center"/>
            </w:pPr>
          </w:p>
        </w:tc>
        <w:tc>
          <w:tcPr>
            <w:tcW w:w="111" w:type="dxa"/>
            <w:vAlign w:val="bottom"/>
          </w:tcPr>
          <w:p w:rsidR="006368B4" w:rsidRPr="00EE7DBB" w:rsidRDefault="006368B4" w:rsidP="00B06AD0">
            <w:pPr>
              <w:jc w:val="right"/>
            </w:pPr>
            <w:r w:rsidRPr="00EE7DBB">
              <w:t>,</w:t>
            </w:r>
          </w:p>
        </w:tc>
      </w:tr>
      <w:tr w:rsidR="006368B4" w:rsidRPr="00EE7DBB" w:rsidTr="00B06AD0">
        <w:tc>
          <w:tcPr>
            <w:tcW w:w="9528" w:type="dxa"/>
            <w:tcBorders>
              <w:top w:val="single" w:sz="4" w:space="0" w:color="auto"/>
            </w:tcBorders>
            <w:vAlign w:val="bottom"/>
          </w:tcPr>
          <w:p w:rsidR="006368B4" w:rsidRPr="00EE7DBB" w:rsidRDefault="006368B4" w:rsidP="00B06AD0">
            <w:pPr>
              <w:jc w:val="center"/>
              <w:rPr>
                <w:sz w:val="14"/>
                <w:szCs w:val="14"/>
              </w:rPr>
            </w:pPr>
            <w:r w:rsidRPr="00EE7DBB">
              <w:rPr>
                <w:sz w:val="14"/>
                <w:szCs w:val="14"/>
              </w:rPr>
              <w:t>(наименование организации)</w:t>
            </w:r>
          </w:p>
        </w:tc>
        <w:tc>
          <w:tcPr>
            <w:tcW w:w="111" w:type="dxa"/>
            <w:vAlign w:val="bottom"/>
          </w:tcPr>
          <w:p w:rsidR="006368B4" w:rsidRPr="00EE7DBB" w:rsidRDefault="006368B4" w:rsidP="00B06AD0">
            <w:pPr>
              <w:jc w:val="center"/>
              <w:rPr>
                <w:sz w:val="14"/>
                <w:szCs w:val="14"/>
              </w:rPr>
            </w:pPr>
          </w:p>
        </w:tc>
      </w:tr>
    </w:tbl>
    <w:p w:rsidR="006368B4" w:rsidRPr="00270989" w:rsidRDefault="006368B4" w:rsidP="006368B4">
      <w:pPr>
        <w:rPr>
          <w:sz w:val="2"/>
          <w:szCs w:val="2"/>
        </w:rPr>
      </w:pPr>
      <w:proofErr w:type="gramStart"/>
      <w:r w:rsidRPr="00270989">
        <w:t>именуемое</w:t>
      </w:r>
      <w:proofErr w:type="gramEnd"/>
      <w:r>
        <w:t xml:space="preserve"> </w:t>
      </w:r>
      <w:r w:rsidRPr="00270989">
        <w:t>в</w:t>
      </w:r>
      <w:r>
        <w:t xml:space="preserve"> </w:t>
      </w:r>
      <w:r w:rsidRPr="00270989">
        <w:t>дальнейшем</w:t>
      </w:r>
      <w:r>
        <w:t xml:space="preserve"> </w:t>
      </w:r>
      <w:r w:rsidRPr="00270989">
        <w:t>организацией</w:t>
      </w:r>
      <w:r>
        <w:t xml:space="preserve"> </w:t>
      </w:r>
      <w:r w:rsidRPr="00270989">
        <w:t>водопроводно-канализационного</w:t>
      </w:r>
      <w:r>
        <w:t xml:space="preserve"> </w:t>
      </w:r>
      <w:r w:rsidRPr="00270989">
        <w:t>хозяйства, в лице</w:t>
      </w:r>
      <w:r>
        <w:br/>
      </w:r>
    </w:p>
    <w:tbl>
      <w:tblPr>
        <w:tblW w:w="0" w:type="auto"/>
        <w:tblCellMar>
          <w:left w:w="0" w:type="dxa"/>
          <w:right w:w="0" w:type="dxa"/>
        </w:tblCellMar>
        <w:tblLook w:val="01E0"/>
      </w:tblPr>
      <w:tblGrid>
        <w:gridCol w:w="2100"/>
        <w:gridCol w:w="1008"/>
        <w:gridCol w:w="14"/>
        <w:gridCol w:w="1610"/>
        <w:gridCol w:w="4773"/>
        <w:gridCol w:w="126"/>
        <w:gridCol w:w="8"/>
      </w:tblGrid>
      <w:tr w:rsidR="006368B4" w:rsidRPr="00EE7DBB" w:rsidTr="00B06AD0">
        <w:tc>
          <w:tcPr>
            <w:tcW w:w="9505" w:type="dxa"/>
            <w:gridSpan w:val="5"/>
            <w:tcBorders>
              <w:bottom w:val="single" w:sz="4" w:space="0" w:color="auto"/>
            </w:tcBorders>
            <w:vAlign w:val="bottom"/>
          </w:tcPr>
          <w:p w:rsidR="006368B4" w:rsidRPr="00EE7DBB" w:rsidRDefault="006368B4" w:rsidP="00B06AD0">
            <w:pPr>
              <w:jc w:val="center"/>
            </w:pPr>
          </w:p>
        </w:tc>
        <w:tc>
          <w:tcPr>
            <w:tcW w:w="134" w:type="dxa"/>
            <w:gridSpan w:val="2"/>
            <w:vAlign w:val="bottom"/>
          </w:tcPr>
          <w:p w:rsidR="006368B4" w:rsidRPr="00EE7DBB" w:rsidRDefault="006368B4" w:rsidP="00B06AD0">
            <w:pPr>
              <w:jc w:val="right"/>
            </w:pPr>
            <w:r w:rsidRPr="00EE7DBB">
              <w:t>,</w:t>
            </w:r>
          </w:p>
        </w:tc>
      </w:tr>
      <w:tr w:rsidR="006368B4" w:rsidRPr="00EE7DBB" w:rsidTr="00B06AD0">
        <w:tc>
          <w:tcPr>
            <w:tcW w:w="9505" w:type="dxa"/>
            <w:gridSpan w:val="5"/>
            <w:tcBorders>
              <w:top w:val="single" w:sz="4" w:space="0" w:color="auto"/>
            </w:tcBorders>
            <w:vAlign w:val="bottom"/>
          </w:tcPr>
          <w:p w:rsidR="006368B4" w:rsidRPr="00EE7DBB" w:rsidRDefault="006368B4" w:rsidP="00B06AD0">
            <w:pPr>
              <w:jc w:val="center"/>
              <w:rPr>
                <w:sz w:val="14"/>
                <w:szCs w:val="14"/>
              </w:rPr>
            </w:pPr>
            <w:r w:rsidRPr="00EE7DBB">
              <w:rPr>
                <w:sz w:val="14"/>
                <w:szCs w:val="14"/>
              </w:rPr>
              <w:t>(наименование должности, фамилия, имя, отчество)</w:t>
            </w:r>
          </w:p>
        </w:tc>
        <w:tc>
          <w:tcPr>
            <w:tcW w:w="134" w:type="dxa"/>
            <w:gridSpan w:val="2"/>
            <w:vAlign w:val="bottom"/>
          </w:tcPr>
          <w:p w:rsidR="006368B4" w:rsidRPr="00EE7DBB" w:rsidRDefault="006368B4" w:rsidP="00B06AD0">
            <w:pPr>
              <w:jc w:val="center"/>
              <w:rPr>
                <w:sz w:val="14"/>
                <w:szCs w:val="14"/>
              </w:rPr>
            </w:pPr>
          </w:p>
        </w:tc>
      </w:tr>
      <w:tr w:rsidR="006368B4" w:rsidRPr="00EE7DBB" w:rsidTr="00B06AD0">
        <w:tc>
          <w:tcPr>
            <w:tcW w:w="3108" w:type="dxa"/>
            <w:gridSpan w:val="2"/>
            <w:vAlign w:val="bottom"/>
          </w:tcPr>
          <w:p w:rsidR="006368B4" w:rsidRPr="00EE7DBB" w:rsidRDefault="006368B4" w:rsidP="00B06AD0">
            <w:proofErr w:type="gramStart"/>
            <w:r w:rsidRPr="00EE7DBB">
              <w:t>действующего</w:t>
            </w:r>
            <w:proofErr w:type="gramEnd"/>
            <w:r w:rsidRPr="00EE7DBB">
              <w:t xml:space="preserve"> на основании</w:t>
            </w:r>
          </w:p>
        </w:tc>
        <w:tc>
          <w:tcPr>
            <w:tcW w:w="6397" w:type="dxa"/>
            <w:gridSpan w:val="3"/>
            <w:tcBorders>
              <w:bottom w:val="single" w:sz="4" w:space="0" w:color="auto"/>
            </w:tcBorders>
            <w:vAlign w:val="bottom"/>
          </w:tcPr>
          <w:p w:rsidR="006368B4" w:rsidRPr="00EE7DBB" w:rsidRDefault="006368B4" w:rsidP="00B06AD0">
            <w:pPr>
              <w:jc w:val="center"/>
            </w:pPr>
          </w:p>
        </w:tc>
        <w:tc>
          <w:tcPr>
            <w:tcW w:w="134" w:type="dxa"/>
            <w:gridSpan w:val="2"/>
            <w:vAlign w:val="bottom"/>
          </w:tcPr>
          <w:p w:rsidR="006368B4" w:rsidRPr="00EE7DBB" w:rsidRDefault="006368B4" w:rsidP="00B06AD0">
            <w:pPr>
              <w:jc w:val="right"/>
            </w:pPr>
            <w:r w:rsidRPr="00EE7DBB">
              <w:t>,</w:t>
            </w:r>
          </w:p>
        </w:tc>
      </w:tr>
      <w:tr w:rsidR="006368B4" w:rsidRPr="00EE7DBB" w:rsidTr="00B06AD0">
        <w:tc>
          <w:tcPr>
            <w:tcW w:w="3108" w:type="dxa"/>
            <w:gridSpan w:val="2"/>
            <w:vAlign w:val="bottom"/>
          </w:tcPr>
          <w:p w:rsidR="006368B4" w:rsidRPr="00EE7DBB" w:rsidRDefault="006368B4" w:rsidP="00B06AD0">
            <w:pPr>
              <w:jc w:val="center"/>
              <w:rPr>
                <w:sz w:val="14"/>
                <w:szCs w:val="14"/>
              </w:rPr>
            </w:pPr>
          </w:p>
        </w:tc>
        <w:tc>
          <w:tcPr>
            <w:tcW w:w="6397" w:type="dxa"/>
            <w:gridSpan w:val="3"/>
            <w:tcBorders>
              <w:top w:val="single" w:sz="4" w:space="0" w:color="auto"/>
            </w:tcBorders>
            <w:vAlign w:val="bottom"/>
          </w:tcPr>
          <w:p w:rsidR="006368B4" w:rsidRPr="00EE7DBB" w:rsidRDefault="006368B4" w:rsidP="00B06AD0">
            <w:pPr>
              <w:jc w:val="center"/>
              <w:rPr>
                <w:sz w:val="14"/>
                <w:szCs w:val="14"/>
              </w:rPr>
            </w:pPr>
            <w:r w:rsidRPr="00EE7DBB">
              <w:rPr>
                <w:sz w:val="14"/>
                <w:szCs w:val="14"/>
              </w:rPr>
              <w:t>(положение, устав, доверенность — указать нужное)</w:t>
            </w:r>
          </w:p>
        </w:tc>
        <w:tc>
          <w:tcPr>
            <w:tcW w:w="134" w:type="dxa"/>
            <w:gridSpan w:val="2"/>
            <w:vAlign w:val="bottom"/>
          </w:tcPr>
          <w:p w:rsidR="006368B4" w:rsidRPr="00EE7DBB" w:rsidRDefault="006368B4" w:rsidP="00B06AD0">
            <w:pPr>
              <w:jc w:val="right"/>
              <w:rPr>
                <w:sz w:val="14"/>
                <w:szCs w:val="14"/>
              </w:rPr>
            </w:pPr>
          </w:p>
        </w:tc>
      </w:tr>
      <w:tr w:rsidR="006368B4" w:rsidRPr="00EE7DBB" w:rsidTr="00B06AD0">
        <w:tc>
          <w:tcPr>
            <w:tcW w:w="2100" w:type="dxa"/>
            <w:vAlign w:val="bottom"/>
          </w:tcPr>
          <w:p w:rsidR="006368B4" w:rsidRPr="00EE7DBB" w:rsidRDefault="006368B4" w:rsidP="00B06AD0">
            <w:r w:rsidRPr="00EE7DBB">
              <w:t>с одной стороны, и</w:t>
            </w:r>
          </w:p>
        </w:tc>
        <w:tc>
          <w:tcPr>
            <w:tcW w:w="7405" w:type="dxa"/>
            <w:gridSpan w:val="4"/>
            <w:tcBorders>
              <w:bottom w:val="single" w:sz="4" w:space="0" w:color="auto"/>
            </w:tcBorders>
            <w:vAlign w:val="bottom"/>
          </w:tcPr>
          <w:p w:rsidR="006368B4" w:rsidRPr="00EE7DBB" w:rsidRDefault="006368B4" w:rsidP="00B06AD0">
            <w:pPr>
              <w:jc w:val="center"/>
            </w:pPr>
          </w:p>
        </w:tc>
        <w:tc>
          <w:tcPr>
            <w:tcW w:w="134" w:type="dxa"/>
            <w:gridSpan w:val="2"/>
            <w:vAlign w:val="bottom"/>
          </w:tcPr>
          <w:p w:rsidR="006368B4" w:rsidRPr="00EE7DBB" w:rsidRDefault="006368B4" w:rsidP="00B06AD0">
            <w:pPr>
              <w:jc w:val="right"/>
            </w:pPr>
            <w:r w:rsidRPr="00EE7DBB">
              <w:t>,</w:t>
            </w:r>
          </w:p>
        </w:tc>
      </w:tr>
      <w:tr w:rsidR="006368B4" w:rsidRPr="00EE7DBB" w:rsidTr="00B06AD0">
        <w:tc>
          <w:tcPr>
            <w:tcW w:w="2100" w:type="dxa"/>
            <w:vAlign w:val="bottom"/>
          </w:tcPr>
          <w:p w:rsidR="006368B4" w:rsidRPr="00EE7DBB" w:rsidRDefault="006368B4" w:rsidP="00B06AD0">
            <w:pPr>
              <w:jc w:val="center"/>
              <w:rPr>
                <w:sz w:val="14"/>
                <w:szCs w:val="14"/>
              </w:rPr>
            </w:pPr>
          </w:p>
        </w:tc>
        <w:tc>
          <w:tcPr>
            <w:tcW w:w="7405" w:type="dxa"/>
            <w:gridSpan w:val="4"/>
            <w:tcBorders>
              <w:top w:val="single" w:sz="4" w:space="0" w:color="auto"/>
            </w:tcBorders>
            <w:vAlign w:val="bottom"/>
          </w:tcPr>
          <w:p w:rsidR="006368B4" w:rsidRPr="00EE7DBB" w:rsidRDefault="006368B4" w:rsidP="00B06AD0">
            <w:pPr>
              <w:jc w:val="center"/>
              <w:rPr>
                <w:sz w:val="14"/>
                <w:szCs w:val="14"/>
              </w:rPr>
            </w:pPr>
            <w:r w:rsidRPr="00EE7DBB">
              <w:rPr>
                <w:sz w:val="14"/>
                <w:szCs w:val="14"/>
              </w:rPr>
              <w:t>(наименование организации)</w:t>
            </w:r>
          </w:p>
        </w:tc>
        <w:tc>
          <w:tcPr>
            <w:tcW w:w="134" w:type="dxa"/>
            <w:gridSpan w:val="2"/>
            <w:vAlign w:val="bottom"/>
          </w:tcPr>
          <w:p w:rsidR="006368B4" w:rsidRPr="00EE7DBB" w:rsidRDefault="006368B4" w:rsidP="00B06AD0">
            <w:pPr>
              <w:jc w:val="right"/>
              <w:rPr>
                <w:sz w:val="14"/>
                <w:szCs w:val="14"/>
              </w:rPr>
            </w:pPr>
          </w:p>
        </w:tc>
      </w:tr>
      <w:tr w:rsidR="006368B4" w:rsidRPr="00EE7DBB" w:rsidTr="00B06AD0">
        <w:trPr>
          <w:gridAfter w:val="1"/>
          <w:wAfter w:w="8" w:type="dxa"/>
        </w:trPr>
        <w:tc>
          <w:tcPr>
            <w:tcW w:w="4732" w:type="dxa"/>
            <w:gridSpan w:val="4"/>
            <w:vAlign w:val="bottom"/>
          </w:tcPr>
          <w:p w:rsidR="006368B4" w:rsidRPr="00EE7DBB" w:rsidRDefault="006368B4" w:rsidP="00B06AD0">
            <w:proofErr w:type="gramStart"/>
            <w:r w:rsidRPr="00EE7DBB">
              <w:t>именуемое</w:t>
            </w:r>
            <w:proofErr w:type="gramEnd"/>
            <w:r w:rsidRPr="00EE7DBB">
              <w:t xml:space="preserve"> в дальнейшем абонентом, в лице</w:t>
            </w:r>
          </w:p>
        </w:tc>
        <w:tc>
          <w:tcPr>
            <w:tcW w:w="4899" w:type="dxa"/>
            <w:gridSpan w:val="2"/>
            <w:tcBorders>
              <w:bottom w:val="single" w:sz="4" w:space="0" w:color="auto"/>
            </w:tcBorders>
            <w:vAlign w:val="bottom"/>
          </w:tcPr>
          <w:p w:rsidR="006368B4" w:rsidRPr="00EE7DBB" w:rsidRDefault="006368B4" w:rsidP="00B06AD0">
            <w:pPr>
              <w:jc w:val="center"/>
            </w:pPr>
          </w:p>
        </w:tc>
      </w:tr>
      <w:tr w:rsidR="006368B4" w:rsidRPr="00EE7DBB" w:rsidTr="00B06AD0">
        <w:tc>
          <w:tcPr>
            <w:tcW w:w="9505" w:type="dxa"/>
            <w:gridSpan w:val="5"/>
            <w:tcBorders>
              <w:bottom w:val="single" w:sz="4" w:space="0" w:color="auto"/>
            </w:tcBorders>
            <w:vAlign w:val="bottom"/>
          </w:tcPr>
          <w:p w:rsidR="006368B4" w:rsidRPr="00EE7DBB" w:rsidRDefault="006368B4" w:rsidP="00B06AD0">
            <w:pPr>
              <w:jc w:val="center"/>
            </w:pPr>
          </w:p>
        </w:tc>
        <w:tc>
          <w:tcPr>
            <w:tcW w:w="134" w:type="dxa"/>
            <w:gridSpan w:val="2"/>
            <w:vAlign w:val="bottom"/>
          </w:tcPr>
          <w:p w:rsidR="006368B4" w:rsidRPr="00EE7DBB" w:rsidRDefault="006368B4" w:rsidP="00B06AD0">
            <w:pPr>
              <w:jc w:val="right"/>
            </w:pPr>
            <w:r w:rsidRPr="00EE7DBB">
              <w:t>,</w:t>
            </w:r>
          </w:p>
        </w:tc>
      </w:tr>
      <w:tr w:rsidR="006368B4" w:rsidRPr="00EE7DBB" w:rsidTr="00B06AD0">
        <w:tc>
          <w:tcPr>
            <w:tcW w:w="9505" w:type="dxa"/>
            <w:gridSpan w:val="5"/>
            <w:tcBorders>
              <w:top w:val="single" w:sz="4" w:space="0" w:color="auto"/>
            </w:tcBorders>
            <w:vAlign w:val="bottom"/>
          </w:tcPr>
          <w:p w:rsidR="006368B4" w:rsidRPr="00EE7DBB" w:rsidRDefault="006368B4" w:rsidP="00B06AD0">
            <w:pPr>
              <w:jc w:val="center"/>
              <w:rPr>
                <w:sz w:val="14"/>
                <w:szCs w:val="14"/>
              </w:rPr>
            </w:pPr>
            <w:r w:rsidRPr="00EE7DBB">
              <w:rPr>
                <w:sz w:val="14"/>
                <w:szCs w:val="14"/>
              </w:rPr>
              <w:t>(наименование должности, фамилия, имя, отчество)</w:t>
            </w:r>
          </w:p>
        </w:tc>
        <w:tc>
          <w:tcPr>
            <w:tcW w:w="134" w:type="dxa"/>
            <w:gridSpan w:val="2"/>
            <w:vAlign w:val="bottom"/>
          </w:tcPr>
          <w:p w:rsidR="006368B4" w:rsidRPr="00EE7DBB" w:rsidRDefault="006368B4" w:rsidP="00B06AD0">
            <w:pPr>
              <w:jc w:val="center"/>
              <w:rPr>
                <w:sz w:val="14"/>
                <w:szCs w:val="14"/>
              </w:rPr>
            </w:pPr>
          </w:p>
        </w:tc>
      </w:tr>
      <w:tr w:rsidR="006368B4" w:rsidRPr="00EE7DBB" w:rsidTr="00B06AD0">
        <w:tc>
          <w:tcPr>
            <w:tcW w:w="3122" w:type="dxa"/>
            <w:gridSpan w:val="3"/>
            <w:vAlign w:val="bottom"/>
          </w:tcPr>
          <w:p w:rsidR="006368B4" w:rsidRPr="00EE7DBB" w:rsidRDefault="006368B4" w:rsidP="00B06AD0">
            <w:proofErr w:type="gramStart"/>
            <w:r w:rsidRPr="00EE7DBB">
              <w:t>действующего</w:t>
            </w:r>
            <w:proofErr w:type="gramEnd"/>
            <w:r w:rsidRPr="00EE7DBB">
              <w:t xml:space="preserve"> на основании</w:t>
            </w:r>
          </w:p>
        </w:tc>
        <w:tc>
          <w:tcPr>
            <w:tcW w:w="6383" w:type="dxa"/>
            <w:gridSpan w:val="2"/>
            <w:tcBorders>
              <w:bottom w:val="single" w:sz="4" w:space="0" w:color="auto"/>
            </w:tcBorders>
            <w:vAlign w:val="bottom"/>
          </w:tcPr>
          <w:p w:rsidR="006368B4" w:rsidRPr="00EE7DBB" w:rsidRDefault="006368B4" w:rsidP="00B06AD0">
            <w:pPr>
              <w:jc w:val="center"/>
            </w:pPr>
          </w:p>
        </w:tc>
        <w:tc>
          <w:tcPr>
            <w:tcW w:w="134" w:type="dxa"/>
            <w:gridSpan w:val="2"/>
            <w:vAlign w:val="bottom"/>
          </w:tcPr>
          <w:p w:rsidR="006368B4" w:rsidRPr="00EE7DBB" w:rsidRDefault="006368B4" w:rsidP="00B06AD0">
            <w:pPr>
              <w:jc w:val="right"/>
            </w:pPr>
            <w:r w:rsidRPr="00EE7DBB">
              <w:t>,</w:t>
            </w:r>
          </w:p>
        </w:tc>
      </w:tr>
      <w:tr w:rsidR="006368B4" w:rsidRPr="00EE7DBB" w:rsidTr="00B06AD0">
        <w:tc>
          <w:tcPr>
            <w:tcW w:w="3122" w:type="dxa"/>
            <w:gridSpan w:val="3"/>
            <w:vAlign w:val="bottom"/>
          </w:tcPr>
          <w:p w:rsidR="006368B4" w:rsidRPr="00EE7DBB" w:rsidRDefault="006368B4" w:rsidP="00B06AD0">
            <w:pPr>
              <w:jc w:val="center"/>
              <w:rPr>
                <w:sz w:val="14"/>
                <w:szCs w:val="14"/>
              </w:rPr>
            </w:pPr>
          </w:p>
        </w:tc>
        <w:tc>
          <w:tcPr>
            <w:tcW w:w="6383" w:type="dxa"/>
            <w:gridSpan w:val="2"/>
            <w:tcBorders>
              <w:top w:val="single" w:sz="4" w:space="0" w:color="auto"/>
            </w:tcBorders>
            <w:vAlign w:val="bottom"/>
          </w:tcPr>
          <w:p w:rsidR="006368B4" w:rsidRPr="00EE7DBB" w:rsidRDefault="006368B4" w:rsidP="00B06AD0">
            <w:pPr>
              <w:jc w:val="center"/>
              <w:rPr>
                <w:sz w:val="14"/>
                <w:szCs w:val="14"/>
              </w:rPr>
            </w:pPr>
            <w:r w:rsidRPr="00EE7DBB">
              <w:rPr>
                <w:sz w:val="14"/>
                <w:szCs w:val="14"/>
              </w:rPr>
              <w:t>(положение, устав, доверенность — указать нужное)</w:t>
            </w:r>
          </w:p>
        </w:tc>
        <w:tc>
          <w:tcPr>
            <w:tcW w:w="134" w:type="dxa"/>
            <w:gridSpan w:val="2"/>
            <w:vAlign w:val="bottom"/>
          </w:tcPr>
          <w:p w:rsidR="006368B4" w:rsidRPr="00EE7DBB" w:rsidRDefault="006368B4" w:rsidP="00B06AD0">
            <w:pPr>
              <w:jc w:val="right"/>
              <w:rPr>
                <w:sz w:val="14"/>
                <w:szCs w:val="14"/>
              </w:rPr>
            </w:pPr>
          </w:p>
        </w:tc>
      </w:tr>
    </w:tbl>
    <w:p w:rsidR="006368B4" w:rsidRDefault="006368B4" w:rsidP="006368B4">
      <w:proofErr w:type="gramStart"/>
      <w:r w:rsidRPr="00EE7DBB">
        <w:t>с другой стороны, именуемые в дальнейшем сторонами,</w:t>
      </w:r>
      <w:r>
        <w:t xml:space="preserve"> </w:t>
      </w:r>
      <w:r w:rsidRPr="00EE7DBB">
        <w:t>составили</w:t>
      </w:r>
      <w:r>
        <w:t xml:space="preserve"> </w:t>
      </w:r>
      <w:r w:rsidRPr="00EE7DBB">
        <w:t>настоящий</w:t>
      </w:r>
      <w:r>
        <w:t xml:space="preserve"> </w:t>
      </w:r>
      <w:r w:rsidRPr="00EE7DBB">
        <w:t>акт</w:t>
      </w:r>
      <w:r>
        <w:t xml:space="preserve"> </w:t>
      </w:r>
      <w:r w:rsidRPr="00EE7DBB">
        <w:t>о</w:t>
      </w:r>
      <w:r>
        <w:t xml:space="preserve"> </w:t>
      </w:r>
      <w:r w:rsidRPr="00EE7DBB">
        <w:t>том,</w:t>
      </w:r>
      <w:r>
        <w:t xml:space="preserve"> </w:t>
      </w:r>
      <w:r w:rsidRPr="00EE7DBB">
        <w:t>что</w:t>
      </w:r>
      <w:r>
        <w:t>:</w:t>
      </w:r>
      <w:proofErr w:type="gramEnd"/>
    </w:p>
    <w:p w:rsidR="006368B4" w:rsidRPr="00FF3799" w:rsidRDefault="006368B4" w:rsidP="006368B4">
      <w:pPr>
        <w:ind w:firstLine="340"/>
        <w:rPr>
          <w:sz w:val="2"/>
          <w:szCs w:val="2"/>
        </w:rPr>
      </w:pPr>
      <w:r w:rsidRPr="00FF3799">
        <w:t xml:space="preserve">границей балансовой </w:t>
      </w:r>
      <w:proofErr w:type="gramStart"/>
      <w:r w:rsidRPr="00FF3799">
        <w:t>принадлежности объектов централизованных систем водоотведения организации</w:t>
      </w:r>
      <w:proofErr w:type="gramEnd"/>
      <w:r w:rsidRPr="00FF3799">
        <w:t xml:space="preserve"> водопроводно-канализационного хозяйства и абонента является</w:t>
      </w:r>
      <w:r>
        <w:br/>
      </w:r>
    </w:p>
    <w:tbl>
      <w:tblPr>
        <w:tblW w:w="0" w:type="auto"/>
        <w:tblCellMar>
          <w:left w:w="0" w:type="dxa"/>
          <w:right w:w="0" w:type="dxa"/>
        </w:tblCellMar>
        <w:tblLook w:val="01E0"/>
      </w:tblPr>
      <w:tblGrid>
        <w:gridCol w:w="9505"/>
        <w:gridCol w:w="134"/>
      </w:tblGrid>
      <w:tr w:rsidR="006368B4" w:rsidRPr="00EE7DBB" w:rsidTr="00B06AD0">
        <w:tc>
          <w:tcPr>
            <w:tcW w:w="9505" w:type="dxa"/>
            <w:tcBorders>
              <w:bottom w:val="single" w:sz="4" w:space="0" w:color="auto"/>
            </w:tcBorders>
            <w:vAlign w:val="bottom"/>
          </w:tcPr>
          <w:p w:rsidR="006368B4" w:rsidRPr="00EE7DBB" w:rsidRDefault="006368B4" w:rsidP="00B06AD0">
            <w:pPr>
              <w:jc w:val="center"/>
            </w:pPr>
          </w:p>
        </w:tc>
        <w:tc>
          <w:tcPr>
            <w:tcW w:w="134" w:type="dxa"/>
            <w:vAlign w:val="bottom"/>
          </w:tcPr>
          <w:p w:rsidR="006368B4" w:rsidRPr="00EE7DBB" w:rsidRDefault="006368B4" w:rsidP="00B06AD0">
            <w:pPr>
              <w:jc w:val="right"/>
            </w:pPr>
            <w:r>
              <w:t>;</w:t>
            </w:r>
          </w:p>
        </w:tc>
      </w:tr>
    </w:tbl>
    <w:p w:rsidR="006368B4" w:rsidRDefault="006368B4" w:rsidP="006368B4">
      <w:pPr>
        <w:ind w:firstLine="340"/>
      </w:pPr>
      <w:r w:rsidRPr="00FF3799">
        <w:t xml:space="preserve">границей эксплуатационной </w:t>
      </w:r>
      <w:proofErr w:type="gramStart"/>
      <w:r w:rsidRPr="00FF3799">
        <w:t>ответственности объектов централизованных систем водоотве</w:t>
      </w:r>
      <w:r>
        <w:t>дения организации</w:t>
      </w:r>
      <w:proofErr w:type="gramEnd"/>
      <w:r>
        <w:t xml:space="preserve"> водопроводно-</w:t>
      </w:r>
      <w:r w:rsidRPr="00FF3799">
        <w:t>канализационного хозяйства и абонента является</w:t>
      </w:r>
    </w:p>
    <w:tbl>
      <w:tblPr>
        <w:tblW w:w="0" w:type="auto"/>
        <w:tblCellMar>
          <w:left w:w="0" w:type="dxa"/>
          <w:right w:w="0" w:type="dxa"/>
        </w:tblCellMar>
        <w:tblLook w:val="01E0"/>
      </w:tblPr>
      <w:tblGrid>
        <w:gridCol w:w="9505"/>
        <w:gridCol w:w="134"/>
      </w:tblGrid>
      <w:tr w:rsidR="006368B4" w:rsidRPr="00EE7DBB" w:rsidTr="00B06AD0">
        <w:tc>
          <w:tcPr>
            <w:tcW w:w="9505" w:type="dxa"/>
            <w:tcBorders>
              <w:bottom w:val="single" w:sz="4" w:space="0" w:color="auto"/>
            </w:tcBorders>
            <w:vAlign w:val="bottom"/>
          </w:tcPr>
          <w:p w:rsidR="006368B4" w:rsidRPr="00EE7DBB" w:rsidRDefault="006368B4" w:rsidP="00B06AD0">
            <w:pPr>
              <w:jc w:val="center"/>
            </w:pPr>
          </w:p>
        </w:tc>
        <w:tc>
          <w:tcPr>
            <w:tcW w:w="134" w:type="dxa"/>
            <w:vAlign w:val="bottom"/>
          </w:tcPr>
          <w:p w:rsidR="006368B4" w:rsidRPr="00EE7DBB" w:rsidRDefault="006368B4" w:rsidP="00B06AD0">
            <w:pPr>
              <w:jc w:val="right"/>
            </w:pPr>
            <w:r w:rsidRPr="00EE7DBB">
              <w:t>.</w:t>
            </w:r>
          </w:p>
        </w:tc>
      </w:tr>
    </w:tbl>
    <w:p w:rsidR="006368B4" w:rsidRDefault="006368B4" w:rsidP="006368B4"/>
    <w:p w:rsidR="006368B4" w:rsidRDefault="006368B4" w:rsidP="006368B4"/>
    <w:p w:rsidR="006368B4" w:rsidRPr="000927ED" w:rsidRDefault="006368B4" w:rsidP="006368B4"/>
    <w:p w:rsidR="006368B4" w:rsidRPr="000927ED" w:rsidRDefault="006368B4" w:rsidP="006368B4"/>
    <w:p w:rsidR="006368B4" w:rsidRPr="000927ED" w:rsidRDefault="006368B4" w:rsidP="006368B4"/>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6368B4" w:rsidRPr="003C0467" w:rsidTr="00B06AD0">
        <w:tc>
          <w:tcPr>
            <w:tcW w:w="4536" w:type="dxa"/>
            <w:gridSpan w:val="7"/>
            <w:vAlign w:val="bottom"/>
          </w:tcPr>
          <w:p w:rsidR="006368B4" w:rsidRPr="003C0467" w:rsidRDefault="006368B4" w:rsidP="00B06AD0">
            <w:pPr>
              <w:jc w:val="center"/>
            </w:pPr>
            <w:r w:rsidRPr="003C0467">
              <w:t>Организация водопроводно-канализационного хозяйства</w:t>
            </w:r>
          </w:p>
        </w:tc>
        <w:tc>
          <w:tcPr>
            <w:tcW w:w="560" w:type="dxa"/>
            <w:vAlign w:val="bottom"/>
          </w:tcPr>
          <w:p w:rsidR="006368B4" w:rsidRPr="003C0467" w:rsidRDefault="006368B4" w:rsidP="00B06AD0">
            <w:pPr>
              <w:jc w:val="center"/>
            </w:pPr>
          </w:p>
        </w:tc>
        <w:tc>
          <w:tcPr>
            <w:tcW w:w="4543" w:type="dxa"/>
            <w:gridSpan w:val="7"/>
            <w:vAlign w:val="bottom"/>
          </w:tcPr>
          <w:p w:rsidR="006368B4" w:rsidRPr="003C0467" w:rsidRDefault="006368B4" w:rsidP="00B06AD0">
            <w:pPr>
              <w:jc w:val="center"/>
            </w:pPr>
            <w:r w:rsidRPr="003C0467">
              <w:t>Абонент</w:t>
            </w:r>
          </w:p>
        </w:tc>
      </w:tr>
      <w:tr w:rsidR="006368B4" w:rsidRPr="003C0467" w:rsidTr="00B06AD0">
        <w:tc>
          <w:tcPr>
            <w:tcW w:w="4536" w:type="dxa"/>
            <w:gridSpan w:val="7"/>
            <w:tcBorders>
              <w:bottom w:val="single" w:sz="4" w:space="0" w:color="auto"/>
            </w:tcBorders>
            <w:vAlign w:val="bottom"/>
          </w:tcPr>
          <w:p w:rsidR="006368B4" w:rsidRPr="003C0467" w:rsidRDefault="006368B4" w:rsidP="00B06AD0">
            <w:pPr>
              <w:jc w:val="center"/>
            </w:pPr>
          </w:p>
        </w:tc>
        <w:tc>
          <w:tcPr>
            <w:tcW w:w="560" w:type="dxa"/>
            <w:vAlign w:val="bottom"/>
          </w:tcPr>
          <w:p w:rsidR="006368B4" w:rsidRPr="003C0467" w:rsidRDefault="006368B4" w:rsidP="00B06AD0">
            <w:pPr>
              <w:jc w:val="center"/>
            </w:pPr>
          </w:p>
        </w:tc>
        <w:tc>
          <w:tcPr>
            <w:tcW w:w="4543" w:type="dxa"/>
            <w:gridSpan w:val="7"/>
            <w:tcBorders>
              <w:bottom w:val="single" w:sz="4" w:space="0" w:color="auto"/>
            </w:tcBorders>
            <w:vAlign w:val="bottom"/>
          </w:tcPr>
          <w:p w:rsidR="006368B4" w:rsidRPr="003C0467" w:rsidRDefault="006368B4" w:rsidP="00B06AD0">
            <w:pPr>
              <w:jc w:val="center"/>
            </w:pPr>
          </w:p>
        </w:tc>
      </w:tr>
      <w:tr w:rsidR="006368B4" w:rsidRPr="003C0467" w:rsidTr="00B06AD0">
        <w:tc>
          <w:tcPr>
            <w:tcW w:w="4536" w:type="dxa"/>
            <w:gridSpan w:val="7"/>
            <w:tcBorders>
              <w:bottom w:val="single" w:sz="4" w:space="0" w:color="auto"/>
            </w:tcBorders>
            <w:vAlign w:val="bottom"/>
          </w:tcPr>
          <w:p w:rsidR="006368B4" w:rsidRPr="003C0467" w:rsidRDefault="006368B4" w:rsidP="00B06AD0">
            <w:pPr>
              <w:jc w:val="center"/>
            </w:pPr>
          </w:p>
        </w:tc>
        <w:tc>
          <w:tcPr>
            <w:tcW w:w="560" w:type="dxa"/>
            <w:vAlign w:val="bottom"/>
          </w:tcPr>
          <w:p w:rsidR="006368B4" w:rsidRPr="003C0467" w:rsidRDefault="006368B4" w:rsidP="00B06AD0">
            <w:pPr>
              <w:jc w:val="center"/>
            </w:pPr>
          </w:p>
        </w:tc>
        <w:tc>
          <w:tcPr>
            <w:tcW w:w="4543" w:type="dxa"/>
            <w:gridSpan w:val="7"/>
            <w:tcBorders>
              <w:bottom w:val="single" w:sz="4" w:space="0" w:color="auto"/>
            </w:tcBorders>
            <w:vAlign w:val="bottom"/>
          </w:tcPr>
          <w:p w:rsidR="006368B4" w:rsidRPr="003C0467" w:rsidRDefault="006368B4" w:rsidP="00B06AD0">
            <w:pPr>
              <w:jc w:val="center"/>
            </w:pPr>
          </w:p>
        </w:tc>
      </w:tr>
      <w:tr w:rsidR="006368B4" w:rsidRPr="003C0467" w:rsidTr="00B06AD0">
        <w:tc>
          <w:tcPr>
            <w:tcW w:w="4536" w:type="dxa"/>
            <w:gridSpan w:val="7"/>
            <w:tcBorders>
              <w:top w:val="single" w:sz="4" w:space="0" w:color="auto"/>
              <w:bottom w:val="single" w:sz="4" w:space="0" w:color="auto"/>
            </w:tcBorders>
            <w:vAlign w:val="bottom"/>
          </w:tcPr>
          <w:p w:rsidR="006368B4" w:rsidRPr="003C0467" w:rsidRDefault="006368B4" w:rsidP="00B06AD0">
            <w:pPr>
              <w:jc w:val="center"/>
            </w:pPr>
          </w:p>
        </w:tc>
        <w:tc>
          <w:tcPr>
            <w:tcW w:w="560" w:type="dxa"/>
            <w:vAlign w:val="bottom"/>
          </w:tcPr>
          <w:p w:rsidR="006368B4" w:rsidRPr="003C0467" w:rsidRDefault="006368B4" w:rsidP="00B06AD0">
            <w:pPr>
              <w:jc w:val="center"/>
            </w:pPr>
          </w:p>
        </w:tc>
        <w:tc>
          <w:tcPr>
            <w:tcW w:w="4543" w:type="dxa"/>
            <w:gridSpan w:val="7"/>
            <w:tcBorders>
              <w:top w:val="single" w:sz="4" w:space="0" w:color="auto"/>
              <w:bottom w:val="single" w:sz="4" w:space="0" w:color="auto"/>
            </w:tcBorders>
            <w:vAlign w:val="bottom"/>
          </w:tcPr>
          <w:p w:rsidR="006368B4" w:rsidRPr="003C0467" w:rsidRDefault="006368B4" w:rsidP="00B06AD0">
            <w:pPr>
              <w:jc w:val="center"/>
            </w:pPr>
          </w:p>
        </w:tc>
      </w:tr>
      <w:tr w:rsidR="006368B4" w:rsidRPr="003C0467" w:rsidTr="00B06AD0">
        <w:tc>
          <w:tcPr>
            <w:tcW w:w="168" w:type="dxa"/>
            <w:tcBorders>
              <w:top w:val="single" w:sz="4" w:space="0" w:color="auto"/>
            </w:tcBorders>
            <w:vAlign w:val="bottom"/>
          </w:tcPr>
          <w:p w:rsidR="006368B4" w:rsidRPr="003C0467" w:rsidRDefault="006368B4" w:rsidP="00B06AD0">
            <w:pPr>
              <w:jc w:val="right"/>
            </w:pPr>
            <w:r>
              <w:t>«</w:t>
            </w:r>
          </w:p>
        </w:tc>
        <w:tc>
          <w:tcPr>
            <w:tcW w:w="602" w:type="dxa"/>
            <w:tcBorders>
              <w:top w:val="single" w:sz="4" w:space="0" w:color="auto"/>
              <w:bottom w:val="single" w:sz="4" w:space="0" w:color="auto"/>
            </w:tcBorders>
            <w:vAlign w:val="bottom"/>
          </w:tcPr>
          <w:p w:rsidR="006368B4" w:rsidRPr="003C0467" w:rsidRDefault="006368B4" w:rsidP="00B06AD0">
            <w:pPr>
              <w:jc w:val="center"/>
            </w:pPr>
          </w:p>
        </w:tc>
        <w:tc>
          <w:tcPr>
            <w:tcW w:w="280" w:type="dxa"/>
            <w:tcBorders>
              <w:top w:val="single" w:sz="4" w:space="0" w:color="auto"/>
            </w:tcBorders>
            <w:vAlign w:val="bottom"/>
          </w:tcPr>
          <w:p w:rsidR="006368B4" w:rsidRPr="003C0467" w:rsidRDefault="006368B4" w:rsidP="00B06AD0">
            <w:r>
              <w:t>»</w:t>
            </w:r>
          </w:p>
        </w:tc>
        <w:tc>
          <w:tcPr>
            <w:tcW w:w="2184" w:type="dxa"/>
            <w:tcBorders>
              <w:top w:val="single" w:sz="4" w:space="0" w:color="auto"/>
              <w:bottom w:val="single" w:sz="4" w:space="0" w:color="auto"/>
            </w:tcBorders>
            <w:vAlign w:val="bottom"/>
          </w:tcPr>
          <w:p w:rsidR="006368B4" w:rsidRPr="003C0467" w:rsidRDefault="006368B4" w:rsidP="00B06AD0">
            <w:pPr>
              <w:jc w:val="center"/>
            </w:pPr>
          </w:p>
        </w:tc>
        <w:tc>
          <w:tcPr>
            <w:tcW w:w="350" w:type="dxa"/>
            <w:tcBorders>
              <w:top w:val="single" w:sz="4" w:space="0" w:color="auto"/>
            </w:tcBorders>
            <w:vAlign w:val="bottom"/>
          </w:tcPr>
          <w:p w:rsidR="006368B4" w:rsidRPr="003C0467" w:rsidRDefault="006368B4" w:rsidP="00B06AD0">
            <w:pPr>
              <w:jc w:val="right"/>
            </w:pPr>
            <w:r>
              <w:t>20</w:t>
            </w:r>
          </w:p>
        </w:tc>
        <w:tc>
          <w:tcPr>
            <w:tcW w:w="602" w:type="dxa"/>
            <w:tcBorders>
              <w:top w:val="single" w:sz="4" w:space="0" w:color="auto"/>
              <w:bottom w:val="single" w:sz="4" w:space="0" w:color="auto"/>
            </w:tcBorders>
            <w:vAlign w:val="bottom"/>
          </w:tcPr>
          <w:p w:rsidR="006368B4" w:rsidRPr="003C0467" w:rsidRDefault="006368B4" w:rsidP="00B06AD0"/>
        </w:tc>
        <w:tc>
          <w:tcPr>
            <w:tcW w:w="350" w:type="dxa"/>
            <w:tcBorders>
              <w:top w:val="single" w:sz="4" w:space="0" w:color="auto"/>
            </w:tcBorders>
            <w:vAlign w:val="bottom"/>
          </w:tcPr>
          <w:p w:rsidR="006368B4" w:rsidRPr="003C0467" w:rsidRDefault="006368B4" w:rsidP="00B06AD0">
            <w:pPr>
              <w:jc w:val="right"/>
            </w:pPr>
            <w:r>
              <w:t xml:space="preserve"> </w:t>
            </w:r>
            <w:proofErr w:type="gramStart"/>
            <w:r>
              <w:t>г</w:t>
            </w:r>
            <w:proofErr w:type="gramEnd"/>
            <w:r>
              <w:t>.</w:t>
            </w:r>
          </w:p>
        </w:tc>
        <w:tc>
          <w:tcPr>
            <w:tcW w:w="560" w:type="dxa"/>
            <w:vAlign w:val="bottom"/>
          </w:tcPr>
          <w:p w:rsidR="006368B4" w:rsidRPr="003C0467" w:rsidRDefault="006368B4" w:rsidP="00B06AD0">
            <w:pPr>
              <w:jc w:val="center"/>
            </w:pPr>
          </w:p>
        </w:tc>
        <w:tc>
          <w:tcPr>
            <w:tcW w:w="168" w:type="dxa"/>
            <w:tcBorders>
              <w:top w:val="single" w:sz="4" w:space="0" w:color="auto"/>
            </w:tcBorders>
            <w:vAlign w:val="bottom"/>
          </w:tcPr>
          <w:p w:rsidR="006368B4" w:rsidRPr="003C0467" w:rsidRDefault="006368B4" w:rsidP="00B06AD0">
            <w:pPr>
              <w:jc w:val="right"/>
            </w:pPr>
            <w:r>
              <w:t>«</w:t>
            </w:r>
          </w:p>
        </w:tc>
        <w:tc>
          <w:tcPr>
            <w:tcW w:w="601" w:type="dxa"/>
            <w:tcBorders>
              <w:top w:val="single" w:sz="4" w:space="0" w:color="auto"/>
              <w:bottom w:val="single" w:sz="4" w:space="0" w:color="auto"/>
            </w:tcBorders>
            <w:vAlign w:val="bottom"/>
          </w:tcPr>
          <w:p w:rsidR="006368B4" w:rsidRPr="003C0467" w:rsidRDefault="006368B4" w:rsidP="00B06AD0">
            <w:pPr>
              <w:jc w:val="center"/>
            </w:pPr>
          </w:p>
        </w:tc>
        <w:tc>
          <w:tcPr>
            <w:tcW w:w="252" w:type="dxa"/>
            <w:tcBorders>
              <w:top w:val="single" w:sz="4" w:space="0" w:color="auto"/>
            </w:tcBorders>
            <w:vAlign w:val="bottom"/>
          </w:tcPr>
          <w:p w:rsidR="006368B4" w:rsidRPr="003C0467" w:rsidRDefault="006368B4" w:rsidP="00B06AD0">
            <w:r>
              <w:t>»</w:t>
            </w:r>
          </w:p>
        </w:tc>
        <w:tc>
          <w:tcPr>
            <w:tcW w:w="2310" w:type="dxa"/>
            <w:tcBorders>
              <w:top w:val="single" w:sz="4" w:space="0" w:color="auto"/>
              <w:bottom w:val="single" w:sz="4" w:space="0" w:color="auto"/>
            </w:tcBorders>
            <w:vAlign w:val="bottom"/>
          </w:tcPr>
          <w:p w:rsidR="006368B4" w:rsidRPr="003C0467" w:rsidRDefault="006368B4" w:rsidP="00B06AD0">
            <w:pPr>
              <w:jc w:val="center"/>
            </w:pPr>
          </w:p>
        </w:tc>
        <w:tc>
          <w:tcPr>
            <w:tcW w:w="364" w:type="dxa"/>
            <w:tcBorders>
              <w:top w:val="single" w:sz="4" w:space="0" w:color="auto"/>
            </w:tcBorders>
            <w:vAlign w:val="bottom"/>
          </w:tcPr>
          <w:p w:rsidR="006368B4" w:rsidRPr="003C0467" w:rsidRDefault="006368B4" w:rsidP="00B06AD0">
            <w:pPr>
              <w:jc w:val="right"/>
            </w:pPr>
            <w:r>
              <w:t>20</w:t>
            </w:r>
          </w:p>
        </w:tc>
        <w:tc>
          <w:tcPr>
            <w:tcW w:w="602" w:type="dxa"/>
            <w:tcBorders>
              <w:top w:val="single" w:sz="4" w:space="0" w:color="auto"/>
              <w:bottom w:val="single" w:sz="4" w:space="0" w:color="auto"/>
            </w:tcBorders>
            <w:vAlign w:val="bottom"/>
          </w:tcPr>
          <w:p w:rsidR="006368B4" w:rsidRPr="003C0467" w:rsidRDefault="006368B4" w:rsidP="00B06AD0"/>
        </w:tc>
        <w:tc>
          <w:tcPr>
            <w:tcW w:w="246" w:type="dxa"/>
            <w:tcBorders>
              <w:top w:val="single" w:sz="4" w:space="0" w:color="auto"/>
            </w:tcBorders>
            <w:vAlign w:val="bottom"/>
          </w:tcPr>
          <w:p w:rsidR="006368B4" w:rsidRPr="003C0467" w:rsidRDefault="006368B4" w:rsidP="00B06AD0">
            <w:pPr>
              <w:jc w:val="right"/>
            </w:pPr>
            <w:r>
              <w:t xml:space="preserve"> </w:t>
            </w:r>
            <w:proofErr w:type="gramStart"/>
            <w:r>
              <w:t>г</w:t>
            </w:r>
            <w:proofErr w:type="gramEnd"/>
            <w:r>
              <w:t>.</w:t>
            </w:r>
          </w:p>
        </w:tc>
      </w:tr>
    </w:tbl>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6368B4" w:rsidRDefault="006368B4"/>
    <w:p w:rsidR="00D86FA1" w:rsidRDefault="00D86FA1"/>
    <w:p w:rsidR="00D86FA1" w:rsidRDefault="00D86FA1"/>
    <w:p w:rsidR="00D86FA1" w:rsidRPr="00D86FA1" w:rsidRDefault="00D86FA1" w:rsidP="00D86FA1">
      <w:pPr>
        <w:ind w:left="6237"/>
        <w:jc w:val="center"/>
        <w:rPr>
          <w:sz w:val="16"/>
          <w:szCs w:val="16"/>
        </w:rPr>
      </w:pPr>
      <w:r>
        <w:rPr>
          <w:sz w:val="16"/>
          <w:szCs w:val="16"/>
        </w:rPr>
        <w:t>Приложение № </w:t>
      </w:r>
      <w:r w:rsidRPr="00D86FA1">
        <w:rPr>
          <w:sz w:val="16"/>
          <w:szCs w:val="16"/>
        </w:rPr>
        <w:t>3</w:t>
      </w:r>
    </w:p>
    <w:p w:rsidR="00D86FA1" w:rsidRPr="003B26A2" w:rsidRDefault="00D86FA1" w:rsidP="00D86FA1">
      <w:pPr>
        <w:ind w:left="6237"/>
        <w:jc w:val="center"/>
        <w:rPr>
          <w:sz w:val="16"/>
          <w:szCs w:val="16"/>
        </w:rPr>
      </w:pPr>
      <w:r w:rsidRPr="003B26A2">
        <w:rPr>
          <w:sz w:val="16"/>
          <w:szCs w:val="16"/>
        </w:rPr>
        <w:t>к договору</w:t>
      </w:r>
    </w:p>
    <w:p w:rsidR="00D86FA1" w:rsidRPr="003B26A2" w:rsidRDefault="00D86FA1" w:rsidP="00D86FA1">
      <w:pPr>
        <w:ind w:left="6237"/>
        <w:jc w:val="center"/>
        <w:rPr>
          <w:sz w:val="16"/>
          <w:szCs w:val="16"/>
        </w:rPr>
      </w:pPr>
      <w:r w:rsidRPr="003B26A2">
        <w:rPr>
          <w:sz w:val="16"/>
          <w:szCs w:val="16"/>
        </w:rPr>
        <w:t>водоотведения</w:t>
      </w:r>
    </w:p>
    <w:p w:rsidR="00D86FA1" w:rsidRPr="00D86FA1" w:rsidRDefault="00D86FA1" w:rsidP="00D86FA1"/>
    <w:p w:rsidR="00D86FA1" w:rsidRPr="00D86FA1" w:rsidRDefault="00D86FA1" w:rsidP="00D86FA1"/>
    <w:p w:rsidR="00D86FA1" w:rsidRPr="00D86FA1" w:rsidRDefault="00D86FA1" w:rsidP="00D86FA1"/>
    <w:p w:rsidR="00D86FA1" w:rsidRPr="000A0254" w:rsidRDefault="00D86FA1" w:rsidP="00D86FA1">
      <w:pPr>
        <w:jc w:val="center"/>
        <w:rPr>
          <w:b/>
          <w:bCs/>
        </w:rPr>
      </w:pPr>
      <w:r w:rsidRPr="004E6F82">
        <w:rPr>
          <w:b/>
          <w:bCs/>
          <w:spacing w:val="40"/>
        </w:rPr>
        <w:t>СВЕДЕНИЯ</w:t>
      </w:r>
      <w:r w:rsidRPr="000A0254">
        <w:rPr>
          <w:b/>
          <w:bCs/>
          <w:spacing w:val="80"/>
        </w:rPr>
        <w:br/>
      </w:r>
      <w:r w:rsidRPr="000A0254">
        <w:rPr>
          <w:b/>
          <w:bCs/>
        </w:rPr>
        <w:t>о режиме приема сточных вод</w:t>
      </w:r>
    </w:p>
    <w:p w:rsidR="00D86FA1" w:rsidRPr="0082553D" w:rsidRDefault="00D86FA1" w:rsidP="00D86FA1"/>
    <w:p w:rsidR="00D86FA1" w:rsidRPr="0082553D" w:rsidRDefault="00D86FA1" w:rsidP="00D86FA1"/>
    <w:p w:rsidR="00D86FA1" w:rsidRPr="000C6C2E" w:rsidRDefault="00D86FA1" w:rsidP="00D86FA1"/>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715"/>
        <w:gridCol w:w="2661"/>
        <w:gridCol w:w="2804"/>
      </w:tblGrid>
      <w:tr w:rsidR="00D86FA1" w:rsidRPr="002F5021" w:rsidTr="00B06AD0">
        <w:trPr>
          <w:cantSplit/>
        </w:trPr>
        <w:tc>
          <w:tcPr>
            <w:tcW w:w="2316" w:type="pct"/>
          </w:tcPr>
          <w:p w:rsidR="00D86FA1" w:rsidRPr="002F5021" w:rsidRDefault="00D86FA1" w:rsidP="00B06AD0">
            <w:pPr>
              <w:ind w:left="57" w:right="57"/>
              <w:jc w:val="center"/>
            </w:pPr>
            <w:r w:rsidRPr="002F5021">
              <w:t>Наименование объекта</w:t>
            </w:r>
          </w:p>
        </w:tc>
        <w:tc>
          <w:tcPr>
            <w:tcW w:w="1307" w:type="pct"/>
          </w:tcPr>
          <w:p w:rsidR="00D86FA1" w:rsidRPr="002F5021" w:rsidRDefault="00D86FA1" w:rsidP="00B06AD0">
            <w:pPr>
              <w:ind w:left="57" w:right="57"/>
              <w:jc w:val="center"/>
            </w:pPr>
            <w:r w:rsidRPr="002F5021">
              <w:t>Максимальный расход сточных вод</w:t>
            </w:r>
            <w:r w:rsidRPr="002F5021">
              <w:br/>
              <w:t>(часовой)</w:t>
            </w:r>
          </w:p>
        </w:tc>
        <w:tc>
          <w:tcPr>
            <w:tcW w:w="1377" w:type="pct"/>
          </w:tcPr>
          <w:p w:rsidR="00D86FA1" w:rsidRPr="002F5021" w:rsidRDefault="00D86FA1" w:rsidP="00B06AD0">
            <w:pPr>
              <w:ind w:left="57" w:right="57"/>
              <w:jc w:val="center"/>
            </w:pPr>
            <w:r w:rsidRPr="002F5021">
              <w:t>Максимальный расход сточных вод</w:t>
            </w:r>
            <w:r w:rsidRPr="002F5021">
              <w:br/>
              <w:t>(секундный)</w:t>
            </w:r>
          </w:p>
        </w:tc>
      </w:tr>
      <w:tr w:rsidR="00D86FA1" w:rsidRPr="002F5021" w:rsidTr="00B06AD0">
        <w:trPr>
          <w:cantSplit/>
        </w:trPr>
        <w:tc>
          <w:tcPr>
            <w:tcW w:w="2316" w:type="pct"/>
            <w:vAlign w:val="center"/>
          </w:tcPr>
          <w:p w:rsidR="00D86FA1" w:rsidRPr="002F5021" w:rsidRDefault="00D86FA1" w:rsidP="00B06AD0">
            <w:pPr>
              <w:ind w:left="57" w:right="57"/>
              <w:jc w:val="center"/>
            </w:pPr>
            <w:r w:rsidRPr="002F5021">
              <w:t>1</w:t>
            </w:r>
          </w:p>
        </w:tc>
        <w:tc>
          <w:tcPr>
            <w:tcW w:w="1307" w:type="pct"/>
            <w:vAlign w:val="center"/>
          </w:tcPr>
          <w:p w:rsidR="00D86FA1" w:rsidRPr="002F5021" w:rsidRDefault="00D86FA1" w:rsidP="00B06AD0">
            <w:pPr>
              <w:ind w:left="57" w:right="57"/>
              <w:jc w:val="center"/>
            </w:pPr>
            <w:r w:rsidRPr="002F5021">
              <w:t>2</w:t>
            </w:r>
          </w:p>
        </w:tc>
        <w:tc>
          <w:tcPr>
            <w:tcW w:w="1377" w:type="pct"/>
            <w:vAlign w:val="center"/>
          </w:tcPr>
          <w:p w:rsidR="00D86FA1" w:rsidRPr="002F5021" w:rsidRDefault="00D86FA1" w:rsidP="00B06AD0">
            <w:pPr>
              <w:ind w:left="57" w:right="57"/>
              <w:jc w:val="center"/>
            </w:pPr>
            <w:r w:rsidRPr="002F5021">
              <w:t>3</w:t>
            </w:r>
          </w:p>
        </w:tc>
      </w:tr>
      <w:tr w:rsidR="00D86FA1" w:rsidRPr="002F5021" w:rsidTr="00B06AD0">
        <w:trPr>
          <w:cantSplit/>
          <w:trHeight w:val="284"/>
        </w:trPr>
        <w:tc>
          <w:tcPr>
            <w:tcW w:w="2316" w:type="pct"/>
            <w:vAlign w:val="bottom"/>
          </w:tcPr>
          <w:p w:rsidR="00D86FA1" w:rsidRPr="002F5021" w:rsidRDefault="00D86FA1" w:rsidP="00B06AD0">
            <w:pPr>
              <w:ind w:left="57" w:right="57"/>
            </w:pPr>
          </w:p>
        </w:tc>
        <w:tc>
          <w:tcPr>
            <w:tcW w:w="1307" w:type="pct"/>
            <w:vAlign w:val="bottom"/>
          </w:tcPr>
          <w:p w:rsidR="00D86FA1" w:rsidRPr="002F5021" w:rsidRDefault="00D86FA1" w:rsidP="00B06AD0">
            <w:pPr>
              <w:ind w:left="57" w:right="57"/>
              <w:jc w:val="right"/>
            </w:pPr>
          </w:p>
        </w:tc>
        <w:tc>
          <w:tcPr>
            <w:tcW w:w="1377" w:type="pct"/>
            <w:vAlign w:val="bottom"/>
          </w:tcPr>
          <w:p w:rsidR="00D86FA1" w:rsidRPr="002F5021" w:rsidRDefault="00D86FA1" w:rsidP="00B06AD0">
            <w:pPr>
              <w:ind w:left="57" w:right="57"/>
              <w:jc w:val="right"/>
            </w:pPr>
          </w:p>
        </w:tc>
      </w:tr>
      <w:tr w:rsidR="00D86FA1" w:rsidRPr="002F5021" w:rsidTr="00B06AD0">
        <w:trPr>
          <w:cantSplit/>
          <w:trHeight w:val="284"/>
        </w:trPr>
        <w:tc>
          <w:tcPr>
            <w:tcW w:w="2316" w:type="pct"/>
            <w:vAlign w:val="bottom"/>
          </w:tcPr>
          <w:p w:rsidR="00D86FA1" w:rsidRPr="002F5021" w:rsidRDefault="00D86FA1" w:rsidP="00B06AD0">
            <w:pPr>
              <w:ind w:left="57" w:right="57"/>
            </w:pPr>
          </w:p>
        </w:tc>
        <w:tc>
          <w:tcPr>
            <w:tcW w:w="1307" w:type="pct"/>
            <w:vAlign w:val="bottom"/>
          </w:tcPr>
          <w:p w:rsidR="00D86FA1" w:rsidRPr="002F5021" w:rsidRDefault="00D86FA1" w:rsidP="00B06AD0">
            <w:pPr>
              <w:ind w:left="57" w:right="57"/>
              <w:jc w:val="right"/>
            </w:pPr>
          </w:p>
        </w:tc>
        <w:tc>
          <w:tcPr>
            <w:tcW w:w="1377" w:type="pct"/>
            <w:vAlign w:val="bottom"/>
          </w:tcPr>
          <w:p w:rsidR="00D86FA1" w:rsidRPr="002F5021" w:rsidRDefault="00D86FA1" w:rsidP="00B06AD0">
            <w:pPr>
              <w:ind w:left="57" w:right="57"/>
              <w:jc w:val="right"/>
            </w:pPr>
          </w:p>
        </w:tc>
      </w:tr>
      <w:tr w:rsidR="00D86FA1" w:rsidRPr="002F5021" w:rsidTr="00B06AD0">
        <w:trPr>
          <w:cantSplit/>
          <w:trHeight w:val="284"/>
        </w:trPr>
        <w:tc>
          <w:tcPr>
            <w:tcW w:w="2316" w:type="pct"/>
            <w:vAlign w:val="bottom"/>
          </w:tcPr>
          <w:p w:rsidR="00D86FA1" w:rsidRPr="002F5021" w:rsidRDefault="00D86FA1" w:rsidP="00B06AD0">
            <w:pPr>
              <w:ind w:left="57" w:right="57"/>
            </w:pPr>
          </w:p>
        </w:tc>
        <w:tc>
          <w:tcPr>
            <w:tcW w:w="1307" w:type="pct"/>
            <w:vAlign w:val="bottom"/>
          </w:tcPr>
          <w:p w:rsidR="00D86FA1" w:rsidRPr="002F5021" w:rsidRDefault="00D86FA1" w:rsidP="00B06AD0">
            <w:pPr>
              <w:ind w:left="57" w:right="57"/>
              <w:jc w:val="right"/>
            </w:pPr>
          </w:p>
        </w:tc>
        <w:tc>
          <w:tcPr>
            <w:tcW w:w="1377" w:type="pct"/>
            <w:vAlign w:val="bottom"/>
          </w:tcPr>
          <w:p w:rsidR="00D86FA1" w:rsidRPr="002F5021" w:rsidRDefault="00D86FA1" w:rsidP="00B06AD0">
            <w:pPr>
              <w:ind w:left="57" w:right="57"/>
              <w:jc w:val="right"/>
            </w:pPr>
          </w:p>
        </w:tc>
      </w:tr>
    </w:tbl>
    <w:p w:rsidR="00D86FA1" w:rsidRPr="0082553D" w:rsidRDefault="00D86FA1" w:rsidP="00D86FA1"/>
    <w:tbl>
      <w:tblPr>
        <w:tblW w:w="0" w:type="auto"/>
        <w:tblCellMar>
          <w:left w:w="0" w:type="dxa"/>
          <w:right w:w="0" w:type="dxa"/>
        </w:tblCellMar>
        <w:tblLook w:val="01E0"/>
      </w:tblPr>
      <w:tblGrid>
        <w:gridCol w:w="2552"/>
        <w:gridCol w:w="2044"/>
        <w:gridCol w:w="475"/>
        <w:gridCol w:w="2086"/>
        <w:gridCol w:w="406"/>
        <w:gridCol w:w="532"/>
        <w:gridCol w:w="294"/>
      </w:tblGrid>
      <w:tr w:rsidR="00D86FA1" w:rsidRPr="003C0467" w:rsidTr="00B06AD0">
        <w:tc>
          <w:tcPr>
            <w:tcW w:w="2552" w:type="dxa"/>
            <w:vAlign w:val="bottom"/>
          </w:tcPr>
          <w:p w:rsidR="00D86FA1" w:rsidRPr="003C0467" w:rsidRDefault="00D86FA1" w:rsidP="00B06AD0">
            <w:pPr>
              <w:tabs>
                <w:tab w:val="left" w:pos="284"/>
                <w:tab w:val="left" w:pos="567"/>
                <w:tab w:val="left" w:pos="927"/>
              </w:tabs>
              <w:ind w:firstLine="340"/>
            </w:pPr>
            <w:r>
              <w:t xml:space="preserve">Режим установлен </w:t>
            </w:r>
            <w:proofErr w:type="gramStart"/>
            <w:r>
              <w:t>с</w:t>
            </w:r>
            <w:proofErr w:type="gramEnd"/>
          </w:p>
        </w:tc>
        <w:tc>
          <w:tcPr>
            <w:tcW w:w="2044" w:type="dxa"/>
            <w:tcBorders>
              <w:bottom w:val="single" w:sz="4" w:space="0" w:color="auto"/>
            </w:tcBorders>
            <w:vAlign w:val="bottom"/>
          </w:tcPr>
          <w:p w:rsidR="00D86FA1" w:rsidRPr="003C0467" w:rsidRDefault="00D86FA1" w:rsidP="00B06AD0">
            <w:pPr>
              <w:tabs>
                <w:tab w:val="left" w:pos="284"/>
                <w:tab w:val="left" w:pos="567"/>
                <w:tab w:val="left" w:pos="927"/>
              </w:tabs>
              <w:jc w:val="center"/>
            </w:pPr>
          </w:p>
        </w:tc>
        <w:tc>
          <w:tcPr>
            <w:tcW w:w="475" w:type="dxa"/>
            <w:vAlign w:val="bottom"/>
          </w:tcPr>
          <w:p w:rsidR="00D86FA1" w:rsidRPr="003C0467" w:rsidRDefault="00D86FA1" w:rsidP="00B06AD0">
            <w:pPr>
              <w:tabs>
                <w:tab w:val="left" w:pos="284"/>
                <w:tab w:val="left" w:pos="567"/>
                <w:tab w:val="left" w:pos="927"/>
              </w:tabs>
              <w:jc w:val="center"/>
            </w:pPr>
            <w:r>
              <w:t>по</w:t>
            </w:r>
          </w:p>
        </w:tc>
        <w:tc>
          <w:tcPr>
            <w:tcW w:w="2086" w:type="dxa"/>
            <w:tcBorders>
              <w:bottom w:val="single" w:sz="4" w:space="0" w:color="auto"/>
            </w:tcBorders>
            <w:vAlign w:val="bottom"/>
          </w:tcPr>
          <w:p w:rsidR="00D86FA1" w:rsidRPr="003C0467" w:rsidRDefault="00D86FA1" w:rsidP="00B06AD0">
            <w:pPr>
              <w:tabs>
                <w:tab w:val="left" w:pos="284"/>
                <w:tab w:val="left" w:pos="567"/>
                <w:tab w:val="left" w:pos="927"/>
              </w:tabs>
              <w:jc w:val="center"/>
            </w:pPr>
          </w:p>
        </w:tc>
        <w:tc>
          <w:tcPr>
            <w:tcW w:w="406" w:type="dxa"/>
            <w:vAlign w:val="bottom"/>
          </w:tcPr>
          <w:p w:rsidR="00D86FA1" w:rsidRPr="003C0467" w:rsidRDefault="00D86FA1" w:rsidP="00B06AD0">
            <w:pPr>
              <w:tabs>
                <w:tab w:val="left" w:pos="284"/>
                <w:tab w:val="left" w:pos="567"/>
                <w:tab w:val="left" w:pos="927"/>
              </w:tabs>
              <w:jc w:val="right"/>
            </w:pPr>
            <w:r>
              <w:t>20</w:t>
            </w:r>
          </w:p>
        </w:tc>
        <w:tc>
          <w:tcPr>
            <w:tcW w:w="532" w:type="dxa"/>
            <w:tcBorders>
              <w:bottom w:val="single" w:sz="4" w:space="0" w:color="auto"/>
            </w:tcBorders>
            <w:vAlign w:val="bottom"/>
          </w:tcPr>
          <w:p w:rsidR="00D86FA1" w:rsidRPr="003C0467" w:rsidRDefault="00D86FA1" w:rsidP="00B06AD0">
            <w:pPr>
              <w:tabs>
                <w:tab w:val="left" w:pos="284"/>
                <w:tab w:val="left" w:pos="567"/>
                <w:tab w:val="left" w:pos="927"/>
              </w:tabs>
            </w:pPr>
          </w:p>
        </w:tc>
        <w:tc>
          <w:tcPr>
            <w:tcW w:w="294" w:type="dxa"/>
            <w:vAlign w:val="bottom"/>
          </w:tcPr>
          <w:p w:rsidR="00D86FA1" w:rsidRPr="003C0467" w:rsidRDefault="00D86FA1" w:rsidP="00B06AD0">
            <w:pPr>
              <w:tabs>
                <w:tab w:val="left" w:pos="284"/>
                <w:tab w:val="left" w:pos="567"/>
                <w:tab w:val="left" w:pos="927"/>
              </w:tabs>
            </w:pPr>
            <w:r>
              <w:t xml:space="preserve"> </w:t>
            </w:r>
            <w:proofErr w:type="gramStart"/>
            <w:r>
              <w:t>г</w:t>
            </w:r>
            <w:proofErr w:type="gramEnd"/>
            <w:r>
              <w:t>.</w:t>
            </w:r>
          </w:p>
        </w:tc>
      </w:tr>
    </w:tbl>
    <w:p w:rsidR="00D86FA1" w:rsidRDefault="00D86FA1" w:rsidP="00D86FA1"/>
    <w:p w:rsidR="00D86FA1" w:rsidRDefault="00D86FA1" w:rsidP="00D86FA1">
      <w:pPr>
        <w:tabs>
          <w:tab w:val="right" w:pos="9582"/>
        </w:tabs>
        <w:ind w:firstLine="340"/>
      </w:pPr>
      <w:r w:rsidRPr="00097918">
        <w:t xml:space="preserve">Допустимые перерывы в продолжительности </w:t>
      </w:r>
      <w:r>
        <w:t xml:space="preserve">приема сточных </w:t>
      </w:r>
      <w:r w:rsidRPr="00097918">
        <w:t>вод</w:t>
      </w:r>
    </w:p>
    <w:tbl>
      <w:tblPr>
        <w:tblW w:w="0" w:type="auto"/>
        <w:tblCellMar>
          <w:left w:w="0" w:type="dxa"/>
          <w:right w:w="0" w:type="dxa"/>
        </w:tblCellMar>
        <w:tblLook w:val="01E0"/>
      </w:tblPr>
      <w:tblGrid>
        <w:gridCol w:w="9505"/>
        <w:gridCol w:w="134"/>
      </w:tblGrid>
      <w:tr w:rsidR="00D86FA1" w:rsidRPr="000A0254" w:rsidTr="00B06AD0">
        <w:tc>
          <w:tcPr>
            <w:tcW w:w="9505" w:type="dxa"/>
            <w:tcBorders>
              <w:bottom w:val="single" w:sz="4" w:space="0" w:color="auto"/>
            </w:tcBorders>
            <w:vAlign w:val="bottom"/>
          </w:tcPr>
          <w:p w:rsidR="00D86FA1" w:rsidRPr="000A0254" w:rsidRDefault="00D86FA1" w:rsidP="00B06AD0">
            <w:pPr>
              <w:jc w:val="center"/>
            </w:pPr>
          </w:p>
        </w:tc>
        <w:tc>
          <w:tcPr>
            <w:tcW w:w="134" w:type="dxa"/>
            <w:vAlign w:val="bottom"/>
          </w:tcPr>
          <w:p w:rsidR="00D86FA1" w:rsidRPr="000A0254" w:rsidRDefault="00D86FA1" w:rsidP="00B06AD0">
            <w:pPr>
              <w:jc w:val="right"/>
            </w:pPr>
            <w:r w:rsidRPr="000A0254">
              <w:t>.</w:t>
            </w:r>
          </w:p>
        </w:tc>
      </w:tr>
    </w:tbl>
    <w:p w:rsidR="00D86FA1" w:rsidRDefault="00D86FA1" w:rsidP="00D86FA1"/>
    <w:p w:rsidR="00D86FA1" w:rsidRDefault="00D86FA1" w:rsidP="00D86FA1"/>
    <w:p w:rsidR="00D86FA1" w:rsidRPr="00097918" w:rsidRDefault="00D86FA1" w:rsidP="00D86FA1"/>
    <w:p w:rsidR="00D86FA1" w:rsidRPr="000927ED" w:rsidRDefault="00D86FA1" w:rsidP="00D86FA1"/>
    <w:p w:rsidR="00D86FA1" w:rsidRPr="000927ED" w:rsidRDefault="00D86FA1" w:rsidP="00D86FA1">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D86FA1" w:rsidRPr="003C0467" w:rsidTr="00B06AD0">
        <w:tc>
          <w:tcPr>
            <w:tcW w:w="4536" w:type="dxa"/>
            <w:gridSpan w:val="7"/>
            <w:vAlign w:val="bottom"/>
          </w:tcPr>
          <w:p w:rsidR="00D86FA1" w:rsidRPr="003C0467" w:rsidRDefault="00D86FA1" w:rsidP="00B06AD0">
            <w:r w:rsidRPr="003C0467">
              <w:t>канализационного хозяйства</w:t>
            </w:r>
          </w:p>
        </w:tc>
        <w:tc>
          <w:tcPr>
            <w:tcW w:w="560" w:type="dxa"/>
            <w:vAlign w:val="bottom"/>
          </w:tcPr>
          <w:p w:rsidR="00D86FA1" w:rsidRPr="003C0467" w:rsidRDefault="00D86FA1" w:rsidP="00B06AD0">
            <w:pPr>
              <w:jc w:val="center"/>
            </w:pPr>
          </w:p>
        </w:tc>
        <w:tc>
          <w:tcPr>
            <w:tcW w:w="4543" w:type="dxa"/>
            <w:gridSpan w:val="7"/>
            <w:vAlign w:val="bottom"/>
          </w:tcPr>
          <w:p w:rsidR="00D86FA1" w:rsidRPr="003C0467" w:rsidRDefault="00D86FA1" w:rsidP="00B06AD0">
            <w:pPr>
              <w:jc w:val="right"/>
            </w:pPr>
            <w:r w:rsidRPr="003C0467">
              <w:t>Абонент</w:t>
            </w: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top w:val="single" w:sz="4" w:space="0" w:color="auto"/>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top w:val="single" w:sz="4" w:space="0" w:color="auto"/>
              <w:bottom w:val="single" w:sz="4" w:space="0" w:color="auto"/>
            </w:tcBorders>
            <w:vAlign w:val="bottom"/>
          </w:tcPr>
          <w:p w:rsidR="00D86FA1" w:rsidRPr="003C0467" w:rsidRDefault="00D86FA1" w:rsidP="00B06AD0">
            <w:pPr>
              <w:jc w:val="center"/>
            </w:pPr>
          </w:p>
        </w:tc>
      </w:tr>
      <w:tr w:rsidR="00D86FA1" w:rsidRPr="003C0467" w:rsidTr="00B06AD0">
        <w:tc>
          <w:tcPr>
            <w:tcW w:w="168" w:type="dxa"/>
            <w:tcBorders>
              <w:top w:val="single" w:sz="4" w:space="0" w:color="auto"/>
            </w:tcBorders>
            <w:vAlign w:val="bottom"/>
          </w:tcPr>
          <w:p w:rsidR="00D86FA1" w:rsidRPr="003C0467" w:rsidRDefault="00D86FA1" w:rsidP="00B06AD0">
            <w:pPr>
              <w:jc w:val="right"/>
            </w:pPr>
            <w:r>
              <w:t>«</w:t>
            </w:r>
          </w:p>
        </w:tc>
        <w:tc>
          <w:tcPr>
            <w:tcW w:w="602" w:type="dxa"/>
            <w:tcBorders>
              <w:top w:val="single" w:sz="4" w:space="0" w:color="auto"/>
              <w:bottom w:val="single" w:sz="4" w:space="0" w:color="auto"/>
            </w:tcBorders>
            <w:vAlign w:val="bottom"/>
          </w:tcPr>
          <w:p w:rsidR="00D86FA1" w:rsidRPr="003C0467" w:rsidRDefault="00D86FA1" w:rsidP="00B06AD0">
            <w:pPr>
              <w:jc w:val="center"/>
            </w:pPr>
          </w:p>
        </w:tc>
        <w:tc>
          <w:tcPr>
            <w:tcW w:w="280" w:type="dxa"/>
            <w:tcBorders>
              <w:top w:val="single" w:sz="4" w:space="0" w:color="auto"/>
            </w:tcBorders>
            <w:vAlign w:val="bottom"/>
          </w:tcPr>
          <w:p w:rsidR="00D86FA1" w:rsidRPr="003C0467" w:rsidRDefault="00D86FA1" w:rsidP="00B06AD0">
            <w:r>
              <w:t>»</w:t>
            </w:r>
          </w:p>
        </w:tc>
        <w:tc>
          <w:tcPr>
            <w:tcW w:w="2184" w:type="dxa"/>
            <w:tcBorders>
              <w:top w:val="single" w:sz="4" w:space="0" w:color="auto"/>
              <w:bottom w:val="single" w:sz="4" w:space="0" w:color="auto"/>
            </w:tcBorders>
            <w:vAlign w:val="bottom"/>
          </w:tcPr>
          <w:p w:rsidR="00D86FA1" w:rsidRPr="003C0467" w:rsidRDefault="00D86FA1" w:rsidP="00B06AD0">
            <w:pPr>
              <w:jc w:val="center"/>
            </w:pPr>
          </w:p>
        </w:tc>
        <w:tc>
          <w:tcPr>
            <w:tcW w:w="350"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350"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c>
          <w:tcPr>
            <w:tcW w:w="560" w:type="dxa"/>
            <w:vAlign w:val="bottom"/>
          </w:tcPr>
          <w:p w:rsidR="00D86FA1" w:rsidRPr="003C0467" w:rsidRDefault="00D86FA1" w:rsidP="00B06AD0">
            <w:pPr>
              <w:jc w:val="center"/>
            </w:pPr>
          </w:p>
        </w:tc>
        <w:tc>
          <w:tcPr>
            <w:tcW w:w="168" w:type="dxa"/>
            <w:tcBorders>
              <w:top w:val="single" w:sz="4" w:space="0" w:color="auto"/>
            </w:tcBorders>
            <w:vAlign w:val="bottom"/>
          </w:tcPr>
          <w:p w:rsidR="00D86FA1" w:rsidRPr="003C0467" w:rsidRDefault="00D86FA1" w:rsidP="00B06AD0">
            <w:pPr>
              <w:jc w:val="right"/>
            </w:pPr>
            <w:r>
              <w:t>«</w:t>
            </w:r>
          </w:p>
        </w:tc>
        <w:tc>
          <w:tcPr>
            <w:tcW w:w="601" w:type="dxa"/>
            <w:tcBorders>
              <w:top w:val="single" w:sz="4" w:space="0" w:color="auto"/>
              <w:bottom w:val="single" w:sz="4" w:space="0" w:color="auto"/>
            </w:tcBorders>
            <w:vAlign w:val="bottom"/>
          </w:tcPr>
          <w:p w:rsidR="00D86FA1" w:rsidRPr="003C0467" w:rsidRDefault="00D86FA1" w:rsidP="00B06AD0">
            <w:pPr>
              <w:jc w:val="center"/>
            </w:pPr>
          </w:p>
        </w:tc>
        <w:tc>
          <w:tcPr>
            <w:tcW w:w="252" w:type="dxa"/>
            <w:tcBorders>
              <w:top w:val="single" w:sz="4" w:space="0" w:color="auto"/>
            </w:tcBorders>
            <w:vAlign w:val="bottom"/>
          </w:tcPr>
          <w:p w:rsidR="00D86FA1" w:rsidRPr="003C0467" w:rsidRDefault="00D86FA1" w:rsidP="00B06AD0">
            <w:r>
              <w:t>»</w:t>
            </w:r>
          </w:p>
        </w:tc>
        <w:tc>
          <w:tcPr>
            <w:tcW w:w="2310" w:type="dxa"/>
            <w:tcBorders>
              <w:top w:val="single" w:sz="4" w:space="0" w:color="auto"/>
              <w:bottom w:val="single" w:sz="4" w:space="0" w:color="auto"/>
            </w:tcBorders>
            <w:vAlign w:val="bottom"/>
          </w:tcPr>
          <w:p w:rsidR="00D86FA1" w:rsidRPr="003C0467" w:rsidRDefault="00D86FA1" w:rsidP="00B06AD0">
            <w:pPr>
              <w:jc w:val="center"/>
            </w:pPr>
          </w:p>
        </w:tc>
        <w:tc>
          <w:tcPr>
            <w:tcW w:w="364"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246"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r>
    </w:tbl>
    <w:p w:rsidR="00D86FA1" w:rsidRDefault="00D86FA1" w:rsidP="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Pr="003B26A2" w:rsidRDefault="00D86FA1" w:rsidP="00D86FA1">
      <w:pPr>
        <w:ind w:left="6237"/>
        <w:jc w:val="center"/>
        <w:rPr>
          <w:sz w:val="16"/>
          <w:szCs w:val="16"/>
          <w:lang w:val="en-US"/>
        </w:rPr>
      </w:pPr>
      <w:r>
        <w:rPr>
          <w:sz w:val="16"/>
          <w:szCs w:val="16"/>
        </w:rPr>
        <w:lastRenderedPageBreak/>
        <w:t>Приложение № </w:t>
      </w:r>
      <w:r>
        <w:rPr>
          <w:sz w:val="16"/>
          <w:szCs w:val="16"/>
          <w:lang w:val="en-US"/>
        </w:rPr>
        <w:t>4</w:t>
      </w:r>
    </w:p>
    <w:p w:rsidR="00D86FA1" w:rsidRPr="003B26A2" w:rsidRDefault="00D86FA1" w:rsidP="00D86FA1">
      <w:pPr>
        <w:ind w:left="6237"/>
        <w:jc w:val="center"/>
        <w:rPr>
          <w:sz w:val="16"/>
          <w:szCs w:val="16"/>
        </w:rPr>
      </w:pPr>
      <w:r w:rsidRPr="003B26A2">
        <w:rPr>
          <w:sz w:val="16"/>
          <w:szCs w:val="16"/>
        </w:rPr>
        <w:t>к типовому договору</w:t>
      </w:r>
    </w:p>
    <w:p w:rsidR="00D86FA1" w:rsidRPr="003B26A2" w:rsidRDefault="00D86FA1" w:rsidP="00D86FA1">
      <w:pPr>
        <w:ind w:left="6237"/>
        <w:jc w:val="center"/>
        <w:rPr>
          <w:sz w:val="16"/>
          <w:szCs w:val="16"/>
        </w:rPr>
      </w:pPr>
      <w:r w:rsidRPr="003B26A2">
        <w:rPr>
          <w:sz w:val="16"/>
          <w:szCs w:val="16"/>
        </w:rPr>
        <w:t>водоотведения</w:t>
      </w:r>
    </w:p>
    <w:p w:rsidR="00D86FA1" w:rsidRDefault="00D86FA1" w:rsidP="00D86FA1">
      <w:pPr>
        <w:rPr>
          <w:lang w:val="en-US"/>
        </w:rPr>
      </w:pPr>
    </w:p>
    <w:p w:rsidR="00D86FA1" w:rsidRDefault="00D86FA1" w:rsidP="00D86FA1">
      <w:pPr>
        <w:rPr>
          <w:lang w:val="en-US"/>
        </w:rPr>
      </w:pPr>
    </w:p>
    <w:p w:rsidR="00D86FA1" w:rsidRPr="00097918" w:rsidRDefault="00D86FA1" w:rsidP="00D86FA1"/>
    <w:p w:rsidR="00D86FA1" w:rsidRPr="002F5021" w:rsidRDefault="00D86FA1" w:rsidP="00D86FA1">
      <w:pPr>
        <w:jc w:val="center"/>
        <w:rPr>
          <w:b/>
          <w:bCs/>
        </w:rPr>
      </w:pPr>
      <w:r w:rsidRPr="004E6F82">
        <w:rPr>
          <w:b/>
          <w:bCs/>
          <w:spacing w:val="40"/>
        </w:rPr>
        <w:t>СВЕДЕНИЯ</w:t>
      </w:r>
      <w:r w:rsidRPr="002F5021">
        <w:rPr>
          <w:b/>
          <w:bCs/>
          <w:spacing w:val="80"/>
        </w:rPr>
        <w:br/>
      </w:r>
      <w:r w:rsidRPr="002F5021">
        <w:rPr>
          <w:b/>
          <w:bCs/>
        </w:rPr>
        <w:t>об узлах учета и приборах учета сточных вод</w:t>
      </w:r>
      <w:r w:rsidRPr="002F5021">
        <w:rPr>
          <w:b/>
          <w:bCs/>
        </w:rPr>
        <w:br/>
        <w:t>и о местах отбора проб сточных вод</w:t>
      </w:r>
    </w:p>
    <w:p w:rsidR="00D86FA1" w:rsidRPr="002F5021" w:rsidRDefault="00D86FA1" w:rsidP="00D86FA1"/>
    <w:p w:rsidR="00D86FA1" w:rsidRPr="002F5021" w:rsidRDefault="00D86FA1" w:rsidP="00D86FA1"/>
    <w:p w:rsidR="00D86FA1" w:rsidRPr="003F3C96" w:rsidRDefault="00D86FA1" w:rsidP="00D86FA1"/>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409"/>
        <w:gridCol w:w="3393"/>
        <w:gridCol w:w="3378"/>
      </w:tblGrid>
      <w:tr w:rsidR="00D86FA1" w:rsidRPr="005D102D" w:rsidTr="00B06AD0">
        <w:trPr>
          <w:cantSplit/>
        </w:trPr>
        <w:tc>
          <w:tcPr>
            <w:tcW w:w="1674" w:type="pct"/>
          </w:tcPr>
          <w:p w:rsidR="00D86FA1" w:rsidRPr="00771273" w:rsidRDefault="00D86FA1" w:rsidP="00B06AD0">
            <w:pPr>
              <w:jc w:val="center"/>
            </w:pPr>
            <w:r w:rsidRPr="005D102D">
              <w:t>Показания приборов учета</w:t>
            </w:r>
          </w:p>
          <w:p w:rsidR="00D86FA1" w:rsidRDefault="00D86FA1" w:rsidP="00B06AD0">
            <w:pPr>
              <w:jc w:val="center"/>
            </w:pPr>
            <w:r w:rsidRPr="005D102D">
              <w:t>на начало подачи ресурса</w:t>
            </w:r>
          </w:p>
          <w:p w:rsidR="00D86FA1" w:rsidRPr="005D102D" w:rsidRDefault="00D86FA1" w:rsidP="00B06AD0">
            <w:pPr>
              <w:jc w:val="center"/>
            </w:pPr>
            <w:r>
              <w:t>и дата их снятия</w:t>
            </w:r>
          </w:p>
        </w:tc>
        <w:tc>
          <w:tcPr>
            <w:tcW w:w="1666" w:type="pct"/>
          </w:tcPr>
          <w:p w:rsidR="00D86FA1" w:rsidRPr="005D102D" w:rsidRDefault="00D86FA1" w:rsidP="00B06AD0">
            <w:pPr>
              <w:jc w:val="center"/>
            </w:pPr>
            <w:r w:rsidRPr="005D102D">
              <w:t>Дата опломбирования</w:t>
            </w:r>
          </w:p>
        </w:tc>
        <w:tc>
          <w:tcPr>
            <w:tcW w:w="1659" w:type="pct"/>
          </w:tcPr>
          <w:p w:rsidR="00D86FA1" w:rsidRPr="005D102D" w:rsidRDefault="00D86FA1" w:rsidP="00B06AD0">
            <w:pPr>
              <w:jc w:val="center"/>
            </w:pPr>
            <w:r w:rsidRPr="005D102D">
              <w:t>Дата очередной поверки</w:t>
            </w:r>
          </w:p>
        </w:tc>
      </w:tr>
      <w:tr w:rsidR="00D86FA1" w:rsidRPr="005D102D" w:rsidTr="00B06AD0">
        <w:trPr>
          <w:cantSplit/>
        </w:trPr>
        <w:tc>
          <w:tcPr>
            <w:tcW w:w="1674" w:type="pct"/>
            <w:vAlign w:val="center"/>
          </w:tcPr>
          <w:p w:rsidR="00D86FA1" w:rsidRPr="005D102D" w:rsidRDefault="00D86FA1" w:rsidP="00B06AD0">
            <w:pPr>
              <w:jc w:val="center"/>
              <w:rPr>
                <w:lang w:val="en-US"/>
              </w:rPr>
            </w:pPr>
            <w:r w:rsidRPr="005D102D">
              <w:rPr>
                <w:lang w:val="en-US"/>
              </w:rPr>
              <w:t>1</w:t>
            </w:r>
          </w:p>
        </w:tc>
        <w:tc>
          <w:tcPr>
            <w:tcW w:w="1666" w:type="pct"/>
            <w:vAlign w:val="center"/>
          </w:tcPr>
          <w:p w:rsidR="00D86FA1" w:rsidRPr="005D102D" w:rsidRDefault="00D86FA1" w:rsidP="00B06AD0">
            <w:pPr>
              <w:jc w:val="center"/>
              <w:rPr>
                <w:lang w:val="en-US"/>
              </w:rPr>
            </w:pPr>
            <w:r w:rsidRPr="005D102D">
              <w:rPr>
                <w:lang w:val="en-US"/>
              </w:rPr>
              <w:t>2</w:t>
            </w:r>
          </w:p>
        </w:tc>
        <w:tc>
          <w:tcPr>
            <w:tcW w:w="1659" w:type="pct"/>
            <w:vAlign w:val="center"/>
          </w:tcPr>
          <w:p w:rsidR="00D86FA1" w:rsidRPr="005D102D" w:rsidRDefault="00D86FA1" w:rsidP="00B06AD0">
            <w:pPr>
              <w:jc w:val="center"/>
              <w:rPr>
                <w:lang w:val="en-US"/>
              </w:rPr>
            </w:pPr>
            <w:r w:rsidRPr="005D102D">
              <w:rPr>
                <w:lang w:val="en-US"/>
              </w:rPr>
              <w:t>3</w:t>
            </w:r>
          </w:p>
        </w:tc>
      </w:tr>
      <w:tr w:rsidR="00D86FA1" w:rsidRPr="005D102D" w:rsidTr="00B06AD0">
        <w:trPr>
          <w:cantSplit/>
          <w:trHeight w:val="340"/>
        </w:trPr>
        <w:tc>
          <w:tcPr>
            <w:tcW w:w="1674" w:type="pct"/>
            <w:vAlign w:val="bottom"/>
          </w:tcPr>
          <w:p w:rsidR="00D86FA1" w:rsidRPr="005D102D" w:rsidRDefault="00D86FA1" w:rsidP="00B06AD0">
            <w:pPr>
              <w:ind w:left="57" w:right="57"/>
            </w:pPr>
          </w:p>
        </w:tc>
        <w:tc>
          <w:tcPr>
            <w:tcW w:w="1666" w:type="pct"/>
            <w:vAlign w:val="bottom"/>
          </w:tcPr>
          <w:p w:rsidR="00D86FA1" w:rsidRPr="005D102D" w:rsidRDefault="00D86FA1" w:rsidP="00B06AD0">
            <w:pPr>
              <w:ind w:left="57" w:right="57"/>
            </w:pPr>
          </w:p>
        </w:tc>
        <w:tc>
          <w:tcPr>
            <w:tcW w:w="1659" w:type="pct"/>
            <w:vAlign w:val="bottom"/>
          </w:tcPr>
          <w:p w:rsidR="00D86FA1" w:rsidRPr="005D102D" w:rsidRDefault="00D86FA1" w:rsidP="00B06AD0">
            <w:pPr>
              <w:ind w:left="57" w:right="57"/>
            </w:pPr>
          </w:p>
        </w:tc>
      </w:tr>
      <w:tr w:rsidR="00D86FA1" w:rsidRPr="005D102D" w:rsidTr="00B06AD0">
        <w:trPr>
          <w:cantSplit/>
          <w:trHeight w:val="340"/>
        </w:trPr>
        <w:tc>
          <w:tcPr>
            <w:tcW w:w="1674" w:type="pct"/>
            <w:vAlign w:val="bottom"/>
          </w:tcPr>
          <w:p w:rsidR="00D86FA1" w:rsidRPr="005D102D" w:rsidRDefault="00D86FA1" w:rsidP="00B06AD0">
            <w:pPr>
              <w:ind w:left="57" w:right="57"/>
            </w:pPr>
          </w:p>
        </w:tc>
        <w:tc>
          <w:tcPr>
            <w:tcW w:w="1666" w:type="pct"/>
            <w:vAlign w:val="bottom"/>
          </w:tcPr>
          <w:p w:rsidR="00D86FA1" w:rsidRPr="005D102D" w:rsidRDefault="00D86FA1" w:rsidP="00B06AD0">
            <w:pPr>
              <w:ind w:left="57" w:right="57"/>
            </w:pPr>
          </w:p>
        </w:tc>
        <w:tc>
          <w:tcPr>
            <w:tcW w:w="1659" w:type="pct"/>
            <w:vAlign w:val="bottom"/>
          </w:tcPr>
          <w:p w:rsidR="00D86FA1" w:rsidRPr="005D102D" w:rsidRDefault="00D86FA1" w:rsidP="00B06AD0">
            <w:pPr>
              <w:ind w:left="57" w:right="57"/>
            </w:pPr>
          </w:p>
        </w:tc>
      </w:tr>
      <w:tr w:rsidR="00D86FA1" w:rsidRPr="005D102D" w:rsidTr="00B06AD0">
        <w:trPr>
          <w:cantSplit/>
          <w:trHeight w:val="340"/>
        </w:trPr>
        <w:tc>
          <w:tcPr>
            <w:tcW w:w="1674" w:type="pct"/>
            <w:vAlign w:val="bottom"/>
          </w:tcPr>
          <w:p w:rsidR="00D86FA1" w:rsidRPr="005D102D" w:rsidRDefault="00D86FA1" w:rsidP="00B06AD0">
            <w:pPr>
              <w:ind w:left="57" w:right="57"/>
            </w:pPr>
          </w:p>
        </w:tc>
        <w:tc>
          <w:tcPr>
            <w:tcW w:w="1666" w:type="pct"/>
            <w:vAlign w:val="bottom"/>
          </w:tcPr>
          <w:p w:rsidR="00D86FA1" w:rsidRPr="005D102D" w:rsidRDefault="00D86FA1" w:rsidP="00B06AD0">
            <w:pPr>
              <w:ind w:left="57" w:right="57"/>
            </w:pPr>
          </w:p>
        </w:tc>
        <w:tc>
          <w:tcPr>
            <w:tcW w:w="1659" w:type="pct"/>
            <w:vAlign w:val="bottom"/>
          </w:tcPr>
          <w:p w:rsidR="00D86FA1" w:rsidRPr="005D102D" w:rsidRDefault="00D86FA1" w:rsidP="00B06AD0">
            <w:pPr>
              <w:ind w:left="57" w:right="57"/>
            </w:pPr>
          </w:p>
        </w:tc>
      </w:tr>
    </w:tbl>
    <w:p w:rsidR="00D86FA1" w:rsidRPr="00097918" w:rsidRDefault="00D86FA1" w:rsidP="00D86FA1"/>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311"/>
        <w:gridCol w:w="2119"/>
        <w:gridCol w:w="2124"/>
        <w:gridCol w:w="2626"/>
      </w:tblGrid>
      <w:tr w:rsidR="00D86FA1" w:rsidRPr="005D102D" w:rsidTr="00B06AD0">
        <w:trPr>
          <w:cantSplit/>
        </w:trPr>
        <w:tc>
          <w:tcPr>
            <w:tcW w:w="1626" w:type="pct"/>
          </w:tcPr>
          <w:p w:rsidR="00D86FA1" w:rsidRPr="005D102D" w:rsidRDefault="00D86FA1" w:rsidP="00B06AD0">
            <w:pPr>
              <w:jc w:val="center"/>
            </w:pPr>
            <w:r w:rsidRPr="002F5021">
              <w:t>Расположение узла учета</w:t>
            </w:r>
          </w:p>
        </w:tc>
        <w:tc>
          <w:tcPr>
            <w:tcW w:w="1041" w:type="pct"/>
          </w:tcPr>
          <w:p w:rsidR="00D86FA1" w:rsidRDefault="00D86FA1" w:rsidP="00B06AD0">
            <w:pPr>
              <w:jc w:val="center"/>
              <w:rPr>
                <w:lang w:val="en-US"/>
              </w:rPr>
            </w:pPr>
            <w:r w:rsidRPr="002F5021">
              <w:t>Диаметр прибора</w:t>
            </w:r>
          </w:p>
          <w:p w:rsidR="00D86FA1" w:rsidRPr="00771273" w:rsidRDefault="00D86FA1" w:rsidP="00B06AD0">
            <w:pPr>
              <w:jc w:val="center"/>
              <w:rPr>
                <w:lang w:val="en-US"/>
              </w:rPr>
            </w:pPr>
            <w:r w:rsidRPr="002F5021">
              <w:t xml:space="preserve">учета, </w:t>
            </w:r>
            <w:proofErr w:type="gramStart"/>
            <w:r w:rsidRPr="002F5021">
              <w:t>мм</w:t>
            </w:r>
            <w:proofErr w:type="gramEnd"/>
          </w:p>
        </w:tc>
        <w:tc>
          <w:tcPr>
            <w:tcW w:w="1043" w:type="pct"/>
          </w:tcPr>
          <w:p w:rsidR="00D86FA1" w:rsidRPr="00771273" w:rsidRDefault="00D86FA1" w:rsidP="00B06AD0">
            <w:pPr>
              <w:jc w:val="center"/>
            </w:pPr>
            <w:r w:rsidRPr="002F5021">
              <w:t>Марка и</w:t>
            </w:r>
            <w:r w:rsidRPr="00771273">
              <w:t xml:space="preserve"> </w:t>
            </w:r>
            <w:proofErr w:type="gramStart"/>
            <w:r>
              <w:t>заводской</w:t>
            </w:r>
            <w:proofErr w:type="gramEnd"/>
          </w:p>
          <w:p w:rsidR="00D86FA1" w:rsidRPr="00771273" w:rsidRDefault="00D86FA1" w:rsidP="00B06AD0">
            <w:pPr>
              <w:jc w:val="center"/>
            </w:pPr>
            <w:r w:rsidRPr="002F5021">
              <w:t>номер</w:t>
            </w:r>
            <w:r w:rsidRPr="00771273">
              <w:t xml:space="preserve"> </w:t>
            </w:r>
            <w:r w:rsidRPr="002F5021">
              <w:t>прибора</w:t>
            </w:r>
          </w:p>
          <w:p w:rsidR="00D86FA1" w:rsidRPr="00771273" w:rsidRDefault="00D86FA1" w:rsidP="00B06AD0">
            <w:pPr>
              <w:jc w:val="center"/>
            </w:pPr>
            <w:r w:rsidRPr="002F5021">
              <w:t>учета</w:t>
            </w:r>
          </w:p>
        </w:tc>
        <w:tc>
          <w:tcPr>
            <w:tcW w:w="1290" w:type="pct"/>
          </w:tcPr>
          <w:p w:rsidR="00D86FA1" w:rsidRPr="00771273" w:rsidRDefault="00D86FA1" w:rsidP="00B06AD0">
            <w:pPr>
              <w:jc w:val="center"/>
            </w:pPr>
            <w:r w:rsidRPr="002F5021">
              <w:t>Технический</w:t>
            </w:r>
            <w:r w:rsidRPr="00771273">
              <w:t xml:space="preserve"> </w:t>
            </w:r>
            <w:r w:rsidRPr="002F5021">
              <w:t>паспорт</w:t>
            </w:r>
          </w:p>
          <w:p w:rsidR="00D86FA1" w:rsidRPr="00771273" w:rsidRDefault="00D86FA1" w:rsidP="00B06AD0">
            <w:pPr>
              <w:jc w:val="center"/>
            </w:pPr>
            <w:proofErr w:type="gramStart"/>
            <w:r w:rsidRPr="00771273">
              <w:t xml:space="preserve">прилагается </w:t>
            </w:r>
            <w:r w:rsidRPr="002F5021">
              <w:t>(указать</w:t>
            </w:r>
            <w:proofErr w:type="gramEnd"/>
          </w:p>
          <w:p w:rsidR="00D86FA1" w:rsidRPr="00771273" w:rsidRDefault="00D86FA1" w:rsidP="00B06AD0">
            <w:pPr>
              <w:jc w:val="center"/>
            </w:pPr>
            <w:r w:rsidRPr="002F5021">
              <w:t>количество</w:t>
            </w:r>
            <w:r>
              <w:t xml:space="preserve"> </w:t>
            </w:r>
            <w:r w:rsidRPr="002F5021">
              <w:t>листов)</w:t>
            </w:r>
          </w:p>
        </w:tc>
      </w:tr>
      <w:tr w:rsidR="00D86FA1" w:rsidRPr="005D102D" w:rsidTr="00B06AD0">
        <w:trPr>
          <w:cantSplit/>
        </w:trPr>
        <w:tc>
          <w:tcPr>
            <w:tcW w:w="1626" w:type="pct"/>
            <w:vAlign w:val="center"/>
          </w:tcPr>
          <w:p w:rsidR="00D86FA1" w:rsidRPr="005D102D" w:rsidRDefault="00D86FA1" w:rsidP="00B06AD0">
            <w:pPr>
              <w:jc w:val="center"/>
            </w:pPr>
            <w:r w:rsidRPr="005D102D">
              <w:t>1</w:t>
            </w:r>
          </w:p>
        </w:tc>
        <w:tc>
          <w:tcPr>
            <w:tcW w:w="1041" w:type="pct"/>
            <w:vAlign w:val="center"/>
          </w:tcPr>
          <w:p w:rsidR="00D86FA1" w:rsidRPr="005D102D" w:rsidRDefault="00D86FA1" w:rsidP="00B06AD0">
            <w:pPr>
              <w:jc w:val="center"/>
            </w:pPr>
            <w:r w:rsidRPr="005D102D">
              <w:t>2</w:t>
            </w:r>
          </w:p>
        </w:tc>
        <w:tc>
          <w:tcPr>
            <w:tcW w:w="1043" w:type="pct"/>
            <w:vAlign w:val="center"/>
          </w:tcPr>
          <w:p w:rsidR="00D86FA1" w:rsidRPr="005D102D" w:rsidRDefault="00D86FA1" w:rsidP="00B06AD0">
            <w:pPr>
              <w:jc w:val="center"/>
            </w:pPr>
            <w:r w:rsidRPr="005D102D">
              <w:t>3</w:t>
            </w:r>
          </w:p>
        </w:tc>
        <w:tc>
          <w:tcPr>
            <w:tcW w:w="1290" w:type="pct"/>
            <w:vAlign w:val="center"/>
          </w:tcPr>
          <w:p w:rsidR="00D86FA1" w:rsidRPr="005D102D" w:rsidRDefault="00D86FA1" w:rsidP="00B06AD0">
            <w:pPr>
              <w:jc w:val="center"/>
            </w:pPr>
            <w:r w:rsidRPr="005D102D">
              <w:t>4</w:t>
            </w:r>
          </w:p>
        </w:tc>
      </w:tr>
      <w:tr w:rsidR="00D86FA1" w:rsidRPr="005D102D" w:rsidTr="00B06AD0">
        <w:trPr>
          <w:cantSplit/>
          <w:trHeight w:val="340"/>
        </w:trPr>
        <w:tc>
          <w:tcPr>
            <w:tcW w:w="1626" w:type="pct"/>
            <w:vAlign w:val="bottom"/>
          </w:tcPr>
          <w:p w:rsidR="00D86FA1" w:rsidRPr="005D102D" w:rsidRDefault="00D86FA1" w:rsidP="00B06AD0">
            <w:pPr>
              <w:ind w:left="57" w:right="57"/>
            </w:pPr>
          </w:p>
        </w:tc>
        <w:tc>
          <w:tcPr>
            <w:tcW w:w="1041" w:type="pct"/>
            <w:vAlign w:val="bottom"/>
          </w:tcPr>
          <w:p w:rsidR="00D86FA1" w:rsidRPr="005D102D" w:rsidRDefault="00D86FA1" w:rsidP="00B06AD0">
            <w:pPr>
              <w:ind w:left="57" w:right="57"/>
              <w:jc w:val="right"/>
            </w:pPr>
          </w:p>
        </w:tc>
        <w:tc>
          <w:tcPr>
            <w:tcW w:w="1043" w:type="pct"/>
            <w:vAlign w:val="bottom"/>
          </w:tcPr>
          <w:p w:rsidR="00D86FA1" w:rsidRPr="005D102D" w:rsidRDefault="00D86FA1" w:rsidP="00B06AD0">
            <w:pPr>
              <w:ind w:left="57" w:right="57"/>
            </w:pPr>
          </w:p>
        </w:tc>
        <w:tc>
          <w:tcPr>
            <w:tcW w:w="1290" w:type="pct"/>
            <w:vAlign w:val="bottom"/>
          </w:tcPr>
          <w:p w:rsidR="00D86FA1" w:rsidRPr="005D102D" w:rsidRDefault="00D86FA1" w:rsidP="00B06AD0">
            <w:pPr>
              <w:ind w:left="57" w:right="57"/>
              <w:jc w:val="right"/>
            </w:pPr>
          </w:p>
        </w:tc>
      </w:tr>
      <w:tr w:rsidR="00D86FA1" w:rsidRPr="005D102D" w:rsidTr="00B06AD0">
        <w:trPr>
          <w:cantSplit/>
          <w:trHeight w:val="340"/>
        </w:trPr>
        <w:tc>
          <w:tcPr>
            <w:tcW w:w="1626" w:type="pct"/>
            <w:vAlign w:val="bottom"/>
          </w:tcPr>
          <w:p w:rsidR="00D86FA1" w:rsidRPr="005D102D" w:rsidRDefault="00D86FA1" w:rsidP="00B06AD0">
            <w:pPr>
              <w:ind w:left="57" w:right="57"/>
            </w:pPr>
          </w:p>
        </w:tc>
        <w:tc>
          <w:tcPr>
            <w:tcW w:w="1041" w:type="pct"/>
            <w:vAlign w:val="bottom"/>
          </w:tcPr>
          <w:p w:rsidR="00D86FA1" w:rsidRPr="005D102D" w:rsidRDefault="00D86FA1" w:rsidP="00B06AD0">
            <w:pPr>
              <w:ind w:left="57" w:right="57"/>
              <w:jc w:val="right"/>
            </w:pPr>
          </w:p>
        </w:tc>
        <w:tc>
          <w:tcPr>
            <w:tcW w:w="1043" w:type="pct"/>
            <w:vAlign w:val="bottom"/>
          </w:tcPr>
          <w:p w:rsidR="00D86FA1" w:rsidRPr="005D102D" w:rsidRDefault="00D86FA1" w:rsidP="00B06AD0">
            <w:pPr>
              <w:ind w:left="57" w:right="57"/>
            </w:pPr>
          </w:p>
        </w:tc>
        <w:tc>
          <w:tcPr>
            <w:tcW w:w="1290" w:type="pct"/>
            <w:vAlign w:val="bottom"/>
          </w:tcPr>
          <w:p w:rsidR="00D86FA1" w:rsidRPr="005D102D" w:rsidRDefault="00D86FA1" w:rsidP="00B06AD0">
            <w:pPr>
              <w:ind w:left="57" w:right="57"/>
              <w:jc w:val="right"/>
            </w:pPr>
          </w:p>
        </w:tc>
      </w:tr>
      <w:tr w:rsidR="00D86FA1" w:rsidRPr="005D102D" w:rsidTr="00B06AD0">
        <w:trPr>
          <w:cantSplit/>
          <w:trHeight w:val="340"/>
        </w:trPr>
        <w:tc>
          <w:tcPr>
            <w:tcW w:w="1626" w:type="pct"/>
            <w:vAlign w:val="bottom"/>
          </w:tcPr>
          <w:p w:rsidR="00D86FA1" w:rsidRPr="005D102D" w:rsidRDefault="00D86FA1" w:rsidP="00B06AD0">
            <w:pPr>
              <w:ind w:left="57" w:right="57"/>
            </w:pPr>
          </w:p>
        </w:tc>
        <w:tc>
          <w:tcPr>
            <w:tcW w:w="1041" w:type="pct"/>
            <w:vAlign w:val="bottom"/>
          </w:tcPr>
          <w:p w:rsidR="00D86FA1" w:rsidRPr="005D102D" w:rsidRDefault="00D86FA1" w:rsidP="00B06AD0">
            <w:pPr>
              <w:ind w:left="57" w:right="57"/>
              <w:jc w:val="right"/>
            </w:pPr>
          </w:p>
        </w:tc>
        <w:tc>
          <w:tcPr>
            <w:tcW w:w="1043" w:type="pct"/>
            <w:vAlign w:val="bottom"/>
          </w:tcPr>
          <w:p w:rsidR="00D86FA1" w:rsidRPr="005D102D" w:rsidRDefault="00D86FA1" w:rsidP="00B06AD0">
            <w:pPr>
              <w:ind w:left="57" w:right="57"/>
            </w:pPr>
          </w:p>
        </w:tc>
        <w:tc>
          <w:tcPr>
            <w:tcW w:w="1290" w:type="pct"/>
            <w:vAlign w:val="bottom"/>
          </w:tcPr>
          <w:p w:rsidR="00D86FA1" w:rsidRPr="005D102D" w:rsidRDefault="00D86FA1" w:rsidP="00B06AD0">
            <w:pPr>
              <w:ind w:left="57" w:right="57"/>
              <w:jc w:val="right"/>
            </w:pPr>
          </w:p>
        </w:tc>
      </w:tr>
    </w:tbl>
    <w:p w:rsidR="00D86FA1" w:rsidRPr="00097918" w:rsidRDefault="00D86FA1" w:rsidP="00D86FA1"/>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239"/>
        <w:gridCol w:w="3087"/>
        <w:gridCol w:w="3854"/>
      </w:tblGrid>
      <w:tr w:rsidR="00D86FA1" w:rsidRPr="005D102D" w:rsidTr="00B06AD0">
        <w:trPr>
          <w:cantSplit/>
          <w:trHeight w:val="360"/>
        </w:trPr>
        <w:tc>
          <w:tcPr>
            <w:tcW w:w="1591" w:type="pct"/>
          </w:tcPr>
          <w:p w:rsidR="00D86FA1" w:rsidRDefault="00D86FA1" w:rsidP="00B06AD0">
            <w:pPr>
              <w:jc w:val="center"/>
              <w:rPr>
                <w:lang w:val="en-US"/>
              </w:rPr>
            </w:pPr>
            <w:r>
              <w:t>Расположение места</w:t>
            </w:r>
          </w:p>
          <w:p w:rsidR="00D86FA1" w:rsidRPr="005D102D" w:rsidRDefault="00D86FA1" w:rsidP="00B06AD0">
            <w:pPr>
              <w:jc w:val="center"/>
            </w:pPr>
            <w:r w:rsidRPr="00771273">
              <w:t>отбора проб</w:t>
            </w:r>
          </w:p>
        </w:tc>
        <w:tc>
          <w:tcPr>
            <w:tcW w:w="1516" w:type="pct"/>
          </w:tcPr>
          <w:p w:rsidR="00D86FA1" w:rsidRDefault="00D86FA1" w:rsidP="00B06AD0">
            <w:pPr>
              <w:jc w:val="center"/>
              <w:rPr>
                <w:lang w:val="en-US"/>
              </w:rPr>
            </w:pPr>
            <w:r w:rsidRPr="00771273">
              <w:t>Характеристика</w:t>
            </w:r>
            <w:r>
              <w:rPr>
                <w:lang w:val="en-US"/>
              </w:rPr>
              <w:t xml:space="preserve"> </w:t>
            </w:r>
            <w:proofErr w:type="spellStart"/>
            <w:r w:rsidRPr="00771273">
              <w:rPr>
                <w:lang w:val="en-US"/>
              </w:rPr>
              <w:t>места</w:t>
            </w:r>
            <w:proofErr w:type="spellEnd"/>
          </w:p>
          <w:p w:rsidR="00D86FA1" w:rsidRPr="00771273" w:rsidRDefault="00D86FA1" w:rsidP="00B06AD0">
            <w:pPr>
              <w:jc w:val="center"/>
              <w:rPr>
                <w:lang w:val="en-US"/>
              </w:rPr>
            </w:pPr>
            <w:proofErr w:type="spellStart"/>
            <w:r w:rsidRPr="00771273">
              <w:rPr>
                <w:lang w:val="en-US"/>
              </w:rPr>
              <w:t>отбора</w:t>
            </w:r>
            <w:proofErr w:type="spellEnd"/>
            <w:r w:rsidRPr="00771273">
              <w:rPr>
                <w:lang w:val="en-US"/>
              </w:rPr>
              <w:t xml:space="preserve"> </w:t>
            </w:r>
            <w:proofErr w:type="spellStart"/>
            <w:r w:rsidRPr="00771273">
              <w:rPr>
                <w:lang w:val="en-US"/>
              </w:rPr>
              <w:t>проб</w:t>
            </w:r>
            <w:proofErr w:type="spellEnd"/>
          </w:p>
        </w:tc>
        <w:tc>
          <w:tcPr>
            <w:tcW w:w="1894" w:type="pct"/>
          </w:tcPr>
          <w:p w:rsidR="00D86FA1" w:rsidRPr="005D102D" w:rsidRDefault="00D86FA1" w:rsidP="00B06AD0">
            <w:pPr>
              <w:jc w:val="center"/>
            </w:pPr>
            <w:r w:rsidRPr="002F5021">
              <w:t>Частота отбора проб</w:t>
            </w:r>
          </w:p>
        </w:tc>
      </w:tr>
      <w:tr w:rsidR="00D86FA1" w:rsidRPr="005D102D" w:rsidTr="00B06AD0">
        <w:trPr>
          <w:cantSplit/>
          <w:trHeight w:val="167"/>
        </w:trPr>
        <w:tc>
          <w:tcPr>
            <w:tcW w:w="1591" w:type="pct"/>
            <w:vAlign w:val="center"/>
          </w:tcPr>
          <w:p w:rsidR="00D86FA1" w:rsidRPr="005D102D" w:rsidRDefault="00D86FA1" w:rsidP="00B06AD0">
            <w:pPr>
              <w:jc w:val="center"/>
              <w:rPr>
                <w:lang w:val="en-US"/>
              </w:rPr>
            </w:pPr>
            <w:r w:rsidRPr="005D102D">
              <w:rPr>
                <w:lang w:val="en-US"/>
              </w:rPr>
              <w:t>1</w:t>
            </w:r>
          </w:p>
        </w:tc>
        <w:tc>
          <w:tcPr>
            <w:tcW w:w="1516" w:type="pct"/>
            <w:vAlign w:val="center"/>
          </w:tcPr>
          <w:p w:rsidR="00D86FA1" w:rsidRPr="005D102D" w:rsidRDefault="00D86FA1" w:rsidP="00B06AD0">
            <w:pPr>
              <w:jc w:val="center"/>
              <w:rPr>
                <w:lang w:val="en-US"/>
              </w:rPr>
            </w:pPr>
            <w:r w:rsidRPr="005D102D">
              <w:rPr>
                <w:lang w:val="en-US"/>
              </w:rPr>
              <w:t>2</w:t>
            </w:r>
          </w:p>
        </w:tc>
        <w:tc>
          <w:tcPr>
            <w:tcW w:w="1894" w:type="pct"/>
            <w:vAlign w:val="center"/>
          </w:tcPr>
          <w:p w:rsidR="00D86FA1" w:rsidRPr="005D102D" w:rsidRDefault="00D86FA1" w:rsidP="00B06AD0">
            <w:pPr>
              <w:jc w:val="center"/>
              <w:rPr>
                <w:lang w:val="en-US"/>
              </w:rPr>
            </w:pPr>
            <w:r w:rsidRPr="005D102D">
              <w:rPr>
                <w:lang w:val="en-US"/>
              </w:rPr>
              <w:t>3</w:t>
            </w:r>
          </w:p>
        </w:tc>
      </w:tr>
      <w:tr w:rsidR="00D86FA1" w:rsidRPr="005D102D" w:rsidTr="00B06AD0">
        <w:trPr>
          <w:cantSplit/>
          <w:trHeight w:val="340"/>
        </w:trPr>
        <w:tc>
          <w:tcPr>
            <w:tcW w:w="1591" w:type="pct"/>
            <w:vAlign w:val="bottom"/>
          </w:tcPr>
          <w:p w:rsidR="00D86FA1" w:rsidRPr="005D102D" w:rsidRDefault="00D86FA1" w:rsidP="00B06AD0">
            <w:pPr>
              <w:ind w:left="57" w:right="57"/>
            </w:pPr>
          </w:p>
        </w:tc>
        <w:tc>
          <w:tcPr>
            <w:tcW w:w="1516" w:type="pct"/>
            <w:vAlign w:val="bottom"/>
          </w:tcPr>
          <w:p w:rsidR="00D86FA1" w:rsidRPr="005D102D" w:rsidRDefault="00D86FA1" w:rsidP="00B06AD0">
            <w:pPr>
              <w:ind w:left="57" w:right="57"/>
            </w:pPr>
          </w:p>
        </w:tc>
        <w:tc>
          <w:tcPr>
            <w:tcW w:w="1894" w:type="pct"/>
            <w:vAlign w:val="bottom"/>
          </w:tcPr>
          <w:p w:rsidR="00D86FA1" w:rsidRPr="005D102D" w:rsidRDefault="00D86FA1" w:rsidP="00B06AD0">
            <w:pPr>
              <w:ind w:left="57" w:right="57"/>
            </w:pPr>
          </w:p>
        </w:tc>
      </w:tr>
      <w:tr w:rsidR="00D86FA1" w:rsidRPr="005D102D" w:rsidTr="00B06AD0">
        <w:trPr>
          <w:cantSplit/>
          <w:trHeight w:val="340"/>
        </w:trPr>
        <w:tc>
          <w:tcPr>
            <w:tcW w:w="1591" w:type="pct"/>
            <w:vAlign w:val="bottom"/>
          </w:tcPr>
          <w:p w:rsidR="00D86FA1" w:rsidRPr="005D102D" w:rsidRDefault="00D86FA1" w:rsidP="00B06AD0">
            <w:pPr>
              <w:ind w:left="57" w:right="57"/>
            </w:pPr>
          </w:p>
        </w:tc>
        <w:tc>
          <w:tcPr>
            <w:tcW w:w="1516" w:type="pct"/>
            <w:vAlign w:val="bottom"/>
          </w:tcPr>
          <w:p w:rsidR="00D86FA1" w:rsidRPr="005D102D" w:rsidRDefault="00D86FA1" w:rsidP="00B06AD0">
            <w:pPr>
              <w:ind w:left="57" w:right="57"/>
            </w:pPr>
          </w:p>
        </w:tc>
        <w:tc>
          <w:tcPr>
            <w:tcW w:w="1894" w:type="pct"/>
            <w:vAlign w:val="bottom"/>
          </w:tcPr>
          <w:p w:rsidR="00D86FA1" w:rsidRPr="005D102D" w:rsidRDefault="00D86FA1" w:rsidP="00B06AD0">
            <w:pPr>
              <w:ind w:left="57" w:right="57"/>
            </w:pPr>
          </w:p>
        </w:tc>
      </w:tr>
      <w:tr w:rsidR="00D86FA1" w:rsidRPr="005D102D" w:rsidTr="00B06AD0">
        <w:trPr>
          <w:cantSplit/>
          <w:trHeight w:val="340"/>
        </w:trPr>
        <w:tc>
          <w:tcPr>
            <w:tcW w:w="1591" w:type="pct"/>
            <w:vAlign w:val="bottom"/>
          </w:tcPr>
          <w:p w:rsidR="00D86FA1" w:rsidRPr="005D102D" w:rsidRDefault="00D86FA1" w:rsidP="00B06AD0">
            <w:pPr>
              <w:ind w:left="57" w:right="57"/>
            </w:pPr>
          </w:p>
        </w:tc>
        <w:tc>
          <w:tcPr>
            <w:tcW w:w="1516" w:type="pct"/>
            <w:vAlign w:val="bottom"/>
          </w:tcPr>
          <w:p w:rsidR="00D86FA1" w:rsidRPr="005D102D" w:rsidRDefault="00D86FA1" w:rsidP="00B06AD0">
            <w:pPr>
              <w:ind w:left="57" w:right="57"/>
            </w:pPr>
          </w:p>
        </w:tc>
        <w:tc>
          <w:tcPr>
            <w:tcW w:w="1894" w:type="pct"/>
            <w:vAlign w:val="bottom"/>
          </w:tcPr>
          <w:p w:rsidR="00D86FA1" w:rsidRPr="005D102D" w:rsidRDefault="00D86FA1" w:rsidP="00B06AD0">
            <w:pPr>
              <w:ind w:left="57" w:right="57"/>
            </w:pPr>
          </w:p>
        </w:tc>
      </w:tr>
    </w:tbl>
    <w:p w:rsidR="00D86FA1" w:rsidRPr="00097918" w:rsidRDefault="00D86FA1" w:rsidP="00D86FA1"/>
    <w:p w:rsidR="00D86FA1" w:rsidRPr="00097918" w:rsidRDefault="00D86FA1" w:rsidP="00D86FA1">
      <w:pPr>
        <w:ind w:firstLine="340"/>
      </w:pPr>
      <w:r w:rsidRPr="002F5021">
        <w:t>Схема расположения узлов учета</w:t>
      </w:r>
      <w:r>
        <w:t xml:space="preserve"> </w:t>
      </w:r>
      <w:r w:rsidRPr="002F5021">
        <w:t>и</w:t>
      </w:r>
      <w:r>
        <w:t xml:space="preserve"> </w:t>
      </w:r>
      <w:r w:rsidRPr="002F5021">
        <w:t>мест</w:t>
      </w:r>
      <w:r>
        <w:t xml:space="preserve"> </w:t>
      </w:r>
      <w:r w:rsidRPr="002F5021">
        <w:t>отбора</w:t>
      </w:r>
      <w:r>
        <w:t xml:space="preserve"> </w:t>
      </w:r>
      <w:r w:rsidRPr="002F5021">
        <w:t>проб</w:t>
      </w:r>
      <w:r>
        <w:t xml:space="preserve"> </w:t>
      </w:r>
      <w:r w:rsidRPr="002F5021">
        <w:t>сточных</w:t>
      </w:r>
      <w:r>
        <w:t xml:space="preserve"> </w:t>
      </w:r>
      <w:r w:rsidRPr="002F5021">
        <w:t>вод прилагается.</w:t>
      </w:r>
    </w:p>
    <w:p w:rsidR="00D86FA1" w:rsidRPr="002F5021" w:rsidRDefault="00D86FA1" w:rsidP="00D86FA1"/>
    <w:p w:rsidR="00D86FA1" w:rsidRPr="002F5021" w:rsidRDefault="00D86FA1" w:rsidP="00D86FA1"/>
    <w:p w:rsidR="00D86FA1" w:rsidRDefault="00D86FA1" w:rsidP="00D86FA1"/>
    <w:p w:rsidR="00D86FA1" w:rsidRPr="000927ED" w:rsidRDefault="00D86FA1" w:rsidP="00D86FA1"/>
    <w:p w:rsidR="00D86FA1" w:rsidRPr="000927ED" w:rsidRDefault="00D86FA1" w:rsidP="00D86FA1">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D86FA1" w:rsidRPr="003C0467" w:rsidTr="00B06AD0">
        <w:tc>
          <w:tcPr>
            <w:tcW w:w="4536" w:type="dxa"/>
            <w:gridSpan w:val="7"/>
            <w:vAlign w:val="bottom"/>
          </w:tcPr>
          <w:p w:rsidR="00D86FA1" w:rsidRPr="003C0467" w:rsidRDefault="00D86FA1" w:rsidP="00B06AD0">
            <w:r w:rsidRPr="003C0467">
              <w:t>канализационного хозяйства</w:t>
            </w:r>
          </w:p>
        </w:tc>
        <w:tc>
          <w:tcPr>
            <w:tcW w:w="560" w:type="dxa"/>
            <w:vAlign w:val="bottom"/>
          </w:tcPr>
          <w:p w:rsidR="00D86FA1" w:rsidRPr="003C0467" w:rsidRDefault="00D86FA1" w:rsidP="00B06AD0">
            <w:pPr>
              <w:jc w:val="center"/>
            </w:pPr>
          </w:p>
        </w:tc>
        <w:tc>
          <w:tcPr>
            <w:tcW w:w="4543" w:type="dxa"/>
            <w:gridSpan w:val="7"/>
            <w:vAlign w:val="bottom"/>
          </w:tcPr>
          <w:p w:rsidR="00D86FA1" w:rsidRPr="003C0467" w:rsidRDefault="00D86FA1" w:rsidP="00B06AD0">
            <w:pPr>
              <w:jc w:val="right"/>
            </w:pPr>
            <w:r w:rsidRPr="003C0467">
              <w:t>Абонент</w:t>
            </w: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top w:val="single" w:sz="4" w:space="0" w:color="auto"/>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top w:val="single" w:sz="4" w:space="0" w:color="auto"/>
              <w:bottom w:val="single" w:sz="4" w:space="0" w:color="auto"/>
            </w:tcBorders>
            <w:vAlign w:val="bottom"/>
          </w:tcPr>
          <w:p w:rsidR="00D86FA1" w:rsidRPr="003C0467" w:rsidRDefault="00D86FA1" w:rsidP="00B06AD0">
            <w:pPr>
              <w:jc w:val="center"/>
            </w:pPr>
          </w:p>
        </w:tc>
      </w:tr>
      <w:tr w:rsidR="00D86FA1" w:rsidRPr="003C0467" w:rsidTr="00B06AD0">
        <w:tc>
          <w:tcPr>
            <w:tcW w:w="168" w:type="dxa"/>
            <w:tcBorders>
              <w:top w:val="single" w:sz="4" w:space="0" w:color="auto"/>
            </w:tcBorders>
            <w:vAlign w:val="bottom"/>
          </w:tcPr>
          <w:p w:rsidR="00D86FA1" w:rsidRPr="003C0467" w:rsidRDefault="00D86FA1" w:rsidP="00B06AD0">
            <w:pPr>
              <w:jc w:val="right"/>
            </w:pPr>
            <w:r>
              <w:t>«</w:t>
            </w:r>
          </w:p>
        </w:tc>
        <w:tc>
          <w:tcPr>
            <w:tcW w:w="602" w:type="dxa"/>
            <w:tcBorders>
              <w:top w:val="single" w:sz="4" w:space="0" w:color="auto"/>
              <w:bottom w:val="single" w:sz="4" w:space="0" w:color="auto"/>
            </w:tcBorders>
            <w:vAlign w:val="bottom"/>
          </w:tcPr>
          <w:p w:rsidR="00D86FA1" w:rsidRPr="003C0467" w:rsidRDefault="00D86FA1" w:rsidP="00B06AD0">
            <w:pPr>
              <w:jc w:val="center"/>
            </w:pPr>
          </w:p>
        </w:tc>
        <w:tc>
          <w:tcPr>
            <w:tcW w:w="280" w:type="dxa"/>
            <w:tcBorders>
              <w:top w:val="single" w:sz="4" w:space="0" w:color="auto"/>
            </w:tcBorders>
            <w:vAlign w:val="bottom"/>
          </w:tcPr>
          <w:p w:rsidR="00D86FA1" w:rsidRPr="003C0467" w:rsidRDefault="00D86FA1" w:rsidP="00B06AD0">
            <w:r>
              <w:t>»</w:t>
            </w:r>
          </w:p>
        </w:tc>
        <w:tc>
          <w:tcPr>
            <w:tcW w:w="2184" w:type="dxa"/>
            <w:tcBorders>
              <w:top w:val="single" w:sz="4" w:space="0" w:color="auto"/>
              <w:bottom w:val="single" w:sz="4" w:space="0" w:color="auto"/>
            </w:tcBorders>
            <w:vAlign w:val="bottom"/>
          </w:tcPr>
          <w:p w:rsidR="00D86FA1" w:rsidRPr="003C0467" w:rsidRDefault="00D86FA1" w:rsidP="00B06AD0">
            <w:pPr>
              <w:jc w:val="center"/>
            </w:pPr>
          </w:p>
        </w:tc>
        <w:tc>
          <w:tcPr>
            <w:tcW w:w="350"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350"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c>
          <w:tcPr>
            <w:tcW w:w="560" w:type="dxa"/>
            <w:vAlign w:val="bottom"/>
          </w:tcPr>
          <w:p w:rsidR="00D86FA1" w:rsidRPr="003C0467" w:rsidRDefault="00D86FA1" w:rsidP="00B06AD0">
            <w:pPr>
              <w:jc w:val="center"/>
            </w:pPr>
          </w:p>
        </w:tc>
        <w:tc>
          <w:tcPr>
            <w:tcW w:w="168" w:type="dxa"/>
            <w:tcBorders>
              <w:top w:val="single" w:sz="4" w:space="0" w:color="auto"/>
            </w:tcBorders>
            <w:vAlign w:val="bottom"/>
          </w:tcPr>
          <w:p w:rsidR="00D86FA1" w:rsidRPr="003C0467" w:rsidRDefault="00D86FA1" w:rsidP="00B06AD0">
            <w:pPr>
              <w:jc w:val="right"/>
            </w:pPr>
            <w:r>
              <w:t>«</w:t>
            </w:r>
          </w:p>
        </w:tc>
        <w:tc>
          <w:tcPr>
            <w:tcW w:w="601" w:type="dxa"/>
            <w:tcBorders>
              <w:top w:val="single" w:sz="4" w:space="0" w:color="auto"/>
              <w:bottom w:val="single" w:sz="4" w:space="0" w:color="auto"/>
            </w:tcBorders>
            <w:vAlign w:val="bottom"/>
          </w:tcPr>
          <w:p w:rsidR="00D86FA1" w:rsidRPr="003C0467" w:rsidRDefault="00D86FA1" w:rsidP="00B06AD0">
            <w:pPr>
              <w:jc w:val="center"/>
            </w:pPr>
          </w:p>
        </w:tc>
        <w:tc>
          <w:tcPr>
            <w:tcW w:w="252" w:type="dxa"/>
            <w:tcBorders>
              <w:top w:val="single" w:sz="4" w:space="0" w:color="auto"/>
            </w:tcBorders>
            <w:vAlign w:val="bottom"/>
          </w:tcPr>
          <w:p w:rsidR="00D86FA1" w:rsidRPr="003C0467" w:rsidRDefault="00D86FA1" w:rsidP="00B06AD0">
            <w:r>
              <w:t>»</w:t>
            </w:r>
          </w:p>
        </w:tc>
        <w:tc>
          <w:tcPr>
            <w:tcW w:w="2310" w:type="dxa"/>
            <w:tcBorders>
              <w:top w:val="single" w:sz="4" w:space="0" w:color="auto"/>
              <w:bottom w:val="single" w:sz="4" w:space="0" w:color="auto"/>
            </w:tcBorders>
            <w:vAlign w:val="bottom"/>
          </w:tcPr>
          <w:p w:rsidR="00D86FA1" w:rsidRPr="003C0467" w:rsidRDefault="00D86FA1" w:rsidP="00B06AD0">
            <w:pPr>
              <w:jc w:val="center"/>
            </w:pPr>
          </w:p>
        </w:tc>
        <w:tc>
          <w:tcPr>
            <w:tcW w:w="364"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246"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r>
    </w:tbl>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Pr="00771273" w:rsidRDefault="00D86FA1" w:rsidP="00D86FA1">
      <w:pPr>
        <w:ind w:left="6237"/>
        <w:jc w:val="center"/>
        <w:rPr>
          <w:sz w:val="16"/>
          <w:szCs w:val="16"/>
        </w:rPr>
      </w:pPr>
      <w:r>
        <w:rPr>
          <w:sz w:val="16"/>
          <w:szCs w:val="16"/>
        </w:rPr>
        <w:lastRenderedPageBreak/>
        <w:t>Приложение № </w:t>
      </w:r>
      <w:r w:rsidRPr="00771273">
        <w:rPr>
          <w:sz w:val="16"/>
          <w:szCs w:val="16"/>
        </w:rPr>
        <w:t>5</w:t>
      </w:r>
    </w:p>
    <w:p w:rsidR="00D86FA1" w:rsidRPr="003B26A2" w:rsidRDefault="00D86FA1" w:rsidP="00D86FA1">
      <w:pPr>
        <w:ind w:left="6237"/>
        <w:jc w:val="center"/>
        <w:rPr>
          <w:sz w:val="16"/>
          <w:szCs w:val="16"/>
        </w:rPr>
      </w:pPr>
      <w:r w:rsidRPr="003B26A2">
        <w:rPr>
          <w:sz w:val="16"/>
          <w:szCs w:val="16"/>
        </w:rPr>
        <w:t>к типовому договору</w:t>
      </w:r>
    </w:p>
    <w:p w:rsidR="00D86FA1" w:rsidRPr="003B26A2" w:rsidRDefault="00D86FA1" w:rsidP="00D86FA1">
      <w:pPr>
        <w:ind w:left="6237"/>
        <w:jc w:val="center"/>
        <w:rPr>
          <w:sz w:val="16"/>
          <w:szCs w:val="16"/>
        </w:rPr>
      </w:pPr>
      <w:r w:rsidRPr="003B26A2">
        <w:rPr>
          <w:sz w:val="16"/>
          <w:szCs w:val="16"/>
        </w:rPr>
        <w:t>водоотведения</w:t>
      </w:r>
    </w:p>
    <w:p w:rsidR="00D86FA1" w:rsidRPr="000C6C2E" w:rsidRDefault="00D86FA1" w:rsidP="00D86FA1"/>
    <w:p w:rsidR="00D86FA1" w:rsidRPr="000C6C2E" w:rsidRDefault="00D86FA1" w:rsidP="00D86FA1"/>
    <w:p w:rsidR="00D86FA1" w:rsidRPr="000C6C2E" w:rsidRDefault="00D86FA1" w:rsidP="00D86FA1"/>
    <w:p w:rsidR="00D86FA1" w:rsidRPr="00771273" w:rsidRDefault="00D86FA1" w:rsidP="00D86FA1">
      <w:pPr>
        <w:jc w:val="center"/>
        <w:rPr>
          <w:b/>
          <w:bCs/>
        </w:rPr>
      </w:pPr>
      <w:r w:rsidRPr="004E6F82">
        <w:rPr>
          <w:b/>
          <w:bCs/>
          <w:spacing w:val="40"/>
        </w:rPr>
        <w:t>СВЕДЕНИЯ</w:t>
      </w:r>
      <w:r w:rsidRPr="00771273">
        <w:rPr>
          <w:b/>
          <w:bCs/>
          <w:spacing w:val="80"/>
        </w:rPr>
        <w:br/>
      </w:r>
      <w:r w:rsidRPr="00771273">
        <w:rPr>
          <w:b/>
          <w:bCs/>
        </w:rPr>
        <w:t xml:space="preserve">о </w:t>
      </w:r>
      <w:proofErr w:type="gramStart"/>
      <w:r w:rsidRPr="00771273">
        <w:rPr>
          <w:b/>
          <w:bCs/>
        </w:rPr>
        <w:t>нормативах</w:t>
      </w:r>
      <w:proofErr w:type="gramEnd"/>
      <w:r w:rsidRPr="00771273">
        <w:rPr>
          <w:b/>
          <w:bCs/>
        </w:rPr>
        <w:t xml:space="preserve"> по объему отводимых в централизованную систему водоотведения сточных вод, установленных для абонента</w:t>
      </w:r>
    </w:p>
    <w:p w:rsidR="00D86FA1" w:rsidRDefault="00D86FA1" w:rsidP="00D86FA1"/>
    <w:p w:rsidR="00D86FA1" w:rsidRPr="000C6C2E" w:rsidRDefault="00D86FA1" w:rsidP="00D86FA1"/>
    <w:p w:rsidR="00D86FA1" w:rsidRPr="000C6C2E" w:rsidRDefault="00D86FA1" w:rsidP="00D86FA1"/>
    <w:tbl>
      <w:tblPr>
        <w:tblW w:w="498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029"/>
        <w:gridCol w:w="5164"/>
      </w:tblGrid>
      <w:tr w:rsidR="00D86FA1" w:rsidRPr="000C6C2E" w:rsidTr="00B06AD0">
        <w:trPr>
          <w:cantSplit/>
        </w:trPr>
        <w:tc>
          <w:tcPr>
            <w:tcW w:w="2467" w:type="pct"/>
          </w:tcPr>
          <w:p w:rsidR="00D86FA1" w:rsidRPr="000C6C2E" w:rsidRDefault="00D86FA1" w:rsidP="00B06AD0">
            <w:pPr>
              <w:ind w:left="57" w:right="57"/>
              <w:jc w:val="center"/>
            </w:pPr>
            <w:r w:rsidRPr="000C6C2E">
              <w:t>Месяц</w:t>
            </w:r>
          </w:p>
        </w:tc>
        <w:tc>
          <w:tcPr>
            <w:tcW w:w="2533" w:type="pct"/>
          </w:tcPr>
          <w:p w:rsidR="00D86FA1" w:rsidRPr="000C6C2E" w:rsidRDefault="00D86FA1" w:rsidP="00B06AD0">
            <w:pPr>
              <w:ind w:left="57" w:right="57"/>
              <w:jc w:val="center"/>
            </w:pPr>
            <w:r w:rsidRPr="00771273">
              <w:t xml:space="preserve">Сточные воды, куб. </w:t>
            </w:r>
            <w:proofErr w:type="gramStart"/>
            <w:r w:rsidRPr="00771273">
              <w:t>м</w:t>
            </w:r>
            <w:proofErr w:type="gramEnd"/>
          </w:p>
        </w:tc>
      </w:tr>
      <w:tr w:rsidR="00D86FA1" w:rsidRPr="000C6C2E" w:rsidTr="00B06AD0">
        <w:trPr>
          <w:cantSplit/>
        </w:trPr>
        <w:tc>
          <w:tcPr>
            <w:tcW w:w="2467" w:type="pct"/>
            <w:vAlign w:val="center"/>
          </w:tcPr>
          <w:p w:rsidR="00D86FA1" w:rsidRPr="000C6C2E" w:rsidRDefault="00D86FA1" w:rsidP="00B06AD0">
            <w:pPr>
              <w:ind w:left="57" w:right="57"/>
              <w:jc w:val="center"/>
            </w:pPr>
            <w:r w:rsidRPr="000C6C2E">
              <w:t>1</w:t>
            </w:r>
          </w:p>
        </w:tc>
        <w:tc>
          <w:tcPr>
            <w:tcW w:w="2533" w:type="pct"/>
            <w:vAlign w:val="center"/>
          </w:tcPr>
          <w:p w:rsidR="00D86FA1" w:rsidRPr="000C6C2E" w:rsidRDefault="00D86FA1" w:rsidP="00B06AD0">
            <w:pPr>
              <w:ind w:left="57" w:right="57"/>
              <w:jc w:val="center"/>
            </w:pPr>
            <w:r w:rsidRPr="000C6C2E">
              <w:t>2</w:t>
            </w: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Январь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Февраль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Март</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Апрель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Май</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Июнь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Июль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Август</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Сентябрь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Октябрь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Ноябрь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Декабрь</w:t>
            </w:r>
          </w:p>
        </w:tc>
        <w:tc>
          <w:tcPr>
            <w:tcW w:w="2533" w:type="pct"/>
            <w:vAlign w:val="bottom"/>
          </w:tcPr>
          <w:p w:rsidR="00D86FA1" w:rsidRPr="000C6C2E" w:rsidRDefault="00D86FA1" w:rsidP="00B06AD0">
            <w:pPr>
              <w:ind w:left="57" w:right="57"/>
              <w:jc w:val="right"/>
            </w:pPr>
          </w:p>
        </w:tc>
      </w:tr>
      <w:tr w:rsidR="00D86FA1" w:rsidRPr="000C6C2E" w:rsidTr="00B06AD0">
        <w:trPr>
          <w:cantSplit/>
          <w:trHeight w:val="340"/>
        </w:trPr>
        <w:tc>
          <w:tcPr>
            <w:tcW w:w="2467" w:type="pct"/>
            <w:vAlign w:val="bottom"/>
          </w:tcPr>
          <w:p w:rsidR="00D86FA1" w:rsidRPr="000C6C2E" w:rsidRDefault="00D86FA1" w:rsidP="00B06AD0">
            <w:pPr>
              <w:ind w:left="57" w:right="57"/>
            </w:pPr>
            <w:r w:rsidRPr="000C6C2E">
              <w:t>Итого</w:t>
            </w:r>
          </w:p>
        </w:tc>
        <w:tc>
          <w:tcPr>
            <w:tcW w:w="2533" w:type="pct"/>
            <w:vAlign w:val="bottom"/>
          </w:tcPr>
          <w:p w:rsidR="00D86FA1" w:rsidRPr="000C6C2E" w:rsidRDefault="00D86FA1" w:rsidP="00B06AD0">
            <w:pPr>
              <w:ind w:left="57" w:right="57"/>
              <w:jc w:val="right"/>
            </w:pPr>
          </w:p>
        </w:tc>
      </w:tr>
    </w:tbl>
    <w:p w:rsidR="00D86FA1" w:rsidRDefault="00D86FA1" w:rsidP="00D86FA1"/>
    <w:p w:rsidR="00D86FA1" w:rsidRDefault="00D86FA1" w:rsidP="00D86FA1"/>
    <w:p w:rsidR="00D86FA1" w:rsidRDefault="00D86FA1" w:rsidP="00D86FA1"/>
    <w:p w:rsidR="00D86FA1" w:rsidRPr="000927ED" w:rsidRDefault="00D86FA1" w:rsidP="00D86FA1"/>
    <w:p w:rsidR="00D86FA1" w:rsidRPr="000927ED" w:rsidRDefault="00D86FA1" w:rsidP="00D86FA1">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D86FA1" w:rsidRPr="003C0467" w:rsidTr="00B06AD0">
        <w:tc>
          <w:tcPr>
            <w:tcW w:w="4536" w:type="dxa"/>
            <w:gridSpan w:val="7"/>
            <w:vAlign w:val="bottom"/>
          </w:tcPr>
          <w:p w:rsidR="00D86FA1" w:rsidRPr="003C0467" w:rsidRDefault="00D86FA1" w:rsidP="00B06AD0">
            <w:r w:rsidRPr="003C0467">
              <w:t>канализационного хозяйства</w:t>
            </w:r>
          </w:p>
        </w:tc>
        <w:tc>
          <w:tcPr>
            <w:tcW w:w="560" w:type="dxa"/>
            <w:vAlign w:val="bottom"/>
          </w:tcPr>
          <w:p w:rsidR="00D86FA1" w:rsidRPr="003C0467" w:rsidRDefault="00D86FA1" w:rsidP="00B06AD0">
            <w:pPr>
              <w:jc w:val="center"/>
            </w:pPr>
          </w:p>
        </w:tc>
        <w:tc>
          <w:tcPr>
            <w:tcW w:w="4543" w:type="dxa"/>
            <w:gridSpan w:val="7"/>
            <w:vAlign w:val="bottom"/>
          </w:tcPr>
          <w:p w:rsidR="00D86FA1" w:rsidRPr="003C0467" w:rsidRDefault="00D86FA1" w:rsidP="00B06AD0">
            <w:pPr>
              <w:jc w:val="right"/>
            </w:pPr>
            <w:r w:rsidRPr="003C0467">
              <w:t>Абонент</w:t>
            </w: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top w:val="single" w:sz="4" w:space="0" w:color="auto"/>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top w:val="single" w:sz="4" w:space="0" w:color="auto"/>
              <w:bottom w:val="single" w:sz="4" w:space="0" w:color="auto"/>
            </w:tcBorders>
            <w:vAlign w:val="bottom"/>
          </w:tcPr>
          <w:p w:rsidR="00D86FA1" w:rsidRPr="003C0467" w:rsidRDefault="00D86FA1" w:rsidP="00B06AD0">
            <w:pPr>
              <w:jc w:val="center"/>
            </w:pPr>
          </w:p>
        </w:tc>
      </w:tr>
      <w:tr w:rsidR="00D86FA1" w:rsidRPr="003C0467" w:rsidTr="00B06AD0">
        <w:tc>
          <w:tcPr>
            <w:tcW w:w="168" w:type="dxa"/>
            <w:tcBorders>
              <w:top w:val="single" w:sz="4" w:space="0" w:color="auto"/>
            </w:tcBorders>
            <w:vAlign w:val="bottom"/>
          </w:tcPr>
          <w:p w:rsidR="00D86FA1" w:rsidRPr="003C0467" w:rsidRDefault="00D86FA1" w:rsidP="00B06AD0">
            <w:pPr>
              <w:jc w:val="right"/>
            </w:pPr>
            <w:r>
              <w:t>«</w:t>
            </w:r>
          </w:p>
        </w:tc>
        <w:tc>
          <w:tcPr>
            <w:tcW w:w="602" w:type="dxa"/>
            <w:tcBorders>
              <w:top w:val="single" w:sz="4" w:space="0" w:color="auto"/>
              <w:bottom w:val="single" w:sz="4" w:space="0" w:color="auto"/>
            </w:tcBorders>
            <w:vAlign w:val="bottom"/>
          </w:tcPr>
          <w:p w:rsidR="00D86FA1" w:rsidRPr="003C0467" w:rsidRDefault="00D86FA1" w:rsidP="00B06AD0">
            <w:pPr>
              <w:jc w:val="center"/>
            </w:pPr>
          </w:p>
        </w:tc>
        <w:tc>
          <w:tcPr>
            <w:tcW w:w="280" w:type="dxa"/>
            <w:tcBorders>
              <w:top w:val="single" w:sz="4" w:space="0" w:color="auto"/>
            </w:tcBorders>
            <w:vAlign w:val="bottom"/>
          </w:tcPr>
          <w:p w:rsidR="00D86FA1" w:rsidRPr="003C0467" w:rsidRDefault="00D86FA1" w:rsidP="00B06AD0">
            <w:r>
              <w:t>»</w:t>
            </w:r>
          </w:p>
        </w:tc>
        <w:tc>
          <w:tcPr>
            <w:tcW w:w="2184" w:type="dxa"/>
            <w:tcBorders>
              <w:top w:val="single" w:sz="4" w:space="0" w:color="auto"/>
              <w:bottom w:val="single" w:sz="4" w:space="0" w:color="auto"/>
            </w:tcBorders>
            <w:vAlign w:val="bottom"/>
          </w:tcPr>
          <w:p w:rsidR="00D86FA1" w:rsidRPr="003C0467" w:rsidRDefault="00D86FA1" w:rsidP="00B06AD0">
            <w:pPr>
              <w:jc w:val="center"/>
            </w:pPr>
          </w:p>
        </w:tc>
        <w:tc>
          <w:tcPr>
            <w:tcW w:w="350"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350"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c>
          <w:tcPr>
            <w:tcW w:w="560" w:type="dxa"/>
            <w:vAlign w:val="bottom"/>
          </w:tcPr>
          <w:p w:rsidR="00D86FA1" w:rsidRPr="003C0467" w:rsidRDefault="00D86FA1" w:rsidP="00B06AD0">
            <w:pPr>
              <w:jc w:val="center"/>
            </w:pPr>
          </w:p>
        </w:tc>
        <w:tc>
          <w:tcPr>
            <w:tcW w:w="168" w:type="dxa"/>
            <w:tcBorders>
              <w:top w:val="single" w:sz="4" w:space="0" w:color="auto"/>
            </w:tcBorders>
            <w:vAlign w:val="bottom"/>
          </w:tcPr>
          <w:p w:rsidR="00D86FA1" w:rsidRPr="003C0467" w:rsidRDefault="00D86FA1" w:rsidP="00B06AD0">
            <w:pPr>
              <w:jc w:val="right"/>
            </w:pPr>
            <w:r>
              <w:t>«</w:t>
            </w:r>
          </w:p>
        </w:tc>
        <w:tc>
          <w:tcPr>
            <w:tcW w:w="601" w:type="dxa"/>
            <w:tcBorders>
              <w:top w:val="single" w:sz="4" w:space="0" w:color="auto"/>
              <w:bottom w:val="single" w:sz="4" w:space="0" w:color="auto"/>
            </w:tcBorders>
            <w:vAlign w:val="bottom"/>
          </w:tcPr>
          <w:p w:rsidR="00D86FA1" w:rsidRPr="003C0467" w:rsidRDefault="00D86FA1" w:rsidP="00B06AD0">
            <w:pPr>
              <w:jc w:val="center"/>
            </w:pPr>
          </w:p>
        </w:tc>
        <w:tc>
          <w:tcPr>
            <w:tcW w:w="252" w:type="dxa"/>
            <w:tcBorders>
              <w:top w:val="single" w:sz="4" w:space="0" w:color="auto"/>
            </w:tcBorders>
            <w:vAlign w:val="bottom"/>
          </w:tcPr>
          <w:p w:rsidR="00D86FA1" w:rsidRPr="003C0467" w:rsidRDefault="00D86FA1" w:rsidP="00B06AD0">
            <w:r>
              <w:t>»</w:t>
            </w:r>
          </w:p>
        </w:tc>
        <w:tc>
          <w:tcPr>
            <w:tcW w:w="2310" w:type="dxa"/>
            <w:tcBorders>
              <w:top w:val="single" w:sz="4" w:space="0" w:color="auto"/>
              <w:bottom w:val="single" w:sz="4" w:space="0" w:color="auto"/>
            </w:tcBorders>
            <w:vAlign w:val="bottom"/>
          </w:tcPr>
          <w:p w:rsidR="00D86FA1" w:rsidRPr="003C0467" w:rsidRDefault="00D86FA1" w:rsidP="00B06AD0">
            <w:pPr>
              <w:jc w:val="center"/>
            </w:pPr>
          </w:p>
        </w:tc>
        <w:tc>
          <w:tcPr>
            <w:tcW w:w="364"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246"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r>
    </w:tbl>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Pr="00D86FA1" w:rsidRDefault="00D86FA1" w:rsidP="00D86FA1">
      <w:pPr>
        <w:ind w:left="6237"/>
        <w:jc w:val="center"/>
        <w:rPr>
          <w:sz w:val="16"/>
          <w:szCs w:val="16"/>
        </w:rPr>
      </w:pPr>
      <w:r>
        <w:rPr>
          <w:sz w:val="16"/>
          <w:szCs w:val="16"/>
        </w:rPr>
        <w:lastRenderedPageBreak/>
        <w:t>Приложение № </w:t>
      </w:r>
      <w:r w:rsidRPr="00D86FA1">
        <w:rPr>
          <w:sz w:val="16"/>
          <w:szCs w:val="16"/>
        </w:rPr>
        <w:t>6</w:t>
      </w:r>
    </w:p>
    <w:p w:rsidR="00D86FA1" w:rsidRPr="003B26A2" w:rsidRDefault="00D86FA1" w:rsidP="00D86FA1">
      <w:pPr>
        <w:ind w:left="6237"/>
        <w:jc w:val="center"/>
        <w:rPr>
          <w:sz w:val="16"/>
          <w:szCs w:val="16"/>
        </w:rPr>
      </w:pPr>
      <w:r w:rsidRPr="003B26A2">
        <w:rPr>
          <w:sz w:val="16"/>
          <w:szCs w:val="16"/>
        </w:rPr>
        <w:t>к типовому договору</w:t>
      </w:r>
    </w:p>
    <w:p w:rsidR="00D86FA1" w:rsidRPr="003B26A2" w:rsidRDefault="00D86FA1" w:rsidP="00D86FA1">
      <w:pPr>
        <w:ind w:left="6237"/>
        <w:jc w:val="center"/>
        <w:rPr>
          <w:sz w:val="16"/>
          <w:szCs w:val="16"/>
        </w:rPr>
      </w:pPr>
      <w:r w:rsidRPr="003B26A2">
        <w:rPr>
          <w:sz w:val="16"/>
          <w:szCs w:val="16"/>
        </w:rPr>
        <w:t>водоотведения</w:t>
      </w:r>
    </w:p>
    <w:p w:rsidR="00D86FA1" w:rsidRPr="00771273" w:rsidRDefault="00D86FA1" w:rsidP="00D86FA1"/>
    <w:p w:rsidR="00D86FA1" w:rsidRPr="000C6C2E" w:rsidRDefault="00D86FA1" w:rsidP="00D86FA1"/>
    <w:p w:rsidR="00D86FA1" w:rsidRPr="000C6C2E" w:rsidRDefault="00D86FA1" w:rsidP="00D86FA1"/>
    <w:p w:rsidR="00D86FA1" w:rsidRPr="00771273" w:rsidRDefault="00D86FA1" w:rsidP="00D86FA1">
      <w:pPr>
        <w:jc w:val="center"/>
        <w:rPr>
          <w:b/>
          <w:bCs/>
        </w:rPr>
      </w:pPr>
      <w:r w:rsidRPr="004E6F82">
        <w:rPr>
          <w:b/>
          <w:bCs/>
          <w:spacing w:val="40"/>
        </w:rPr>
        <w:t>СВЕДЕНИЯ</w:t>
      </w:r>
      <w:r w:rsidRPr="00771273">
        <w:rPr>
          <w:b/>
          <w:bCs/>
          <w:spacing w:val="80"/>
        </w:rPr>
        <w:br/>
      </w:r>
      <w:r w:rsidRPr="00771273">
        <w:rPr>
          <w:b/>
          <w:bCs/>
        </w:rPr>
        <w:t>о нормативах со</w:t>
      </w:r>
      <w:r>
        <w:rPr>
          <w:b/>
          <w:bCs/>
        </w:rPr>
        <w:t>става сточных вод и требованиях</w:t>
      </w:r>
    </w:p>
    <w:p w:rsidR="00D86FA1" w:rsidRPr="00771273" w:rsidRDefault="00D86FA1" w:rsidP="00D86FA1">
      <w:pPr>
        <w:jc w:val="center"/>
        <w:rPr>
          <w:b/>
          <w:bCs/>
        </w:rPr>
      </w:pPr>
      <w:r w:rsidRPr="00771273">
        <w:rPr>
          <w:b/>
          <w:bCs/>
        </w:rPr>
        <w:t xml:space="preserve">к составу и свойствам сточных </w:t>
      </w:r>
      <w:r>
        <w:rPr>
          <w:b/>
          <w:bCs/>
        </w:rPr>
        <w:t>вод, установленных для абонента</w:t>
      </w:r>
    </w:p>
    <w:p w:rsidR="00D86FA1" w:rsidRPr="00771273" w:rsidRDefault="00D86FA1" w:rsidP="00D86FA1">
      <w:pPr>
        <w:jc w:val="center"/>
        <w:rPr>
          <w:b/>
          <w:bCs/>
        </w:rPr>
      </w:pPr>
      <w:r w:rsidRPr="00771273">
        <w:rPr>
          <w:b/>
          <w:bCs/>
        </w:rPr>
        <w:t>в целях предотвращения негативного воздействия на работ</w:t>
      </w:r>
      <w:r>
        <w:rPr>
          <w:b/>
          <w:bCs/>
        </w:rPr>
        <w:t>у</w:t>
      </w:r>
    </w:p>
    <w:p w:rsidR="00D86FA1" w:rsidRPr="00771273" w:rsidRDefault="00D86FA1" w:rsidP="00D86FA1">
      <w:pPr>
        <w:jc w:val="center"/>
        <w:rPr>
          <w:b/>
          <w:bCs/>
        </w:rPr>
      </w:pPr>
      <w:r w:rsidRPr="00771273">
        <w:rPr>
          <w:b/>
          <w:bCs/>
        </w:rPr>
        <w:t>централизованной системы водоотведения</w:t>
      </w:r>
    </w:p>
    <w:p w:rsidR="00D86FA1" w:rsidRDefault="00D86FA1" w:rsidP="00D86FA1"/>
    <w:p w:rsidR="00D86FA1" w:rsidRPr="00771273" w:rsidRDefault="00D86FA1" w:rsidP="00D86FA1"/>
    <w:p w:rsidR="00D86FA1" w:rsidRPr="00771273" w:rsidRDefault="00D86FA1" w:rsidP="00D86FA1"/>
    <w:tbl>
      <w:tblPr>
        <w:tblW w:w="9617"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3388"/>
        <w:gridCol w:w="3247"/>
        <w:gridCol w:w="2982"/>
      </w:tblGrid>
      <w:tr w:rsidR="00D86FA1" w:rsidRPr="00290155" w:rsidTr="00B06AD0">
        <w:trPr>
          <w:cantSplit/>
        </w:trPr>
        <w:tc>
          <w:tcPr>
            <w:tcW w:w="3388" w:type="dxa"/>
          </w:tcPr>
          <w:p w:rsidR="00D86FA1" w:rsidRPr="00290155" w:rsidRDefault="00D86FA1" w:rsidP="00B06AD0">
            <w:pPr>
              <w:ind w:left="57" w:right="57"/>
              <w:jc w:val="center"/>
            </w:pPr>
            <w:r w:rsidRPr="00290155">
              <w:t>Номер и наименование</w:t>
            </w:r>
          </w:p>
          <w:p w:rsidR="00D86FA1" w:rsidRPr="00290155" w:rsidRDefault="00D86FA1" w:rsidP="00B06AD0">
            <w:pPr>
              <w:ind w:left="57" w:right="57"/>
              <w:jc w:val="center"/>
            </w:pPr>
            <w:r w:rsidRPr="00290155">
              <w:t>канализационных выпусков</w:t>
            </w:r>
          </w:p>
        </w:tc>
        <w:tc>
          <w:tcPr>
            <w:tcW w:w="3247" w:type="dxa"/>
          </w:tcPr>
          <w:p w:rsidR="00D86FA1" w:rsidRDefault="00D86FA1" w:rsidP="00B06AD0">
            <w:pPr>
              <w:ind w:left="57" w:right="57"/>
              <w:jc w:val="center"/>
              <w:rPr>
                <w:lang w:val="en-US"/>
              </w:rPr>
            </w:pPr>
            <w:r w:rsidRPr="00290155">
              <w:t>Перечень</w:t>
            </w:r>
            <w:r w:rsidRPr="00290155">
              <w:rPr>
                <w:lang w:val="en-US"/>
              </w:rPr>
              <w:t xml:space="preserve"> </w:t>
            </w:r>
            <w:proofErr w:type="gramStart"/>
            <w:r w:rsidRPr="00290155">
              <w:t>загрязняющих</w:t>
            </w:r>
            <w:proofErr w:type="gramEnd"/>
          </w:p>
          <w:p w:rsidR="00D86FA1" w:rsidRPr="00290155" w:rsidRDefault="00D86FA1" w:rsidP="00B06AD0">
            <w:pPr>
              <w:ind w:left="57" w:right="57"/>
              <w:jc w:val="center"/>
              <w:rPr>
                <w:lang w:val="en-US"/>
              </w:rPr>
            </w:pPr>
            <w:r w:rsidRPr="00290155">
              <w:t>веществ</w:t>
            </w:r>
          </w:p>
        </w:tc>
        <w:tc>
          <w:tcPr>
            <w:tcW w:w="2982" w:type="dxa"/>
          </w:tcPr>
          <w:p w:rsidR="00D86FA1" w:rsidRPr="00290155" w:rsidRDefault="00D86FA1" w:rsidP="00B06AD0">
            <w:pPr>
              <w:ind w:left="57" w:right="57"/>
              <w:jc w:val="center"/>
            </w:pPr>
            <w:r w:rsidRPr="00290155">
              <w:t xml:space="preserve">Допустимые концентрации </w:t>
            </w:r>
          </w:p>
          <w:p w:rsidR="00D86FA1" w:rsidRPr="00290155" w:rsidRDefault="00D86FA1" w:rsidP="00B06AD0">
            <w:pPr>
              <w:ind w:left="57" w:right="57"/>
              <w:jc w:val="center"/>
            </w:pPr>
            <w:r w:rsidRPr="00290155">
              <w:t>загрязняющих веществ,</w:t>
            </w:r>
          </w:p>
          <w:p w:rsidR="00D86FA1" w:rsidRPr="00290155" w:rsidRDefault="00D86FA1" w:rsidP="00B06AD0">
            <w:pPr>
              <w:ind w:left="57" w:right="57"/>
              <w:jc w:val="center"/>
            </w:pPr>
            <w:r w:rsidRPr="00290155">
              <w:t>мг/дм</w:t>
            </w:r>
            <w:r w:rsidRPr="00290155">
              <w:rPr>
                <w:vertAlign w:val="superscript"/>
              </w:rPr>
              <w:t>3</w:t>
            </w:r>
          </w:p>
        </w:tc>
      </w:tr>
      <w:tr w:rsidR="00D86FA1" w:rsidRPr="00290155" w:rsidTr="00B06AD0">
        <w:trPr>
          <w:cantSplit/>
        </w:trPr>
        <w:tc>
          <w:tcPr>
            <w:tcW w:w="3388" w:type="dxa"/>
            <w:vAlign w:val="center"/>
          </w:tcPr>
          <w:p w:rsidR="00D86FA1" w:rsidRPr="00290155" w:rsidRDefault="00D86FA1" w:rsidP="00B06AD0">
            <w:pPr>
              <w:ind w:left="57" w:right="57"/>
              <w:jc w:val="center"/>
            </w:pPr>
            <w:r w:rsidRPr="00290155">
              <w:t>1</w:t>
            </w:r>
          </w:p>
        </w:tc>
        <w:tc>
          <w:tcPr>
            <w:tcW w:w="3247" w:type="dxa"/>
            <w:vAlign w:val="center"/>
          </w:tcPr>
          <w:p w:rsidR="00D86FA1" w:rsidRPr="00290155" w:rsidRDefault="00D86FA1" w:rsidP="00B06AD0">
            <w:pPr>
              <w:ind w:left="57" w:right="57"/>
              <w:jc w:val="center"/>
            </w:pPr>
            <w:r w:rsidRPr="00290155">
              <w:t>2</w:t>
            </w:r>
          </w:p>
        </w:tc>
        <w:tc>
          <w:tcPr>
            <w:tcW w:w="2982" w:type="dxa"/>
            <w:vAlign w:val="center"/>
          </w:tcPr>
          <w:p w:rsidR="00D86FA1" w:rsidRPr="00290155" w:rsidRDefault="00D86FA1" w:rsidP="00B06AD0">
            <w:pPr>
              <w:ind w:left="57" w:right="57"/>
              <w:jc w:val="center"/>
            </w:pPr>
            <w:r w:rsidRPr="00290155">
              <w:t>3</w:t>
            </w:r>
          </w:p>
        </w:tc>
      </w:tr>
      <w:tr w:rsidR="00D86FA1" w:rsidRPr="00290155" w:rsidTr="00B06AD0">
        <w:trPr>
          <w:cantSplit/>
          <w:trHeight w:val="284"/>
        </w:trPr>
        <w:tc>
          <w:tcPr>
            <w:tcW w:w="3388" w:type="dxa"/>
            <w:vAlign w:val="bottom"/>
          </w:tcPr>
          <w:p w:rsidR="00D86FA1" w:rsidRPr="00290155" w:rsidRDefault="00D86FA1" w:rsidP="00B06AD0">
            <w:pPr>
              <w:ind w:left="57" w:right="57"/>
            </w:pPr>
          </w:p>
        </w:tc>
        <w:tc>
          <w:tcPr>
            <w:tcW w:w="3247" w:type="dxa"/>
            <w:vAlign w:val="bottom"/>
          </w:tcPr>
          <w:p w:rsidR="00D86FA1" w:rsidRPr="00290155" w:rsidRDefault="00D86FA1" w:rsidP="00B06AD0">
            <w:pPr>
              <w:ind w:left="57" w:right="57"/>
            </w:pPr>
          </w:p>
        </w:tc>
        <w:tc>
          <w:tcPr>
            <w:tcW w:w="2982" w:type="dxa"/>
            <w:vAlign w:val="bottom"/>
          </w:tcPr>
          <w:p w:rsidR="00D86FA1" w:rsidRPr="00290155" w:rsidRDefault="00D86FA1" w:rsidP="00B06AD0">
            <w:pPr>
              <w:ind w:left="57" w:right="57"/>
              <w:jc w:val="right"/>
            </w:pPr>
          </w:p>
        </w:tc>
      </w:tr>
      <w:tr w:rsidR="00D86FA1" w:rsidRPr="00290155" w:rsidTr="00B06AD0">
        <w:trPr>
          <w:cantSplit/>
          <w:trHeight w:val="284"/>
        </w:trPr>
        <w:tc>
          <w:tcPr>
            <w:tcW w:w="3388" w:type="dxa"/>
            <w:vAlign w:val="bottom"/>
          </w:tcPr>
          <w:p w:rsidR="00D86FA1" w:rsidRPr="00290155" w:rsidRDefault="00D86FA1" w:rsidP="00B06AD0">
            <w:pPr>
              <w:ind w:left="57" w:right="57"/>
            </w:pPr>
          </w:p>
        </w:tc>
        <w:tc>
          <w:tcPr>
            <w:tcW w:w="3247" w:type="dxa"/>
            <w:vAlign w:val="bottom"/>
          </w:tcPr>
          <w:p w:rsidR="00D86FA1" w:rsidRPr="00290155" w:rsidRDefault="00D86FA1" w:rsidP="00B06AD0">
            <w:pPr>
              <w:ind w:left="57" w:right="57"/>
            </w:pPr>
          </w:p>
        </w:tc>
        <w:tc>
          <w:tcPr>
            <w:tcW w:w="2982" w:type="dxa"/>
            <w:vAlign w:val="bottom"/>
          </w:tcPr>
          <w:p w:rsidR="00D86FA1" w:rsidRPr="00290155" w:rsidRDefault="00D86FA1" w:rsidP="00B06AD0">
            <w:pPr>
              <w:ind w:left="57" w:right="57"/>
              <w:jc w:val="right"/>
            </w:pPr>
          </w:p>
        </w:tc>
      </w:tr>
      <w:tr w:rsidR="00D86FA1" w:rsidRPr="00290155" w:rsidTr="00B06AD0">
        <w:trPr>
          <w:cantSplit/>
          <w:trHeight w:val="284"/>
        </w:trPr>
        <w:tc>
          <w:tcPr>
            <w:tcW w:w="3388" w:type="dxa"/>
            <w:vAlign w:val="bottom"/>
          </w:tcPr>
          <w:p w:rsidR="00D86FA1" w:rsidRPr="00290155" w:rsidRDefault="00D86FA1" w:rsidP="00B06AD0">
            <w:pPr>
              <w:ind w:left="57" w:right="57"/>
            </w:pPr>
          </w:p>
        </w:tc>
        <w:tc>
          <w:tcPr>
            <w:tcW w:w="3247" w:type="dxa"/>
            <w:vAlign w:val="bottom"/>
          </w:tcPr>
          <w:p w:rsidR="00D86FA1" w:rsidRPr="00290155" w:rsidRDefault="00D86FA1" w:rsidP="00B06AD0">
            <w:pPr>
              <w:ind w:left="57" w:right="57"/>
            </w:pPr>
          </w:p>
        </w:tc>
        <w:tc>
          <w:tcPr>
            <w:tcW w:w="2982" w:type="dxa"/>
            <w:vAlign w:val="bottom"/>
          </w:tcPr>
          <w:p w:rsidR="00D86FA1" w:rsidRPr="00290155" w:rsidRDefault="00D86FA1" w:rsidP="00B06AD0">
            <w:pPr>
              <w:ind w:left="57" w:right="57"/>
              <w:jc w:val="right"/>
            </w:pPr>
          </w:p>
        </w:tc>
      </w:tr>
    </w:tbl>
    <w:p w:rsidR="00D86FA1" w:rsidRDefault="00D86FA1" w:rsidP="00D86FA1"/>
    <w:p w:rsidR="00D86FA1" w:rsidRPr="000C6C2E" w:rsidRDefault="00D86FA1" w:rsidP="00D86FA1"/>
    <w:p w:rsidR="00D86FA1" w:rsidRDefault="00D86FA1" w:rsidP="00D86FA1">
      <w:pPr>
        <w:rPr>
          <w:lang w:val="en-US"/>
        </w:rPr>
      </w:pPr>
    </w:p>
    <w:p w:rsidR="00D86FA1" w:rsidRPr="000927ED" w:rsidRDefault="00D86FA1" w:rsidP="00D86FA1"/>
    <w:p w:rsidR="00D86FA1" w:rsidRPr="000927ED" w:rsidRDefault="00D86FA1" w:rsidP="00D86FA1">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D86FA1" w:rsidRPr="003C0467" w:rsidTr="00B06AD0">
        <w:tc>
          <w:tcPr>
            <w:tcW w:w="4536" w:type="dxa"/>
            <w:gridSpan w:val="7"/>
            <w:vAlign w:val="bottom"/>
          </w:tcPr>
          <w:p w:rsidR="00D86FA1" w:rsidRPr="003C0467" w:rsidRDefault="00D86FA1" w:rsidP="00B06AD0">
            <w:r w:rsidRPr="003C0467">
              <w:t>канализационного хозяйства</w:t>
            </w:r>
          </w:p>
        </w:tc>
        <w:tc>
          <w:tcPr>
            <w:tcW w:w="560" w:type="dxa"/>
            <w:vAlign w:val="bottom"/>
          </w:tcPr>
          <w:p w:rsidR="00D86FA1" w:rsidRPr="003C0467" w:rsidRDefault="00D86FA1" w:rsidP="00B06AD0">
            <w:pPr>
              <w:jc w:val="center"/>
            </w:pPr>
          </w:p>
        </w:tc>
        <w:tc>
          <w:tcPr>
            <w:tcW w:w="4543" w:type="dxa"/>
            <w:gridSpan w:val="7"/>
            <w:vAlign w:val="bottom"/>
          </w:tcPr>
          <w:p w:rsidR="00D86FA1" w:rsidRPr="003C0467" w:rsidRDefault="00D86FA1" w:rsidP="00B06AD0">
            <w:pPr>
              <w:jc w:val="right"/>
            </w:pPr>
            <w:r w:rsidRPr="003C0467">
              <w:t>Абонент</w:t>
            </w: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bottom w:val="single" w:sz="4" w:space="0" w:color="auto"/>
            </w:tcBorders>
            <w:vAlign w:val="bottom"/>
          </w:tcPr>
          <w:p w:rsidR="00D86FA1" w:rsidRPr="003C0467" w:rsidRDefault="00D86FA1" w:rsidP="00B06AD0">
            <w:pPr>
              <w:jc w:val="center"/>
            </w:pPr>
          </w:p>
        </w:tc>
      </w:tr>
      <w:tr w:rsidR="00D86FA1" w:rsidRPr="003C0467" w:rsidTr="00B06AD0">
        <w:tc>
          <w:tcPr>
            <w:tcW w:w="4536" w:type="dxa"/>
            <w:gridSpan w:val="7"/>
            <w:tcBorders>
              <w:top w:val="single" w:sz="4" w:space="0" w:color="auto"/>
              <w:bottom w:val="single" w:sz="4" w:space="0" w:color="auto"/>
            </w:tcBorders>
            <w:vAlign w:val="bottom"/>
          </w:tcPr>
          <w:p w:rsidR="00D86FA1" w:rsidRPr="003C0467" w:rsidRDefault="00D86FA1" w:rsidP="00B06AD0">
            <w:pPr>
              <w:jc w:val="center"/>
            </w:pPr>
          </w:p>
        </w:tc>
        <w:tc>
          <w:tcPr>
            <w:tcW w:w="560" w:type="dxa"/>
            <w:vAlign w:val="bottom"/>
          </w:tcPr>
          <w:p w:rsidR="00D86FA1" w:rsidRPr="003C0467" w:rsidRDefault="00D86FA1" w:rsidP="00B06AD0">
            <w:pPr>
              <w:jc w:val="center"/>
            </w:pPr>
          </w:p>
        </w:tc>
        <w:tc>
          <w:tcPr>
            <w:tcW w:w="4543" w:type="dxa"/>
            <w:gridSpan w:val="7"/>
            <w:tcBorders>
              <w:top w:val="single" w:sz="4" w:space="0" w:color="auto"/>
              <w:bottom w:val="single" w:sz="4" w:space="0" w:color="auto"/>
            </w:tcBorders>
            <w:vAlign w:val="bottom"/>
          </w:tcPr>
          <w:p w:rsidR="00D86FA1" w:rsidRPr="003C0467" w:rsidRDefault="00D86FA1" w:rsidP="00B06AD0">
            <w:pPr>
              <w:jc w:val="center"/>
            </w:pPr>
          </w:p>
        </w:tc>
      </w:tr>
      <w:tr w:rsidR="00D86FA1" w:rsidRPr="003C0467" w:rsidTr="00B06AD0">
        <w:tc>
          <w:tcPr>
            <w:tcW w:w="168" w:type="dxa"/>
            <w:tcBorders>
              <w:top w:val="single" w:sz="4" w:space="0" w:color="auto"/>
            </w:tcBorders>
            <w:vAlign w:val="bottom"/>
          </w:tcPr>
          <w:p w:rsidR="00D86FA1" w:rsidRPr="003C0467" w:rsidRDefault="00D86FA1" w:rsidP="00B06AD0">
            <w:pPr>
              <w:jc w:val="right"/>
            </w:pPr>
            <w:r>
              <w:t>«</w:t>
            </w:r>
          </w:p>
        </w:tc>
        <w:tc>
          <w:tcPr>
            <w:tcW w:w="602" w:type="dxa"/>
            <w:tcBorders>
              <w:top w:val="single" w:sz="4" w:space="0" w:color="auto"/>
              <w:bottom w:val="single" w:sz="4" w:space="0" w:color="auto"/>
            </w:tcBorders>
            <w:vAlign w:val="bottom"/>
          </w:tcPr>
          <w:p w:rsidR="00D86FA1" w:rsidRPr="003C0467" w:rsidRDefault="00D86FA1" w:rsidP="00B06AD0">
            <w:pPr>
              <w:jc w:val="center"/>
            </w:pPr>
          </w:p>
        </w:tc>
        <w:tc>
          <w:tcPr>
            <w:tcW w:w="280" w:type="dxa"/>
            <w:tcBorders>
              <w:top w:val="single" w:sz="4" w:space="0" w:color="auto"/>
            </w:tcBorders>
            <w:vAlign w:val="bottom"/>
          </w:tcPr>
          <w:p w:rsidR="00D86FA1" w:rsidRPr="003C0467" w:rsidRDefault="00D86FA1" w:rsidP="00B06AD0">
            <w:r>
              <w:t>»</w:t>
            </w:r>
          </w:p>
        </w:tc>
        <w:tc>
          <w:tcPr>
            <w:tcW w:w="2184" w:type="dxa"/>
            <w:tcBorders>
              <w:top w:val="single" w:sz="4" w:space="0" w:color="auto"/>
              <w:bottom w:val="single" w:sz="4" w:space="0" w:color="auto"/>
            </w:tcBorders>
            <w:vAlign w:val="bottom"/>
          </w:tcPr>
          <w:p w:rsidR="00D86FA1" w:rsidRPr="003C0467" w:rsidRDefault="00D86FA1" w:rsidP="00B06AD0">
            <w:pPr>
              <w:jc w:val="center"/>
            </w:pPr>
          </w:p>
        </w:tc>
        <w:tc>
          <w:tcPr>
            <w:tcW w:w="350"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350"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c>
          <w:tcPr>
            <w:tcW w:w="560" w:type="dxa"/>
            <w:vAlign w:val="bottom"/>
          </w:tcPr>
          <w:p w:rsidR="00D86FA1" w:rsidRPr="003C0467" w:rsidRDefault="00D86FA1" w:rsidP="00B06AD0">
            <w:pPr>
              <w:jc w:val="center"/>
            </w:pPr>
          </w:p>
        </w:tc>
        <w:tc>
          <w:tcPr>
            <w:tcW w:w="168" w:type="dxa"/>
            <w:tcBorders>
              <w:top w:val="single" w:sz="4" w:space="0" w:color="auto"/>
            </w:tcBorders>
            <w:vAlign w:val="bottom"/>
          </w:tcPr>
          <w:p w:rsidR="00D86FA1" w:rsidRPr="003C0467" w:rsidRDefault="00D86FA1" w:rsidP="00B06AD0">
            <w:pPr>
              <w:jc w:val="right"/>
            </w:pPr>
            <w:r>
              <w:t>«</w:t>
            </w:r>
          </w:p>
        </w:tc>
        <w:tc>
          <w:tcPr>
            <w:tcW w:w="601" w:type="dxa"/>
            <w:tcBorders>
              <w:top w:val="single" w:sz="4" w:space="0" w:color="auto"/>
              <w:bottom w:val="single" w:sz="4" w:space="0" w:color="auto"/>
            </w:tcBorders>
            <w:vAlign w:val="bottom"/>
          </w:tcPr>
          <w:p w:rsidR="00D86FA1" w:rsidRPr="003C0467" w:rsidRDefault="00D86FA1" w:rsidP="00B06AD0">
            <w:pPr>
              <w:jc w:val="center"/>
            </w:pPr>
          </w:p>
        </w:tc>
        <w:tc>
          <w:tcPr>
            <w:tcW w:w="252" w:type="dxa"/>
            <w:tcBorders>
              <w:top w:val="single" w:sz="4" w:space="0" w:color="auto"/>
            </w:tcBorders>
            <w:vAlign w:val="bottom"/>
          </w:tcPr>
          <w:p w:rsidR="00D86FA1" w:rsidRPr="003C0467" w:rsidRDefault="00D86FA1" w:rsidP="00B06AD0">
            <w:r>
              <w:t>»</w:t>
            </w:r>
          </w:p>
        </w:tc>
        <w:tc>
          <w:tcPr>
            <w:tcW w:w="2310" w:type="dxa"/>
            <w:tcBorders>
              <w:top w:val="single" w:sz="4" w:space="0" w:color="auto"/>
              <w:bottom w:val="single" w:sz="4" w:space="0" w:color="auto"/>
            </w:tcBorders>
            <w:vAlign w:val="bottom"/>
          </w:tcPr>
          <w:p w:rsidR="00D86FA1" w:rsidRPr="003C0467" w:rsidRDefault="00D86FA1" w:rsidP="00B06AD0">
            <w:pPr>
              <w:jc w:val="center"/>
            </w:pPr>
          </w:p>
        </w:tc>
        <w:tc>
          <w:tcPr>
            <w:tcW w:w="364" w:type="dxa"/>
            <w:tcBorders>
              <w:top w:val="single" w:sz="4" w:space="0" w:color="auto"/>
            </w:tcBorders>
            <w:vAlign w:val="bottom"/>
          </w:tcPr>
          <w:p w:rsidR="00D86FA1" w:rsidRPr="003C0467" w:rsidRDefault="00D86FA1" w:rsidP="00B06AD0">
            <w:pPr>
              <w:jc w:val="right"/>
            </w:pPr>
            <w:r>
              <w:t>20</w:t>
            </w:r>
          </w:p>
        </w:tc>
        <w:tc>
          <w:tcPr>
            <w:tcW w:w="602" w:type="dxa"/>
            <w:tcBorders>
              <w:top w:val="single" w:sz="4" w:space="0" w:color="auto"/>
              <w:bottom w:val="single" w:sz="4" w:space="0" w:color="auto"/>
            </w:tcBorders>
            <w:vAlign w:val="bottom"/>
          </w:tcPr>
          <w:p w:rsidR="00D86FA1" w:rsidRPr="003C0467" w:rsidRDefault="00D86FA1" w:rsidP="00B06AD0"/>
        </w:tc>
        <w:tc>
          <w:tcPr>
            <w:tcW w:w="246" w:type="dxa"/>
            <w:tcBorders>
              <w:top w:val="single" w:sz="4" w:space="0" w:color="auto"/>
            </w:tcBorders>
            <w:vAlign w:val="bottom"/>
          </w:tcPr>
          <w:p w:rsidR="00D86FA1" w:rsidRPr="003C0467" w:rsidRDefault="00D86FA1" w:rsidP="00B06AD0">
            <w:pPr>
              <w:jc w:val="right"/>
            </w:pPr>
            <w:r>
              <w:t xml:space="preserve"> </w:t>
            </w:r>
            <w:proofErr w:type="gramStart"/>
            <w:r>
              <w:t>г</w:t>
            </w:r>
            <w:proofErr w:type="gramEnd"/>
            <w:r>
              <w:t>.</w:t>
            </w:r>
          </w:p>
        </w:tc>
      </w:tr>
    </w:tbl>
    <w:p w:rsidR="00D86FA1" w:rsidRDefault="00D86FA1" w:rsidP="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p w:rsidR="00D86FA1" w:rsidRDefault="00D86FA1"/>
    <w:sectPr w:rsidR="00D86FA1" w:rsidSect="0036421E">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81963"/>
    <w:multiLevelType w:val="multilevel"/>
    <w:tmpl w:val="6296A21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421E"/>
    <w:rsid w:val="00042165"/>
    <w:rsid w:val="00093C8F"/>
    <w:rsid w:val="000C4EDE"/>
    <w:rsid w:val="001A5DE6"/>
    <w:rsid w:val="0036421E"/>
    <w:rsid w:val="005347D0"/>
    <w:rsid w:val="00541203"/>
    <w:rsid w:val="005B3C92"/>
    <w:rsid w:val="005E01FA"/>
    <w:rsid w:val="005E7A11"/>
    <w:rsid w:val="006368B4"/>
    <w:rsid w:val="00786A7D"/>
    <w:rsid w:val="007B5D88"/>
    <w:rsid w:val="0080375B"/>
    <w:rsid w:val="008A08FF"/>
    <w:rsid w:val="008A2A24"/>
    <w:rsid w:val="008C4CD2"/>
    <w:rsid w:val="00922B39"/>
    <w:rsid w:val="00B6573F"/>
    <w:rsid w:val="00B929AE"/>
    <w:rsid w:val="00C03D44"/>
    <w:rsid w:val="00C1540C"/>
    <w:rsid w:val="00C20EE2"/>
    <w:rsid w:val="00D7716F"/>
    <w:rsid w:val="00D86FA1"/>
    <w:rsid w:val="00DA6955"/>
    <w:rsid w:val="00DE42D9"/>
    <w:rsid w:val="00E83C32"/>
    <w:rsid w:val="00EC1A59"/>
    <w:rsid w:val="00EF08FD"/>
    <w:rsid w:val="00EF4C55"/>
    <w:rsid w:val="00F07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2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421E"/>
    <w:pPr>
      <w:widowControl w:val="0"/>
      <w:autoSpaceDE w:val="0"/>
      <w:autoSpaceDN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21E"/>
    <w:rPr>
      <w:rFonts w:ascii="Arial" w:eastAsia="Times New Roman" w:hAnsi="Arial" w:cs="Arial"/>
      <w:b/>
      <w:bCs/>
      <w:color w:val="000080"/>
      <w:sz w:val="20"/>
      <w:szCs w:val="20"/>
      <w:lang w:eastAsia="ru-RU"/>
    </w:rPr>
  </w:style>
  <w:style w:type="paragraph" w:styleId="a3">
    <w:name w:val="Body Text"/>
    <w:basedOn w:val="a"/>
    <w:link w:val="a4"/>
    <w:rsid w:val="0036421E"/>
    <w:pPr>
      <w:jc w:val="both"/>
    </w:pPr>
    <w:rPr>
      <w:sz w:val="22"/>
    </w:rPr>
  </w:style>
  <w:style w:type="character" w:customStyle="1" w:styleId="a4">
    <w:name w:val="Основной текст Знак"/>
    <w:basedOn w:val="a0"/>
    <w:link w:val="a3"/>
    <w:rsid w:val="0036421E"/>
    <w:rPr>
      <w:rFonts w:ascii="Times New Roman" w:eastAsia="Times New Roman" w:hAnsi="Times New Roman" w:cs="Times New Roman"/>
      <w:szCs w:val="24"/>
      <w:lang w:eastAsia="ru-RU"/>
    </w:rPr>
  </w:style>
  <w:style w:type="paragraph" w:customStyle="1" w:styleId="ConsNormal">
    <w:name w:val="ConsNormal"/>
    <w:rsid w:val="0036421E"/>
    <w:pPr>
      <w:widowControl w:val="0"/>
      <w:spacing w:after="0" w:line="240" w:lineRule="auto"/>
      <w:ind w:firstLine="720"/>
    </w:pPr>
    <w:rPr>
      <w:rFonts w:ascii="Arial" w:eastAsia="Times New Roman" w:hAnsi="Arial" w:cs="Times New Roman"/>
      <w:snapToGrid w:val="0"/>
      <w:sz w:val="20"/>
      <w:szCs w:val="20"/>
      <w:lang w:eastAsia="ru-RU"/>
    </w:rPr>
  </w:style>
  <w:style w:type="paragraph" w:styleId="a5">
    <w:name w:val="Title"/>
    <w:basedOn w:val="a"/>
    <w:link w:val="a6"/>
    <w:qFormat/>
    <w:rsid w:val="0036421E"/>
    <w:pPr>
      <w:jc w:val="center"/>
    </w:pPr>
    <w:rPr>
      <w:b/>
      <w:bCs/>
      <w:sz w:val="22"/>
    </w:rPr>
  </w:style>
  <w:style w:type="character" w:customStyle="1" w:styleId="a6">
    <w:name w:val="Название Знак"/>
    <w:basedOn w:val="a0"/>
    <w:link w:val="a5"/>
    <w:rsid w:val="0036421E"/>
    <w:rPr>
      <w:rFonts w:ascii="Times New Roman" w:eastAsia="Times New Roman" w:hAnsi="Times New Roman" w:cs="Times New Roman"/>
      <w:b/>
      <w:bCs/>
      <w:szCs w:val="24"/>
      <w:lang w:eastAsia="ru-RU"/>
    </w:rPr>
  </w:style>
  <w:style w:type="paragraph" w:customStyle="1" w:styleId="ConsPlusDocList">
    <w:name w:val="ConsPlusDocList"/>
    <w:next w:val="a"/>
    <w:rsid w:val="0036421E"/>
    <w:pPr>
      <w:widowControl w:val="0"/>
      <w:suppressAutoHyphens/>
      <w:autoSpaceDE w:val="0"/>
      <w:spacing w:after="0" w:line="240" w:lineRule="auto"/>
    </w:pPr>
    <w:rPr>
      <w:rFonts w:ascii="Arial" w:eastAsia="Arial" w:hAnsi="Arial" w:cs="Times New Roman"/>
      <w:sz w:val="20"/>
      <w:szCs w:val="20"/>
    </w:rPr>
  </w:style>
  <w:style w:type="paragraph" w:customStyle="1" w:styleId="ConsPlusNormal">
    <w:name w:val="ConsPlusNormal"/>
    <w:rsid w:val="00093C8F"/>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rsid w:val="00C1540C"/>
    <w:pPr>
      <w:tabs>
        <w:tab w:val="center" w:pos="4153"/>
        <w:tab w:val="right" w:pos="8306"/>
      </w:tabs>
      <w:spacing w:line="360" w:lineRule="atLeast"/>
      <w:jc w:val="both"/>
    </w:pPr>
    <w:rPr>
      <w:rFonts w:ascii="Times New Roman CYR" w:hAnsi="Times New Roman CYR" w:cs="Times New Roman CYR"/>
      <w:sz w:val="28"/>
      <w:szCs w:val="28"/>
    </w:rPr>
  </w:style>
  <w:style w:type="character" w:customStyle="1" w:styleId="a8">
    <w:name w:val="Верхний колонтитул Знак"/>
    <w:basedOn w:val="a0"/>
    <w:link w:val="a7"/>
    <w:uiPriority w:val="99"/>
    <w:rsid w:val="00C1540C"/>
    <w:rPr>
      <w:rFonts w:ascii="Times New Roman CYR" w:eastAsia="Times New Roman" w:hAnsi="Times New Roman CYR" w:cs="Times New Roman CYR"/>
      <w:sz w:val="28"/>
      <w:szCs w:val="28"/>
      <w:lang w:eastAsia="ru-RU"/>
    </w:rPr>
  </w:style>
  <w:style w:type="paragraph" w:styleId="a9">
    <w:name w:val="footer"/>
    <w:basedOn w:val="a"/>
    <w:link w:val="aa"/>
    <w:uiPriority w:val="99"/>
    <w:rsid w:val="00C03D44"/>
    <w:pPr>
      <w:tabs>
        <w:tab w:val="center" w:pos="4153"/>
        <w:tab w:val="right" w:pos="8306"/>
      </w:tabs>
      <w:spacing w:line="360" w:lineRule="atLeast"/>
      <w:jc w:val="both"/>
    </w:pPr>
    <w:rPr>
      <w:rFonts w:ascii="Times New Roman CYR" w:hAnsi="Times New Roman CYR" w:cs="Times New Roman CYR"/>
      <w:sz w:val="28"/>
      <w:szCs w:val="28"/>
    </w:rPr>
  </w:style>
  <w:style w:type="character" w:customStyle="1" w:styleId="aa">
    <w:name w:val="Нижний колонтитул Знак"/>
    <w:basedOn w:val="a0"/>
    <w:link w:val="a9"/>
    <w:uiPriority w:val="99"/>
    <w:rsid w:val="00C03D44"/>
    <w:rPr>
      <w:rFonts w:ascii="Times New Roman CYR" w:eastAsia="Times New Roman" w:hAnsi="Times New Roman CYR" w:cs="Times New Roman CYR"/>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6350</Words>
  <Characters>36195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2020-12-04T13:08:00Z</cp:lastPrinted>
  <dcterms:created xsi:type="dcterms:W3CDTF">2020-12-10T12:58:00Z</dcterms:created>
  <dcterms:modified xsi:type="dcterms:W3CDTF">2020-12-10T12:58:00Z</dcterms:modified>
</cp:coreProperties>
</file>