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CF" w:rsidRPr="002F03CF" w:rsidRDefault="002F03CF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3CF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</w:p>
    <w:p w:rsidR="002F03CF" w:rsidRPr="002F03CF" w:rsidRDefault="002F03CF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3CF">
        <w:rPr>
          <w:rFonts w:ascii="Times New Roman" w:hAnsi="Times New Roman" w:cs="Times New Roman"/>
          <w:bCs/>
          <w:sz w:val="28"/>
          <w:szCs w:val="28"/>
        </w:rPr>
        <w:t xml:space="preserve">о подготовке проекта муниципального нормативного правового акта </w:t>
      </w:r>
    </w:p>
    <w:p w:rsidR="002F03CF" w:rsidRPr="009B6AD2" w:rsidRDefault="002F03CF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города Ливны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ловской области»</w:t>
      </w:r>
    </w:p>
    <w:p w:rsid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2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2E1">
        <w:rPr>
          <w:rFonts w:ascii="Times New Roman" w:hAnsi="Times New Roman" w:cs="Times New Roman"/>
          <w:sz w:val="28"/>
          <w:szCs w:val="28"/>
        </w:rPr>
        <w:t xml:space="preserve"> </w:t>
      </w:r>
      <w:r w:rsidRPr="002F03CF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жилищно-коммунального хозяйства 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города Ливны </w:t>
      </w:r>
      <w:r w:rsidRPr="002F03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 о   подготовке  проекта   муниципального  нормативного  правового акта «Об утверждении Положения об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значения города Ливны Орловской области»  и  начале  обсуждения идеи (концепции) предлагаемого в акте правового регулирования и сборе предложений заинтересованных лиц</w:t>
      </w:r>
      <w:r w:rsidRPr="00B932E1">
        <w:rPr>
          <w:rFonts w:ascii="Times New Roman" w:hAnsi="Times New Roman" w:cs="Times New Roman"/>
          <w:sz w:val="28"/>
          <w:szCs w:val="28"/>
        </w:rPr>
        <w:t>.</w:t>
      </w:r>
    </w:p>
    <w:p w:rsid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t>303850 Орловская область, город Ливны, ул. Ленина, дом  7, кабинет 28, а  также по адресу электронной 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ты: 57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AD2" w:rsidRPr="004A3194">
        <w:rPr>
          <w:rFonts w:ascii="Times New Roman" w:hAnsi="Times New Roman" w:cs="Times New Roman"/>
          <w:sz w:val="28"/>
          <w:szCs w:val="28"/>
        </w:rPr>
        <w:t>с 12.08.2019 г. по 23</w:t>
      </w:r>
      <w:r w:rsidR="00FB6662" w:rsidRPr="004A3194">
        <w:rPr>
          <w:rFonts w:ascii="Times New Roman" w:hAnsi="Times New Roman" w:cs="Times New Roman"/>
          <w:sz w:val="28"/>
          <w:szCs w:val="28"/>
        </w:rPr>
        <w:t>.08.2019</w:t>
      </w:r>
      <w:r w:rsidRPr="004A31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>Место   размещения  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   о   подготовке   проекта  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правового акта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нет»: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adminliv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деятельности»</w:t>
      </w:r>
      <w:r w:rsidR="00FB6662">
        <w:rPr>
          <w:rFonts w:ascii="Times New Roman" w:hAnsi="Times New Roman" w:cs="Times New Roman"/>
          <w:sz w:val="28"/>
          <w:szCs w:val="28"/>
        </w:rPr>
        <w:t xml:space="preserve"> подразделе «Оценка р</w:t>
      </w:r>
      <w:r w:rsidR="00FB6662">
        <w:rPr>
          <w:rFonts w:ascii="Times New Roman" w:hAnsi="Times New Roman" w:cs="Times New Roman"/>
          <w:sz w:val="28"/>
          <w:szCs w:val="28"/>
        </w:rPr>
        <w:t>е</w:t>
      </w:r>
      <w:r w:rsidR="00FB6662">
        <w:rPr>
          <w:rFonts w:ascii="Times New Roman" w:hAnsi="Times New Roman" w:cs="Times New Roman"/>
          <w:sz w:val="28"/>
          <w:szCs w:val="28"/>
        </w:rPr>
        <w:t>гулирующего воздействия проектов НПА».</w:t>
      </w:r>
    </w:p>
    <w:p w:rsidR="00FB6662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будут  рассмотрены.  Сводка 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 будет размещена на сайте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adminliv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4A3194" w:rsidRPr="004A3194">
        <w:rPr>
          <w:rFonts w:ascii="Times New Roman" w:hAnsi="Times New Roman" w:cs="Times New Roman"/>
          <w:sz w:val="28"/>
          <w:szCs w:val="28"/>
        </w:rPr>
        <w:t>27</w:t>
      </w:r>
      <w:r w:rsidRPr="004A3194">
        <w:rPr>
          <w:rFonts w:ascii="Times New Roman" w:hAnsi="Times New Roman" w:cs="Times New Roman"/>
          <w:sz w:val="28"/>
          <w:szCs w:val="28"/>
        </w:rPr>
        <w:t xml:space="preserve"> августа 2019 года.</w:t>
      </w:r>
    </w:p>
    <w:p w:rsidR="00FB6662" w:rsidRPr="00B932E1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B932E1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направлено  предлагаемое</w:t>
      </w:r>
    </w:p>
    <w:p w:rsidR="00FB6662" w:rsidRPr="00B932E1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2E1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предпринимателями и гражданами (пользователями автомобильных дорог) требований, установленных федеральными законами, законами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ловской области, муниципальными правовыми актами города Ливны, к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хранности автомобильных дорог местного значения города Ливны. </w:t>
      </w:r>
    </w:p>
    <w:p w:rsidR="00FB6662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A2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6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2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</w:t>
      </w:r>
      <w:r w:rsidR="007C15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предупреждение, выявление и пресечение нарушений требований, установленных федерал</w:t>
      </w:r>
      <w:r w:rsidRPr="00A262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законами,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A2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Ливны</w:t>
      </w:r>
      <w:r w:rsidRPr="00A2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сохранн</w:t>
      </w:r>
      <w:r w:rsidRPr="00A2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автомобильных дорог.</w:t>
      </w:r>
    </w:p>
    <w:p w:rsidR="007C1583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Действующие нормативные правовые акты, поручения, другие решения, из которых   вытекает   необходимость   разработки   предлагаемого  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регулирования в данной области:</w:t>
      </w:r>
    </w:p>
    <w:p w:rsidR="007C1583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Федерации»; </w:t>
      </w:r>
    </w:p>
    <w:p w:rsidR="007C1583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08 ноября 2007 года № 257-ФЗ «Об автомобильных дорогах и о дорожной деятельности в и о внесении изменений в отдельные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аконодательные акты Российской Федерации»;</w:t>
      </w:r>
    </w:p>
    <w:p w:rsidR="007C1583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C1583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города Ливны.</w:t>
      </w:r>
    </w:p>
    <w:p w:rsidR="001C7F74" w:rsidRDefault="001C7F74" w:rsidP="001C7F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Планируемый   срок   вступления  в  силу  предлагаемого  правового</w:t>
      </w:r>
    </w:p>
    <w:p w:rsidR="001C7F74" w:rsidRDefault="001C7F74" w:rsidP="001C7F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регулирования:  </w:t>
      </w:r>
      <w:r w:rsidRPr="004A3194">
        <w:rPr>
          <w:rFonts w:ascii="Times New Roman" w:hAnsi="Times New Roman" w:cs="Times New Roman"/>
          <w:sz w:val="28"/>
          <w:szCs w:val="28"/>
        </w:rPr>
        <w:t>сентябрь 2019 года.</w:t>
      </w:r>
    </w:p>
    <w:p w:rsidR="00060D40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Сведения  о необходимости или отсутствии необходимости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переходного периода: необходимость установления переходного периода отсутствует.</w:t>
      </w:r>
    </w:p>
    <w:p w:rsidR="00FB6662" w:rsidRDefault="00060D40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Сравнение возможных вариантов решения проблемы</w:t>
      </w:r>
    </w:p>
    <w:p w:rsidR="00FB6662" w:rsidRDefault="00FB6662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9"/>
        <w:gridCol w:w="1561"/>
        <w:gridCol w:w="1417"/>
        <w:gridCol w:w="1418"/>
      </w:tblGrid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N</w:t>
            </w: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Содержание варианта решения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явленной проблемы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об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мобильных дорог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Ливны Орловской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Качественная характеристика и оценка динамики численности потенц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адресатов предлагаемого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регулирования в среднесрочном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риоде (1 - 3 года)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1880">
              <w:rPr>
                <w:rFonts w:ascii="Times New Roman" w:hAnsi="Times New Roman" w:cs="Times New Roman"/>
                <w:sz w:val="28"/>
                <w:szCs w:val="28"/>
              </w:rPr>
              <w:t>тельные расходы (до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ходы) 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Оценка расходов (доходов) бюджета города Ливны, связанных с введением предлагаемого правового регулирования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расходы (доходы) бюджета города Ливны, связанные с введением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отсу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Оценка возможности достижения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явленных целей предлагаемого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регулирования посредством 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рассматриваемых вариантов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Оценка рисков неблагоприятных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D40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6.7. Обоснование   выбора  предпочтительного  варианта   предлагаемого</w:t>
      </w:r>
    </w:p>
    <w:p w:rsidR="00B932E1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регулирования выявленной проблемы: обеспечение соблюдения юридическими лицами, индивидуальными предпринимателями и гражданами (пользователями автомобильных дорог) требований к сохранности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41880">
        <w:rPr>
          <w:rFonts w:ascii="Times New Roman" w:hAnsi="Times New Roman" w:cs="Times New Roman"/>
          <w:sz w:val="28"/>
          <w:szCs w:val="28"/>
        </w:rPr>
        <w:t>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AD2" w:rsidRPr="00BF211D" w:rsidRDefault="009B6AD2" w:rsidP="009B6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AD2">
        <w:rPr>
          <w:rFonts w:ascii="Times New Roman" w:hAnsi="Times New Roman" w:cs="Times New Roman"/>
          <w:sz w:val="28"/>
          <w:szCs w:val="28"/>
        </w:rPr>
        <w:t xml:space="preserve">   7. </w:t>
      </w:r>
      <w:r w:rsidRPr="00BF211D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нормативного пр</w:t>
      </w:r>
      <w:r w:rsidRPr="00BF211D">
        <w:rPr>
          <w:rFonts w:ascii="Times New Roman" w:hAnsi="Times New Roman" w:cs="Times New Roman"/>
          <w:sz w:val="28"/>
          <w:szCs w:val="28"/>
        </w:rPr>
        <w:t>а</w:t>
      </w:r>
      <w:r w:rsidRPr="00BF211D">
        <w:rPr>
          <w:rFonts w:ascii="Times New Roman" w:hAnsi="Times New Roman" w:cs="Times New Roman"/>
          <w:sz w:val="28"/>
          <w:szCs w:val="28"/>
        </w:rPr>
        <w:t xml:space="preserve">вового акта: </w:t>
      </w: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дане.</w:t>
      </w:r>
    </w:p>
    <w:p w:rsidR="00060D40" w:rsidRPr="009B6AD2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3CF" w:rsidRDefault="002F03CF" w:rsidP="002F0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03CF" w:rsidRDefault="002F03CF" w:rsidP="002F0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03CF" w:rsidRDefault="002F03CF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F03CF" w:rsidRDefault="002F03CF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F03CF" w:rsidSect="003B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F03CF"/>
    <w:rsid w:val="00060D40"/>
    <w:rsid w:val="001C7F74"/>
    <w:rsid w:val="002F03CF"/>
    <w:rsid w:val="003B0D0D"/>
    <w:rsid w:val="004A3194"/>
    <w:rsid w:val="00747F78"/>
    <w:rsid w:val="007C1583"/>
    <w:rsid w:val="008B5D26"/>
    <w:rsid w:val="009B6AD2"/>
    <w:rsid w:val="00B932E1"/>
    <w:rsid w:val="00D45A5E"/>
    <w:rsid w:val="00DB61F5"/>
    <w:rsid w:val="00F41880"/>
    <w:rsid w:val="00FB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3CF"/>
    <w:rPr>
      <w:color w:val="0000FF" w:themeColor="hyperlink"/>
      <w:u w:val="single"/>
    </w:rPr>
  </w:style>
  <w:style w:type="paragraph" w:customStyle="1" w:styleId="ConsPlusNormal">
    <w:name w:val="ConsPlusNormal"/>
    <w:rsid w:val="002F0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ACFA99703591EB799B85B55AB363F3528F4236BD95F1AC8EE3EFCD0601CB829E442630A726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liv.ru" TargetMode="External"/><Relationship Id="rId5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FAF5-AB08-475D-BFC4-68ED786F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2019-08-08T13:52:00Z</dcterms:created>
  <dcterms:modified xsi:type="dcterms:W3CDTF">2019-08-09T08:32:00Z</dcterms:modified>
</cp:coreProperties>
</file>