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96" w:rsidRPr="00551EBE" w:rsidRDefault="00D14196" w:rsidP="00D14196">
      <w:pPr>
        <w:spacing w:before="100" w:after="100" w:line="276" w:lineRule="auto"/>
        <w:jc w:val="center"/>
        <w:rPr>
          <w:sz w:val="26"/>
          <w:szCs w:val="26"/>
        </w:rPr>
      </w:pPr>
      <w:r w:rsidRPr="00551EBE">
        <w:rPr>
          <w:b/>
          <w:bCs/>
          <w:sz w:val="26"/>
          <w:szCs w:val="26"/>
        </w:rPr>
        <w:t>КОНКУРСНАЯ ДОКУМЕНТАЦИЯ</w:t>
      </w:r>
    </w:p>
    <w:p w:rsidR="00D14196" w:rsidRDefault="000B21EB" w:rsidP="00D14196">
      <w:pPr>
        <w:spacing w:line="276" w:lineRule="auto"/>
        <w:ind w:firstLine="567"/>
        <w:jc w:val="center"/>
        <w:rPr>
          <w:b/>
          <w:sz w:val="26"/>
          <w:szCs w:val="26"/>
        </w:rPr>
      </w:pPr>
      <w:r>
        <w:rPr>
          <w:b/>
          <w:bCs/>
          <w:sz w:val="26"/>
          <w:szCs w:val="26"/>
        </w:rPr>
        <w:t>о</w:t>
      </w:r>
      <w:r w:rsidR="00D14196" w:rsidRPr="003657D4">
        <w:rPr>
          <w:b/>
          <w:bCs/>
          <w:sz w:val="26"/>
          <w:szCs w:val="26"/>
        </w:rPr>
        <w:t xml:space="preserve">ткрытый конкурс </w:t>
      </w:r>
      <w:r w:rsidR="00D14196" w:rsidRPr="003657D4">
        <w:rPr>
          <w:b/>
          <w:sz w:val="26"/>
          <w:szCs w:val="26"/>
        </w:rPr>
        <w:t>на право выполнения ф</w:t>
      </w:r>
      <w:r w:rsidR="00F47B29">
        <w:rPr>
          <w:b/>
          <w:sz w:val="26"/>
          <w:szCs w:val="26"/>
        </w:rPr>
        <w:t>ункций организатора ярмарки на территории города Ливны Орловской области п</w:t>
      </w:r>
      <w:r w:rsidR="00D14196" w:rsidRPr="00190952">
        <w:rPr>
          <w:b/>
          <w:sz w:val="26"/>
          <w:szCs w:val="26"/>
        </w:rPr>
        <w:t>о адресу:</w:t>
      </w:r>
    </w:p>
    <w:p w:rsidR="00D14196" w:rsidRPr="003657D4" w:rsidRDefault="00F47B29" w:rsidP="00D14196">
      <w:pPr>
        <w:spacing w:line="276" w:lineRule="auto"/>
        <w:ind w:firstLine="567"/>
        <w:jc w:val="center"/>
        <w:rPr>
          <w:sz w:val="26"/>
          <w:szCs w:val="26"/>
        </w:rPr>
      </w:pPr>
      <w:r>
        <w:rPr>
          <w:sz w:val="26"/>
          <w:szCs w:val="26"/>
        </w:rPr>
        <w:t>Орловская область, город Ливны, ул.М.Горького (у павильона «Родное село»)</w:t>
      </w:r>
    </w:p>
    <w:p w:rsidR="00D14196" w:rsidRPr="009C25BE" w:rsidRDefault="00D14196" w:rsidP="00D14196">
      <w:pPr>
        <w:spacing w:before="240" w:after="240" w:line="276" w:lineRule="auto"/>
        <w:jc w:val="center"/>
        <w:rPr>
          <w:sz w:val="26"/>
          <w:szCs w:val="26"/>
        </w:rPr>
      </w:pPr>
      <w:r w:rsidRPr="009C25BE">
        <w:rPr>
          <w:b/>
          <w:bCs/>
          <w:sz w:val="26"/>
          <w:szCs w:val="26"/>
        </w:rPr>
        <w:t>1. Общие положения</w:t>
      </w:r>
    </w:p>
    <w:p w:rsidR="00D14196" w:rsidRPr="00A561FB" w:rsidRDefault="00D14196" w:rsidP="00D14196">
      <w:pPr>
        <w:spacing w:before="120" w:after="120" w:line="276" w:lineRule="auto"/>
        <w:ind w:firstLine="709"/>
        <w:jc w:val="both"/>
        <w:rPr>
          <w:sz w:val="26"/>
          <w:szCs w:val="26"/>
        </w:rPr>
      </w:pPr>
      <w:r w:rsidRPr="003657D4">
        <w:rPr>
          <w:sz w:val="26"/>
          <w:szCs w:val="26"/>
        </w:rPr>
        <w:t>1.1.</w:t>
      </w:r>
      <w:r>
        <w:rPr>
          <w:sz w:val="26"/>
          <w:szCs w:val="26"/>
        </w:rPr>
        <w:t xml:space="preserve"> </w:t>
      </w:r>
      <w:proofErr w:type="gramStart"/>
      <w:r w:rsidRPr="003657D4">
        <w:rPr>
          <w:sz w:val="26"/>
          <w:szCs w:val="26"/>
        </w:rPr>
        <w:t xml:space="preserve">Настоящая конкурсная документация разработана в соответствии с Гражданским кодексом Российской Федерации, постановлением </w:t>
      </w:r>
      <w:r w:rsidR="00F47B29">
        <w:rPr>
          <w:sz w:val="26"/>
          <w:szCs w:val="26"/>
        </w:rPr>
        <w:t>Правительства Орловской области 05 марта 2011 года</w:t>
      </w:r>
      <w:r w:rsidRPr="003657D4">
        <w:rPr>
          <w:sz w:val="26"/>
          <w:szCs w:val="26"/>
        </w:rPr>
        <w:t xml:space="preserve"> № </w:t>
      </w:r>
      <w:r w:rsidR="00F47B29">
        <w:rPr>
          <w:sz w:val="26"/>
          <w:szCs w:val="26"/>
        </w:rPr>
        <w:t>68</w:t>
      </w:r>
      <w:r w:rsidRPr="003657D4">
        <w:rPr>
          <w:sz w:val="26"/>
          <w:szCs w:val="26"/>
        </w:rPr>
        <w:t xml:space="preserve"> «Об утверждении Порядка организации ярмарок на территории </w:t>
      </w:r>
      <w:r w:rsidR="00F47B29">
        <w:rPr>
          <w:sz w:val="26"/>
          <w:szCs w:val="26"/>
        </w:rPr>
        <w:t>Орловской</w:t>
      </w:r>
      <w:r w:rsidRPr="003657D4">
        <w:rPr>
          <w:sz w:val="26"/>
          <w:szCs w:val="26"/>
        </w:rPr>
        <w:t xml:space="preserve"> области», постановлением </w:t>
      </w:r>
      <w:r w:rsidR="00F47B29">
        <w:rPr>
          <w:sz w:val="26"/>
          <w:szCs w:val="26"/>
        </w:rPr>
        <w:t xml:space="preserve">администрации города Ливны  от </w:t>
      </w:r>
      <w:r w:rsidR="004D1DDA">
        <w:rPr>
          <w:sz w:val="26"/>
          <w:szCs w:val="26"/>
        </w:rPr>
        <w:t xml:space="preserve">24 апреля 2019 года </w:t>
      </w:r>
      <w:r w:rsidR="00F47B29">
        <w:rPr>
          <w:sz w:val="26"/>
          <w:szCs w:val="26"/>
        </w:rPr>
        <w:t xml:space="preserve">№ </w:t>
      </w:r>
      <w:r w:rsidR="004D1DDA">
        <w:rPr>
          <w:sz w:val="26"/>
          <w:szCs w:val="26"/>
        </w:rPr>
        <w:t xml:space="preserve">294 </w:t>
      </w:r>
      <w:r w:rsidRPr="003657D4">
        <w:rPr>
          <w:color w:val="FF0000"/>
          <w:sz w:val="26"/>
          <w:szCs w:val="26"/>
        </w:rPr>
        <w:t xml:space="preserve"> </w:t>
      </w:r>
      <w:r w:rsidRPr="00A561FB">
        <w:rPr>
          <w:sz w:val="26"/>
          <w:szCs w:val="26"/>
        </w:rPr>
        <w:t>«О</w:t>
      </w:r>
      <w:r w:rsidR="004D1DDA">
        <w:rPr>
          <w:sz w:val="26"/>
          <w:szCs w:val="26"/>
        </w:rPr>
        <w:t xml:space="preserve"> проведении конкурса на право </w:t>
      </w:r>
      <w:r w:rsidRPr="00A561FB">
        <w:rPr>
          <w:sz w:val="26"/>
          <w:szCs w:val="26"/>
        </w:rPr>
        <w:t xml:space="preserve"> выполнения функций организатора ярмар</w:t>
      </w:r>
      <w:r w:rsidR="004D1DDA">
        <w:rPr>
          <w:sz w:val="26"/>
          <w:szCs w:val="26"/>
        </w:rPr>
        <w:t>ки</w:t>
      </w:r>
      <w:r w:rsidRPr="00A561FB">
        <w:rPr>
          <w:sz w:val="26"/>
          <w:szCs w:val="26"/>
        </w:rPr>
        <w:t xml:space="preserve"> на </w:t>
      </w:r>
      <w:r w:rsidR="00F47B29">
        <w:rPr>
          <w:sz w:val="26"/>
          <w:szCs w:val="26"/>
        </w:rPr>
        <w:t>территории города Ливны Орловской области</w:t>
      </w:r>
      <w:r w:rsidRPr="00A561FB">
        <w:rPr>
          <w:sz w:val="26"/>
          <w:szCs w:val="26"/>
        </w:rPr>
        <w:t>».</w:t>
      </w:r>
      <w:proofErr w:type="gramEnd"/>
    </w:p>
    <w:p w:rsidR="00D14196" w:rsidRPr="003657D4" w:rsidRDefault="00D14196" w:rsidP="00D14196">
      <w:pPr>
        <w:spacing w:before="120" w:after="120" w:line="276" w:lineRule="auto"/>
        <w:ind w:firstLine="709"/>
        <w:jc w:val="both"/>
        <w:rPr>
          <w:sz w:val="26"/>
          <w:szCs w:val="26"/>
        </w:rPr>
      </w:pPr>
      <w:r w:rsidRPr="003657D4">
        <w:rPr>
          <w:sz w:val="26"/>
          <w:szCs w:val="26"/>
        </w:rPr>
        <w:t xml:space="preserve">1.2. Организатор конкурса - </w:t>
      </w:r>
      <w:r w:rsidR="001C2469">
        <w:rPr>
          <w:sz w:val="26"/>
          <w:szCs w:val="26"/>
        </w:rPr>
        <w:t xml:space="preserve"> комитет экономики, предпринимательства и торговли </w:t>
      </w:r>
      <w:r w:rsidRPr="003657D4">
        <w:rPr>
          <w:sz w:val="26"/>
          <w:szCs w:val="26"/>
        </w:rPr>
        <w:t xml:space="preserve">администрация города </w:t>
      </w:r>
      <w:r w:rsidR="00F47B29">
        <w:rPr>
          <w:sz w:val="26"/>
          <w:szCs w:val="26"/>
        </w:rPr>
        <w:t>Ливны Орловской области</w:t>
      </w:r>
      <w:r w:rsidRPr="003657D4">
        <w:rPr>
          <w:sz w:val="26"/>
          <w:szCs w:val="26"/>
        </w:rPr>
        <w:t>.</w:t>
      </w:r>
    </w:p>
    <w:p w:rsidR="004D1DDA" w:rsidRPr="00A561FB" w:rsidRDefault="00D14196" w:rsidP="004D1DDA">
      <w:pPr>
        <w:spacing w:before="120" w:after="120" w:line="276" w:lineRule="auto"/>
        <w:ind w:firstLine="709"/>
        <w:jc w:val="both"/>
        <w:rPr>
          <w:sz w:val="26"/>
          <w:szCs w:val="26"/>
        </w:rPr>
      </w:pPr>
      <w:r w:rsidRPr="003657D4">
        <w:rPr>
          <w:sz w:val="26"/>
          <w:szCs w:val="26"/>
        </w:rPr>
        <w:t xml:space="preserve">1.3. Состав </w:t>
      </w:r>
      <w:r>
        <w:rPr>
          <w:sz w:val="26"/>
          <w:szCs w:val="26"/>
        </w:rPr>
        <w:t xml:space="preserve">конкурсной </w:t>
      </w:r>
      <w:r w:rsidRPr="003657D4">
        <w:rPr>
          <w:sz w:val="26"/>
          <w:szCs w:val="26"/>
        </w:rPr>
        <w:t xml:space="preserve">комиссии по проведению </w:t>
      </w:r>
      <w:r>
        <w:rPr>
          <w:sz w:val="26"/>
          <w:szCs w:val="26"/>
        </w:rPr>
        <w:t xml:space="preserve">открытого </w:t>
      </w:r>
      <w:r w:rsidRPr="003657D4">
        <w:rPr>
          <w:sz w:val="26"/>
          <w:szCs w:val="26"/>
        </w:rPr>
        <w:t xml:space="preserve">конкурса </w:t>
      </w:r>
      <w:r>
        <w:rPr>
          <w:sz w:val="26"/>
          <w:szCs w:val="26"/>
        </w:rPr>
        <w:t xml:space="preserve">на право выполнения функций организатора ярмарок на </w:t>
      </w:r>
      <w:r w:rsidR="00F47B29">
        <w:rPr>
          <w:sz w:val="26"/>
          <w:szCs w:val="26"/>
        </w:rPr>
        <w:t>территории города Ливны Орловской области</w:t>
      </w:r>
      <w:r>
        <w:rPr>
          <w:sz w:val="26"/>
          <w:szCs w:val="26"/>
        </w:rPr>
        <w:t xml:space="preserve"> </w:t>
      </w:r>
      <w:r w:rsidRPr="003657D4">
        <w:rPr>
          <w:sz w:val="26"/>
          <w:szCs w:val="26"/>
        </w:rPr>
        <w:t>(далее - Конкурсн</w:t>
      </w:r>
      <w:r>
        <w:rPr>
          <w:sz w:val="26"/>
          <w:szCs w:val="26"/>
        </w:rPr>
        <w:t>ая</w:t>
      </w:r>
      <w:r w:rsidRPr="003657D4">
        <w:rPr>
          <w:sz w:val="26"/>
          <w:szCs w:val="26"/>
        </w:rPr>
        <w:t xml:space="preserve"> комисси</w:t>
      </w:r>
      <w:r>
        <w:rPr>
          <w:sz w:val="26"/>
          <w:szCs w:val="26"/>
        </w:rPr>
        <w:t>я</w:t>
      </w:r>
      <w:r w:rsidRPr="003657D4">
        <w:rPr>
          <w:sz w:val="26"/>
          <w:szCs w:val="26"/>
        </w:rPr>
        <w:t xml:space="preserve">) утвержден </w:t>
      </w:r>
      <w:r>
        <w:rPr>
          <w:bCs/>
          <w:sz w:val="26"/>
          <w:szCs w:val="26"/>
        </w:rPr>
        <w:t>п</w:t>
      </w:r>
      <w:r w:rsidRPr="00A561FB">
        <w:rPr>
          <w:bCs/>
          <w:sz w:val="26"/>
          <w:szCs w:val="26"/>
        </w:rPr>
        <w:t xml:space="preserve">остановлением </w:t>
      </w:r>
      <w:r w:rsidR="00F47B29">
        <w:rPr>
          <w:bCs/>
          <w:sz w:val="26"/>
          <w:szCs w:val="26"/>
        </w:rPr>
        <w:t>администрации города Ливны</w:t>
      </w:r>
      <w:r w:rsidR="004D1DDA">
        <w:rPr>
          <w:bCs/>
          <w:sz w:val="26"/>
          <w:szCs w:val="26"/>
        </w:rPr>
        <w:t xml:space="preserve"> </w:t>
      </w:r>
      <w:r w:rsidR="004D1DDA">
        <w:rPr>
          <w:sz w:val="26"/>
          <w:szCs w:val="26"/>
        </w:rPr>
        <w:t xml:space="preserve">от 24 апреля 2019 года № 294 </w:t>
      </w:r>
      <w:r w:rsidR="004D1DDA" w:rsidRPr="003657D4">
        <w:rPr>
          <w:color w:val="FF0000"/>
          <w:sz w:val="26"/>
          <w:szCs w:val="26"/>
        </w:rPr>
        <w:t xml:space="preserve"> </w:t>
      </w:r>
      <w:r w:rsidR="004D1DDA" w:rsidRPr="00A561FB">
        <w:rPr>
          <w:sz w:val="26"/>
          <w:szCs w:val="26"/>
        </w:rPr>
        <w:t>«О</w:t>
      </w:r>
      <w:r w:rsidR="004D1DDA">
        <w:rPr>
          <w:sz w:val="26"/>
          <w:szCs w:val="26"/>
        </w:rPr>
        <w:t xml:space="preserve"> проведении конкурса на право </w:t>
      </w:r>
      <w:r w:rsidR="004D1DDA" w:rsidRPr="00A561FB">
        <w:rPr>
          <w:sz w:val="26"/>
          <w:szCs w:val="26"/>
        </w:rPr>
        <w:t xml:space="preserve"> выполнения функций организатора ярмар</w:t>
      </w:r>
      <w:r w:rsidR="004D1DDA">
        <w:rPr>
          <w:sz w:val="26"/>
          <w:szCs w:val="26"/>
        </w:rPr>
        <w:t>ки</w:t>
      </w:r>
      <w:r w:rsidR="004D1DDA" w:rsidRPr="00A561FB">
        <w:rPr>
          <w:sz w:val="26"/>
          <w:szCs w:val="26"/>
        </w:rPr>
        <w:t xml:space="preserve"> на </w:t>
      </w:r>
      <w:r w:rsidR="004D1DDA">
        <w:rPr>
          <w:sz w:val="26"/>
          <w:szCs w:val="26"/>
        </w:rPr>
        <w:t>территории города Ливны Орловской области</w:t>
      </w:r>
      <w:r w:rsidR="004D1DDA" w:rsidRPr="00A561FB">
        <w:rPr>
          <w:sz w:val="26"/>
          <w:szCs w:val="26"/>
        </w:rPr>
        <w:t>».</w:t>
      </w:r>
    </w:p>
    <w:p w:rsidR="001A6824" w:rsidRDefault="00D14196" w:rsidP="00D14196">
      <w:pPr>
        <w:spacing w:before="120" w:after="120" w:line="276" w:lineRule="auto"/>
        <w:ind w:firstLine="709"/>
        <w:jc w:val="both"/>
        <w:rPr>
          <w:sz w:val="26"/>
          <w:szCs w:val="26"/>
        </w:rPr>
      </w:pPr>
      <w:r w:rsidRPr="003657D4">
        <w:rPr>
          <w:sz w:val="26"/>
          <w:szCs w:val="26"/>
        </w:rPr>
        <w:t xml:space="preserve">1.4. Предмет конкурса – определение победителя на право выполнения функций организатора ярмарок на </w:t>
      </w:r>
      <w:r w:rsidR="001A6824">
        <w:rPr>
          <w:sz w:val="26"/>
          <w:szCs w:val="26"/>
        </w:rPr>
        <w:t>территории города Ливны Орловской области.</w:t>
      </w:r>
    </w:p>
    <w:p w:rsidR="00D14196" w:rsidRDefault="00D14196" w:rsidP="00D14196">
      <w:pPr>
        <w:spacing w:before="120" w:after="240" w:line="276" w:lineRule="auto"/>
        <w:ind w:firstLine="709"/>
        <w:jc w:val="both"/>
        <w:rPr>
          <w:sz w:val="26"/>
          <w:szCs w:val="26"/>
        </w:rPr>
      </w:pPr>
    </w:p>
    <w:tbl>
      <w:tblPr>
        <w:tblW w:w="10490"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52"/>
        <w:gridCol w:w="4736"/>
        <w:gridCol w:w="3202"/>
      </w:tblGrid>
      <w:tr w:rsidR="00D14196" w:rsidRPr="003657D4" w:rsidTr="0077672C">
        <w:trPr>
          <w:trHeight w:val="502"/>
          <w:tblCellSpacing w:w="15" w:type="dxa"/>
        </w:trPr>
        <w:tc>
          <w:tcPr>
            <w:tcW w:w="10430" w:type="dxa"/>
            <w:gridSpan w:val="3"/>
          </w:tcPr>
          <w:p w:rsidR="00D14196" w:rsidRPr="00EE410A" w:rsidRDefault="00D14196" w:rsidP="00E94236">
            <w:pPr>
              <w:spacing w:line="276" w:lineRule="auto"/>
              <w:jc w:val="center"/>
              <w:rPr>
                <w:b/>
                <w:bCs/>
                <w:sz w:val="28"/>
                <w:szCs w:val="28"/>
              </w:rPr>
            </w:pPr>
            <w:r w:rsidRPr="00EE410A">
              <w:rPr>
                <w:b/>
                <w:sz w:val="28"/>
                <w:szCs w:val="28"/>
              </w:rPr>
              <w:t xml:space="preserve">Место и условия </w:t>
            </w:r>
            <w:r w:rsidR="00E94236">
              <w:rPr>
                <w:b/>
                <w:sz w:val="28"/>
                <w:szCs w:val="28"/>
              </w:rPr>
              <w:t>проведения ярмарки</w:t>
            </w:r>
          </w:p>
        </w:tc>
      </w:tr>
      <w:tr w:rsidR="00D14196" w:rsidRPr="003657D4" w:rsidTr="0077672C">
        <w:trPr>
          <w:trHeight w:val="1069"/>
          <w:tblCellSpacing w:w="15" w:type="dxa"/>
        </w:trPr>
        <w:tc>
          <w:tcPr>
            <w:tcW w:w="10430" w:type="dxa"/>
            <w:gridSpan w:val="3"/>
            <w:hideMark/>
          </w:tcPr>
          <w:p w:rsidR="00D14196" w:rsidRPr="003657D4" w:rsidRDefault="00D14196" w:rsidP="0077672C">
            <w:pPr>
              <w:spacing w:line="276" w:lineRule="auto"/>
              <w:jc w:val="both"/>
              <w:rPr>
                <w:b/>
                <w:bCs/>
                <w:sz w:val="26"/>
                <w:szCs w:val="26"/>
              </w:rPr>
            </w:pPr>
          </w:p>
          <w:p w:rsidR="001A6824" w:rsidRDefault="00D14196" w:rsidP="001A6824">
            <w:pPr>
              <w:spacing w:line="276" w:lineRule="auto"/>
              <w:jc w:val="center"/>
              <w:rPr>
                <w:b/>
                <w:bCs/>
                <w:sz w:val="26"/>
                <w:szCs w:val="26"/>
              </w:rPr>
            </w:pPr>
            <w:r w:rsidRPr="003657D4">
              <w:rPr>
                <w:b/>
                <w:bCs/>
                <w:sz w:val="26"/>
                <w:szCs w:val="26"/>
              </w:rPr>
              <w:t xml:space="preserve">Адрес размещения: </w:t>
            </w:r>
            <w:r w:rsidR="001A6824">
              <w:rPr>
                <w:b/>
                <w:bCs/>
                <w:sz w:val="26"/>
                <w:szCs w:val="26"/>
              </w:rPr>
              <w:t>Орловская область, г</w:t>
            </w:r>
            <w:proofErr w:type="gramStart"/>
            <w:r w:rsidR="001A6824">
              <w:rPr>
                <w:b/>
                <w:bCs/>
                <w:sz w:val="26"/>
                <w:szCs w:val="26"/>
              </w:rPr>
              <w:t>.Л</w:t>
            </w:r>
            <w:proofErr w:type="gramEnd"/>
            <w:r w:rsidR="001A6824">
              <w:rPr>
                <w:b/>
                <w:bCs/>
                <w:sz w:val="26"/>
                <w:szCs w:val="26"/>
              </w:rPr>
              <w:t xml:space="preserve">ивны, ул.М.Горького </w:t>
            </w:r>
          </w:p>
          <w:p w:rsidR="00D14196" w:rsidRPr="003657D4" w:rsidRDefault="001A6824" w:rsidP="001A6824">
            <w:pPr>
              <w:spacing w:line="276" w:lineRule="auto"/>
              <w:jc w:val="center"/>
              <w:rPr>
                <w:sz w:val="26"/>
                <w:szCs w:val="26"/>
              </w:rPr>
            </w:pPr>
            <w:r>
              <w:rPr>
                <w:b/>
                <w:bCs/>
                <w:sz w:val="26"/>
                <w:szCs w:val="26"/>
              </w:rPr>
              <w:t>(у павильона «Родное село»</w:t>
            </w:r>
            <w:r w:rsidR="003A5F24">
              <w:rPr>
                <w:b/>
                <w:bCs/>
                <w:sz w:val="26"/>
                <w:szCs w:val="26"/>
              </w:rPr>
              <w:t>)</w:t>
            </w:r>
          </w:p>
        </w:tc>
      </w:tr>
      <w:tr w:rsidR="00D14196" w:rsidRPr="003657D4" w:rsidTr="0077672C">
        <w:trPr>
          <w:trHeight w:val="466"/>
          <w:tblCellSpacing w:w="15" w:type="dxa"/>
        </w:trPr>
        <w:tc>
          <w:tcPr>
            <w:tcW w:w="2507" w:type="dxa"/>
            <w:vAlign w:val="center"/>
            <w:hideMark/>
          </w:tcPr>
          <w:p w:rsidR="00D14196" w:rsidRPr="00190952" w:rsidRDefault="001C2469" w:rsidP="001C2469">
            <w:pPr>
              <w:spacing w:line="276" w:lineRule="auto"/>
              <w:jc w:val="center"/>
              <w:rPr>
                <w:b/>
                <w:bCs/>
                <w:sz w:val="26"/>
                <w:szCs w:val="26"/>
              </w:rPr>
            </w:pPr>
            <w:r>
              <w:rPr>
                <w:b/>
                <w:bCs/>
                <w:sz w:val="26"/>
                <w:szCs w:val="26"/>
              </w:rPr>
              <w:t>Срок проведения ярмарки</w:t>
            </w:r>
          </w:p>
        </w:tc>
        <w:tc>
          <w:tcPr>
            <w:tcW w:w="4706" w:type="dxa"/>
            <w:vAlign w:val="center"/>
          </w:tcPr>
          <w:p w:rsidR="00D14196" w:rsidRPr="00190952" w:rsidRDefault="00D14196" w:rsidP="0077672C">
            <w:pPr>
              <w:spacing w:line="276" w:lineRule="auto"/>
              <w:jc w:val="center"/>
              <w:rPr>
                <w:b/>
                <w:bCs/>
                <w:sz w:val="26"/>
                <w:szCs w:val="26"/>
              </w:rPr>
            </w:pPr>
            <w:r w:rsidRPr="00190952">
              <w:rPr>
                <w:b/>
                <w:bCs/>
                <w:sz w:val="26"/>
                <w:szCs w:val="26"/>
              </w:rPr>
              <w:t>Тип ярмарки</w:t>
            </w:r>
          </w:p>
        </w:tc>
        <w:tc>
          <w:tcPr>
            <w:tcW w:w="3157" w:type="dxa"/>
            <w:vAlign w:val="center"/>
          </w:tcPr>
          <w:p w:rsidR="00D14196" w:rsidRPr="00190952" w:rsidRDefault="00D14196" w:rsidP="0077672C">
            <w:pPr>
              <w:spacing w:line="276" w:lineRule="auto"/>
              <w:jc w:val="center"/>
              <w:rPr>
                <w:b/>
                <w:bCs/>
                <w:sz w:val="26"/>
                <w:szCs w:val="26"/>
              </w:rPr>
            </w:pPr>
            <w:r w:rsidRPr="00190952">
              <w:rPr>
                <w:b/>
                <w:bCs/>
                <w:sz w:val="26"/>
                <w:szCs w:val="26"/>
              </w:rPr>
              <w:t>Вид торгового объекта</w:t>
            </w:r>
          </w:p>
        </w:tc>
      </w:tr>
      <w:tr w:rsidR="009369D2" w:rsidRPr="003657D4" w:rsidTr="0077672C">
        <w:trPr>
          <w:trHeight w:val="670"/>
          <w:tblCellSpacing w:w="15" w:type="dxa"/>
        </w:trPr>
        <w:tc>
          <w:tcPr>
            <w:tcW w:w="2507" w:type="dxa"/>
            <w:vAlign w:val="center"/>
          </w:tcPr>
          <w:p w:rsidR="009369D2" w:rsidRPr="00190952" w:rsidRDefault="001C2469" w:rsidP="00D10FDC">
            <w:pPr>
              <w:spacing w:line="276" w:lineRule="auto"/>
              <w:jc w:val="center"/>
              <w:rPr>
                <w:bCs/>
                <w:sz w:val="26"/>
                <w:szCs w:val="26"/>
              </w:rPr>
            </w:pPr>
            <w:r>
              <w:rPr>
                <w:bCs/>
                <w:sz w:val="26"/>
                <w:szCs w:val="26"/>
              </w:rPr>
              <w:t>С 20 июня по 2</w:t>
            </w:r>
            <w:r w:rsidR="00D10FDC">
              <w:rPr>
                <w:bCs/>
                <w:sz w:val="26"/>
                <w:szCs w:val="26"/>
              </w:rPr>
              <w:t xml:space="preserve">3   </w:t>
            </w:r>
            <w:r>
              <w:rPr>
                <w:bCs/>
                <w:sz w:val="26"/>
                <w:szCs w:val="26"/>
              </w:rPr>
              <w:t xml:space="preserve"> июня 2019 года</w:t>
            </w:r>
          </w:p>
        </w:tc>
        <w:tc>
          <w:tcPr>
            <w:tcW w:w="4706" w:type="dxa"/>
            <w:vAlign w:val="center"/>
          </w:tcPr>
          <w:p w:rsidR="009369D2" w:rsidRPr="009369D2" w:rsidRDefault="001A6824" w:rsidP="001A6824">
            <w:pPr>
              <w:jc w:val="center"/>
              <w:rPr>
                <w:sz w:val="26"/>
                <w:szCs w:val="26"/>
              </w:rPr>
            </w:pPr>
            <w:r>
              <w:rPr>
                <w:sz w:val="26"/>
                <w:szCs w:val="26"/>
              </w:rPr>
              <w:t>универсальная</w:t>
            </w:r>
            <w:r w:rsidR="009369D2" w:rsidRPr="009369D2">
              <w:rPr>
                <w:sz w:val="26"/>
                <w:szCs w:val="26"/>
              </w:rPr>
              <w:t xml:space="preserve"> </w:t>
            </w:r>
          </w:p>
        </w:tc>
        <w:tc>
          <w:tcPr>
            <w:tcW w:w="3157" w:type="dxa"/>
            <w:vAlign w:val="center"/>
          </w:tcPr>
          <w:p w:rsidR="009369D2" w:rsidRPr="00190952" w:rsidRDefault="009369D2" w:rsidP="0077672C">
            <w:pPr>
              <w:spacing w:line="276" w:lineRule="auto"/>
              <w:jc w:val="center"/>
              <w:rPr>
                <w:bCs/>
                <w:sz w:val="26"/>
                <w:szCs w:val="26"/>
              </w:rPr>
            </w:pPr>
            <w:r w:rsidRPr="00190952">
              <w:rPr>
                <w:bCs/>
                <w:sz w:val="26"/>
                <w:szCs w:val="26"/>
              </w:rPr>
              <w:t>палатка</w:t>
            </w:r>
          </w:p>
        </w:tc>
      </w:tr>
    </w:tbl>
    <w:p w:rsidR="00C977B7" w:rsidRDefault="00C977B7" w:rsidP="00D14196">
      <w:pPr>
        <w:spacing w:before="240" w:after="240" w:line="276" w:lineRule="auto"/>
        <w:jc w:val="center"/>
        <w:rPr>
          <w:b/>
          <w:bCs/>
          <w:sz w:val="26"/>
          <w:szCs w:val="26"/>
        </w:rPr>
      </w:pPr>
    </w:p>
    <w:p w:rsidR="00D14196" w:rsidRPr="009C25BE" w:rsidRDefault="00D14196" w:rsidP="00D14196">
      <w:pPr>
        <w:spacing w:before="240" w:after="240" w:line="276" w:lineRule="auto"/>
        <w:jc w:val="center"/>
        <w:rPr>
          <w:sz w:val="26"/>
          <w:szCs w:val="26"/>
        </w:rPr>
      </w:pPr>
      <w:r w:rsidRPr="009C25BE">
        <w:rPr>
          <w:b/>
          <w:bCs/>
          <w:sz w:val="26"/>
          <w:szCs w:val="26"/>
        </w:rPr>
        <w:t>2. Требования к участникам конкурса</w:t>
      </w:r>
    </w:p>
    <w:p w:rsidR="00D14196" w:rsidRPr="003657D4" w:rsidRDefault="00D14196" w:rsidP="00D14196">
      <w:pPr>
        <w:spacing w:line="276" w:lineRule="auto"/>
        <w:ind w:firstLine="709"/>
        <w:jc w:val="both"/>
        <w:rPr>
          <w:sz w:val="26"/>
          <w:szCs w:val="26"/>
        </w:rPr>
      </w:pPr>
      <w:r w:rsidRPr="003657D4">
        <w:rPr>
          <w:sz w:val="26"/>
          <w:szCs w:val="26"/>
        </w:rPr>
        <w:t xml:space="preserve">2.1. Претендентом на участие в Конкурсе может быть любое юридическое лицо независимо от организационно-правовой формы, формы собственности, места нахождения, а </w:t>
      </w:r>
      <w:r w:rsidRPr="003657D4">
        <w:rPr>
          <w:sz w:val="26"/>
          <w:szCs w:val="26"/>
        </w:rPr>
        <w:lastRenderedPageBreak/>
        <w:t>также места происхождения капитала или индивидуальный предприниматель, претендующее исполнять функции организатора ярмарки на территории город</w:t>
      </w:r>
      <w:r w:rsidR="001A6824">
        <w:rPr>
          <w:sz w:val="26"/>
          <w:szCs w:val="26"/>
        </w:rPr>
        <w:t>а Ливны Орловской области</w:t>
      </w:r>
      <w:r w:rsidRPr="003657D4">
        <w:rPr>
          <w:sz w:val="26"/>
          <w:szCs w:val="26"/>
        </w:rPr>
        <w:t>.</w:t>
      </w:r>
    </w:p>
    <w:p w:rsidR="00D14196" w:rsidRPr="003657D4" w:rsidRDefault="00D14196" w:rsidP="00D14196">
      <w:pPr>
        <w:spacing w:line="276" w:lineRule="auto"/>
        <w:ind w:firstLine="709"/>
        <w:jc w:val="both"/>
        <w:rPr>
          <w:sz w:val="26"/>
          <w:szCs w:val="26"/>
        </w:rPr>
      </w:pPr>
      <w:r w:rsidRPr="003657D4">
        <w:rPr>
          <w:sz w:val="26"/>
          <w:szCs w:val="26"/>
        </w:rPr>
        <w:t>2.2. При проведении Конкурса устанавливаются следующие обязательные требования к претендентам на участие в Конкурсе:</w:t>
      </w:r>
    </w:p>
    <w:p w:rsidR="00D14196" w:rsidRPr="003657D4" w:rsidRDefault="00D14196" w:rsidP="00D14196">
      <w:pPr>
        <w:spacing w:line="276" w:lineRule="auto"/>
        <w:ind w:firstLine="709"/>
        <w:jc w:val="both"/>
        <w:rPr>
          <w:sz w:val="26"/>
          <w:szCs w:val="26"/>
        </w:rPr>
      </w:pPr>
      <w:r w:rsidRPr="003657D4">
        <w:rPr>
          <w:sz w:val="26"/>
          <w:szCs w:val="26"/>
        </w:rPr>
        <w:t>2.2.1. Не проведение ликвидации в отношении претендента на участие в Конкурсе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D14196" w:rsidRPr="003657D4" w:rsidRDefault="00D14196" w:rsidP="00D14196">
      <w:pPr>
        <w:spacing w:line="276" w:lineRule="auto"/>
        <w:ind w:firstLine="709"/>
        <w:jc w:val="both"/>
        <w:rPr>
          <w:sz w:val="26"/>
          <w:szCs w:val="26"/>
        </w:rPr>
      </w:pPr>
      <w:r w:rsidRPr="003657D4">
        <w:rPr>
          <w:sz w:val="26"/>
          <w:szCs w:val="26"/>
        </w:rPr>
        <w:t>2.2.2. Не приостановление деятельности претендента на участие в Конкурсе в порядке, предусмотренном Кодексом Российской Федерации об административных правонарушениях, на день подачи заявки на участие в Конкурсе;</w:t>
      </w:r>
    </w:p>
    <w:p w:rsidR="00D14196" w:rsidRPr="009C25BE" w:rsidRDefault="00D14196" w:rsidP="00D14196">
      <w:pPr>
        <w:spacing w:before="240" w:after="240" w:line="276" w:lineRule="auto"/>
        <w:jc w:val="center"/>
        <w:rPr>
          <w:sz w:val="26"/>
          <w:szCs w:val="26"/>
        </w:rPr>
      </w:pPr>
      <w:r w:rsidRPr="009C25BE">
        <w:rPr>
          <w:b/>
          <w:bCs/>
          <w:sz w:val="26"/>
          <w:szCs w:val="26"/>
        </w:rPr>
        <w:t>3. Требования к оформлению и содержанию заявки на участие в конкурсе</w:t>
      </w:r>
    </w:p>
    <w:p w:rsidR="00D14196" w:rsidRPr="003657D4" w:rsidRDefault="00D14196" w:rsidP="00D14196">
      <w:pPr>
        <w:spacing w:line="276" w:lineRule="auto"/>
        <w:ind w:firstLine="709"/>
        <w:jc w:val="both"/>
        <w:rPr>
          <w:sz w:val="26"/>
          <w:szCs w:val="26"/>
        </w:rPr>
      </w:pPr>
      <w:r w:rsidRPr="003657D4">
        <w:rPr>
          <w:color w:val="333333"/>
          <w:sz w:val="26"/>
          <w:szCs w:val="26"/>
        </w:rPr>
        <w:t>3</w:t>
      </w:r>
      <w:r w:rsidRPr="003657D4">
        <w:rPr>
          <w:sz w:val="26"/>
          <w:szCs w:val="26"/>
        </w:rPr>
        <w:t>.1. Заявка на участие в Конкурсе подается в сроки, установленные конкурсной документацией, по форме согласно приложению № 1 к настояще</w:t>
      </w:r>
      <w:r w:rsidR="001C2469">
        <w:rPr>
          <w:sz w:val="26"/>
          <w:szCs w:val="26"/>
        </w:rPr>
        <w:t>й документации</w:t>
      </w:r>
      <w:r w:rsidRPr="003657D4">
        <w:rPr>
          <w:sz w:val="26"/>
          <w:szCs w:val="26"/>
        </w:rPr>
        <w:t>.</w:t>
      </w:r>
    </w:p>
    <w:p w:rsidR="00D14196" w:rsidRPr="003657D4" w:rsidRDefault="00D14196" w:rsidP="00D14196">
      <w:pPr>
        <w:spacing w:line="276" w:lineRule="auto"/>
        <w:ind w:firstLine="709"/>
        <w:jc w:val="both"/>
        <w:rPr>
          <w:sz w:val="26"/>
          <w:szCs w:val="26"/>
        </w:rPr>
      </w:pPr>
      <w:r w:rsidRPr="003657D4">
        <w:rPr>
          <w:sz w:val="26"/>
          <w:szCs w:val="26"/>
        </w:rPr>
        <w:t>3.2. Заявка на участие в Конкурсе подается в простой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w:t>
      </w:r>
    </w:p>
    <w:p w:rsidR="00D14196" w:rsidRPr="003657D4" w:rsidRDefault="00D14196" w:rsidP="00D14196">
      <w:pPr>
        <w:spacing w:line="276" w:lineRule="auto"/>
        <w:ind w:firstLine="709"/>
        <w:jc w:val="both"/>
        <w:rPr>
          <w:sz w:val="26"/>
          <w:szCs w:val="26"/>
        </w:rPr>
      </w:pPr>
      <w:r w:rsidRPr="003657D4">
        <w:rPr>
          <w:sz w:val="26"/>
          <w:szCs w:val="26"/>
        </w:rPr>
        <w:t xml:space="preserve">3.3. Заявка на участие в Конкурсе на право выполнения функций организатора ярмарок на </w:t>
      </w:r>
      <w:r w:rsidR="001A6824">
        <w:rPr>
          <w:sz w:val="26"/>
          <w:szCs w:val="26"/>
        </w:rPr>
        <w:t>территории города Ливны Орлов</w:t>
      </w:r>
      <w:r w:rsidRPr="003657D4">
        <w:rPr>
          <w:sz w:val="26"/>
          <w:szCs w:val="26"/>
        </w:rPr>
        <w:t>ской области должна содержать:</w:t>
      </w:r>
    </w:p>
    <w:p w:rsidR="00D14196" w:rsidRPr="003657D4" w:rsidRDefault="00D14196" w:rsidP="00D14196">
      <w:pPr>
        <w:spacing w:line="276" w:lineRule="auto"/>
        <w:ind w:firstLine="709"/>
        <w:jc w:val="both"/>
        <w:rPr>
          <w:sz w:val="26"/>
          <w:szCs w:val="26"/>
        </w:rPr>
      </w:pPr>
      <w:r w:rsidRPr="003657D4">
        <w:rPr>
          <w:sz w:val="26"/>
          <w:szCs w:val="26"/>
        </w:rPr>
        <w:t>1) сведения и документы об участнике Конкурса, подавшем такую заявку:</w:t>
      </w:r>
    </w:p>
    <w:p w:rsidR="00D14196" w:rsidRPr="003657D4" w:rsidRDefault="00D14196" w:rsidP="00D14196">
      <w:pPr>
        <w:spacing w:line="276" w:lineRule="auto"/>
        <w:ind w:firstLine="709"/>
        <w:jc w:val="both"/>
        <w:rPr>
          <w:sz w:val="26"/>
          <w:szCs w:val="26"/>
        </w:rPr>
      </w:pPr>
      <w:r w:rsidRPr="003657D4">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D14196" w:rsidRPr="003657D4" w:rsidRDefault="00D14196" w:rsidP="00D14196">
      <w:pPr>
        <w:spacing w:line="276" w:lineRule="auto"/>
        <w:ind w:firstLine="709"/>
        <w:jc w:val="both"/>
        <w:rPr>
          <w:sz w:val="26"/>
          <w:szCs w:val="26"/>
        </w:rPr>
      </w:pPr>
      <w:r w:rsidRPr="003657D4">
        <w:rPr>
          <w:sz w:val="26"/>
          <w:szCs w:val="26"/>
        </w:rPr>
        <w:t>б)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D14196" w:rsidRPr="003657D4" w:rsidRDefault="00D14196" w:rsidP="00D14196">
      <w:pPr>
        <w:spacing w:line="276" w:lineRule="auto"/>
        <w:ind w:firstLine="709"/>
        <w:jc w:val="both"/>
        <w:rPr>
          <w:sz w:val="26"/>
          <w:szCs w:val="26"/>
        </w:rPr>
      </w:pPr>
      <w:r w:rsidRPr="003657D4">
        <w:rPr>
          <w:sz w:val="26"/>
          <w:szCs w:val="26"/>
        </w:rPr>
        <w:t xml:space="preserve">в)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копию доверенности на осуществление действий от имени заявителя, удостоверенную </w:t>
      </w:r>
      <w:r w:rsidRPr="003657D4">
        <w:rPr>
          <w:sz w:val="26"/>
          <w:szCs w:val="26"/>
        </w:rPr>
        <w:lastRenderedPageBreak/>
        <w:t>нотариусом (для физических лиц), либо подлинный экземпляр заверенный печатью заявителя и подписанный руководителем заявителя (для юридических лиц);</w:t>
      </w:r>
    </w:p>
    <w:p w:rsidR="00D14196" w:rsidRPr="003657D4" w:rsidRDefault="00D14196" w:rsidP="00D14196">
      <w:pPr>
        <w:spacing w:line="276" w:lineRule="auto"/>
        <w:ind w:firstLine="709"/>
        <w:jc w:val="both"/>
        <w:rPr>
          <w:sz w:val="26"/>
          <w:szCs w:val="26"/>
        </w:rPr>
      </w:pPr>
      <w:r w:rsidRPr="003657D4">
        <w:rPr>
          <w:sz w:val="26"/>
          <w:szCs w:val="26"/>
        </w:rPr>
        <w:t>г) копии учредительных документов претендента на участие в Конкурсе (для юридических лиц);</w:t>
      </w:r>
    </w:p>
    <w:p w:rsidR="00D14196" w:rsidRPr="003657D4" w:rsidRDefault="00D14196" w:rsidP="00D14196">
      <w:pPr>
        <w:spacing w:line="276" w:lineRule="auto"/>
        <w:ind w:firstLine="709"/>
        <w:jc w:val="both"/>
        <w:rPr>
          <w:sz w:val="26"/>
          <w:szCs w:val="26"/>
        </w:rPr>
      </w:pPr>
      <w:r w:rsidRPr="003657D4">
        <w:rPr>
          <w:sz w:val="26"/>
          <w:szCs w:val="26"/>
        </w:rPr>
        <w:t>д) заявление в простой письменной форме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14196" w:rsidRPr="003657D4" w:rsidRDefault="00D14196" w:rsidP="00D14196">
      <w:pPr>
        <w:spacing w:line="276" w:lineRule="auto"/>
        <w:ind w:firstLine="709"/>
        <w:jc w:val="both"/>
        <w:rPr>
          <w:sz w:val="26"/>
          <w:szCs w:val="26"/>
        </w:rPr>
      </w:pPr>
      <w:r w:rsidRPr="003657D4">
        <w:rPr>
          <w:sz w:val="26"/>
          <w:szCs w:val="26"/>
        </w:rPr>
        <w:t>2) документы, подтверждающие соответствие претендента на участие в Конкурсе установленным требованиям и условиям допуска к участию в Конкурсе, или копии таких документов;</w:t>
      </w:r>
    </w:p>
    <w:p w:rsidR="00D14196" w:rsidRPr="003657D4" w:rsidRDefault="00D14196" w:rsidP="00D14196">
      <w:pPr>
        <w:spacing w:line="276" w:lineRule="auto"/>
        <w:ind w:firstLine="709"/>
        <w:jc w:val="both"/>
        <w:rPr>
          <w:sz w:val="26"/>
          <w:szCs w:val="26"/>
        </w:rPr>
      </w:pPr>
      <w:r w:rsidRPr="003657D4">
        <w:rPr>
          <w:sz w:val="26"/>
          <w:szCs w:val="26"/>
        </w:rPr>
        <w:t>3) конкурсное предложение, содержащее информацию, являющуюся критериями оценки заявок;</w:t>
      </w:r>
    </w:p>
    <w:p w:rsidR="00D14196" w:rsidRPr="003657D4" w:rsidRDefault="00D14196" w:rsidP="00D14196">
      <w:pPr>
        <w:spacing w:line="276" w:lineRule="auto"/>
        <w:ind w:firstLine="709"/>
        <w:jc w:val="both"/>
        <w:rPr>
          <w:sz w:val="26"/>
          <w:szCs w:val="26"/>
        </w:rPr>
      </w:pPr>
      <w:r>
        <w:rPr>
          <w:sz w:val="26"/>
          <w:szCs w:val="26"/>
        </w:rPr>
        <w:t>4) фотографию или эскиз ярмарки.</w:t>
      </w:r>
    </w:p>
    <w:p w:rsidR="00D14196" w:rsidRPr="003657D4" w:rsidRDefault="00D14196" w:rsidP="00D14196">
      <w:pPr>
        <w:spacing w:before="240" w:line="276" w:lineRule="auto"/>
        <w:ind w:firstLine="709"/>
        <w:jc w:val="both"/>
        <w:rPr>
          <w:sz w:val="26"/>
          <w:szCs w:val="26"/>
        </w:rPr>
      </w:pPr>
      <w:r w:rsidRPr="003657D4">
        <w:rPr>
          <w:sz w:val="26"/>
          <w:szCs w:val="26"/>
        </w:rPr>
        <w:t>3.</w:t>
      </w:r>
      <w:r w:rsidR="002F403E">
        <w:rPr>
          <w:sz w:val="26"/>
          <w:szCs w:val="26"/>
        </w:rPr>
        <w:t>4</w:t>
      </w:r>
      <w:r w:rsidRPr="003657D4">
        <w:rPr>
          <w:sz w:val="26"/>
          <w:szCs w:val="26"/>
        </w:rPr>
        <w:t xml:space="preserve">.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претендента на участие в Конкурсе (для юридических лиц) и подписана претендентом на участие в Конкурсе (или уполномоченным лицом). </w:t>
      </w:r>
    </w:p>
    <w:p w:rsidR="00D14196" w:rsidRDefault="00D14196" w:rsidP="00D14196">
      <w:pPr>
        <w:spacing w:before="240" w:after="240" w:line="276" w:lineRule="auto"/>
        <w:jc w:val="center"/>
        <w:rPr>
          <w:b/>
          <w:bCs/>
          <w:sz w:val="26"/>
          <w:szCs w:val="26"/>
        </w:rPr>
      </w:pPr>
      <w:r w:rsidRPr="00EB25C5">
        <w:rPr>
          <w:b/>
          <w:bCs/>
          <w:sz w:val="26"/>
          <w:szCs w:val="26"/>
        </w:rPr>
        <w:t>4. Порядок подачи заявок на участие в конкурсе</w:t>
      </w:r>
    </w:p>
    <w:p w:rsidR="0041213D" w:rsidRDefault="0041213D" w:rsidP="0041213D">
      <w:pPr>
        <w:rPr>
          <w:sz w:val="28"/>
          <w:szCs w:val="28"/>
        </w:rPr>
      </w:pPr>
      <w:r>
        <w:rPr>
          <w:sz w:val="28"/>
          <w:szCs w:val="28"/>
        </w:rPr>
        <w:t xml:space="preserve">            4.1.</w:t>
      </w:r>
      <w:r w:rsidRPr="00A13A6B">
        <w:rPr>
          <w:sz w:val="28"/>
          <w:szCs w:val="28"/>
        </w:rPr>
        <w:t xml:space="preserve">Срок и место подачи </w:t>
      </w:r>
      <w:r>
        <w:rPr>
          <w:sz w:val="28"/>
          <w:szCs w:val="28"/>
        </w:rPr>
        <w:t>заявок</w:t>
      </w:r>
      <w:r w:rsidRPr="00A13A6B">
        <w:rPr>
          <w:sz w:val="28"/>
          <w:szCs w:val="28"/>
        </w:rPr>
        <w:t xml:space="preserve"> для участия в Конкурсе: Заявки на участие в конкурсе принимаются с </w:t>
      </w:r>
      <w:r>
        <w:rPr>
          <w:sz w:val="28"/>
          <w:szCs w:val="28"/>
        </w:rPr>
        <w:t xml:space="preserve">26 апреля </w:t>
      </w:r>
      <w:r w:rsidRPr="00A13A6B">
        <w:rPr>
          <w:sz w:val="28"/>
          <w:szCs w:val="28"/>
        </w:rPr>
        <w:t>201</w:t>
      </w:r>
      <w:r>
        <w:rPr>
          <w:sz w:val="28"/>
          <w:szCs w:val="28"/>
        </w:rPr>
        <w:t>9</w:t>
      </w:r>
      <w:r w:rsidRPr="00A13A6B">
        <w:rPr>
          <w:sz w:val="28"/>
          <w:szCs w:val="28"/>
        </w:rPr>
        <w:t xml:space="preserve"> по 2</w:t>
      </w:r>
      <w:r>
        <w:rPr>
          <w:sz w:val="28"/>
          <w:szCs w:val="28"/>
        </w:rPr>
        <w:t xml:space="preserve">7 мая </w:t>
      </w:r>
      <w:r w:rsidRPr="00A13A6B">
        <w:rPr>
          <w:sz w:val="28"/>
          <w:szCs w:val="28"/>
        </w:rPr>
        <w:t>2</w:t>
      </w:r>
      <w:r>
        <w:rPr>
          <w:sz w:val="28"/>
          <w:szCs w:val="28"/>
        </w:rPr>
        <w:t>019</w:t>
      </w:r>
      <w:r w:rsidRPr="00A13A6B">
        <w:rPr>
          <w:sz w:val="28"/>
          <w:szCs w:val="28"/>
        </w:rPr>
        <w:t xml:space="preserve"> с 10:00 до 17:00 по раб</w:t>
      </w:r>
      <w:r w:rsidRPr="00A13A6B">
        <w:rPr>
          <w:sz w:val="28"/>
          <w:szCs w:val="28"/>
        </w:rPr>
        <w:t>о</w:t>
      </w:r>
      <w:r w:rsidRPr="00A13A6B">
        <w:rPr>
          <w:sz w:val="28"/>
          <w:szCs w:val="28"/>
        </w:rPr>
        <w:t xml:space="preserve">чим дням (обеденный перерыв с 13:00 до 14:00) по адресу: </w:t>
      </w:r>
      <w:r>
        <w:rPr>
          <w:sz w:val="28"/>
          <w:szCs w:val="28"/>
        </w:rPr>
        <w:t>303850</w:t>
      </w:r>
      <w:r w:rsidRPr="00A13A6B">
        <w:rPr>
          <w:sz w:val="28"/>
          <w:szCs w:val="28"/>
        </w:rPr>
        <w:t xml:space="preserve">, </w:t>
      </w:r>
      <w:r>
        <w:rPr>
          <w:sz w:val="28"/>
          <w:szCs w:val="28"/>
        </w:rPr>
        <w:t xml:space="preserve">Орловская </w:t>
      </w:r>
      <w:r w:rsidRPr="00A13A6B">
        <w:rPr>
          <w:sz w:val="28"/>
          <w:szCs w:val="28"/>
        </w:rPr>
        <w:t xml:space="preserve">, </w:t>
      </w:r>
      <w:r>
        <w:rPr>
          <w:sz w:val="28"/>
          <w:szCs w:val="28"/>
        </w:rPr>
        <w:t>г</w:t>
      </w:r>
      <w:proofErr w:type="gramStart"/>
      <w:r>
        <w:rPr>
          <w:sz w:val="28"/>
          <w:szCs w:val="28"/>
        </w:rPr>
        <w:t>.Л</w:t>
      </w:r>
      <w:proofErr w:type="gramEnd"/>
      <w:r>
        <w:rPr>
          <w:sz w:val="28"/>
          <w:szCs w:val="28"/>
        </w:rPr>
        <w:t>ивны</w:t>
      </w:r>
      <w:r w:rsidRPr="00A13A6B">
        <w:rPr>
          <w:sz w:val="28"/>
          <w:szCs w:val="28"/>
        </w:rPr>
        <w:t>, ул.</w:t>
      </w:r>
      <w:r>
        <w:rPr>
          <w:sz w:val="28"/>
          <w:szCs w:val="28"/>
        </w:rPr>
        <w:t>Ленина</w:t>
      </w:r>
      <w:r w:rsidRPr="00A13A6B">
        <w:rPr>
          <w:sz w:val="28"/>
          <w:szCs w:val="28"/>
        </w:rPr>
        <w:t>, д.</w:t>
      </w:r>
      <w:r>
        <w:rPr>
          <w:sz w:val="28"/>
          <w:szCs w:val="28"/>
        </w:rPr>
        <w:t>7</w:t>
      </w:r>
      <w:r w:rsidRPr="00A13A6B">
        <w:rPr>
          <w:sz w:val="28"/>
          <w:szCs w:val="28"/>
        </w:rPr>
        <w:t>, каб.</w:t>
      </w:r>
      <w:r>
        <w:rPr>
          <w:sz w:val="28"/>
          <w:szCs w:val="28"/>
        </w:rPr>
        <w:t>18</w:t>
      </w:r>
      <w:r w:rsidRPr="00A13A6B">
        <w:rPr>
          <w:sz w:val="28"/>
          <w:szCs w:val="28"/>
        </w:rPr>
        <w:t>.</w:t>
      </w:r>
    </w:p>
    <w:p w:rsidR="0041213D" w:rsidRPr="00A13A6B" w:rsidRDefault="0041213D" w:rsidP="0041213D">
      <w:pPr>
        <w:rPr>
          <w:sz w:val="28"/>
          <w:szCs w:val="28"/>
        </w:rPr>
      </w:pPr>
      <w:r>
        <w:rPr>
          <w:sz w:val="28"/>
          <w:szCs w:val="28"/>
        </w:rPr>
        <w:t xml:space="preserve">           4.2.</w:t>
      </w:r>
      <w:r w:rsidRPr="00A13A6B">
        <w:rPr>
          <w:sz w:val="28"/>
          <w:szCs w:val="28"/>
        </w:rPr>
        <w:t xml:space="preserve">Срок окончания подачи заявок устанавливается до </w:t>
      </w:r>
      <w:r>
        <w:rPr>
          <w:sz w:val="28"/>
          <w:szCs w:val="28"/>
        </w:rPr>
        <w:t xml:space="preserve"> 27 мая </w:t>
      </w:r>
      <w:r w:rsidRPr="00A13A6B">
        <w:rPr>
          <w:sz w:val="28"/>
          <w:szCs w:val="28"/>
        </w:rPr>
        <w:t>1</w:t>
      </w:r>
      <w:r>
        <w:rPr>
          <w:sz w:val="28"/>
          <w:szCs w:val="28"/>
        </w:rPr>
        <w:t>7</w:t>
      </w:r>
      <w:r w:rsidRPr="00A13A6B">
        <w:rPr>
          <w:sz w:val="28"/>
          <w:szCs w:val="28"/>
        </w:rPr>
        <w:t>:00 часов (время мо</w:t>
      </w:r>
      <w:r>
        <w:rPr>
          <w:sz w:val="28"/>
          <w:szCs w:val="28"/>
        </w:rPr>
        <w:t>сковское).</w:t>
      </w:r>
      <w:r w:rsidRPr="00A13A6B">
        <w:rPr>
          <w:sz w:val="28"/>
          <w:szCs w:val="28"/>
        </w:rPr>
        <w:t xml:space="preserve"> Заявки, поданные позднее установленного срока, не принимаются.</w:t>
      </w:r>
    </w:p>
    <w:p w:rsidR="0041213D" w:rsidRDefault="0041213D" w:rsidP="0041213D">
      <w:pPr>
        <w:rPr>
          <w:sz w:val="28"/>
          <w:szCs w:val="28"/>
        </w:rPr>
      </w:pPr>
      <w:r>
        <w:rPr>
          <w:sz w:val="28"/>
          <w:szCs w:val="28"/>
        </w:rPr>
        <w:t xml:space="preserve">           </w:t>
      </w:r>
      <w:r w:rsidRPr="00A13A6B">
        <w:rPr>
          <w:sz w:val="28"/>
          <w:szCs w:val="28"/>
        </w:rPr>
        <w:t>4.</w:t>
      </w:r>
      <w:r>
        <w:rPr>
          <w:sz w:val="28"/>
          <w:szCs w:val="28"/>
        </w:rPr>
        <w:t xml:space="preserve">3.   </w:t>
      </w:r>
      <w:r w:rsidRPr="00A13A6B">
        <w:rPr>
          <w:sz w:val="28"/>
          <w:szCs w:val="28"/>
        </w:rPr>
        <w:t xml:space="preserve"> Дата, время и место вскрытия конвертов с заявками на участие в конкурсе:</w:t>
      </w:r>
      <w:r>
        <w:rPr>
          <w:sz w:val="28"/>
          <w:szCs w:val="28"/>
        </w:rPr>
        <w:t xml:space="preserve"> </w:t>
      </w:r>
    </w:p>
    <w:p w:rsidR="0041213D" w:rsidRPr="00A13A6B" w:rsidRDefault="0041213D" w:rsidP="0041213D">
      <w:pPr>
        <w:rPr>
          <w:sz w:val="28"/>
          <w:szCs w:val="28"/>
        </w:rPr>
      </w:pPr>
      <w:r>
        <w:rPr>
          <w:sz w:val="28"/>
          <w:szCs w:val="28"/>
        </w:rPr>
        <w:t xml:space="preserve">28 мая  </w:t>
      </w:r>
      <w:r w:rsidRPr="00A13A6B">
        <w:rPr>
          <w:sz w:val="28"/>
          <w:szCs w:val="28"/>
        </w:rPr>
        <w:t xml:space="preserve">2019 г. в 15 час. 00 мин. по адресу: </w:t>
      </w:r>
      <w:r>
        <w:rPr>
          <w:sz w:val="28"/>
          <w:szCs w:val="28"/>
        </w:rPr>
        <w:t>303850</w:t>
      </w:r>
      <w:r w:rsidRPr="00A13A6B">
        <w:rPr>
          <w:sz w:val="28"/>
          <w:szCs w:val="28"/>
        </w:rPr>
        <w:t xml:space="preserve">, </w:t>
      </w:r>
      <w:r>
        <w:rPr>
          <w:sz w:val="28"/>
          <w:szCs w:val="28"/>
        </w:rPr>
        <w:t xml:space="preserve">Орловская </w:t>
      </w:r>
      <w:r w:rsidRPr="00A13A6B">
        <w:rPr>
          <w:sz w:val="28"/>
          <w:szCs w:val="28"/>
        </w:rPr>
        <w:t xml:space="preserve">, </w:t>
      </w:r>
      <w:r>
        <w:rPr>
          <w:sz w:val="28"/>
          <w:szCs w:val="28"/>
        </w:rPr>
        <w:t>г</w:t>
      </w:r>
      <w:proofErr w:type="gramStart"/>
      <w:r>
        <w:rPr>
          <w:sz w:val="28"/>
          <w:szCs w:val="28"/>
        </w:rPr>
        <w:t>.Л</w:t>
      </w:r>
      <w:proofErr w:type="gramEnd"/>
      <w:r>
        <w:rPr>
          <w:sz w:val="28"/>
          <w:szCs w:val="28"/>
        </w:rPr>
        <w:t>ивны</w:t>
      </w:r>
      <w:r w:rsidRPr="00A13A6B">
        <w:rPr>
          <w:sz w:val="28"/>
          <w:szCs w:val="28"/>
        </w:rPr>
        <w:t>, ул.</w:t>
      </w:r>
      <w:r>
        <w:rPr>
          <w:sz w:val="28"/>
          <w:szCs w:val="28"/>
        </w:rPr>
        <w:t>Ленина</w:t>
      </w:r>
      <w:r w:rsidRPr="00A13A6B">
        <w:rPr>
          <w:sz w:val="28"/>
          <w:szCs w:val="28"/>
        </w:rPr>
        <w:t>, д.</w:t>
      </w:r>
      <w:r>
        <w:rPr>
          <w:sz w:val="28"/>
          <w:szCs w:val="28"/>
        </w:rPr>
        <w:t>7</w:t>
      </w:r>
      <w:r w:rsidRPr="00A13A6B">
        <w:rPr>
          <w:sz w:val="28"/>
          <w:szCs w:val="28"/>
        </w:rPr>
        <w:t xml:space="preserve">, </w:t>
      </w:r>
      <w:proofErr w:type="spellStart"/>
      <w:r w:rsidRPr="00A13A6B">
        <w:rPr>
          <w:sz w:val="28"/>
          <w:szCs w:val="28"/>
        </w:rPr>
        <w:t>каб</w:t>
      </w:r>
      <w:proofErr w:type="spellEnd"/>
      <w:r w:rsidRPr="00A13A6B">
        <w:rPr>
          <w:sz w:val="28"/>
          <w:szCs w:val="28"/>
        </w:rPr>
        <w:t xml:space="preserve">. </w:t>
      </w:r>
      <w:r>
        <w:rPr>
          <w:sz w:val="28"/>
          <w:szCs w:val="28"/>
        </w:rPr>
        <w:t>24</w:t>
      </w:r>
      <w:r w:rsidRPr="00A13A6B">
        <w:rPr>
          <w:sz w:val="28"/>
          <w:szCs w:val="28"/>
        </w:rPr>
        <w:t>.</w:t>
      </w:r>
    </w:p>
    <w:p w:rsidR="00D14196" w:rsidRPr="003657D4" w:rsidRDefault="00D14196" w:rsidP="00D14196">
      <w:pPr>
        <w:spacing w:line="276" w:lineRule="auto"/>
        <w:ind w:firstLine="709"/>
        <w:jc w:val="both"/>
        <w:rPr>
          <w:sz w:val="26"/>
          <w:szCs w:val="26"/>
        </w:rPr>
      </w:pPr>
      <w:r w:rsidRPr="003657D4">
        <w:rPr>
          <w:sz w:val="26"/>
          <w:szCs w:val="26"/>
        </w:rPr>
        <w:t>4.</w:t>
      </w:r>
      <w:r w:rsidR="0041213D">
        <w:rPr>
          <w:sz w:val="26"/>
          <w:szCs w:val="26"/>
        </w:rPr>
        <w:t>4</w:t>
      </w:r>
      <w:r w:rsidRPr="003657D4">
        <w:rPr>
          <w:sz w:val="26"/>
          <w:szCs w:val="26"/>
        </w:rPr>
        <w:t>. Претендент на участие в Конкурсе вправе подать только одну заявку на участие в Конкурсе в отношении  предмета Конкурса.</w:t>
      </w:r>
    </w:p>
    <w:p w:rsidR="00D14196" w:rsidRPr="003657D4" w:rsidRDefault="00D14196" w:rsidP="00D14196">
      <w:pPr>
        <w:spacing w:line="276" w:lineRule="auto"/>
        <w:ind w:firstLine="708"/>
        <w:jc w:val="both"/>
        <w:rPr>
          <w:sz w:val="26"/>
          <w:szCs w:val="26"/>
        </w:rPr>
      </w:pPr>
      <w:r w:rsidRPr="003657D4">
        <w:rPr>
          <w:sz w:val="26"/>
          <w:szCs w:val="26"/>
        </w:rPr>
        <w:t>4.</w:t>
      </w:r>
      <w:r w:rsidR="0041213D">
        <w:rPr>
          <w:sz w:val="26"/>
          <w:szCs w:val="26"/>
        </w:rPr>
        <w:t>5</w:t>
      </w:r>
      <w:r w:rsidRPr="003657D4">
        <w:rPr>
          <w:sz w:val="26"/>
          <w:szCs w:val="26"/>
        </w:rPr>
        <w:t>. Прием заявок и прилагаемых к ним документов на участие в Конкурсе после даты окончания приема заявок, указанной в извещении о проведении Конкурса, не допускается.</w:t>
      </w:r>
    </w:p>
    <w:p w:rsidR="00D14196" w:rsidRPr="003657D4" w:rsidRDefault="00D14196" w:rsidP="00D14196">
      <w:pPr>
        <w:spacing w:line="276" w:lineRule="auto"/>
        <w:ind w:firstLine="708"/>
        <w:jc w:val="both"/>
        <w:rPr>
          <w:sz w:val="26"/>
          <w:szCs w:val="26"/>
        </w:rPr>
      </w:pPr>
      <w:r w:rsidRPr="003657D4">
        <w:rPr>
          <w:sz w:val="26"/>
          <w:szCs w:val="26"/>
        </w:rPr>
        <w:t>4.</w:t>
      </w:r>
      <w:r w:rsidR="0041213D">
        <w:rPr>
          <w:sz w:val="26"/>
          <w:szCs w:val="26"/>
        </w:rPr>
        <w:t>6</w:t>
      </w:r>
      <w:r w:rsidRPr="003657D4">
        <w:rPr>
          <w:sz w:val="26"/>
          <w:szCs w:val="26"/>
        </w:rPr>
        <w:t>. Претенденты на участие в Конкурсе и организатор Конкурса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D14196" w:rsidRDefault="00D14196" w:rsidP="00D14196">
      <w:pPr>
        <w:spacing w:line="276" w:lineRule="auto"/>
        <w:ind w:firstLine="708"/>
        <w:jc w:val="both"/>
        <w:rPr>
          <w:sz w:val="26"/>
          <w:szCs w:val="26"/>
        </w:rPr>
      </w:pPr>
      <w:r w:rsidRPr="003657D4">
        <w:rPr>
          <w:sz w:val="26"/>
          <w:szCs w:val="26"/>
        </w:rPr>
        <w:lastRenderedPageBreak/>
        <w:t>4.</w:t>
      </w:r>
      <w:r w:rsidR="0041213D">
        <w:rPr>
          <w:sz w:val="26"/>
          <w:szCs w:val="26"/>
        </w:rPr>
        <w:t>7</w:t>
      </w:r>
      <w:r w:rsidRPr="003657D4">
        <w:rPr>
          <w:sz w:val="26"/>
          <w:szCs w:val="26"/>
        </w:rPr>
        <w:t xml:space="preserve">. Заявитель вправе изменить или отозвать заявку </w:t>
      </w:r>
      <w:proofErr w:type="gramStart"/>
      <w:r w:rsidRPr="003657D4">
        <w:rPr>
          <w:sz w:val="26"/>
          <w:szCs w:val="26"/>
        </w:rPr>
        <w:t>на участие в Конкурсе в любое время до момента вскрытия конкурсной комиссией конвертов с заявками</w:t>
      </w:r>
      <w:proofErr w:type="gramEnd"/>
      <w:r w:rsidRPr="003657D4">
        <w:rPr>
          <w:sz w:val="26"/>
          <w:szCs w:val="26"/>
        </w:rPr>
        <w:t xml:space="preserve"> на участие в Конкурсе. </w:t>
      </w:r>
    </w:p>
    <w:p w:rsidR="0041213D" w:rsidRPr="0041213D" w:rsidRDefault="00AE686E" w:rsidP="0041213D">
      <w:pPr>
        <w:spacing w:line="276" w:lineRule="auto"/>
        <w:ind w:firstLine="708"/>
        <w:jc w:val="both"/>
        <w:rPr>
          <w:sz w:val="26"/>
          <w:szCs w:val="26"/>
        </w:rPr>
      </w:pPr>
      <w:r>
        <w:rPr>
          <w:sz w:val="26"/>
          <w:szCs w:val="26"/>
        </w:rPr>
        <w:t>5</w:t>
      </w:r>
      <w:r w:rsidR="0041213D" w:rsidRPr="0041213D">
        <w:rPr>
          <w:sz w:val="26"/>
          <w:szCs w:val="26"/>
        </w:rPr>
        <w:t xml:space="preserve">. </w:t>
      </w:r>
      <w:r w:rsidR="0041213D" w:rsidRPr="00E94236">
        <w:rPr>
          <w:b/>
          <w:sz w:val="26"/>
          <w:szCs w:val="26"/>
        </w:rPr>
        <w:t>Разъяснение положений конкурсной документации и внесение в нее изменений</w:t>
      </w:r>
      <w:r w:rsidR="0041213D" w:rsidRPr="0041213D">
        <w:rPr>
          <w:sz w:val="26"/>
          <w:szCs w:val="26"/>
        </w:rPr>
        <w:t>.</w:t>
      </w:r>
    </w:p>
    <w:p w:rsidR="0041213D" w:rsidRPr="0041213D" w:rsidRDefault="00AE686E" w:rsidP="0041213D">
      <w:pPr>
        <w:spacing w:line="276" w:lineRule="auto"/>
        <w:ind w:firstLine="708"/>
        <w:jc w:val="both"/>
        <w:rPr>
          <w:sz w:val="26"/>
          <w:szCs w:val="26"/>
        </w:rPr>
      </w:pPr>
      <w:r>
        <w:rPr>
          <w:sz w:val="26"/>
          <w:szCs w:val="26"/>
        </w:rPr>
        <w:t>5</w:t>
      </w:r>
      <w:r w:rsidR="0041213D" w:rsidRPr="0041213D">
        <w:rPr>
          <w:sz w:val="26"/>
          <w:szCs w:val="26"/>
        </w:rPr>
        <w:t xml:space="preserve">.1.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пяти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нему не </w:t>
      </w:r>
      <w:proofErr w:type="gramStart"/>
      <w:r w:rsidR="0041213D" w:rsidRPr="0041213D">
        <w:rPr>
          <w:sz w:val="26"/>
          <w:szCs w:val="26"/>
        </w:rPr>
        <w:t>позднее</w:t>
      </w:r>
      <w:proofErr w:type="gramEnd"/>
      <w:r w:rsidR="0041213D" w:rsidRPr="0041213D">
        <w:rPr>
          <w:sz w:val="26"/>
          <w:szCs w:val="26"/>
        </w:rPr>
        <w:t xml:space="preserve"> чем за пять рабочих дней до даты окончания срока подачи заявок на участие в Конкурсе.</w:t>
      </w:r>
    </w:p>
    <w:p w:rsidR="0041213D" w:rsidRPr="0041213D" w:rsidRDefault="00AE686E" w:rsidP="0041213D">
      <w:pPr>
        <w:spacing w:line="276" w:lineRule="auto"/>
        <w:ind w:firstLine="708"/>
        <w:jc w:val="both"/>
        <w:rPr>
          <w:sz w:val="26"/>
          <w:szCs w:val="26"/>
        </w:rPr>
      </w:pPr>
      <w:r>
        <w:rPr>
          <w:sz w:val="26"/>
          <w:szCs w:val="26"/>
        </w:rPr>
        <w:t>5</w:t>
      </w:r>
      <w:r w:rsidR="0041213D" w:rsidRPr="0041213D">
        <w:rPr>
          <w:sz w:val="26"/>
          <w:szCs w:val="26"/>
        </w:rPr>
        <w:t xml:space="preserve">.2. В течение одного дня </w:t>
      </w:r>
      <w:proofErr w:type="gramStart"/>
      <w:r w:rsidR="0041213D" w:rsidRPr="0041213D">
        <w:rPr>
          <w:sz w:val="26"/>
          <w:szCs w:val="26"/>
        </w:rPr>
        <w:t>с даты направления</w:t>
      </w:r>
      <w:proofErr w:type="gramEnd"/>
      <w:r w:rsidR="0041213D" w:rsidRPr="0041213D">
        <w:rPr>
          <w:sz w:val="26"/>
          <w:szCs w:val="26"/>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41213D" w:rsidRPr="0041213D" w:rsidRDefault="00AE686E" w:rsidP="0041213D">
      <w:pPr>
        <w:spacing w:line="276" w:lineRule="auto"/>
        <w:ind w:firstLine="708"/>
        <w:jc w:val="both"/>
        <w:rPr>
          <w:sz w:val="26"/>
          <w:szCs w:val="26"/>
        </w:rPr>
      </w:pPr>
      <w:r>
        <w:rPr>
          <w:sz w:val="26"/>
          <w:szCs w:val="26"/>
        </w:rPr>
        <w:t>5.</w:t>
      </w:r>
      <w:r w:rsidR="0041213D" w:rsidRPr="0041213D">
        <w:rPr>
          <w:sz w:val="26"/>
          <w:szCs w:val="26"/>
        </w:rPr>
        <w:t xml:space="preserve">3. Внесение изменений в извещение и конкурсную документацию допускается не </w:t>
      </w:r>
      <w:proofErr w:type="gramStart"/>
      <w:r w:rsidR="0041213D" w:rsidRPr="0041213D">
        <w:rPr>
          <w:sz w:val="26"/>
          <w:szCs w:val="26"/>
        </w:rPr>
        <w:t>позднее</w:t>
      </w:r>
      <w:proofErr w:type="gramEnd"/>
      <w:r w:rsidR="0041213D" w:rsidRPr="0041213D">
        <w:rPr>
          <w:sz w:val="26"/>
          <w:szCs w:val="26"/>
        </w:rPr>
        <w:t xml:space="preserve"> чем за пять дней до даты окончания подачи заявок на участие в Конкурсе. В течение одного дня со дня принятия решения о внесении изменений в конкурсную документацию такие изменения размещаются организатором Конкурса на официальном сайте и в течение двух рабочих дней направляются заказными письмами или в форме электронных документов всем соискателям, которым была представлена конкурсная документация в печатной форме.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D14196" w:rsidRPr="009C25BE" w:rsidRDefault="00AE686E" w:rsidP="00D14196">
      <w:pPr>
        <w:spacing w:before="100" w:after="100" w:line="276" w:lineRule="auto"/>
        <w:jc w:val="center"/>
        <w:rPr>
          <w:sz w:val="26"/>
          <w:szCs w:val="26"/>
        </w:rPr>
      </w:pPr>
      <w:r>
        <w:rPr>
          <w:b/>
          <w:bCs/>
          <w:sz w:val="26"/>
          <w:szCs w:val="26"/>
        </w:rPr>
        <w:t>6</w:t>
      </w:r>
      <w:r w:rsidR="00D14196" w:rsidRPr="009C25BE">
        <w:rPr>
          <w:b/>
          <w:bCs/>
          <w:sz w:val="26"/>
          <w:szCs w:val="26"/>
        </w:rPr>
        <w:t>. Порядок вскрытия конвертов с заявками на участие в конкурсе</w:t>
      </w:r>
    </w:p>
    <w:p w:rsidR="00D14196" w:rsidRPr="003657D4" w:rsidRDefault="00AE686E" w:rsidP="00D14196">
      <w:pPr>
        <w:spacing w:before="100" w:after="100" w:line="276" w:lineRule="auto"/>
        <w:ind w:firstLine="708"/>
        <w:contextualSpacing/>
        <w:jc w:val="both"/>
        <w:rPr>
          <w:sz w:val="26"/>
          <w:szCs w:val="26"/>
        </w:rPr>
      </w:pPr>
      <w:r>
        <w:rPr>
          <w:sz w:val="26"/>
          <w:szCs w:val="26"/>
        </w:rPr>
        <w:t>6</w:t>
      </w:r>
      <w:r w:rsidR="00D14196" w:rsidRPr="003657D4">
        <w:rPr>
          <w:sz w:val="26"/>
          <w:szCs w:val="26"/>
        </w:rPr>
        <w:t xml:space="preserve">.1. Конкурсная комиссия: </w:t>
      </w:r>
    </w:p>
    <w:p w:rsidR="00D14196" w:rsidRPr="003657D4" w:rsidRDefault="00D14196" w:rsidP="00D14196">
      <w:pPr>
        <w:autoSpaceDE w:val="0"/>
        <w:autoSpaceDN w:val="0"/>
        <w:adjustRightInd w:val="0"/>
        <w:spacing w:line="276" w:lineRule="auto"/>
        <w:ind w:firstLine="709"/>
        <w:jc w:val="both"/>
        <w:rPr>
          <w:sz w:val="26"/>
          <w:szCs w:val="26"/>
        </w:rPr>
      </w:pPr>
      <w:r w:rsidRPr="003657D4">
        <w:rPr>
          <w:sz w:val="26"/>
          <w:szCs w:val="26"/>
        </w:rPr>
        <w:t>- вскрывает конверты с заявками на участие в конкурсе;</w:t>
      </w:r>
    </w:p>
    <w:p w:rsidR="00D14196" w:rsidRPr="003657D4" w:rsidRDefault="00D14196" w:rsidP="00D14196">
      <w:pPr>
        <w:autoSpaceDE w:val="0"/>
        <w:autoSpaceDN w:val="0"/>
        <w:adjustRightInd w:val="0"/>
        <w:spacing w:line="276" w:lineRule="auto"/>
        <w:ind w:firstLine="709"/>
        <w:jc w:val="both"/>
        <w:rPr>
          <w:sz w:val="26"/>
          <w:szCs w:val="26"/>
        </w:rPr>
      </w:pPr>
      <w:r w:rsidRPr="003657D4">
        <w:rPr>
          <w:sz w:val="26"/>
          <w:szCs w:val="26"/>
        </w:rPr>
        <w:t>- рассматривает зарегистрированные заявки на участие в конкурсе;</w:t>
      </w:r>
    </w:p>
    <w:p w:rsidR="00D14196" w:rsidRPr="003657D4" w:rsidRDefault="00D14196" w:rsidP="00D14196">
      <w:pPr>
        <w:autoSpaceDE w:val="0"/>
        <w:autoSpaceDN w:val="0"/>
        <w:adjustRightInd w:val="0"/>
        <w:spacing w:line="276" w:lineRule="auto"/>
        <w:ind w:firstLine="709"/>
        <w:jc w:val="both"/>
        <w:rPr>
          <w:sz w:val="26"/>
          <w:szCs w:val="26"/>
        </w:rPr>
      </w:pPr>
      <w:r w:rsidRPr="003657D4">
        <w:rPr>
          <w:sz w:val="26"/>
          <w:szCs w:val="26"/>
        </w:rPr>
        <w:t>- принимает решение о допуске к участию в конкурсе и признании участником конкурса, или об отказе в допуске к участию в конкурсе;</w:t>
      </w:r>
    </w:p>
    <w:p w:rsidR="00D14196" w:rsidRPr="003657D4" w:rsidRDefault="00D14196" w:rsidP="00D14196">
      <w:pPr>
        <w:autoSpaceDE w:val="0"/>
        <w:autoSpaceDN w:val="0"/>
        <w:adjustRightInd w:val="0"/>
        <w:spacing w:line="276" w:lineRule="auto"/>
        <w:ind w:firstLine="709"/>
        <w:jc w:val="both"/>
        <w:rPr>
          <w:sz w:val="26"/>
          <w:szCs w:val="26"/>
        </w:rPr>
      </w:pPr>
      <w:r w:rsidRPr="003657D4">
        <w:rPr>
          <w:sz w:val="26"/>
          <w:szCs w:val="26"/>
        </w:rPr>
        <w:t>- ведет протокол вскрытия заявок на участие в конкурсе;</w:t>
      </w:r>
    </w:p>
    <w:p w:rsidR="00D14196" w:rsidRPr="003657D4" w:rsidRDefault="00D14196" w:rsidP="00D14196">
      <w:pPr>
        <w:autoSpaceDE w:val="0"/>
        <w:autoSpaceDN w:val="0"/>
        <w:adjustRightInd w:val="0"/>
        <w:spacing w:line="276" w:lineRule="auto"/>
        <w:ind w:firstLine="709"/>
        <w:jc w:val="both"/>
        <w:outlineLvl w:val="1"/>
        <w:rPr>
          <w:sz w:val="26"/>
          <w:szCs w:val="26"/>
        </w:rPr>
      </w:pPr>
      <w:r w:rsidRPr="003657D4">
        <w:rPr>
          <w:sz w:val="26"/>
          <w:szCs w:val="26"/>
        </w:rPr>
        <w:t>- ведет протокол оценки и сопоставления заявок на участие в конкурсе;</w:t>
      </w:r>
    </w:p>
    <w:p w:rsidR="00D14196" w:rsidRPr="003657D4" w:rsidRDefault="00D14196" w:rsidP="00D14196">
      <w:pPr>
        <w:autoSpaceDE w:val="0"/>
        <w:autoSpaceDN w:val="0"/>
        <w:adjustRightInd w:val="0"/>
        <w:spacing w:line="276" w:lineRule="auto"/>
        <w:ind w:firstLine="709"/>
        <w:jc w:val="both"/>
        <w:rPr>
          <w:sz w:val="26"/>
          <w:szCs w:val="26"/>
        </w:rPr>
      </w:pPr>
      <w:r w:rsidRPr="003657D4">
        <w:rPr>
          <w:sz w:val="26"/>
          <w:szCs w:val="26"/>
        </w:rPr>
        <w:t>- определяет победителей конкурса.</w:t>
      </w:r>
    </w:p>
    <w:p w:rsidR="00D14196" w:rsidRPr="003657D4" w:rsidRDefault="00AE686E" w:rsidP="00D14196">
      <w:pPr>
        <w:autoSpaceDE w:val="0"/>
        <w:autoSpaceDN w:val="0"/>
        <w:adjustRightInd w:val="0"/>
        <w:spacing w:line="276" w:lineRule="auto"/>
        <w:ind w:firstLine="708"/>
        <w:jc w:val="both"/>
        <w:rPr>
          <w:sz w:val="26"/>
          <w:szCs w:val="26"/>
        </w:rPr>
      </w:pPr>
      <w:r>
        <w:rPr>
          <w:sz w:val="26"/>
          <w:szCs w:val="26"/>
        </w:rPr>
        <w:t>6</w:t>
      </w:r>
      <w:r w:rsidR="00D14196" w:rsidRPr="003657D4">
        <w:rPr>
          <w:sz w:val="26"/>
          <w:szCs w:val="26"/>
        </w:rPr>
        <w:t>.2</w:t>
      </w:r>
      <w:r>
        <w:rPr>
          <w:sz w:val="26"/>
          <w:szCs w:val="26"/>
        </w:rPr>
        <w:t>.</w:t>
      </w:r>
      <w:r w:rsidR="00D14196" w:rsidRPr="003657D4">
        <w:rPr>
          <w:sz w:val="26"/>
          <w:szCs w:val="26"/>
        </w:rPr>
        <w:t xml:space="preserve"> Формой работы конкурсной комиссии является:</w:t>
      </w:r>
    </w:p>
    <w:p w:rsidR="00D14196" w:rsidRPr="003657D4" w:rsidRDefault="00D14196" w:rsidP="00D14196">
      <w:pPr>
        <w:pStyle w:val="ConsPlusCell"/>
        <w:widowControl/>
        <w:spacing w:line="276" w:lineRule="auto"/>
        <w:ind w:firstLine="709"/>
        <w:jc w:val="both"/>
        <w:rPr>
          <w:rFonts w:ascii="Times New Roman" w:hAnsi="Times New Roman" w:cs="Times New Roman"/>
          <w:sz w:val="26"/>
          <w:szCs w:val="26"/>
        </w:rPr>
      </w:pPr>
      <w:r w:rsidRPr="003657D4">
        <w:rPr>
          <w:rFonts w:ascii="Times New Roman" w:hAnsi="Times New Roman" w:cs="Times New Roman"/>
          <w:sz w:val="26"/>
          <w:szCs w:val="26"/>
        </w:rPr>
        <w:t xml:space="preserve">- заседание конкурсной комиссии </w:t>
      </w:r>
      <w:proofErr w:type="gramStart"/>
      <w:r w:rsidRPr="003657D4">
        <w:rPr>
          <w:rFonts w:ascii="Times New Roman" w:hAnsi="Times New Roman" w:cs="Times New Roman"/>
          <w:sz w:val="26"/>
          <w:szCs w:val="26"/>
        </w:rPr>
        <w:t>по вскрытию конвертов с заявками на участие в открытом конкурсе на право</w:t>
      </w:r>
      <w:proofErr w:type="gramEnd"/>
      <w:r w:rsidRPr="003657D4">
        <w:rPr>
          <w:rFonts w:ascii="Times New Roman" w:hAnsi="Times New Roman" w:cs="Times New Roman"/>
          <w:sz w:val="26"/>
          <w:szCs w:val="26"/>
        </w:rPr>
        <w:t xml:space="preserve"> выполнения функций организатора ярмарок на </w:t>
      </w:r>
      <w:r w:rsidR="00F55A1E">
        <w:rPr>
          <w:rFonts w:ascii="Times New Roman" w:hAnsi="Times New Roman" w:cs="Times New Roman"/>
          <w:sz w:val="26"/>
          <w:szCs w:val="26"/>
        </w:rPr>
        <w:t>территории города Ливны Орловской области</w:t>
      </w:r>
      <w:r w:rsidRPr="003657D4">
        <w:rPr>
          <w:rFonts w:ascii="Times New Roman" w:hAnsi="Times New Roman" w:cs="Times New Roman"/>
          <w:sz w:val="26"/>
          <w:szCs w:val="26"/>
        </w:rPr>
        <w:t>. Результаты вскрытия оформляются протоколом;</w:t>
      </w:r>
    </w:p>
    <w:p w:rsidR="00D14196" w:rsidRPr="003657D4" w:rsidRDefault="00D14196" w:rsidP="00D14196">
      <w:pPr>
        <w:pStyle w:val="ConsPlusCell"/>
        <w:widowControl/>
        <w:spacing w:line="276" w:lineRule="auto"/>
        <w:ind w:firstLine="709"/>
        <w:jc w:val="both"/>
        <w:rPr>
          <w:rFonts w:ascii="Times New Roman" w:hAnsi="Times New Roman" w:cs="Times New Roman"/>
          <w:sz w:val="26"/>
          <w:szCs w:val="26"/>
        </w:rPr>
      </w:pPr>
      <w:r w:rsidRPr="003657D4">
        <w:rPr>
          <w:rFonts w:ascii="Times New Roman" w:hAnsi="Times New Roman" w:cs="Times New Roman"/>
          <w:sz w:val="26"/>
          <w:szCs w:val="26"/>
        </w:rPr>
        <w:lastRenderedPageBreak/>
        <w:t xml:space="preserve">- заседание комиссии </w:t>
      </w:r>
      <w:proofErr w:type="gramStart"/>
      <w:r w:rsidRPr="003657D4">
        <w:rPr>
          <w:rFonts w:ascii="Times New Roman" w:hAnsi="Times New Roman" w:cs="Times New Roman"/>
          <w:sz w:val="26"/>
          <w:szCs w:val="26"/>
        </w:rPr>
        <w:t xml:space="preserve">по рассмотрению заявок на участие в открытом конкурсе на право выполнения функций организатора ярмарок на </w:t>
      </w:r>
      <w:r w:rsidR="00F55A1E" w:rsidRPr="003657D4">
        <w:rPr>
          <w:rFonts w:ascii="Times New Roman" w:hAnsi="Times New Roman" w:cs="Times New Roman"/>
          <w:sz w:val="26"/>
          <w:szCs w:val="26"/>
        </w:rPr>
        <w:t xml:space="preserve"> </w:t>
      </w:r>
      <w:r w:rsidR="00F55A1E">
        <w:rPr>
          <w:rFonts w:ascii="Times New Roman" w:hAnsi="Times New Roman" w:cs="Times New Roman"/>
          <w:sz w:val="26"/>
          <w:szCs w:val="26"/>
        </w:rPr>
        <w:t>территории</w:t>
      </w:r>
      <w:proofErr w:type="gramEnd"/>
      <w:r w:rsidR="00F55A1E">
        <w:rPr>
          <w:rFonts w:ascii="Times New Roman" w:hAnsi="Times New Roman" w:cs="Times New Roman"/>
          <w:sz w:val="26"/>
          <w:szCs w:val="26"/>
        </w:rPr>
        <w:t xml:space="preserve"> города Ливны Орловской области</w:t>
      </w:r>
      <w:r w:rsidR="00F55A1E" w:rsidRPr="003657D4">
        <w:rPr>
          <w:rFonts w:ascii="Times New Roman" w:hAnsi="Times New Roman" w:cs="Times New Roman"/>
          <w:sz w:val="26"/>
          <w:szCs w:val="26"/>
        </w:rPr>
        <w:t xml:space="preserve"> </w:t>
      </w:r>
      <w:r w:rsidRPr="003657D4">
        <w:rPr>
          <w:rFonts w:ascii="Times New Roman" w:hAnsi="Times New Roman" w:cs="Times New Roman"/>
          <w:sz w:val="26"/>
          <w:szCs w:val="26"/>
        </w:rPr>
        <w:t xml:space="preserve"> и определении победителей, результаты конкурса оформляются протоколом.</w:t>
      </w:r>
    </w:p>
    <w:p w:rsidR="00D14196" w:rsidRPr="003657D4" w:rsidRDefault="00D14196" w:rsidP="00D14196">
      <w:pPr>
        <w:pStyle w:val="ConsPlusCell"/>
        <w:widowControl/>
        <w:spacing w:line="276" w:lineRule="auto"/>
        <w:ind w:firstLine="709"/>
        <w:jc w:val="both"/>
        <w:rPr>
          <w:rFonts w:ascii="Times New Roman" w:hAnsi="Times New Roman" w:cs="Times New Roman"/>
          <w:sz w:val="26"/>
          <w:szCs w:val="26"/>
        </w:rPr>
      </w:pPr>
      <w:r w:rsidRPr="003657D4">
        <w:rPr>
          <w:rFonts w:ascii="Times New Roman" w:hAnsi="Times New Roman" w:cs="Times New Roman"/>
          <w:sz w:val="26"/>
          <w:szCs w:val="26"/>
        </w:rPr>
        <w:t xml:space="preserve">Заседание комиссии считается правомочным, если на нем присутствует не менее </w:t>
      </w:r>
      <w:r w:rsidR="00F55A1E">
        <w:rPr>
          <w:rFonts w:ascii="Times New Roman" w:hAnsi="Times New Roman" w:cs="Times New Roman"/>
          <w:sz w:val="26"/>
          <w:szCs w:val="26"/>
        </w:rPr>
        <w:t>половины</w:t>
      </w:r>
      <w:r w:rsidRPr="003657D4">
        <w:rPr>
          <w:rFonts w:ascii="Times New Roman" w:hAnsi="Times New Roman" w:cs="Times New Roman"/>
          <w:sz w:val="26"/>
          <w:szCs w:val="26"/>
        </w:rPr>
        <w:t xml:space="preserve"> комиссии.</w:t>
      </w:r>
      <w:bookmarkStart w:id="0" w:name="sub_143"/>
      <w:r w:rsidRPr="003657D4">
        <w:rPr>
          <w:rFonts w:ascii="Times New Roman" w:hAnsi="Times New Roman" w:cs="Times New Roman"/>
          <w:sz w:val="26"/>
          <w:szCs w:val="26"/>
        </w:rPr>
        <w:t xml:space="preserve"> Решение комиссии принимается большинством голосов от числа присутствующих членов комиссии. В случае равенства голосов голос председателя комиссии является решающим.</w:t>
      </w:r>
      <w:bookmarkEnd w:id="0"/>
      <w:r w:rsidRPr="003657D4">
        <w:rPr>
          <w:rFonts w:ascii="Times New Roman" w:hAnsi="Times New Roman" w:cs="Times New Roman"/>
          <w:sz w:val="26"/>
          <w:szCs w:val="26"/>
        </w:rPr>
        <w:t xml:space="preserve"> Решение комиссии может быть обжаловано в установленном законом порядке.</w:t>
      </w:r>
    </w:p>
    <w:p w:rsidR="00D14196" w:rsidRPr="009C25BE" w:rsidRDefault="00AE686E" w:rsidP="00D14196">
      <w:pPr>
        <w:spacing w:before="240" w:after="240" w:line="276" w:lineRule="auto"/>
        <w:jc w:val="center"/>
        <w:rPr>
          <w:sz w:val="26"/>
          <w:szCs w:val="26"/>
        </w:rPr>
      </w:pPr>
      <w:r>
        <w:rPr>
          <w:b/>
          <w:bCs/>
          <w:sz w:val="26"/>
          <w:szCs w:val="26"/>
        </w:rPr>
        <w:t>7</w:t>
      </w:r>
      <w:r w:rsidR="00D14196" w:rsidRPr="009C25BE">
        <w:rPr>
          <w:b/>
          <w:bCs/>
          <w:sz w:val="26"/>
          <w:szCs w:val="26"/>
        </w:rPr>
        <w:t>. Порядок рассмотрения заявок на участие в конкурсе</w:t>
      </w:r>
    </w:p>
    <w:p w:rsidR="00D14196" w:rsidRPr="003657D4" w:rsidRDefault="00AE686E" w:rsidP="00D14196">
      <w:pPr>
        <w:spacing w:line="276" w:lineRule="auto"/>
        <w:ind w:firstLine="708"/>
        <w:jc w:val="both"/>
        <w:rPr>
          <w:sz w:val="26"/>
          <w:szCs w:val="26"/>
        </w:rPr>
      </w:pPr>
      <w:r>
        <w:rPr>
          <w:sz w:val="26"/>
          <w:szCs w:val="26"/>
        </w:rPr>
        <w:t>7</w:t>
      </w:r>
      <w:r w:rsidR="00D14196" w:rsidRPr="003657D4">
        <w:rPr>
          <w:sz w:val="26"/>
          <w:szCs w:val="26"/>
        </w:rPr>
        <w:t>.1. Конкурсная комиссия рассматривает заявки на участие в конкурсе на соответствие требованиям, установленным конкурсной документацией.</w:t>
      </w:r>
    </w:p>
    <w:p w:rsidR="00D14196" w:rsidRPr="003657D4" w:rsidRDefault="00AE686E" w:rsidP="00D14196">
      <w:pPr>
        <w:spacing w:line="276" w:lineRule="auto"/>
        <w:ind w:firstLine="708"/>
        <w:jc w:val="both"/>
        <w:rPr>
          <w:sz w:val="26"/>
          <w:szCs w:val="26"/>
        </w:rPr>
      </w:pPr>
      <w:r>
        <w:rPr>
          <w:sz w:val="26"/>
          <w:szCs w:val="26"/>
        </w:rPr>
        <w:t>7</w:t>
      </w:r>
      <w:r w:rsidR="00D14196" w:rsidRPr="003657D4">
        <w:rPr>
          <w:sz w:val="26"/>
          <w:szCs w:val="26"/>
        </w:rPr>
        <w:t>.2. Срок рассмотрения заявок на участие в конкурсе не может превышать 10 дней со дня вскрытия конвертов с заявками на участие в конкурсе.</w:t>
      </w:r>
    </w:p>
    <w:p w:rsidR="00D14196" w:rsidRPr="003657D4" w:rsidRDefault="00AE686E" w:rsidP="00D14196">
      <w:pPr>
        <w:spacing w:line="276" w:lineRule="auto"/>
        <w:ind w:firstLine="708"/>
        <w:jc w:val="both"/>
        <w:rPr>
          <w:sz w:val="26"/>
          <w:szCs w:val="26"/>
        </w:rPr>
      </w:pPr>
      <w:r>
        <w:rPr>
          <w:sz w:val="26"/>
          <w:szCs w:val="26"/>
        </w:rPr>
        <w:t>7</w:t>
      </w:r>
      <w:r w:rsidR="00D14196" w:rsidRPr="003657D4">
        <w:rPr>
          <w:sz w:val="26"/>
          <w:szCs w:val="26"/>
        </w:rPr>
        <w:t>.3. На основании результатов рассмотрения заявок на участие в конкурсе конкурсной комиссией принимается решение о допуске к участию в конкурсе заявителей и о признании их участниками конкурса или об отказе в допуске таких лиц к участию в конкурсе.</w:t>
      </w:r>
    </w:p>
    <w:p w:rsidR="00D14196" w:rsidRPr="003657D4" w:rsidRDefault="00AE686E" w:rsidP="00D14196">
      <w:pPr>
        <w:spacing w:line="276" w:lineRule="auto"/>
        <w:ind w:firstLine="708"/>
        <w:rPr>
          <w:sz w:val="26"/>
          <w:szCs w:val="26"/>
        </w:rPr>
      </w:pPr>
      <w:r>
        <w:rPr>
          <w:sz w:val="26"/>
          <w:szCs w:val="26"/>
        </w:rPr>
        <w:t>7</w:t>
      </w:r>
      <w:r w:rsidR="00D14196" w:rsidRPr="003657D4">
        <w:rPr>
          <w:sz w:val="26"/>
          <w:szCs w:val="26"/>
        </w:rPr>
        <w:t>.4. Основаниями для отказа в допуске к участию в конкурсе являются:</w:t>
      </w:r>
    </w:p>
    <w:p w:rsidR="00D14196" w:rsidRPr="003657D4" w:rsidRDefault="00D14196" w:rsidP="00D14196">
      <w:pPr>
        <w:spacing w:line="276" w:lineRule="auto"/>
        <w:jc w:val="both"/>
        <w:rPr>
          <w:sz w:val="26"/>
          <w:szCs w:val="26"/>
        </w:rPr>
      </w:pPr>
      <w:r w:rsidRPr="003657D4">
        <w:rPr>
          <w:sz w:val="26"/>
          <w:szCs w:val="26"/>
        </w:rPr>
        <w:t>- несоответствие формы, содержания и оформления заявки на участие в конкурсе требованиям, установленным в разделе 3 настоящей конкурсной документации;</w:t>
      </w:r>
    </w:p>
    <w:p w:rsidR="00D14196" w:rsidRPr="003657D4" w:rsidRDefault="00D14196" w:rsidP="00D14196">
      <w:pPr>
        <w:spacing w:line="276" w:lineRule="auto"/>
        <w:jc w:val="both"/>
        <w:rPr>
          <w:sz w:val="26"/>
          <w:szCs w:val="26"/>
        </w:rPr>
      </w:pPr>
      <w:r w:rsidRPr="003657D4">
        <w:rPr>
          <w:sz w:val="26"/>
          <w:szCs w:val="26"/>
        </w:rPr>
        <w:t>- несоответствие заявителя требованиям, установленным в пункте 2. настоящей конкурсной документации.</w:t>
      </w:r>
    </w:p>
    <w:p w:rsidR="00D14196" w:rsidRPr="003657D4" w:rsidRDefault="00AE686E" w:rsidP="00D14196">
      <w:pPr>
        <w:spacing w:line="276" w:lineRule="auto"/>
        <w:ind w:firstLine="708"/>
        <w:jc w:val="both"/>
        <w:rPr>
          <w:sz w:val="26"/>
          <w:szCs w:val="26"/>
        </w:rPr>
      </w:pPr>
      <w:r>
        <w:rPr>
          <w:sz w:val="26"/>
          <w:szCs w:val="26"/>
        </w:rPr>
        <w:t>7</w:t>
      </w:r>
      <w:r w:rsidR="00D14196" w:rsidRPr="003657D4">
        <w:rPr>
          <w:sz w:val="26"/>
          <w:szCs w:val="26"/>
        </w:rPr>
        <w:t>.5.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D14196" w:rsidRPr="003657D4" w:rsidRDefault="00AE686E" w:rsidP="00D14196">
      <w:pPr>
        <w:spacing w:line="276" w:lineRule="auto"/>
        <w:ind w:firstLine="708"/>
        <w:jc w:val="both"/>
        <w:rPr>
          <w:sz w:val="26"/>
          <w:szCs w:val="26"/>
        </w:rPr>
      </w:pPr>
      <w:r>
        <w:rPr>
          <w:sz w:val="26"/>
          <w:szCs w:val="26"/>
        </w:rPr>
        <w:t>7</w:t>
      </w:r>
      <w:r w:rsidR="00D14196" w:rsidRPr="003657D4">
        <w:rPr>
          <w:sz w:val="26"/>
          <w:szCs w:val="26"/>
        </w:rPr>
        <w:t>.6. По результатам рассмотрения заявок на участие в конкурсе конкурсной комиссией составляется протокол рассмотрения заявок на участие в конкурсе.</w:t>
      </w:r>
    </w:p>
    <w:p w:rsidR="00D14196" w:rsidRDefault="00D14196" w:rsidP="00D14196">
      <w:pPr>
        <w:spacing w:line="276" w:lineRule="auto"/>
        <w:ind w:firstLine="708"/>
        <w:jc w:val="both"/>
        <w:rPr>
          <w:sz w:val="26"/>
          <w:szCs w:val="26"/>
        </w:rPr>
      </w:pPr>
      <w:r w:rsidRPr="003657D4">
        <w:rPr>
          <w:sz w:val="26"/>
          <w:szCs w:val="26"/>
        </w:rPr>
        <w:t>Протокол должен содержать сведения о заявителях, решение о признании заявителя участником конкурса или об отказе в допуске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w:t>
      </w:r>
    </w:p>
    <w:p w:rsidR="00B029D8" w:rsidRPr="00B029D8" w:rsidRDefault="00B029D8" w:rsidP="00D14196">
      <w:pPr>
        <w:spacing w:line="276" w:lineRule="auto"/>
        <w:ind w:firstLine="708"/>
        <w:jc w:val="both"/>
        <w:rPr>
          <w:b/>
          <w:sz w:val="26"/>
          <w:szCs w:val="26"/>
        </w:rPr>
      </w:pPr>
      <w:r w:rsidRPr="00B029D8">
        <w:rPr>
          <w:b/>
          <w:sz w:val="26"/>
          <w:szCs w:val="26"/>
        </w:rPr>
        <w:t>8.</w:t>
      </w:r>
      <w:r>
        <w:rPr>
          <w:sz w:val="26"/>
          <w:szCs w:val="26"/>
        </w:rPr>
        <w:t xml:space="preserve"> </w:t>
      </w:r>
      <w:r w:rsidRPr="00B029D8">
        <w:rPr>
          <w:b/>
          <w:sz w:val="26"/>
          <w:szCs w:val="26"/>
        </w:rPr>
        <w:t>Порядок оценки заявок</w:t>
      </w:r>
      <w:r>
        <w:rPr>
          <w:b/>
          <w:sz w:val="26"/>
          <w:szCs w:val="26"/>
        </w:rPr>
        <w:t xml:space="preserve"> </w:t>
      </w:r>
    </w:p>
    <w:p w:rsidR="00B029D8" w:rsidRPr="00B029D8" w:rsidRDefault="00B029D8" w:rsidP="00B029D8">
      <w:pPr>
        <w:spacing w:line="276" w:lineRule="auto"/>
        <w:ind w:firstLine="708"/>
        <w:jc w:val="both"/>
        <w:rPr>
          <w:sz w:val="26"/>
          <w:szCs w:val="26"/>
        </w:rPr>
      </w:pPr>
      <w:r>
        <w:rPr>
          <w:sz w:val="26"/>
          <w:szCs w:val="26"/>
        </w:rPr>
        <w:t>8.1.</w:t>
      </w:r>
      <w:r w:rsidRPr="00B029D8">
        <w:rPr>
          <w:sz w:val="26"/>
          <w:szCs w:val="26"/>
        </w:rPr>
        <w:t xml:space="preserve"> Конкурсная комиссия осуществляет оценку и сопоставление заявок участников, допущенных до участия в Конкурсе. Срок оценки и сопоставления таких заявок не может превышать десять дней со дня подписания протокола рассмотрения заявок.</w:t>
      </w:r>
    </w:p>
    <w:p w:rsidR="00B029D8" w:rsidRPr="00B029D8" w:rsidRDefault="00B029D8" w:rsidP="00B029D8">
      <w:pPr>
        <w:spacing w:line="276" w:lineRule="auto"/>
        <w:ind w:firstLine="708"/>
        <w:jc w:val="both"/>
        <w:rPr>
          <w:sz w:val="26"/>
          <w:szCs w:val="26"/>
        </w:rPr>
      </w:pPr>
      <w:r>
        <w:rPr>
          <w:sz w:val="26"/>
          <w:szCs w:val="26"/>
        </w:rPr>
        <w:t xml:space="preserve">8.2. </w:t>
      </w:r>
      <w:r w:rsidRPr="00B029D8">
        <w:rPr>
          <w:sz w:val="26"/>
          <w:szCs w:val="26"/>
        </w:rPr>
        <w:t>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B029D8" w:rsidRPr="00B029D8" w:rsidRDefault="00B029D8" w:rsidP="00B029D8">
      <w:pPr>
        <w:spacing w:line="276" w:lineRule="auto"/>
        <w:ind w:firstLine="708"/>
        <w:jc w:val="both"/>
        <w:rPr>
          <w:sz w:val="26"/>
          <w:szCs w:val="26"/>
        </w:rPr>
      </w:pPr>
      <w:r>
        <w:rPr>
          <w:sz w:val="26"/>
          <w:szCs w:val="26"/>
        </w:rPr>
        <w:lastRenderedPageBreak/>
        <w:t>8.3.</w:t>
      </w:r>
      <w:r w:rsidRPr="00B029D8">
        <w:rPr>
          <w:sz w:val="26"/>
          <w:szCs w:val="26"/>
        </w:rPr>
        <w:t xml:space="preserve"> Победителем Конкурса признается участник Конкурса, который предложил лучшие условия договора и  заявке на </w:t>
      </w:r>
      <w:proofErr w:type="gramStart"/>
      <w:r w:rsidRPr="00B029D8">
        <w:rPr>
          <w:sz w:val="26"/>
          <w:szCs w:val="26"/>
        </w:rPr>
        <w:t>участие</w:t>
      </w:r>
      <w:proofErr w:type="gramEnd"/>
      <w:r w:rsidRPr="00B029D8">
        <w:rPr>
          <w:sz w:val="26"/>
          <w:szCs w:val="26"/>
        </w:rPr>
        <w:t xml:space="preserve"> в  Конкурсе которого присвоено наибольшее количество баллов.</w:t>
      </w:r>
    </w:p>
    <w:p w:rsidR="00B029D8" w:rsidRPr="00B029D8" w:rsidRDefault="00B029D8" w:rsidP="00B029D8">
      <w:pPr>
        <w:spacing w:line="276" w:lineRule="auto"/>
        <w:ind w:firstLine="708"/>
        <w:jc w:val="both"/>
        <w:rPr>
          <w:sz w:val="26"/>
          <w:szCs w:val="26"/>
        </w:rPr>
      </w:pPr>
      <w:r>
        <w:rPr>
          <w:sz w:val="26"/>
          <w:szCs w:val="26"/>
        </w:rPr>
        <w:t>8.4.</w:t>
      </w:r>
      <w:r w:rsidRPr="00B029D8">
        <w:rPr>
          <w:sz w:val="26"/>
          <w:szCs w:val="26"/>
        </w:rPr>
        <w:t xml:space="preserve"> </w:t>
      </w:r>
      <w:proofErr w:type="gramStart"/>
      <w:r w:rsidRPr="00B029D8">
        <w:rPr>
          <w:sz w:val="26"/>
          <w:szCs w:val="26"/>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w:t>
      </w:r>
      <w:proofErr w:type="gramEnd"/>
      <w:r w:rsidRPr="00B029D8">
        <w:rPr>
          <w:sz w:val="26"/>
          <w:szCs w:val="26"/>
        </w:rPr>
        <w:t xml:space="preserve"> Протокол подписывается всеми присутствующими членами Конкурсной комиссии в течение дня, следующего за днем проведения оценки и сопоставления заявок на участие в Конкурсе.</w:t>
      </w:r>
    </w:p>
    <w:p w:rsidR="00B029D8" w:rsidRPr="00B029D8" w:rsidRDefault="00B029D8" w:rsidP="00B029D8">
      <w:pPr>
        <w:spacing w:line="276" w:lineRule="auto"/>
        <w:ind w:firstLine="708"/>
        <w:jc w:val="both"/>
        <w:rPr>
          <w:sz w:val="26"/>
          <w:szCs w:val="26"/>
        </w:rPr>
      </w:pPr>
      <w:r>
        <w:rPr>
          <w:sz w:val="26"/>
          <w:szCs w:val="26"/>
        </w:rPr>
        <w:t>8.5.</w:t>
      </w:r>
      <w:r w:rsidRPr="00B029D8">
        <w:rPr>
          <w:sz w:val="26"/>
          <w:szCs w:val="26"/>
        </w:rPr>
        <w:t xml:space="preserve"> Организатор Конкурса в течение трех рабочих дней со дня подписания протокола передает победителю проект договора, прилагаемый к конкурсной документации.</w:t>
      </w:r>
    </w:p>
    <w:p w:rsidR="00B029D8" w:rsidRPr="00B029D8" w:rsidRDefault="00B029D8" w:rsidP="00B029D8">
      <w:pPr>
        <w:spacing w:line="276" w:lineRule="auto"/>
        <w:ind w:firstLine="708"/>
        <w:jc w:val="both"/>
        <w:rPr>
          <w:sz w:val="26"/>
          <w:szCs w:val="26"/>
        </w:rPr>
      </w:pPr>
      <w:r>
        <w:rPr>
          <w:sz w:val="26"/>
          <w:szCs w:val="26"/>
        </w:rPr>
        <w:t>8.6.</w:t>
      </w:r>
      <w:r w:rsidRPr="00B029D8">
        <w:rPr>
          <w:sz w:val="26"/>
          <w:szCs w:val="26"/>
        </w:rPr>
        <w:t xml:space="preserve"> Протокол оценки и сопоставления заявок на участие в Конкурсе размещается на официальном сайте в течение дня, следующего за днем подписания указанного протокола.</w:t>
      </w:r>
    </w:p>
    <w:p w:rsidR="00B029D8" w:rsidRPr="003657D4" w:rsidRDefault="00B029D8" w:rsidP="00D14196">
      <w:pPr>
        <w:spacing w:line="276" w:lineRule="auto"/>
        <w:ind w:firstLine="708"/>
        <w:jc w:val="both"/>
        <w:rPr>
          <w:sz w:val="26"/>
          <w:szCs w:val="26"/>
        </w:rPr>
      </w:pPr>
    </w:p>
    <w:p w:rsidR="00D14196" w:rsidRPr="009C25BE" w:rsidRDefault="00AE686E" w:rsidP="00D14196">
      <w:pPr>
        <w:spacing w:before="240" w:after="240" w:line="276" w:lineRule="auto"/>
        <w:jc w:val="center"/>
        <w:rPr>
          <w:sz w:val="26"/>
          <w:szCs w:val="26"/>
        </w:rPr>
      </w:pPr>
      <w:r>
        <w:rPr>
          <w:b/>
          <w:bCs/>
          <w:sz w:val="26"/>
          <w:szCs w:val="26"/>
        </w:rPr>
        <w:t>8</w:t>
      </w:r>
      <w:r w:rsidR="00D14196" w:rsidRPr="009C25BE">
        <w:rPr>
          <w:b/>
          <w:bCs/>
          <w:sz w:val="26"/>
          <w:szCs w:val="26"/>
        </w:rPr>
        <w:t xml:space="preserve">. </w:t>
      </w:r>
      <w:r>
        <w:rPr>
          <w:b/>
          <w:bCs/>
          <w:sz w:val="26"/>
          <w:szCs w:val="26"/>
        </w:rPr>
        <w:t>Критерии оценки</w:t>
      </w:r>
      <w:r w:rsidR="00D14196" w:rsidRPr="009C25BE">
        <w:rPr>
          <w:b/>
          <w:bCs/>
          <w:sz w:val="26"/>
          <w:szCs w:val="26"/>
        </w:rPr>
        <w:t xml:space="preserve"> заявок на участие в конкурсе</w:t>
      </w:r>
    </w:p>
    <w:p w:rsidR="00D14196" w:rsidRPr="003657D4" w:rsidRDefault="00AE686E" w:rsidP="00D14196">
      <w:pPr>
        <w:spacing w:before="100" w:after="100" w:line="276" w:lineRule="auto"/>
        <w:ind w:firstLine="708"/>
        <w:jc w:val="both"/>
        <w:rPr>
          <w:sz w:val="26"/>
          <w:szCs w:val="26"/>
        </w:rPr>
      </w:pPr>
      <w:r>
        <w:rPr>
          <w:color w:val="333333"/>
          <w:sz w:val="26"/>
          <w:szCs w:val="26"/>
        </w:rPr>
        <w:t>8</w:t>
      </w:r>
      <w:r w:rsidR="00D14196" w:rsidRPr="003657D4">
        <w:rPr>
          <w:sz w:val="26"/>
          <w:szCs w:val="26"/>
        </w:rPr>
        <w:t>.1. Оценка заявок осуществляется с использованием следующих критериев оценки заявок: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799"/>
        <w:gridCol w:w="4678"/>
        <w:gridCol w:w="1559"/>
      </w:tblGrid>
      <w:tr w:rsidR="00D14196" w:rsidRPr="003657D4" w:rsidTr="0077672C">
        <w:tc>
          <w:tcPr>
            <w:tcW w:w="704" w:type="dxa"/>
            <w:vAlign w:val="center"/>
          </w:tcPr>
          <w:p w:rsidR="00D14196" w:rsidRPr="003657D4" w:rsidRDefault="00D14196" w:rsidP="0077672C">
            <w:pPr>
              <w:jc w:val="center"/>
              <w:rPr>
                <w:sz w:val="26"/>
                <w:szCs w:val="26"/>
              </w:rPr>
            </w:pPr>
            <w:r w:rsidRPr="003657D4">
              <w:rPr>
                <w:sz w:val="26"/>
                <w:szCs w:val="26"/>
              </w:rPr>
              <w:t xml:space="preserve">№ </w:t>
            </w:r>
            <w:proofErr w:type="spellStart"/>
            <w:proofErr w:type="gramStart"/>
            <w:r w:rsidRPr="003657D4">
              <w:rPr>
                <w:sz w:val="26"/>
                <w:szCs w:val="26"/>
              </w:rPr>
              <w:t>п</w:t>
            </w:r>
            <w:proofErr w:type="spellEnd"/>
            <w:proofErr w:type="gramEnd"/>
            <w:r w:rsidRPr="003657D4">
              <w:rPr>
                <w:sz w:val="26"/>
                <w:szCs w:val="26"/>
              </w:rPr>
              <w:t>/</w:t>
            </w:r>
            <w:proofErr w:type="spellStart"/>
            <w:r w:rsidRPr="003657D4">
              <w:rPr>
                <w:sz w:val="26"/>
                <w:szCs w:val="26"/>
              </w:rPr>
              <w:t>п</w:t>
            </w:r>
            <w:proofErr w:type="spellEnd"/>
          </w:p>
        </w:tc>
        <w:tc>
          <w:tcPr>
            <w:tcW w:w="3799" w:type="dxa"/>
            <w:vAlign w:val="center"/>
          </w:tcPr>
          <w:p w:rsidR="00D14196" w:rsidRPr="003657D4" w:rsidRDefault="00D14196" w:rsidP="0077672C">
            <w:pPr>
              <w:jc w:val="center"/>
              <w:rPr>
                <w:sz w:val="26"/>
                <w:szCs w:val="26"/>
              </w:rPr>
            </w:pPr>
            <w:r w:rsidRPr="003657D4">
              <w:rPr>
                <w:sz w:val="26"/>
                <w:szCs w:val="26"/>
              </w:rPr>
              <w:t>Наименование конкурсного условия</w:t>
            </w:r>
          </w:p>
        </w:tc>
        <w:tc>
          <w:tcPr>
            <w:tcW w:w="4678" w:type="dxa"/>
            <w:vAlign w:val="center"/>
          </w:tcPr>
          <w:p w:rsidR="00D14196" w:rsidRPr="003657D4" w:rsidRDefault="00D14196" w:rsidP="0077672C">
            <w:pPr>
              <w:jc w:val="center"/>
              <w:rPr>
                <w:sz w:val="26"/>
                <w:szCs w:val="26"/>
              </w:rPr>
            </w:pPr>
            <w:r w:rsidRPr="003657D4">
              <w:rPr>
                <w:sz w:val="26"/>
                <w:szCs w:val="26"/>
              </w:rPr>
              <w:t>Описание условий, требований, документы и сведения, подтверждающие соответствие участника конкурсным условиям</w:t>
            </w:r>
          </w:p>
        </w:tc>
        <w:tc>
          <w:tcPr>
            <w:tcW w:w="1559" w:type="dxa"/>
            <w:vAlign w:val="center"/>
          </w:tcPr>
          <w:p w:rsidR="00D14196" w:rsidRPr="003657D4" w:rsidRDefault="00D14196" w:rsidP="0077672C">
            <w:pPr>
              <w:jc w:val="center"/>
              <w:rPr>
                <w:sz w:val="26"/>
                <w:szCs w:val="26"/>
              </w:rPr>
            </w:pPr>
            <w:r w:rsidRPr="003657D4">
              <w:rPr>
                <w:sz w:val="26"/>
                <w:szCs w:val="26"/>
              </w:rPr>
              <w:t>Количество баллов</w:t>
            </w:r>
          </w:p>
        </w:tc>
      </w:tr>
      <w:tr w:rsidR="00D14196" w:rsidRPr="003657D4" w:rsidTr="0077672C">
        <w:tc>
          <w:tcPr>
            <w:tcW w:w="704" w:type="dxa"/>
          </w:tcPr>
          <w:p w:rsidR="00D14196" w:rsidRPr="003657D4" w:rsidRDefault="00D14196" w:rsidP="0077672C">
            <w:pPr>
              <w:jc w:val="center"/>
              <w:rPr>
                <w:sz w:val="26"/>
                <w:szCs w:val="26"/>
              </w:rPr>
            </w:pPr>
            <w:r w:rsidRPr="003657D4">
              <w:rPr>
                <w:sz w:val="26"/>
                <w:szCs w:val="26"/>
              </w:rPr>
              <w:t>1.</w:t>
            </w:r>
          </w:p>
        </w:tc>
        <w:tc>
          <w:tcPr>
            <w:tcW w:w="3799" w:type="dxa"/>
          </w:tcPr>
          <w:p w:rsidR="00D14196" w:rsidRPr="003657D4" w:rsidRDefault="00D14196" w:rsidP="0087613B">
            <w:pPr>
              <w:jc w:val="both"/>
              <w:rPr>
                <w:sz w:val="26"/>
                <w:szCs w:val="26"/>
              </w:rPr>
            </w:pPr>
            <w:r w:rsidRPr="003657D4">
              <w:rPr>
                <w:sz w:val="26"/>
                <w:szCs w:val="26"/>
              </w:rPr>
              <w:t>Размера платы на право выполнения функций организатора ярмарок на территории</w:t>
            </w:r>
            <w:r w:rsidR="0087613B">
              <w:rPr>
                <w:sz w:val="26"/>
                <w:szCs w:val="26"/>
              </w:rPr>
              <w:t xml:space="preserve"> города Ливны Орловской области</w:t>
            </w:r>
          </w:p>
        </w:tc>
        <w:tc>
          <w:tcPr>
            <w:tcW w:w="4678" w:type="dxa"/>
          </w:tcPr>
          <w:p w:rsidR="00D14196" w:rsidRPr="003657D4" w:rsidRDefault="0087613B" w:rsidP="0087613B">
            <w:pPr>
              <w:jc w:val="both"/>
              <w:rPr>
                <w:sz w:val="26"/>
                <w:szCs w:val="26"/>
              </w:rPr>
            </w:pPr>
            <w:r>
              <w:rPr>
                <w:sz w:val="26"/>
                <w:szCs w:val="26"/>
              </w:rPr>
              <w:t>Конкурсное предложение о размере платы с учетом повышения начальной цены</w:t>
            </w:r>
          </w:p>
        </w:tc>
        <w:tc>
          <w:tcPr>
            <w:tcW w:w="1559" w:type="dxa"/>
          </w:tcPr>
          <w:p w:rsidR="00D14196" w:rsidRPr="003657D4" w:rsidRDefault="00D14196" w:rsidP="0087613B">
            <w:pPr>
              <w:jc w:val="both"/>
              <w:rPr>
                <w:sz w:val="26"/>
                <w:szCs w:val="26"/>
              </w:rPr>
            </w:pPr>
            <w:r w:rsidRPr="003657D4">
              <w:rPr>
                <w:sz w:val="26"/>
                <w:szCs w:val="26"/>
              </w:rPr>
              <w:t>1</w:t>
            </w:r>
            <w:r w:rsidR="0087613B">
              <w:rPr>
                <w:sz w:val="26"/>
                <w:szCs w:val="26"/>
              </w:rPr>
              <w:t>За каждые 5% повышения начальной цены 5 баллов</w:t>
            </w:r>
          </w:p>
        </w:tc>
      </w:tr>
      <w:tr w:rsidR="0087613B" w:rsidRPr="003657D4" w:rsidTr="0077672C">
        <w:tc>
          <w:tcPr>
            <w:tcW w:w="704" w:type="dxa"/>
          </w:tcPr>
          <w:p w:rsidR="0087613B" w:rsidRPr="003657D4" w:rsidRDefault="0087613B" w:rsidP="0077672C">
            <w:pPr>
              <w:jc w:val="center"/>
              <w:rPr>
                <w:sz w:val="26"/>
                <w:szCs w:val="26"/>
              </w:rPr>
            </w:pPr>
            <w:r>
              <w:rPr>
                <w:sz w:val="26"/>
                <w:szCs w:val="26"/>
              </w:rPr>
              <w:t>2</w:t>
            </w:r>
          </w:p>
        </w:tc>
        <w:tc>
          <w:tcPr>
            <w:tcW w:w="3799" w:type="dxa"/>
          </w:tcPr>
          <w:p w:rsidR="0087613B" w:rsidRPr="003657D4" w:rsidRDefault="0087613B" w:rsidP="0087613B">
            <w:pPr>
              <w:jc w:val="both"/>
              <w:rPr>
                <w:sz w:val="26"/>
                <w:szCs w:val="26"/>
              </w:rPr>
            </w:pPr>
            <w:r>
              <w:rPr>
                <w:sz w:val="26"/>
                <w:szCs w:val="26"/>
              </w:rPr>
              <w:t>Опыт работы участника в сфере организации ярмарок</w:t>
            </w:r>
          </w:p>
        </w:tc>
        <w:tc>
          <w:tcPr>
            <w:tcW w:w="4678" w:type="dxa"/>
          </w:tcPr>
          <w:p w:rsidR="0087613B" w:rsidRPr="003657D4" w:rsidRDefault="0087613B" w:rsidP="0077672C">
            <w:pPr>
              <w:jc w:val="both"/>
              <w:rPr>
                <w:sz w:val="26"/>
                <w:szCs w:val="26"/>
              </w:rPr>
            </w:pPr>
            <w:r>
              <w:rPr>
                <w:sz w:val="26"/>
                <w:szCs w:val="26"/>
              </w:rPr>
              <w:t>Копии договоров по организации ярмарок</w:t>
            </w:r>
          </w:p>
        </w:tc>
        <w:tc>
          <w:tcPr>
            <w:tcW w:w="1559" w:type="dxa"/>
          </w:tcPr>
          <w:p w:rsidR="0087613B" w:rsidRPr="003657D4" w:rsidRDefault="0087613B" w:rsidP="0077672C">
            <w:pPr>
              <w:jc w:val="both"/>
              <w:rPr>
                <w:sz w:val="26"/>
                <w:szCs w:val="26"/>
              </w:rPr>
            </w:pPr>
            <w:r>
              <w:rPr>
                <w:sz w:val="26"/>
                <w:szCs w:val="26"/>
              </w:rPr>
              <w:t>За каждый договор 1 балл</w:t>
            </w:r>
          </w:p>
        </w:tc>
      </w:tr>
      <w:tr w:rsidR="0087613B" w:rsidRPr="003657D4" w:rsidTr="0077672C">
        <w:tc>
          <w:tcPr>
            <w:tcW w:w="704" w:type="dxa"/>
          </w:tcPr>
          <w:p w:rsidR="0087613B" w:rsidRDefault="0087613B" w:rsidP="0077672C">
            <w:pPr>
              <w:jc w:val="center"/>
              <w:rPr>
                <w:sz w:val="26"/>
                <w:szCs w:val="26"/>
              </w:rPr>
            </w:pPr>
            <w:r>
              <w:rPr>
                <w:sz w:val="26"/>
                <w:szCs w:val="26"/>
              </w:rPr>
              <w:t>3</w:t>
            </w:r>
          </w:p>
        </w:tc>
        <w:tc>
          <w:tcPr>
            <w:tcW w:w="3799" w:type="dxa"/>
          </w:tcPr>
          <w:p w:rsidR="0087613B" w:rsidRDefault="0087613B" w:rsidP="0087613B">
            <w:pPr>
              <w:jc w:val="both"/>
              <w:rPr>
                <w:sz w:val="26"/>
                <w:szCs w:val="26"/>
              </w:rPr>
            </w:pPr>
            <w:r>
              <w:rPr>
                <w:sz w:val="26"/>
                <w:szCs w:val="26"/>
              </w:rPr>
              <w:t>Положительные рекомендации органов местной власти</w:t>
            </w:r>
          </w:p>
        </w:tc>
        <w:tc>
          <w:tcPr>
            <w:tcW w:w="4678" w:type="dxa"/>
          </w:tcPr>
          <w:p w:rsidR="0087613B" w:rsidRDefault="0087613B" w:rsidP="0077672C">
            <w:pPr>
              <w:jc w:val="both"/>
              <w:rPr>
                <w:sz w:val="26"/>
                <w:szCs w:val="26"/>
              </w:rPr>
            </w:pPr>
            <w:r>
              <w:rPr>
                <w:sz w:val="26"/>
                <w:szCs w:val="26"/>
              </w:rPr>
              <w:t>Письменные документы, подтверждающие положительные рекомендации</w:t>
            </w:r>
          </w:p>
        </w:tc>
        <w:tc>
          <w:tcPr>
            <w:tcW w:w="1559" w:type="dxa"/>
          </w:tcPr>
          <w:p w:rsidR="0087613B" w:rsidRDefault="0087613B" w:rsidP="0077672C">
            <w:pPr>
              <w:jc w:val="both"/>
              <w:rPr>
                <w:sz w:val="26"/>
                <w:szCs w:val="26"/>
              </w:rPr>
            </w:pPr>
            <w:r>
              <w:rPr>
                <w:sz w:val="26"/>
                <w:szCs w:val="26"/>
              </w:rPr>
              <w:t xml:space="preserve">За каждую </w:t>
            </w:r>
            <w:proofErr w:type="spellStart"/>
            <w:proofErr w:type="gramStart"/>
            <w:r>
              <w:rPr>
                <w:sz w:val="26"/>
                <w:szCs w:val="26"/>
              </w:rPr>
              <w:t>рекоменда</w:t>
            </w:r>
            <w:r w:rsidR="00AE686E">
              <w:rPr>
                <w:sz w:val="26"/>
                <w:szCs w:val="26"/>
              </w:rPr>
              <w:t>-</w:t>
            </w:r>
            <w:r>
              <w:rPr>
                <w:sz w:val="26"/>
                <w:szCs w:val="26"/>
              </w:rPr>
              <w:t>цию</w:t>
            </w:r>
            <w:proofErr w:type="spellEnd"/>
            <w:proofErr w:type="gramEnd"/>
            <w:r>
              <w:rPr>
                <w:sz w:val="26"/>
                <w:szCs w:val="26"/>
              </w:rPr>
              <w:t xml:space="preserve"> 1 балл</w:t>
            </w:r>
          </w:p>
        </w:tc>
      </w:tr>
    </w:tbl>
    <w:p w:rsidR="00D14196" w:rsidRDefault="00D14196" w:rsidP="00D14196">
      <w:pPr>
        <w:rPr>
          <w:sz w:val="26"/>
          <w:szCs w:val="26"/>
        </w:rPr>
      </w:pPr>
    </w:p>
    <w:p w:rsidR="00E94236" w:rsidRDefault="00E94236" w:rsidP="00D14196">
      <w:pPr>
        <w:rPr>
          <w:sz w:val="26"/>
          <w:szCs w:val="26"/>
        </w:rPr>
      </w:pPr>
    </w:p>
    <w:p w:rsidR="00B029D8" w:rsidRDefault="00B029D8" w:rsidP="00D14196">
      <w:pPr>
        <w:rPr>
          <w:sz w:val="26"/>
          <w:szCs w:val="26"/>
        </w:rPr>
      </w:pPr>
    </w:p>
    <w:p w:rsidR="00B029D8" w:rsidRDefault="00B029D8" w:rsidP="00D14196">
      <w:pPr>
        <w:rPr>
          <w:sz w:val="26"/>
          <w:szCs w:val="26"/>
        </w:rPr>
      </w:pPr>
    </w:p>
    <w:p w:rsidR="00B029D8" w:rsidRDefault="00B029D8" w:rsidP="00D14196">
      <w:pPr>
        <w:rPr>
          <w:sz w:val="26"/>
          <w:szCs w:val="26"/>
        </w:rPr>
      </w:pPr>
    </w:p>
    <w:p w:rsidR="00B029D8" w:rsidRDefault="00B029D8" w:rsidP="00D14196">
      <w:pPr>
        <w:rPr>
          <w:sz w:val="26"/>
          <w:szCs w:val="26"/>
        </w:rPr>
      </w:pPr>
    </w:p>
    <w:p w:rsidR="00B029D8" w:rsidRDefault="00B029D8" w:rsidP="00D14196">
      <w:pPr>
        <w:rPr>
          <w:sz w:val="26"/>
          <w:szCs w:val="26"/>
        </w:rPr>
      </w:pPr>
    </w:p>
    <w:p w:rsidR="00B029D8" w:rsidRDefault="00B029D8" w:rsidP="00D14196">
      <w:pPr>
        <w:rPr>
          <w:sz w:val="26"/>
          <w:szCs w:val="26"/>
        </w:rPr>
      </w:pPr>
    </w:p>
    <w:p w:rsidR="000B21EB" w:rsidRPr="00CC0012" w:rsidRDefault="000B21EB" w:rsidP="000B21EB">
      <w:pPr>
        <w:pStyle w:val="ConsPlusNormal"/>
        <w:ind w:firstLine="284"/>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C0012">
        <w:rPr>
          <w:rFonts w:ascii="Times New Roman" w:hAnsi="Times New Roman" w:cs="Times New Roman"/>
          <w:sz w:val="26"/>
          <w:szCs w:val="26"/>
        </w:rPr>
        <w:t>Приложение  1</w:t>
      </w:r>
    </w:p>
    <w:p w:rsidR="000B21EB" w:rsidRDefault="000B21EB" w:rsidP="000B21EB">
      <w:pPr>
        <w:pStyle w:val="ConsPlusTitle"/>
        <w:ind w:firstLine="284"/>
        <w:jc w:val="center"/>
        <w:rPr>
          <w:rFonts w:ascii="Times New Roman" w:hAnsi="Times New Roman" w:cs="Times New Roman"/>
          <w:b w:val="0"/>
          <w:sz w:val="26"/>
          <w:szCs w:val="26"/>
        </w:rPr>
      </w:pPr>
      <w:r w:rsidRPr="00CC0012">
        <w:rPr>
          <w:rFonts w:ascii="Times New Roman" w:hAnsi="Times New Roman" w:cs="Times New Roman"/>
          <w:b w:val="0"/>
          <w:sz w:val="26"/>
          <w:szCs w:val="26"/>
        </w:rPr>
        <w:t xml:space="preserve">к </w:t>
      </w:r>
      <w:r>
        <w:rPr>
          <w:rFonts w:ascii="Times New Roman" w:hAnsi="Times New Roman" w:cs="Times New Roman"/>
          <w:b w:val="0"/>
          <w:sz w:val="26"/>
          <w:szCs w:val="26"/>
        </w:rPr>
        <w:t>конкурсной документации</w:t>
      </w:r>
      <w:r w:rsidRPr="00CC0012">
        <w:rPr>
          <w:rFonts w:ascii="Times New Roman" w:hAnsi="Times New Roman" w:cs="Times New Roman"/>
          <w:b w:val="0"/>
          <w:sz w:val="26"/>
          <w:szCs w:val="26"/>
        </w:rPr>
        <w:t xml:space="preserve"> на право выполнения функций организатора ярмарок на территории </w:t>
      </w:r>
    </w:p>
    <w:p w:rsidR="000B21EB" w:rsidRPr="00CC0012" w:rsidRDefault="000B21EB" w:rsidP="000B21EB">
      <w:pPr>
        <w:pStyle w:val="ConsPlusTitle"/>
        <w:ind w:firstLine="284"/>
        <w:jc w:val="center"/>
        <w:rPr>
          <w:rFonts w:ascii="Times New Roman" w:hAnsi="Times New Roman" w:cs="Times New Roman"/>
          <w:b w:val="0"/>
          <w:sz w:val="26"/>
          <w:szCs w:val="26"/>
        </w:rPr>
      </w:pPr>
      <w:r w:rsidRPr="00CC0012">
        <w:rPr>
          <w:rFonts w:ascii="Times New Roman" w:hAnsi="Times New Roman" w:cs="Times New Roman"/>
          <w:b w:val="0"/>
          <w:sz w:val="26"/>
          <w:szCs w:val="26"/>
        </w:rPr>
        <w:t>города Ливны Орловской области</w:t>
      </w:r>
    </w:p>
    <w:p w:rsidR="000B21EB" w:rsidRPr="00CC0012" w:rsidRDefault="000B21EB" w:rsidP="000B21EB">
      <w:pPr>
        <w:pStyle w:val="ConsPlusTitle"/>
        <w:ind w:firstLine="284"/>
        <w:jc w:val="center"/>
        <w:rPr>
          <w:rFonts w:ascii="Times New Roman" w:hAnsi="Times New Roman" w:cs="Times New Roman"/>
          <w:sz w:val="26"/>
          <w:szCs w:val="26"/>
        </w:rPr>
      </w:pPr>
    </w:p>
    <w:p w:rsidR="000B21EB" w:rsidRPr="00CC0012" w:rsidRDefault="000B21EB" w:rsidP="000B21EB">
      <w:pPr>
        <w:pStyle w:val="ConsPlusNormal"/>
        <w:ind w:firstLine="284"/>
        <w:jc w:val="center"/>
        <w:rPr>
          <w:rFonts w:ascii="Times New Roman" w:hAnsi="Times New Roman" w:cs="Times New Roman"/>
          <w:sz w:val="26"/>
          <w:szCs w:val="26"/>
        </w:rPr>
      </w:pPr>
      <w:bookmarkStart w:id="1" w:name="P343"/>
      <w:bookmarkEnd w:id="1"/>
      <w:r w:rsidRPr="00CC0012">
        <w:rPr>
          <w:rFonts w:ascii="Times New Roman" w:hAnsi="Times New Roman" w:cs="Times New Roman"/>
          <w:sz w:val="26"/>
          <w:szCs w:val="26"/>
        </w:rPr>
        <w:t>МЕТОДИКА</w:t>
      </w:r>
    </w:p>
    <w:p w:rsidR="000B21EB" w:rsidRPr="00CC0012" w:rsidRDefault="000B21EB" w:rsidP="000B21EB">
      <w:pPr>
        <w:pStyle w:val="ConsPlusNormal"/>
        <w:ind w:firstLine="284"/>
        <w:jc w:val="center"/>
        <w:rPr>
          <w:rFonts w:ascii="Times New Roman" w:hAnsi="Times New Roman" w:cs="Times New Roman"/>
          <w:sz w:val="26"/>
          <w:szCs w:val="26"/>
        </w:rPr>
      </w:pPr>
      <w:r w:rsidRPr="00CC0012">
        <w:rPr>
          <w:rFonts w:ascii="Times New Roman" w:hAnsi="Times New Roman" w:cs="Times New Roman"/>
          <w:sz w:val="26"/>
          <w:szCs w:val="26"/>
        </w:rPr>
        <w:t>ОПРЕДЕЛЕНИЯ РАЗМЕРА ПЛАТЫ НА ПРАВО ВЫПОЛНЕНИЯ ФУНКЦИЙ</w:t>
      </w:r>
    </w:p>
    <w:p w:rsidR="000B21EB" w:rsidRPr="00CC0012" w:rsidRDefault="000B21EB" w:rsidP="000B21EB">
      <w:pPr>
        <w:pStyle w:val="ConsPlusNormal"/>
        <w:ind w:firstLine="284"/>
        <w:jc w:val="center"/>
        <w:rPr>
          <w:rFonts w:ascii="Times New Roman" w:hAnsi="Times New Roman" w:cs="Times New Roman"/>
          <w:sz w:val="26"/>
          <w:szCs w:val="26"/>
        </w:rPr>
      </w:pPr>
      <w:r w:rsidRPr="00CC0012">
        <w:rPr>
          <w:rFonts w:ascii="Times New Roman" w:hAnsi="Times New Roman" w:cs="Times New Roman"/>
          <w:sz w:val="26"/>
          <w:szCs w:val="26"/>
        </w:rPr>
        <w:t>ОРГАНИЗАТОРА ЯРМАРОК НА ТЕРРИТОРИИ ГОРОДА ЛИВНЫ ОРЛОВСКОЙ ОБЛАСТИ</w:t>
      </w:r>
    </w:p>
    <w:p w:rsidR="000B21EB" w:rsidRPr="00CC0012" w:rsidRDefault="000B21EB" w:rsidP="000B21EB">
      <w:pPr>
        <w:pStyle w:val="ConsPlusNormal"/>
        <w:tabs>
          <w:tab w:val="left" w:pos="360"/>
          <w:tab w:val="left" w:pos="709"/>
          <w:tab w:val="left" w:pos="1080"/>
        </w:tabs>
        <w:ind w:firstLine="360"/>
        <w:jc w:val="center"/>
        <w:rPr>
          <w:rFonts w:ascii="Times New Roman" w:hAnsi="Times New Roman" w:cs="Times New Roman"/>
          <w:b/>
          <w:sz w:val="26"/>
          <w:szCs w:val="26"/>
        </w:rPr>
      </w:pPr>
    </w:p>
    <w:p w:rsidR="000B21EB" w:rsidRPr="00CC0012" w:rsidRDefault="000B21EB" w:rsidP="000B21EB">
      <w:pPr>
        <w:tabs>
          <w:tab w:val="left" w:pos="360"/>
          <w:tab w:val="left" w:pos="1080"/>
        </w:tabs>
        <w:autoSpaceDE w:val="0"/>
        <w:autoSpaceDN w:val="0"/>
        <w:adjustRightInd w:val="0"/>
        <w:ind w:firstLine="360"/>
        <w:jc w:val="both"/>
        <w:rPr>
          <w:sz w:val="26"/>
          <w:szCs w:val="26"/>
        </w:rPr>
      </w:pPr>
    </w:p>
    <w:p w:rsidR="000B21EB" w:rsidRPr="00CC0012" w:rsidRDefault="000B21EB" w:rsidP="000B21EB">
      <w:pPr>
        <w:tabs>
          <w:tab w:val="left" w:pos="360"/>
          <w:tab w:val="left" w:pos="1080"/>
        </w:tabs>
        <w:autoSpaceDE w:val="0"/>
        <w:autoSpaceDN w:val="0"/>
        <w:adjustRightInd w:val="0"/>
        <w:ind w:firstLine="360"/>
        <w:jc w:val="both"/>
        <w:rPr>
          <w:sz w:val="26"/>
          <w:szCs w:val="26"/>
        </w:rPr>
      </w:pPr>
      <w:r w:rsidRPr="00CC0012">
        <w:rPr>
          <w:sz w:val="26"/>
          <w:szCs w:val="26"/>
        </w:rPr>
        <w:t xml:space="preserve">                             </w:t>
      </w:r>
      <w:proofErr w:type="spellStart"/>
      <w:r w:rsidRPr="00CC0012">
        <w:rPr>
          <w:sz w:val="26"/>
          <w:szCs w:val="26"/>
        </w:rPr>
        <w:t>С</w:t>
      </w:r>
      <w:r w:rsidRPr="00CC0012">
        <w:rPr>
          <w:sz w:val="26"/>
          <w:szCs w:val="26"/>
          <w:vertAlign w:val="subscript"/>
        </w:rPr>
        <w:t>н</w:t>
      </w:r>
      <w:proofErr w:type="spellEnd"/>
      <w:r w:rsidRPr="00CC0012">
        <w:rPr>
          <w:sz w:val="26"/>
          <w:szCs w:val="26"/>
        </w:rPr>
        <w:t xml:space="preserve"> = (</w:t>
      </w:r>
      <w:proofErr w:type="spellStart"/>
      <w:proofErr w:type="gramStart"/>
      <w:r w:rsidRPr="00CC0012">
        <w:rPr>
          <w:sz w:val="26"/>
          <w:szCs w:val="26"/>
        </w:rPr>
        <w:t>С</w:t>
      </w:r>
      <w:r w:rsidRPr="00CC0012">
        <w:rPr>
          <w:sz w:val="26"/>
          <w:szCs w:val="26"/>
          <w:vertAlign w:val="subscript"/>
        </w:rPr>
        <w:t>б</w:t>
      </w:r>
      <w:proofErr w:type="spellEnd"/>
      <w:proofErr w:type="gramEnd"/>
      <w:r w:rsidRPr="00CC0012">
        <w:rPr>
          <w:sz w:val="26"/>
          <w:szCs w:val="26"/>
        </w:rPr>
        <w:t xml:space="preserve"> </w:t>
      </w:r>
      <w:r w:rsidRPr="00CC0012">
        <w:rPr>
          <w:sz w:val="26"/>
          <w:szCs w:val="26"/>
          <w:lang w:val="en-US"/>
        </w:rPr>
        <w:t>x</w:t>
      </w:r>
      <w:r w:rsidRPr="00CC0012">
        <w:rPr>
          <w:sz w:val="26"/>
          <w:szCs w:val="26"/>
        </w:rPr>
        <w:t xml:space="preserve"> </w:t>
      </w:r>
      <w:r w:rsidRPr="00CC0012">
        <w:rPr>
          <w:sz w:val="26"/>
          <w:szCs w:val="26"/>
          <w:lang w:val="en-US"/>
        </w:rPr>
        <w:t>S</w:t>
      </w:r>
      <w:r w:rsidRPr="00CC0012">
        <w:rPr>
          <w:sz w:val="26"/>
          <w:szCs w:val="26"/>
        </w:rPr>
        <w:t xml:space="preserve"> )  </w:t>
      </w:r>
      <w:r w:rsidRPr="00CC0012">
        <w:rPr>
          <w:sz w:val="26"/>
          <w:szCs w:val="26"/>
          <w:lang w:val="en-US"/>
        </w:rPr>
        <w:t>x</w:t>
      </w:r>
      <w:r w:rsidRPr="00CC0012">
        <w:rPr>
          <w:sz w:val="26"/>
          <w:szCs w:val="26"/>
        </w:rPr>
        <w:t xml:space="preserve"> </w:t>
      </w:r>
      <w:proofErr w:type="spellStart"/>
      <w:r w:rsidRPr="00CC0012">
        <w:rPr>
          <w:sz w:val="26"/>
          <w:szCs w:val="26"/>
          <w:lang w:val="en-US"/>
        </w:rPr>
        <w:t>k</w:t>
      </w:r>
      <w:r w:rsidRPr="00CC0012">
        <w:rPr>
          <w:sz w:val="26"/>
          <w:szCs w:val="26"/>
          <w:vertAlign w:val="subscript"/>
          <w:lang w:val="en-US"/>
        </w:rPr>
        <w:t>i</w:t>
      </w:r>
      <w:proofErr w:type="spellEnd"/>
      <w:r w:rsidRPr="00CC0012">
        <w:rPr>
          <w:sz w:val="26"/>
          <w:szCs w:val="26"/>
        </w:rPr>
        <w:t xml:space="preserve"> </w:t>
      </w:r>
      <w:proofErr w:type="spellStart"/>
      <w:r w:rsidRPr="00CC0012">
        <w:rPr>
          <w:sz w:val="26"/>
          <w:szCs w:val="26"/>
        </w:rPr>
        <w:t>х</w:t>
      </w:r>
      <w:proofErr w:type="spellEnd"/>
      <w:r w:rsidRPr="00CC0012">
        <w:rPr>
          <w:sz w:val="26"/>
          <w:szCs w:val="26"/>
        </w:rPr>
        <w:t xml:space="preserve"> </w:t>
      </w:r>
      <w:r w:rsidRPr="00CC0012">
        <w:rPr>
          <w:sz w:val="26"/>
          <w:szCs w:val="26"/>
          <w:lang w:val="en-US"/>
        </w:rPr>
        <w:t>k</w:t>
      </w:r>
      <w:r w:rsidRPr="00CC0012">
        <w:rPr>
          <w:sz w:val="26"/>
          <w:szCs w:val="26"/>
        </w:rPr>
        <w:t xml:space="preserve"> </w:t>
      </w:r>
      <w:r w:rsidRPr="00CC0012">
        <w:rPr>
          <w:sz w:val="26"/>
          <w:szCs w:val="26"/>
          <w:vertAlign w:val="subscript"/>
          <w:lang w:val="en-US"/>
        </w:rPr>
        <w:t>m</w:t>
      </w:r>
      <w:r w:rsidRPr="00CC0012">
        <w:rPr>
          <w:sz w:val="26"/>
          <w:szCs w:val="26"/>
          <w:vertAlign w:val="subscript"/>
        </w:rPr>
        <w:t xml:space="preserve"> </w:t>
      </w:r>
      <w:r w:rsidRPr="00CC0012">
        <w:rPr>
          <w:sz w:val="26"/>
          <w:szCs w:val="26"/>
        </w:rPr>
        <w:t xml:space="preserve"> /365 </w:t>
      </w:r>
      <w:proofErr w:type="spellStart"/>
      <w:r w:rsidRPr="00CC0012">
        <w:rPr>
          <w:sz w:val="26"/>
          <w:szCs w:val="26"/>
        </w:rPr>
        <w:t>х</w:t>
      </w:r>
      <w:proofErr w:type="spellEnd"/>
      <w:r w:rsidRPr="00CC0012">
        <w:rPr>
          <w:sz w:val="26"/>
          <w:szCs w:val="26"/>
        </w:rPr>
        <w:t xml:space="preserve"> Кд, где</w:t>
      </w:r>
    </w:p>
    <w:p w:rsidR="000B21EB" w:rsidRPr="00CC0012" w:rsidRDefault="000B21EB" w:rsidP="000B21EB">
      <w:pPr>
        <w:tabs>
          <w:tab w:val="left" w:pos="360"/>
          <w:tab w:val="left" w:pos="1080"/>
        </w:tabs>
        <w:autoSpaceDE w:val="0"/>
        <w:autoSpaceDN w:val="0"/>
        <w:adjustRightInd w:val="0"/>
        <w:ind w:firstLine="360"/>
        <w:jc w:val="both"/>
        <w:rPr>
          <w:sz w:val="26"/>
          <w:szCs w:val="26"/>
        </w:rPr>
      </w:pPr>
      <w:r w:rsidRPr="00CC0012">
        <w:rPr>
          <w:sz w:val="26"/>
          <w:szCs w:val="26"/>
        </w:rPr>
        <w:t xml:space="preserve">    </w:t>
      </w:r>
      <w:proofErr w:type="spellStart"/>
      <w:r w:rsidRPr="00CC0012">
        <w:rPr>
          <w:sz w:val="26"/>
          <w:szCs w:val="26"/>
        </w:rPr>
        <w:t>С</w:t>
      </w:r>
      <w:r w:rsidRPr="00CC0012">
        <w:rPr>
          <w:sz w:val="26"/>
          <w:szCs w:val="26"/>
          <w:vertAlign w:val="subscript"/>
        </w:rPr>
        <w:t>н</w:t>
      </w:r>
      <w:proofErr w:type="spellEnd"/>
      <w:r w:rsidRPr="00CC0012">
        <w:rPr>
          <w:sz w:val="26"/>
          <w:szCs w:val="26"/>
        </w:rPr>
        <w:t xml:space="preserve"> - начальная цена  договора на  право выполнения функции организатора ярмарок;</w:t>
      </w:r>
    </w:p>
    <w:p w:rsidR="000B21EB" w:rsidRPr="00CC0012" w:rsidRDefault="000B21EB" w:rsidP="000B21EB">
      <w:pPr>
        <w:tabs>
          <w:tab w:val="left" w:pos="360"/>
          <w:tab w:val="left" w:pos="1080"/>
        </w:tabs>
        <w:autoSpaceDE w:val="0"/>
        <w:autoSpaceDN w:val="0"/>
        <w:adjustRightInd w:val="0"/>
        <w:ind w:firstLine="360"/>
        <w:jc w:val="both"/>
        <w:rPr>
          <w:sz w:val="26"/>
          <w:szCs w:val="26"/>
        </w:rPr>
      </w:pPr>
      <w:r w:rsidRPr="00CC0012">
        <w:rPr>
          <w:sz w:val="26"/>
          <w:szCs w:val="26"/>
        </w:rPr>
        <w:t xml:space="preserve">    </w:t>
      </w:r>
      <w:proofErr w:type="spellStart"/>
      <w:proofErr w:type="gramStart"/>
      <w:r w:rsidRPr="00CC0012">
        <w:rPr>
          <w:sz w:val="26"/>
          <w:szCs w:val="26"/>
        </w:rPr>
        <w:t>Сб</w:t>
      </w:r>
      <w:proofErr w:type="spellEnd"/>
      <w:proofErr w:type="gramEnd"/>
      <w:r w:rsidRPr="00CC0012">
        <w:rPr>
          <w:sz w:val="26"/>
          <w:szCs w:val="26"/>
        </w:rPr>
        <w:t xml:space="preserve"> - базовая цена  в год за </w:t>
      </w:r>
      <w:smartTag w:uri="urn:schemas-microsoft-com:office:smarttags" w:element="metricconverter">
        <w:smartTagPr>
          <w:attr w:name="ProductID" w:val="1 кв. м"/>
        </w:smartTagPr>
        <w:r w:rsidRPr="00CC0012">
          <w:rPr>
            <w:sz w:val="26"/>
            <w:szCs w:val="26"/>
          </w:rPr>
          <w:t>1 кв. м</w:t>
        </w:r>
      </w:smartTag>
      <w:r w:rsidRPr="00CC0012">
        <w:rPr>
          <w:sz w:val="26"/>
          <w:szCs w:val="26"/>
        </w:rPr>
        <w:t xml:space="preserve">, определяется как средний удельный показатель кадастровой стоимости земель для кадастрового квартала, утвержденный постановлением Правительства Орловской области от 25 декабря </w:t>
      </w:r>
      <w:smartTag w:uri="urn:schemas-microsoft-com:office:smarttags" w:element="metricconverter">
        <w:smartTagPr>
          <w:attr w:name="ProductID" w:val="2014 г"/>
        </w:smartTagPr>
        <w:r w:rsidRPr="00CC0012">
          <w:rPr>
            <w:sz w:val="26"/>
            <w:szCs w:val="26"/>
          </w:rPr>
          <w:t>2014 г</w:t>
        </w:r>
      </w:smartTag>
      <w:r w:rsidRPr="00CC0012">
        <w:rPr>
          <w:sz w:val="26"/>
          <w:szCs w:val="26"/>
        </w:rPr>
        <w:t>. № 419 «Об утверждении результатов определения кадастровой стоимости земель населенных пунктов Орловской области».</w:t>
      </w:r>
    </w:p>
    <w:p w:rsidR="000B21EB" w:rsidRPr="00CC0012" w:rsidRDefault="000B21EB" w:rsidP="000B21EB">
      <w:pPr>
        <w:tabs>
          <w:tab w:val="left" w:pos="360"/>
          <w:tab w:val="left" w:pos="1080"/>
        </w:tabs>
        <w:autoSpaceDE w:val="0"/>
        <w:autoSpaceDN w:val="0"/>
        <w:adjustRightInd w:val="0"/>
        <w:ind w:firstLine="360"/>
        <w:jc w:val="both"/>
        <w:rPr>
          <w:sz w:val="26"/>
          <w:szCs w:val="26"/>
        </w:rPr>
      </w:pPr>
      <w:r w:rsidRPr="00CC0012">
        <w:rPr>
          <w:sz w:val="26"/>
          <w:szCs w:val="26"/>
        </w:rPr>
        <w:t>S - площадь  земельного участка, кв. м;</w:t>
      </w:r>
    </w:p>
    <w:p w:rsidR="000B21EB" w:rsidRPr="00CC0012" w:rsidRDefault="000B21EB" w:rsidP="000B21EB">
      <w:pPr>
        <w:tabs>
          <w:tab w:val="left" w:pos="360"/>
          <w:tab w:val="left" w:pos="1080"/>
        </w:tabs>
        <w:autoSpaceDE w:val="0"/>
        <w:autoSpaceDN w:val="0"/>
        <w:adjustRightInd w:val="0"/>
        <w:ind w:firstLine="360"/>
        <w:jc w:val="both"/>
        <w:rPr>
          <w:sz w:val="26"/>
          <w:szCs w:val="26"/>
        </w:rPr>
      </w:pPr>
      <w:proofErr w:type="spellStart"/>
      <w:r w:rsidRPr="00CC0012">
        <w:rPr>
          <w:sz w:val="26"/>
          <w:szCs w:val="26"/>
        </w:rPr>
        <w:t>k</w:t>
      </w:r>
      <w:r w:rsidRPr="00CC0012">
        <w:rPr>
          <w:sz w:val="26"/>
          <w:szCs w:val="26"/>
          <w:vertAlign w:val="subscript"/>
        </w:rPr>
        <w:t>i</w:t>
      </w:r>
      <w:proofErr w:type="spellEnd"/>
      <w:r w:rsidRPr="00CC0012">
        <w:rPr>
          <w:sz w:val="26"/>
          <w:szCs w:val="26"/>
        </w:rPr>
        <w:t xml:space="preserve"> - коэффициент-дефлятор, соответствующий коэффициенту-дефлятору, ежегодно устанавливаемому </w:t>
      </w:r>
      <w:proofErr w:type="spellStart"/>
      <w:r w:rsidRPr="00CC0012">
        <w:rPr>
          <w:sz w:val="26"/>
          <w:szCs w:val="26"/>
        </w:rPr>
        <w:t>Минэкономразвитием</w:t>
      </w:r>
      <w:proofErr w:type="spellEnd"/>
      <w:r w:rsidRPr="00CC0012">
        <w:rPr>
          <w:sz w:val="26"/>
          <w:szCs w:val="26"/>
        </w:rPr>
        <w:t xml:space="preserve"> России и применяемому для целей </w:t>
      </w:r>
      <w:hyperlink r:id="rId6" w:history="1">
        <w:r w:rsidRPr="00AC5E0C">
          <w:rPr>
            <w:rStyle w:val="a3"/>
            <w:color w:val="auto"/>
            <w:sz w:val="26"/>
            <w:szCs w:val="26"/>
          </w:rPr>
          <w:t>главы 26.2</w:t>
        </w:r>
      </w:hyperlink>
      <w:r w:rsidRPr="00AC5E0C">
        <w:rPr>
          <w:sz w:val="26"/>
          <w:szCs w:val="26"/>
        </w:rPr>
        <w:t xml:space="preserve"> </w:t>
      </w:r>
      <w:r w:rsidRPr="00CC0012">
        <w:rPr>
          <w:sz w:val="26"/>
          <w:szCs w:val="26"/>
        </w:rPr>
        <w:t>"Упрощенная система налогообложения" НК РФ;</w:t>
      </w:r>
    </w:p>
    <w:p w:rsidR="000B21EB" w:rsidRPr="00CC0012" w:rsidRDefault="000B21EB" w:rsidP="000B21EB">
      <w:pPr>
        <w:tabs>
          <w:tab w:val="left" w:pos="360"/>
          <w:tab w:val="left" w:pos="1080"/>
        </w:tabs>
        <w:autoSpaceDE w:val="0"/>
        <w:autoSpaceDN w:val="0"/>
        <w:adjustRightInd w:val="0"/>
        <w:ind w:firstLine="360"/>
        <w:jc w:val="both"/>
        <w:rPr>
          <w:sz w:val="26"/>
          <w:szCs w:val="26"/>
        </w:rPr>
      </w:pPr>
      <w:proofErr w:type="gramStart"/>
      <w:r w:rsidRPr="00CC0012">
        <w:rPr>
          <w:sz w:val="26"/>
          <w:szCs w:val="26"/>
          <w:lang w:val="en-US"/>
        </w:rPr>
        <w:t>k</w:t>
      </w:r>
      <w:proofErr w:type="gramEnd"/>
      <w:r w:rsidRPr="00CC0012">
        <w:rPr>
          <w:sz w:val="26"/>
          <w:szCs w:val="26"/>
        </w:rPr>
        <w:t xml:space="preserve"> </w:t>
      </w:r>
      <w:r w:rsidRPr="00CC0012">
        <w:rPr>
          <w:sz w:val="26"/>
          <w:szCs w:val="26"/>
          <w:vertAlign w:val="subscript"/>
          <w:lang w:val="en-US"/>
        </w:rPr>
        <w:t>m</w:t>
      </w:r>
      <w:r w:rsidRPr="00CC0012">
        <w:rPr>
          <w:sz w:val="26"/>
          <w:szCs w:val="26"/>
          <w:vertAlign w:val="subscript"/>
        </w:rPr>
        <w:t xml:space="preserve">  </w:t>
      </w:r>
      <w:r w:rsidRPr="00CC0012">
        <w:rPr>
          <w:sz w:val="26"/>
          <w:szCs w:val="26"/>
        </w:rPr>
        <w:t>- коэффициент места расположения ярмарки, применяемый:</w:t>
      </w:r>
    </w:p>
    <w:p w:rsidR="000B21EB" w:rsidRPr="00CC0012" w:rsidRDefault="000B21EB" w:rsidP="000B21EB">
      <w:pPr>
        <w:tabs>
          <w:tab w:val="left" w:pos="360"/>
          <w:tab w:val="left" w:pos="1080"/>
        </w:tabs>
        <w:autoSpaceDE w:val="0"/>
        <w:autoSpaceDN w:val="0"/>
        <w:adjustRightInd w:val="0"/>
        <w:ind w:firstLine="360"/>
        <w:jc w:val="both"/>
        <w:rPr>
          <w:sz w:val="26"/>
          <w:szCs w:val="26"/>
        </w:rPr>
      </w:pPr>
      <w:r w:rsidRPr="00CC0012">
        <w:rPr>
          <w:sz w:val="26"/>
          <w:szCs w:val="26"/>
        </w:rPr>
        <w:t xml:space="preserve">- для ярмарочной площадки по ул.М.Горького –1,7; </w:t>
      </w:r>
    </w:p>
    <w:p w:rsidR="000B21EB" w:rsidRPr="00CC0012" w:rsidRDefault="000B21EB" w:rsidP="000B21EB">
      <w:pPr>
        <w:tabs>
          <w:tab w:val="left" w:pos="360"/>
          <w:tab w:val="left" w:pos="1080"/>
        </w:tabs>
        <w:autoSpaceDE w:val="0"/>
        <w:autoSpaceDN w:val="0"/>
        <w:adjustRightInd w:val="0"/>
        <w:ind w:firstLine="360"/>
        <w:jc w:val="both"/>
        <w:rPr>
          <w:sz w:val="26"/>
          <w:szCs w:val="26"/>
        </w:rPr>
      </w:pPr>
      <w:r w:rsidRPr="00CC0012">
        <w:rPr>
          <w:sz w:val="26"/>
          <w:szCs w:val="26"/>
        </w:rPr>
        <w:t>Кд – количество дней ярмарки.</w:t>
      </w:r>
    </w:p>
    <w:p w:rsidR="000B21EB" w:rsidRDefault="000B21EB" w:rsidP="000B21EB">
      <w:pPr>
        <w:tabs>
          <w:tab w:val="left" w:pos="360"/>
          <w:tab w:val="left" w:pos="1080"/>
        </w:tabs>
        <w:autoSpaceDE w:val="0"/>
        <w:autoSpaceDN w:val="0"/>
        <w:adjustRightInd w:val="0"/>
        <w:ind w:firstLine="360"/>
        <w:jc w:val="both"/>
        <w:rPr>
          <w:sz w:val="26"/>
          <w:szCs w:val="26"/>
        </w:rPr>
      </w:pPr>
    </w:p>
    <w:p w:rsidR="00D14196" w:rsidRPr="003657D4" w:rsidRDefault="00D14196" w:rsidP="00D14196">
      <w:pPr>
        <w:ind w:left="7371"/>
        <w:jc w:val="center"/>
        <w:rPr>
          <w:sz w:val="26"/>
          <w:szCs w:val="26"/>
        </w:rPr>
      </w:pPr>
      <w:r w:rsidRPr="003657D4">
        <w:rPr>
          <w:sz w:val="26"/>
          <w:szCs w:val="26"/>
        </w:rPr>
        <w:t xml:space="preserve">Приложение </w:t>
      </w:r>
      <w:r w:rsidR="000B21EB">
        <w:rPr>
          <w:sz w:val="26"/>
          <w:szCs w:val="26"/>
        </w:rPr>
        <w:t>2</w:t>
      </w:r>
    </w:p>
    <w:p w:rsidR="00D14196" w:rsidRPr="003657D4" w:rsidRDefault="00D14196" w:rsidP="00D14196">
      <w:pPr>
        <w:ind w:left="7371"/>
        <w:jc w:val="center"/>
        <w:rPr>
          <w:sz w:val="26"/>
          <w:szCs w:val="26"/>
        </w:rPr>
      </w:pPr>
      <w:r w:rsidRPr="003657D4">
        <w:rPr>
          <w:sz w:val="26"/>
          <w:szCs w:val="26"/>
        </w:rPr>
        <w:t>к конкурсной документации</w:t>
      </w:r>
    </w:p>
    <w:p w:rsidR="00D14196" w:rsidRPr="003657D4" w:rsidRDefault="00D14196" w:rsidP="00D14196">
      <w:pPr>
        <w:spacing w:before="100" w:beforeAutospacing="1" w:after="100" w:afterAutospacing="1" w:line="276" w:lineRule="auto"/>
        <w:jc w:val="center"/>
        <w:outlineLvl w:val="3"/>
        <w:rPr>
          <w:b/>
          <w:bCs/>
          <w:sz w:val="26"/>
          <w:szCs w:val="26"/>
        </w:rPr>
      </w:pPr>
      <w:r w:rsidRPr="003657D4">
        <w:rPr>
          <w:b/>
          <w:bCs/>
          <w:sz w:val="26"/>
          <w:szCs w:val="26"/>
        </w:rPr>
        <w:t>ФОРМА ЗАЯВКИ НА УЧАСТИЕ В КОНКУРСЕ</w:t>
      </w:r>
    </w:p>
    <w:p w:rsidR="00D14196" w:rsidRPr="003657D4" w:rsidRDefault="00D14196" w:rsidP="00D14196">
      <w:pPr>
        <w:spacing w:before="100" w:beforeAutospacing="1" w:after="100" w:afterAutospacing="1" w:line="276" w:lineRule="auto"/>
        <w:outlineLvl w:val="3"/>
        <w:rPr>
          <w:b/>
          <w:bCs/>
          <w:sz w:val="26"/>
          <w:szCs w:val="26"/>
        </w:rPr>
      </w:pPr>
      <w:r w:rsidRPr="003657D4">
        <w:rPr>
          <w:b/>
          <w:bCs/>
          <w:sz w:val="26"/>
          <w:szCs w:val="26"/>
        </w:rPr>
        <w:t>Дата, исх. номер</w:t>
      </w:r>
    </w:p>
    <w:p w:rsidR="00D14196" w:rsidRDefault="00D14196" w:rsidP="00D14196">
      <w:pPr>
        <w:ind w:left="6379"/>
        <w:rPr>
          <w:sz w:val="26"/>
          <w:szCs w:val="26"/>
        </w:rPr>
      </w:pPr>
      <w:r w:rsidRPr="003657D4">
        <w:rPr>
          <w:sz w:val="26"/>
          <w:szCs w:val="26"/>
        </w:rPr>
        <w:t>В администраци</w:t>
      </w:r>
      <w:r>
        <w:rPr>
          <w:sz w:val="26"/>
          <w:szCs w:val="26"/>
        </w:rPr>
        <w:t>ю</w:t>
      </w:r>
      <w:r w:rsidRPr="003657D4">
        <w:rPr>
          <w:sz w:val="26"/>
          <w:szCs w:val="26"/>
        </w:rPr>
        <w:t xml:space="preserve"> города </w:t>
      </w:r>
      <w:r w:rsidR="007A1502">
        <w:rPr>
          <w:sz w:val="26"/>
          <w:szCs w:val="26"/>
        </w:rPr>
        <w:t>Ливны Орловской области</w:t>
      </w:r>
    </w:p>
    <w:p w:rsidR="00D14196" w:rsidRPr="003657D4" w:rsidRDefault="00D14196" w:rsidP="00D14196">
      <w:pPr>
        <w:spacing w:after="240" w:line="276" w:lineRule="auto"/>
        <w:rPr>
          <w:sz w:val="26"/>
          <w:szCs w:val="26"/>
        </w:rPr>
      </w:pPr>
    </w:p>
    <w:p w:rsidR="00D14196" w:rsidRPr="003657D4" w:rsidRDefault="00D14196" w:rsidP="00D14196">
      <w:pPr>
        <w:spacing w:before="100" w:beforeAutospacing="1" w:after="100" w:afterAutospacing="1" w:line="276" w:lineRule="auto"/>
        <w:jc w:val="center"/>
        <w:outlineLvl w:val="3"/>
        <w:rPr>
          <w:b/>
          <w:bCs/>
          <w:sz w:val="26"/>
          <w:szCs w:val="26"/>
        </w:rPr>
      </w:pPr>
      <w:r w:rsidRPr="003657D4">
        <w:rPr>
          <w:b/>
          <w:bCs/>
          <w:sz w:val="26"/>
          <w:szCs w:val="26"/>
        </w:rPr>
        <w:t>ЗАЯВКА НА УЧАСТИЕ В КОНКУРСЕ</w:t>
      </w:r>
    </w:p>
    <w:p w:rsidR="00D14196" w:rsidRPr="003657D4" w:rsidRDefault="00D14196" w:rsidP="00D14196">
      <w:pPr>
        <w:spacing w:line="276" w:lineRule="auto"/>
        <w:jc w:val="both"/>
        <w:rPr>
          <w:sz w:val="26"/>
          <w:szCs w:val="26"/>
        </w:rPr>
      </w:pPr>
      <w:r w:rsidRPr="003657D4">
        <w:rPr>
          <w:sz w:val="26"/>
          <w:szCs w:val="26"/>
        </w:rPr>
        <w:t>на право выполнения функций организатора ярмарки выходного дня на</w:t>
      </w:r>
      <w:r>
        <w:rPr>
          <w:sz w:val="26"/>
          <w:szCs w:val="26"/>
        </w:rPr>
        <w:t xml:space="preserve"> </w:t>
      </w:r>
      <w:r w:rsidRPr="003657D4">
        <w:rPr>
          <w:sz w:val="26"/>
          <w:szCs w:val="26"/>
        </w:rPr>
        <w:t>территории город</w:t>
      </w:r>
      <w:r w:rsidR="007A1502">
        <w:rPr>
          <w:sz w:val="26"/>
          <w:szCs w:val="26"/>
        </w:rPr>
        <w:t xml:space="preserve">а Ливны Орловской области  </w:t>
      </w:r>
      <w:r w:rsidRPr="003657D4">
        <w:rPr>
          <w:sz w:val="26"/>
          <w:szCs w:val="26"/>
        </w:rPr>
        <w:t xml:space="preserve"> ________________</w:t>
      </w:r>
    </w:p>
    <w:p w:rsidR="00D14196" w:rsidRPr="003657D4" w:rsidRDefault="00D14196" w:rsidP="00D14196">
      <w:pPr>
        <w:spacing w:line="276" w:lineRule="auto"/>
        <w:jc w:val="both"/>
        <w:rPr>
          <w:sz w:val="26"/>
          <w:szCs w:val="26"/>
        </w:rPr>
      </w:pPr>
      <w:r w:rsidRPr="003657D4">
        <w:rPr>
          <w:sz w:val="26"/>
          <w:szCs w:val="26"/>
        </w:rPr>
        <w:t>Адрес объекта: _______________________</w:t>
      </w:r>
      <w:r>
        <w:rPr>
          <w:sz w:val="26"/>
          <w:szCs w:val="26"/>
        </w:rPr>
        <w:t>____________________________________________</w:t>
      </w:r>
    </w:p>
    <w:p w:rsidR="002F403E" w:rsidRDefault="00D14196" w:rsidP="007A1502">
      <w:pPr>
        <w:spacing w:line="276" w:lineRule="auto"/>
        <w:ind w:firstLine="709"/>
        <w:jc w:val="both"/>
        <w:rPr>
          <w:sz w:val="26"/>
          <w:szCs w:val="26"/>
        </w:rPr>
      </w:pPr>
      <w:r w:rsidRPr="003657D4">
        <w:rPr>
          <w:sz w:val="26"/>
          <w:szCs w:val="26"/>
        </w:rPr>
        <w:t>1. Изучив конкурсную документацию по проведению конкурса на право</w:t>
      </w:r>
      <w:r>
        <w:rPr>
          <w:sz w:val="26"/>
          <w:szCs w:val="26"/>
        </w:rPr>
        <w:t xml:space="preserve"> </w:t>
      </w:r>
      <w:r w:rsidRPr="003657D4">
        <w:rPr>
          <w:sz w:val="26"/>
          <w:szCs w:val="26"/>
        </w:rPr>
        <w:t>выполнения функций организатора ярмарки выходного дня, а также применимые</w:t>
      </w:r>
      <w:r>
        <w:rPr>
          <w:sz w:val="26"/>
          <w:szCs w:val="26"/>
        </w:rPr>
        <w:t xml:space="preserve"> </w:t>
      </w:r>
      <w:r w:rsidRPr="003657D4">
        <w:rPr>
          <w:sz w:val="26"/>
          <w:szCs w:val="26"/>
        </w:rPr>
        <w:t xml:space="preserve">к данному конкурсу нормативные правовые акты Российской Федерации, </w:t>
      </w:r>
      <w:r w:rsidR="007A1502">
        <w:rPr>
          <w:sz w:val="26"/>
          <w:szCs w:val="26"/>
        </w:rPr>
        <w:t>города Ливны Орловской области</w:t>
      </w:r>
    </w:p>
    <w:p w:rsidR="00D14196" w:rsidRPr="003657D4" w:rsidRDefault="00D14196" w:rsidP="007A1502">
      <w:pPr>
        <w:spacing w:line="276" w:lineRule="auto"/>
        <w:ind w:firstLine="709"/>
        <w:jc w:val="both"/>
        <w:rPr>
          <w:sz w:val="26"/>
          <w:szCs w:val="26"/>
        </w:rPr>
      </w:pPr>
      <w:r w:rsidRPr="003657D4">
        <w:rPr>
          <w:sz w:val="26"/>
          <w:szCs w:val="26"/>
        </w:rPr>
        <w:t xml:space="preserve"> </w:t>
      </w:r>
    </w:p>
    <w:p w:rsidR="00D14196" w:rsidRPr="003657D4" w:rsidRDefault="00D14196" w:rsidP="00D14196">
      <w:pPr>
        <w:spacing w:line="276" w:lineRule="auto"/>
        <w:jc w:val="both"/>
        <w:rPr>
          <w:sz w:val="26"/>
          <w:szCs w:val="26"/>
        </w:rPr>
      </w:pPr>
      <w:r w:rsidRPr="003657D4">
        <w:rPr>
          <w:sz w:val="26"/>
          <w:szCs w:val="26"/>
        </w:rPr>
        <w:lastRenderedPageBreak/>
        <w:t>__________________________________________________________________________</w:t>
      </w:r>
      <w:r>
        <w:rPr>
          <w:sz w:val="26"/>
          <w:szCs w:val="26"/>
        </w:rPr>
        <w:t>______</w:t>
      </w:r>
      <w:r w:rsidRPr="003657D4">
        <w:rPr>
          <w:sz w:val="26"/>
          <w:szCs w:val="26"/>
        </w:rPr>
        <w:t>_</w:t>
      </w:r>
    </w:p>
    <w:p w:rsidR="00D14196" w:rsidRPr="003657D4" w:rsidRDefault="00D14196" w:rsidP="00D14196">
      <w:pPr>
        <w:spacing w:line="276" w:lineRule="auto"/>
        <w:jc w:val="center"/>
        <w:rPr>
          <w:sz w:val="26"/>
          <w:szCs w:val="26"/>
        </w:rPr>
      </w:pPr>
      <w:r w:rsidRPr="003657D4">
        <w:rPr>
          <w:sz w:val="26"/>
          <w:szCs w:val="26"/>
        </w:rPr>
        <w:t>(наименование участника конкурса)</w:t>
      </w:r>
    </w:p>
    <w:p w:rsidR="00D14196" w:rsidRPr="003657D4" w:rsidRDefault="00D14196" w:rsidP="00D14196">
      <w:pPr>
        <w:spacing w:line="276" w:lineRule="auto"/>
        <w:jc w:val="both"/>
        <w:rPr>
          <w:sz w:val="26"/>
          <w:szCs w:val="26"/>
        </w:rPr>
      </w:pPr>
      <w:r w:rsidRPr="003657D4">
        <w:rPr>
          <w:sz w:val="26"/>
          <w:szCs w:val="26"/>
        </w:rPr>
        <w:t>В лице ____________________________________________________________________</w:t>
      </w:r>
      <w:r>
        <w:rPr>
          <w:sz w:val="26"/>
          <w:szCs w:val="26"/>
        </w:rPr>
        <w:t>______</w:t>
      </w:r>
    </w:p>
    <w:p w:rsidR="00D14196" w:rsidRDefault="00D14196" w:rsidP="00D14196">
      <w:pPr>
        <w:spacing w:line="276" w:lineRule="auto"/>
        <w:jc w:val="center"/>
        <w:rPr>
          <w:sz w:val="26"/>
          <w:szCs w:val="26"/>
        </w:rPr>
      </w:pPr>
      <w:r w:rsidRPr="003657D4">
        <w:rPr>
          <w:sz w:val="26"/>
          <w:szCs w:val="26"/>
        </w:rPr>
        <w:t>(наименование должности, Ф.И.О. руководителя - для юридического лица</w:t>
      </w:r>
      <w:r>
        <w:rPr>
          <w:sz w:val="26"/>
          <w:szCs w:val="26"/>
        </w:rPr>
        <w:t xml:space="preserve"> </w:t>
      </w:r>
      <w:r w:rsidRPr="003657D4">
        <w:rPr>
          <w:sz w:val="26"/>
          <w:szCs w:val="26"/>
        </w:rPr>
        <w:t>или</w:t>
      </w:r>
    </w:p>
    <w:p w:rsidR="00D14196" w:rsidRPr="003657D4" w:rsidRDefault="00D14196" w:rsidP="00D14196">
      <w:pPr>
        <w:spacing w:line="276" w:lineRule="auto"/>
        <w:jc w:val="center"/>
        <w:rPr>
          <w:sz w:val="26"/>
          <w:szCs w:val="26"/>
        </w:rPr>
      </w:pPr>
      <w:r w:rsidRPr="003657D4">
        <w:rPr>
          <w:sz w:val="26"/>
          <w:szCs w:val="26"/>
        </w:rPr>
        <w:t>Ф.И.О. индивидуального предпринимателя)</w:t>
      </w:r>
    </w:p>
    <w:p w:rsidR="00D14196" w:rsidRPr="003657D4" w:rsidRDefault="00D14196" w:rsidP="00D14196">
      <w:pPr>
        <w:spacing w:line="276" w:lineRule="auto"/>
        <w:jc w:val="both"/>
        <w:rPr>
          <w:sz w:val="26"/>
          <w:szCs w:val="26"/>
        </w:rPr>
      </w:pPr>
      <w:r w:rsidRPr="003657D4">
        <w:rPr>
          <w:sz w:val="26"/>
          <w:szCs w:val="26"/>
        </w:rPr>
        <w:t>сообщает о согласии участвовать в конкурсе на условиях, установленных в</w:t>
      </w:r>
      <w:r>
        <w:rPr>
          <w:sz w:val="26"/>
          <w:szCs w:val="26"/>
        </w:rPr>
        <w:t xml:space="preserve"> </w:t>
      </w:r>
      <w:r w:rsidRPr="003657D4">
        <w:rPr>
          <w:sz w:val="26"/>
          <w:szCs w:val="26"/>
        </w:rPr>
        <w:t>указанных выше документах, и направляет настоящую заявку.</w:t>
      </w:r>
    </w:p>
    <w:p w:rsidR="00D14196" w:rsidRPr="003657D4" w:rsidRDefault="00D14196" w:rsidP="00D14196">
      <w:pPr>
        <w:spacing w:line="276" w:lineRule="auto"/>
        <w:ind w:firstLine="709"/>
        <w:jc w:val="both"/>
        <w:rPr>
          <w:sz w:val="26"/>
          <w:szCs w:val="26"/>
        </w:rPr>
      </w:pPr>
      <w:r w:rsidRPr="003657D4">
        <w:rPr>
          <w:sz w:val="26"/>
          <w:szCs w:val="26"/>
        </w:rPr>
        <w:t>Если наши предложения, изложенные ниже, будут приняты, мы берем</w:t>
      </w:r>
      <w:r>
        <w:rPr>
          <w:sz w:val="26"/>
          <w:szCs w:val="26"/>
        </w:rPr>
        <w:t xml:space="preserve"> </w:t>
      </w:r>
      <w:r w:rsidRPr="003657D4">
        <w:rPr>
          <w:sz w:val="26"/>
          <w:szCs w:val="26"/>
        </w:rPr>
        <w:t>на себя</w:t>
      </w:r>
      <w:r>
        <w:rPr>
          <w:sz w:val="26"/>
          <w:szCs w:val="26"/>
        </w:rPr>
        <w:t xml:space="preserve"> </w:t>
      </w:r>
      <w:r w:rsidRPr="003657D4">
        <w:rPr>
          <w:sz w:val="26"/>
          <w:szCs w:val="26"/>
        </w:rPr>
        <w:t>обязательство оказывать услуги в соответствии с нормативными правовыми</w:t>
      </w:r>
      <w:r>
        <w:rPr>
          <w:sz w:val="26"/>
          <w:szCs w:val="26"/>
        </w:rPr>
        <w:t xml:space="preserve"> </w:t>
      </w:r>
      <w:r w:rsidRPr="003657D4">
        <w:rPr>
          <w:sz w:val="26"/>
          <w:szCs w:val="26"/>
        </w:rPr>
        <w:t xml:space="preserve">актами Российской Федерации и </w:t>
      </w:r>
      <w:r w:rsidR="007A1502">
        <w:rPr>
          <w:sz w:val="26"/>
          <w:szCs w:val="26"/>
        </w:rPr>
        <w:t>города Ливны Орловской</w:t>
      </w:r>
      <w:r w:rsidR="002F403E">
        <w:rPr>
          <w:sz w:val="26"/>
          <w:szCs w:val="26"/>
        </w:rPr>
        <w:t xml:space="preserve"> области</w:t>
      </w:r>
      <w:r w:rsidRPr="003657D4">
        <w:rPr>
          <w:sz w:val="26"/>
          <w:szCs w:val="26"/>
        </w:rPr>
        <w:t>, с требованиями конкурсной документации и согласно нашим предложениям.</w:t>
      </w:r>
    </w:p>
    <w:p w:rsidR="00D14196" w:rsidRPr="003657D4" w:rsidRDefault="00D14196" w:rsidP="00D14196">
      <w:pPr>
        <w:spacing w:line="276" w:lineRule="auto"/>
        <w:ind w:firstLine="709"/>
        <w:jc w:val="both"/>
        <w:rPr>
          <w:sz w:val="26"/>
          <w:szCs w:val="26"/>
        </w:rPr>
      </w:pPr>
      <w:r w:rsidRPr="003657D4">
        <w:rPr>
          <w:sz w:val="26"/>
          <w:szCs w:val="26"/>
        </w:rPr>
        <w:t>Настоящей заявкой подтверждаем, что в отношении</w:t>
      </w:r>
    </w:p>
    <w:p w:rsidR="00D14196" w:rsidRPr="003657D4" w:rsidRDefault="00D14196" w:rsidP="00D14196">
      <w:pPr>
        <w:spacing w:line="276" w:lineRule="auto"/>
        <w:jc w:val="both"/>
        <w:rPr>
          <w:sz w:val="26"/>
          <w:szCs w:val="26"/>
        </w:rPr>
      </w:pPr>
      <w:r w:rsidRPr="003657D4">
        <w:rPr>
          <w:sz w:val="26"/>
          <w:szCs w:val="26"/>
        </w:rPr>
        <w:t>___________________________________________________________________________</w:t>
      </w:r>
      <w:r>
        <w:rPr>
          <w:sz w:val="26"/>
          <w:szCs w:val="26"/>
        </w:rPr>
        <w:t>_____</w:t>
      </w:r>
    </w:p>
    <w:p w:rsidR="00D14196" w:rsidRDefault="00D14196" w:rsidP="00D14196">
      <w:pPr>
        <w:spacing w:line="276" w:lineRule="auto"/>
        <w:jc w:val="center"/>
        <w:rPr>
          <w:sz w:val="26"/>
          <w:szCs w:val="26"/>
        </w:rPr>
      </w:pPr>
      <w:r w:rsidRPr="003657D4">
        <w:rPr>
          <w:sz w:val="26"/>
          <w:szCs w:val="26"/>
        </w:rPr>
        <w:t>(наименование организации или Ф.И.О. индивидуального</w:t>
      </w:r>
    </w:p>
    <w:p w:rsidR="00D14196" w:rsidRPr="003657D4" w:rsidRDefault="00D14196" w:rsidP="00D14196">
      <w:pPr>
        <w:spacing w:line="276" w:lineRule="auto"/>
        <w:jc w:val="center"/>
        <w:rPr>
          <w:sz w:val="26"/>
          <w:szCs w:val="26"/>
        </w:rPr>
      </w:pPr>
      <w:r w:rsidRPr="003657D4">
        <w:rPr>
          <w:sz w:val="26"/>
          <w:szCs w:val="26"/>
        </w:rPr>
        <w:t>предпринимателя</w:t>
      </w:r>
      <w:r>
        <w:rPr>
          <w:sz w:val="26"/>
          <w:szCs w:val="26"/>
        </w:rPr>
        <w:t xml:space="preserve"> </w:t>
      </w:r>
      <w:r w:rsidRPr="003657D4">
        <w:rPr>
          <w:sz w:val="26"/>
          <w:szCs w:val="26"/>
        </w:rPr>
        <w:t>- участника конкурса)</w:t>
      </w:r>
    </w:p>
    <w:p w:rsidR="00D14196" w:rsidRPr="003657D4" w:rsidRDefault="00D14196" w:rsidP="00D14196">
      <w:pPr>
        <w:spacing w:line="276" w:lineRule="auto"/>
        <w:jc w:val="both"/>
        <w:rPr>
          <w:sz w:val="26"/>
          <w:szCs w:val="26"/>
        </w:rPr>
      </w:pPr>
      <w:r w:rsidRPr="003657D4">
        <w:rPr>
          <w:sz w:val="26"/>
          <w:szCs w:val="26"/>
        </w:rPr>
        <w:t>не проводится процедура ликвидации, банкротства, деятельность не</w:t>
      </w:r>
      <w:r>
        <w:rPr>
          <w:sz w:val="26"/>
          <w:szCs w:val="26"/>
        </w:rPr>
        <w:t xml:space="preserve"> </w:t>
      </w:r>
      <w:r w:rsidRPr="003657D4">
        <w:rPr>
          <w:sz w:val="26"/>
          <w:szCs w:val="26"/>
        </w:rPr>
        <w:t>приостановлена, а также, что не имеется неисполненной обязанности по уплате</w:t>
      </w:r>
      <w:r>
        <w:rPr>
          <w:sz w:val="26"/>
          <w:szCs w:val="26"/>
        </w:rPr>
        <w:t xml:space="preserve"> </w:t>
      </w:r>
      <w:r w:rsidRPr="003657D4">
        <w:rPr>
          <w:sz w:val="26"/>
          <w:szCs w:val="26"/>
        </w:rPr>
        <w:t>налогов, сборов пеней и налоговых санкций, подлежащих уплате в соответствии с нормами законодательства Российской Федерации.</w:t>
      </w:r>
    </w:p>
    <w:p w:rsidR="00D14196" w:rsidRPr="003657D4" w:rsidRDefault="00D14196" w:rsidP="00D14196">
      <w:pPr>
        <w:spacing w:line="276" w:lineRule="auto"/>
        <w:ind w:firstLine="709"/>
        <w:jc w:val="both"/>
        <w:rPr>
          <w:sz w:val="26"/>
          <w:szCs w:val="26"/>
        </w:rPr>
      </w:pPr>
      <w:proofErr w:type="gramStart"/>
      <w:r w:rsidRPr="003657D4">
        <w:rPr>
          <w:sz w:val="26"/>
          <w:szCs w:val="26"/>
        </w:rPr>
        <w:t>Настоящим гарантируем достоверность представленной нами в заявке информации и подтверждаем право администрации город</w:t>
      </w:r>
      <w:r>
        <w:rPr>
          <w:sz w:val="26"/>
          <w:szCs w:val="26"/>
        </w:rPr>
        <w:t xml:space="preserve">а </w:t>
      </w:r>
      <w:r w:rsidR="007A1502">
        <w:rPr>
          <w:sz w:val="26"/>
          <w:szCs w:val="26"/>
        </w:rPr>
        <w:t xml:space="preserve"> Ливны Орловской области</w:t>
      </w:r>
      <w:r w:rsidRPr="003657D4">
        <w:rPr>
          <w:sz w:val="26"/>
          <w:szCs w:val="26"/>
        </w:rPr>
        <w:t>, не противоречащее требованию о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D14196" w:rsidRDefault="00D14196" w:rsidP="00D14196">
      <w:pPr>
        <w:spacing w:before="100" w:beforeAutospacing="1" w:after="100" w:afterAutospacing="1" w:line="276" w:lineRule="auto"/>
        <w:rPr>
          <w:sz w:val="26"/>
          <w:szCs w:val="26"/>
        </w:rPr>
      </w:pPr>
      <w:r w:rsidRPr="003657D4">
        <w:rPr>
          <w:sz w:val="26"/>
          <w:szCs w:val="26"/>
        </w:rPr>
        <w:t>2. Данные участника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096"/>
        <w:gridCol w:w="3585"/>
      </w:tblGrid>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r w:rsidRPr="00F5187B">
              <w:rPr>
                <w:rFonts w:eastAsia="Calibri"/>
                <w:sz w:val="26"/>
                <w:szCs w:val="26"/>
              </w:rPr>
              <w:t>1.</w:t>
            </w: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Полное наименование юридического лица или Ф.И.О. индивидуального предпринимателя</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Сокращенное наименование юридического лица или индивидуального предпринимателя</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r w:rsidRPr="00F5187B">
              <w:rPr>
                <w:rFonts w:eastAsia="Calibri"/>
                <w:sz w:val="26"/>
                <w:szCs w:val="26"/>
              </w:rPr>
              <w:t>2.</w:t>
            </w: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Регистрационные данные:</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Дата, место и орган регистрации юридического лица, индивидуального предпринимателя</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ОГРН</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ИНН</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КПП</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ОКПО</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 xml:space="preserve">Номер, почтовый адрес инспекции ФНС, в которой участник конкурса зарегистрирован в качестве </w:t>
            </w:r>
            <w:r w:rsidRPr="00F5187B">
              <w:rPr>
                <w:rFonts w:eastAsia="Calibri"/>
                <w:sz w:val="26"/>
                <w:szCs w:val="26"/>
              </w:rPr>
              <w:lastRenderedPageBreak/>
              <w:t>налогоплательщика</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jc w:val="center"/>
              <w:rPr>
                <w:rFonts w:eastAsia="Calibri"/>
                <w:sz w:val="26"/>
                <w:szCs w:val="26"/>
              </w:rPr>
            </w:pPr>
            <w:r w:rsidRPr="00F5187B">
              <w:rPr>
                <w:rFonts w:eastAsia="Calibri"/>
                <w:sz w:val="26"/>
                <w:szCs w:val="26"/>
              </w:rPr>
              <w:lastRenderedPageBreak/>
              <w:t>3.</w:t>
            </w: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Юридический адрес/место жительства участника конкурса</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Почтовый индекс</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Город</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Улица (проспект, переулок и т.д.)</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Номер дома (вл.)</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Корпус</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Офис (квартира)</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4.</w:t>
            </w: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Почтовый адрес участника конкурса</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Почтовый индекс</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Город</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Улица (проспект, переулок и т.д.)</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Номер дома (вл.)</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Корпус (стр.)</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Офис (квартира)</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5.</w:t>
            </w: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Банковские реквизиты</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Наименование обслуживающего банка</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Расчетный счет</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Корреспондентский счет</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r w:rsidR="00D14196" w:rsidRPr="00F5187B" w:rsidTr="0077672C">
        <w:tc>
          <w:tcPr>
            <w:tcW w:w="67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c>
          <w:tcPr>
            <w:tcW w:w="6096"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r w:rsidRPr="00F5187B">
              <w:rPr>
                <w:rFonts w:eastAsia="Calibri"/>
                <w:sz w:val="26"/>
                <w:szCs w:val="26"/>
              </w:rPr>
              <w:t>БИК</w:t>
            </w:r>
          </w:p>
        </w:tc>
        <w:tc>
          <w:tcPr>
            <w:tcW w:w="3585" w:type="dxa"/>
            <w:shd w:val="clear" w:color="auto" w:fill="auto"/>
          </w:tcPr>
          <w:p w:rsidR="00D14196" w:rsidRPr="00F5187B" w:rsidRDefault="00D14196" w:rsidP="0077672C">
            <w:pPr>
              <w:spacing w:before="100" w:beforeAutospacing="1" w:after="100" w:afterAutospacing="1" w:line="276" w:lineRule="auto"/>
              <w:rPr>
                <w:rFonts w:eastAsia="Calibri"/>
                <w:sz w:val="26"/>
                <w:szCs w:val="26"/>
              </w:rPr>
            </w:pPr>
          </w:p>
        </w:tc>
      </w:tr>
    </w:tbl>
    <w:p w:rsidR="00D14196" w:rsidRPr="003657D4" w:rsidRDefault="00D14196" w:rsidP="00D14196">
      <w:pPr>
        <w:spacing w:before="100" w:beforeAutospacing="1" w:after="100" w:afterAutospacing="1" w:line="276" w:lineRule="auto"/>
        <w:rPr>
          <w:sz w:val="26"/>
          <w:szCs w:val="26"/>
        </w:rPr>
      </w:pPr>
      <w:r w:rsidRPr="003657D4">
        <w:rPr>
          <w:sz w:val="26"/>
          <w:szCs w:val="26"/>
        </w:rPr>
        <w:t>3. Конкурсные предложения участника:</w:t>
      </w:r>
    </w:p>
    <w:tbl>
      <w:tblPr>
        <w:tblW w:w="10348" w:type="dxa"/>
        <w:tblInd w:w="70" w:type="dxa"/>
        <w:tblLayout w:type="fixed"/>
        <w:tblCellMar>
          <w:left w:w="70" w:type="dxa"/>
          <w:right w:w="70" w:type="dxa"/>
        </w:tblCellMar>
        <w:tblLook w:val="04A0"/>
      </w:tblPr>
      <w:tblGrid>
        <w:gridCol w:w="3173"/>
        <w:gridCol w:w="5474"/>
        <w:gridCol w:w="1701"/>
      </w:tblGrid>
      <w:tr w:rsidR="00D14196" w:rsidRPr="003657D4" w:rsidTr="0077672C">
        <w:trPr>
          <w:cantSplit/>
          <w:trHeight w:val="480"/>
        </w:trPr>
        <w:tc>
          <w:tcPr>
            <w:tcW w:w="3173" w:type="dxa"/>
            <w:tcBorders>
              <w:top w:val="single" w:sz="6" w:space="0" w:color="auto"/>
              <w:left w:val="single" w:sz="6" w:space="0" w:color="auto"/>
              <w:bottom w:val="single" w:sz="6" w:space="0" w:color="auto"/>
              <w:right w:val="single" w:sz="6" w:space="0" w:color="auto"/>
            </w:tcBorders>
          </w:tcPr>
          <w:p w:rsidR="00D14196" w:rsidRPr="003657D4" w:rsidRDefault="00D14196" w:rsidP="0077672C">
            <w:pPr>
              <w:pStyle w:val="ConsPlusCell"/>
              <w:widowControl/>
              <w:spacing w:line="276" w:lineRule="auto"/>
              <w:jc w:val="center"/>
              <w:rPr>
                <w:rFonts w:ascii="Times New Roman" w:hAnsi="Times New Roman" w:cs="Times New Roman"/>
                <w:sz w:val="26"/>
                <w:szCs w:val="26"/>
              </w:rPr>
            </w:pPr>
            <w:r w:rsidRPr="003657D4">
              <w:rPr>
                <w:rFonts w:ascii="Times New Roman" w:hAnsi="Times New Roman" w:cs="Times New Roman"/>
                <w:sz w:val="26"/>
                <w:szCs w:val="26"/>
              </w:rPr>
              <w:t>Наименование конкурсного условия</w:t>
            </w:r>
          </w:p>
        </w:tc>
        <w:tc>
          <w:tcPr>
            <w:tcW w:w="5474" w:type="dxa"/>
            <w:tcBorders>
              <w:top w:val="single" w:sz="6" w:space="0" w:color="auto"/>
              <w:left w:val="single" w:sz="6" w:space="0" w:color="auto"/>
              <w:bottom w:val="single" w:sz="6" w:space="0" w:color="auto"/>
              <w:right w:val="single" w:sz="6" w:space="0" w:color="auto"/>
            </w:tcBorders>
          </w:tcPr>
          <w:p w:rsidR="00D14196" w:rsidRPr="003657D4" w:rsidRDefault="00D14196" w:rsidP="0077672C">
            <w:pPr>
              <w:pStyle w:val="ConsPlusCell"/>
              <w:widowControl/>
              <w:spacing w:line="276" w:lineRule="auto"/>
              <w:jc w:val="center"/>
              <w:rPr>
                <w:rFonts w:ascii="Times New Roman" w:hAnsi="Times New Roman" w:cs="Times New Roman"/>
                <w:sz w:val="26"/>
                <w:szCs w:val="26"/>
              </w:rPr>
            </w:pPr>
            <w:r w:rsidRPr="003657D4">
              <w:rPr>
                <w:rFonts w:ascii="Times New Roman" w:hAnsi="Times New Roman" w:cs="Times New Roman"/>
                <w:sz w:val="26"/>
                <w:szCs w:val="26"/>
              </w:rPr>
              <w:t>Документы и сведения, подтверждающие соответствие участника конкурсным условиям</w:t>
            </w:r>
          </w:p>
        </w:tc>
        <w:tc>
          <w:tcPr>
            <w:tcW w:w="1701" w:type="dxa"/>
            <w:tcBorders>
              <w:top w:val="single" w:sz="6" w:space="0" w:color="auto"/>
              <w:left w:val="single" w:sz="6" w:space="0" w:color="auto"/>
              <w:bottom w:val="single" w:sz="6" w:space="0" w:color="auto"/>
              <w:right w:val="single" w:sz="6" w:space="0" w:color="auto"/>
            </w:tcBorders>
          </w:tcPr>
          <w:p w:rsidR="00D14196" w:rsidRPr="003657D4" w:rsidRDefault="00D14196" w:rsidP="0077672C">
            <w:pPr>
              <w:pStyle w:val="ConsPlusCell"/>
              <w:widowControl/>
              <w:spacing w:line="276" w:lineRule="auto"/>
              <w:jc w:val="center"/>
              <w:rPr>
                <w:rFonts w:ascii="Times New Roman" w:hAnsi="Times New Roman" w:cs="Times New Roman"/>
                <w:sz w:val="26"/>
                <w:szCs w:val="26"/>
              </w:rPr>
            </w:pPr>
            <w:r w:rsidRPr="003657D4">
              <w:rPr>
                <w:rFonts w:ascii="Times New Roman" w:hAnsi="Times New Roman" w:cs="Times New Roman"/>
                <w:sz w:val="26"/>
                <w:szCs w:val="26"/>
              </w:rPr>
              <w:t>Конкурсно</w:t>
            </w:r>
            <w:r>
              <w:rPr>
                <w:rFonts w:ascii="Times New Roman" w:hAnsi="Times New Roman" w:cs="Times New Roman"/>
                <w:sz w:val="26"/>
                <w:szCs w:val="26"/>
              </w:rPr>
              <w:t>е</w:t>
            </w:r>
            <w:r w:rsidRPr="003657D4">
              <w:rPr>
                <w:rFonts w:ascii="Times New Roman" w:hAnsi="Times New Roman" w:cs="Times New Roman"/>
                <w:sz w:val="26"/>
                <w:szCs w:val="26"/>
              </w:rPr>
              <w:t xml:space="preserve"> предложение участника</w:t>
            </w:r>
          </w:p>
        </w:tc>
      </w:tr>
      <w:tr w:rsidR="00D14196" w:rsidRPr="003657D4" w:rsidTr="0077672C">
        <w:trPr>
          <w:cantSplit/>
          <w:trHeight w:val="297"/>
        </w:trPr>
        <w:tc>
          <w:tcPr>
            <w:tcW w:w="10348" w:type="dxa"/>
            <w:gridSpan w:val="3"/>
            <w:tcBorders>
              <w:top w:val="single" w:sz="6" w:space="0" w:color="auto"/>
              <w:left w:val="single" w:sz="6" w:space="0" w:color="auto"/>
              <w:bottom w:val="single" w:sz="6" w:space="0" w:color="auto"/>
              <w:right w:val="single" w:sz="6" w:space="0" w:color="auto"/>
            </w:tcBorders>
          </w:tcPr>
          <w:p w:rsidR="00D14196" w:rsidRPr="003657D4" w:rsidRDefault="00D14196" w:rsidP="0077672C">
            <w:pPr>
              <w:pStyle w:val="ConsPlusCell"/>
              <w:widowControl/>
              <w:spacing w:line="276" w:lineRule="auto"/>
              <w:rPr>
                <w:rStyle w:val="FontStyle36"/>
                <w:sz w:val="26"/>
                <w:szCs w:val="26"/>
              </w:rPr>
            </w:pPr>
          </w:p>
        </w:tc>
      </w:tr>
      <w:tr w:rsidR="007A1502" w:rsidRPr="003657D4" w:rsidTr="005D0518">
        <w:trPr>
          <w:cantSplit/>
          <w:trHeight w:val="600"/>
        </w:trPr>
        <w:tc>
          <w:tcPr>
            <w:tcW w:w="3173" w:type="dxa"/>
            <w:tcBorders>
              <w:top w:val="single" w:sz="6" w:space="0" w:color="auto"/>
              <w:left w:val="single" w:sz="6" w:space="0" w:color="auto"/>
              <w:bottom w:val="single" w:sz="6" w:space="0" w:color="auto"/>
              <w:right w:val="single" w:sz="6" w:space="0" w:color="auto"/>
            </w:tcBorders>
          </w:tcPr>
          <w:p w:rsidR="007A1502" w:rsidRPr="003657D4" w:rsidRDefault="007A1502" w:rsidP="007A1502">
            <w:pPr>
              <w:pStyle w:val="ConsPlusCell"/>
              <w:widowControl/>
              <w:spacing w:line="276" w:lineRule="auto"/>
              <w:rPr>
                <w:rFonts w:ascii="Times New Roman" w:hAnsi="Times New Roman" w:cs="Times New Roman"/>
                <w:b/>
                <w:sz w:val="26"/>
                <w:szCs w:val="26"/>
              </w:rPr>
            </w:pPr>
            <w:r w:rsidRPr="003657D4">
              <w:rPr>
                <w:rFonts w:ascii="Times New Roman" w:hAnsi="Times New Roman" w:cs="Times New Roman"/>
                <w:sz w:val="26"/>
                <w:szCs w:val="26"/>
              </w:rPr>
              <w:t>Размера платы на право выполнения функций организатора ярмарок на территории город</w:t>
            </w:r>
            <w:r>
              <w:rPr>
                <w:rFonts w:ascii="Times New Roman" w:hAnsi="Times New Roman" w:cs="Times New Roman"/>
                <w:sz w:val="26"/>
                <w:szCs w:val="26"/>
              </w:rPr>
              <w:t>а Ливны Орловской области</w:t>
            </w:r>
          </w:p>
        </w:tc>
        <w:tc>
          <w:tcPr>
            <w:tcW w:w="5474" w:type="dxa"/>
            <w:tcBorders>
              <w:top w:val="single" w:sz="6" w:space="0" w:color="auto"/>
              <w:left w:val="single" w:sz="6" w:space="0" w:color="auto"/>
              <w:bottom w:val="single" w:sz="6" w:space="0" w:color="auto"/>
              <w:right w:val="single" w:sz="6" w:space="0" w:color="auto"/>
            </w:tcBorders>
          </w:tcPr>
          <w:p w:rsidR="007A1502" w:rsidRPr="00CC0012" w:rsidRDefault="007A1502" w:rsidP="00B5706A">
            <w:pPr>
              <w:pStyle w:val="ConsPlusNormal"/>
              <w:jc w:val="both"/>
              <w:rPr>
                <w:rFonts w:ascii="Times New Roman" w:hAnsi="Times New Roman" w:cs="Times New Roman"/>
                <w:sz w:val="26"/>
                <w:szCs w:val="26"/>
              </w:rPr>
            </w:pPr>
            <w:r w:rsidRPr="00CC0012">
              <w:rPr>
                <w:rFonts w:ascii="Times New Roman" w:hAnsi="Times New Roman" w:cs="Times New Roman"/>
                <w:sz w:val="26"/>
                <w:szCs w:val="26"/>
              </w:rPr>
              <w:t>Конкурсное предложение о размере платы с учетом повышения начальной цены</w:t>
            </w:r>
          </w:p>
        </w:tc>
        <w:tc>
          <w:tcPr>
            <w:tcW w:w="1701" w:type="dxa"/>
            <w:tcBorders>
              <w:top w:val="single" w:sz="6" w:space="0" w:color="auto"/>
              <w:left w:val="single" w:sz="6" w:space="0" w:color="auto"/>
              <w:bottom w:val="single" w:sz="6" w:space="0" w:color="auto"/>
              <w:right w:val="single" w:sz="6" w:space="0" w:color="auto"/>
            </w:tcBorders>
          </w:tcPr>
          <w:p w:rsidR="007A1502" w:rsidRPr="003657D4" w:rsidRDefault="007A1502" w:rsidP="0077672C">
            <w:pPr>
              <w:pStyle w:val="ConsPlusCell"/>
              <w:widowControl/>
              <w:spacing w:line="276" w:lineRule="auto"/>
              <w:ind w:firstLine="709"/>
              <w:jc w:val="both"/>
              <w:rPr>
                <w:rStyle w:val="FontStyle36"/>
                <w:sz w:val="26"/>
                <w:szCs w:val="26"/>
              </w:rPr>
            </w:pPr>
          </w:p>
        </w:tc>
      </w:tr>
      <w:tr w:rsidR="000B21EB" w:rsidRPr="003657D4" w:rsidTr="005D0518">
        <w:trPr>
          <w:cantSplit/>
          <w:trHeight w:val="600"/>
        </w:trPr>
        <w:tc>
          <w:tcPr>
            <w:tcW w:w="3173" w:type="dxa"/>
            <w:tcBorders>
              <w:top w:val="single" w:sz="6" w:space="0" w:color="auto"/>
              <w:left w:val="single" w:sz="6" w:space="0" w:color="auto"/>
              <w:bottom w:val="single" w:sz="6" w:space="0" w:color="auto"/>
              <w:right w:val="single" w:sz="6" w:space="0" w:color="auto"/>
            </w:tcBorders>
          </w:tcPr>
          <w:p w:rsidR="000B21EB" w:rsidRDefault="000B21EB" w:rsidP="007A1502">
            <w:pPr>
              <w:pStyle w:val="ConsPlusCell"/>
              <w:widowControl/>
              <w:spacing w:line="276" w:lineRule="auto"/>
              <w:rPr>
                <w:rFonts w:ascii="Times New Roman" w:hAnsi="Times New Roman" w:cs="Times New Roman"/>
                <w:sz w:val="26"/>
                <w:szCs w:val="26"/>
              </w:rPr>
            </w:pPr>
          </w:p>
          <w:p w:rsidR="000B21EB" w:rsidRPr="003657D4" w:rsidRDefault="000B21EB" w:rsidP="007A1502">
            <w:pPr>
              <w:pStyle w:val="ConsPlusCell"/>
              <w:widowControl/>
              <w:spacing w:line="276" w:lineRule="auto"/>
              <w:rPr>
                <w:rFonts w:ascii="Times New Roman" w:hAnsi="Times New Roman" w:cs="Times New Roman"/>
                <w:sz w:val="26"/>
                <w:szCs w:val="26"/>
              </w:rPr>
            </w:pPr>
            <w:r w:rsidRPr="000B21EB">
              <w:rPr>
                <w:rFonts w:ascii="Times New Roman" w:hAnsi="Times New Roman" w:cs="Times New Roman"/>
                <w:sz w:val="26"/>
                <w:szCs w:val="26"/>
              </w:rPr>
              <w:t>2. Опыт работы участника в сфере организаций ярмарок</w:t>
            </w:r>
          </w:p>
        </w:tc>
        <w:tc>
          <w:tcPr>
            <w:tcW w:w="5474" w:type="dxa"/>
            <w:tcBorders>
              <w:top w:val="single" w:sz="6" w:space="0" w:color="auto"/>
              <w:left w:val="single" w:sz="6" w:space="0" w:color="auto"/>
              <w:bottom w:val="single" w:sz="6" w:space="0" w:color="auto"/>
              <w:right w:val="single" w:sz="6" w:space="0" w:color="auto"/>
            </w:tcBorders>
          </w:tcPr>
          <w:p w:rsidR="000B21EB" w:rsidRPr="00CC0012" w:rsidRDefault="000B21EB" w:rsidP="00B5706A">
            <w:pPr>
              <w:pStyle w:val="ConsPlusNormal"/>
              <w:jc w:val="both"/>
              <w:rPr>
                <w:rFonts w:ascii="Times New Roman" w:hAnsi="Times New Roman" w:cs="Times New Roman"/>
                <w:sz w:val="26"/>
                <w:szCs w:val="26"/>
              </w:rPr>
            </w:pPr>
            <w:r w:rsidRPr="000B21EB">
              <w:rPr>
                <w:rFonts w:ascii="Times New Roman" w:hAnsi="Times New Roman" w:cs="Times New Roman"/>
                <w:sz w:val="26"/>
                <w:szCs w:val="26"/>
              </w:rPr>
              <w:t>Копии договоров по организации ярмарок</w:t>
            </w:r>
          </w:p>
        </w:tc>
        <w:tc>
          <w:tcPr>
            <w:tcW w:w="1701" w:type="dxa"/>
            <w:tcBorders>
              <w:top w:val="single" w:sz="6" w:space="0" w:color="auto"/>
              <w:left w:val="single" w:sz="6" w:space="0" w:color="auto"/>
              <w:bottom w:val="single" w:sz="6" w:space="0" w:color="auto"/>
              <w:right w:val="single" w:sz="6" w:space="0" w:color="auto"/>
            </w:tcBorders>
          </w:tcPr>
          <w:p w:rsidR="000B21EB" w:rsidRPr="003657D4" w:rsidRDefault="000B21EB" w:rsidP="0077672C">
            <w:pPr>
              <w:pStyle w:val="ConsPlusCell"/>
              <w:widowControl/>
              <w:spacing w:line="276" w:lineRule="auto"/>
              <w:ind w:firstLine="709"/>
              <w:jc w:val="both"/>
              <w:rPr>
                <w:rStyle w:val="FontStyle36"/>
                <w:sz w:val="26"/>
                <w:szCs w:val="26"/>
              </w:rPr>
            </w:pPr>
          </w:p>
        </w:tc>
      </w:tr>
      <w:tr w:rsidR="000B21EB" w:rsidRPr="003657D4" w:rsidTr="005D0518">
        <w:trPr>
          <w:cantSplit/>
          <w:trHeight w:val="600"/>
        </w:trPr>
        <w:tc>
          <w:tcPr>
            <w:tcW w:w="3173" w:type="dxa"/>
            <w:tcBorders>
              <w:top w:val="single" w:sz="6" w:space="0" w:color="auto"/>
              <w:left w:val="single" w:sz="6" w:space="0" w:color="auto"/>
              <w:bottom w:val="single" w:sz="6" w:space="0" w:color="auto"/>
              <w:right w:val="single" w:sz="6" w:space="0" w:color="auto"/>
            </w:tcBorders>
          </w:tcPr>
          <w:p w:rsidR="000B21EB" w:rsidRDefault="000B21EB" w:rsidP="002F403E">
            <w:pPr>
              <w:pStyle w:val="ConsPlusCell"/>
              <w:widowControl/>
              <w:spacing w:line="276" w:lineRule="auto"/>
              <w:rPr>
                <w:rFonts w:ascii="Times New Roman" w:hAnsi="Times New Roman" w:cs="Times New Roman"/>
                <w:sz w:val="26"/>
                <w:szCs w:val="26"/>
              </w:rPr>
            </w:pPr>
            <w:r w:rsidRPr="000B21EB">
              <w:rPr>
                <w:rFonts w:ascii="Times New Roman" w:hAnsi="Times New Roman" w:cs="Times New Roman"/>
                <w:sz w:val="26"/>
                <w:szCs w:val="26"/>
              </w:rPr>
              <w:t>3.Положительные рекомендации органов  местно</w:t>
            </w:r>
            <w:r w:rsidR="002F403E">
              <w:rPr>
                <w:rFonts w:ascii="Times New Roman" w:hAnsi="Times New Roman" w:cs="Times New Roman"/>
                <w:sz w:val="26"/>
                <w:szCs w:val="26"/>
              </w:rPr>
              <w:t>го самоуправления</w:t>
            </w:r>
          </w:p>
        </w:tc>
        <w:tc>
          <w:tcPr>
            <w:tcW w:w="5474" w:type="dxa"/>
            <w:tcBorders>
              <w:top w:val="single" w:sz="6" w:space="0" w:color="auto"/>
              <w:left w:val="single" w:sz="6" w:space="0" w:color="auto"/>
              <w:bottom w:val="single" w:sz="6" w:space="0" w:color="auto"/>
              <w:right w:val="single" w:sz="6" w:space="0" w:color="auto"/>
            </w:tcBorders>
          </w:tcPr>
          <w:p w:rsidR="000B21EB" w:rsidRPr="000B21EB" w:rsidRDefault="000B21EB" w:rsidP="00B5706A">
            <w:pPr>
              <w:pStyle w:val="ConsPlusNormal"/>
              <w:jc w:val="both"/>
              <w:rPr>
                <w:rFonts w:ascii="Times New Roman" w:hAnsi="Times New Roman" w:cs="Times New Roman"/>
                <w:sz w:val="26"/>
                <w:szCs w:val="26"/>
              </w:rPr>
            </w:pPr>
            <w:r w:rsidRPr="000B21EB">
              <w:rPr>
                <w:rFonts w:ascii="Times New Roman" w:hAnsi="Times New Roman" w:cs="Times New Roman"/>
                <w:sz w:val="26"/>
                <w:szCs w:val="26"/>
              </w:rPr>
              <w:t>Письменные документы, подтверждающие положительные рекомендации</w:t>
            </w:r>
          </w:p>
        </w:tc>
        <w:tc>
          <w:tcPr>
            <w:tcW w:w="1701" w:type="dxa"/>
            <w:tcBorders>
              <w:top w:val="single" w:sz="6" w:space="0" w:color="auto"/>
              <w:left w:val="single" w:sz="6" w:space="0" w:color="auto"/>
              <w:bottom w:val="single" w:sz="6" w:space="0" w:color="auto"/>
              <w:right w:val="single" w:sz="6" w:space="0" w:color="auto"/>
            </w:tcBorders>
          </w:tcPr>
          <w:p w:rsidR="000B21EB" w:rsidRPr="003657D4" w:rsidRDefault="000B21EB" w:rsidP="0077672C">
            <w:pPr>
              <w:pStyle w:val="ConsPlusCell"/>
              <w:widowControl/>
              <w:spacing w:line="276" w:lineRule="auto"/>
              <w:ind w:firstLine="709"/>
              <w:jc w:val="both"/>
              <w:rPr>
                <w:rStyle w:val="FontStyle36"/>
                <w:sz w:val="26"/>
                <w:szCs w:val="26"/>
              </w:rPr>
            </w:pPr>
          </w:p>
        </w:tc>
      </w:tr>
    </w:tbl>
    <w:p w:rsidR="00D14196" w:rsidRPr="003657D4" w:rsidRDefault="00D14196" w:rsidP="00D14196">
      <w:pPr>
        <w:spacing w:before="240" w:line="276" w:lineRule="auto"/>
        <w:ind w:firstLine="709"/>
        <w:jc w:val="both"/>
        <w:rPr>
          <w:sz w:val="26"/>
          <w:szCs w:val="26"/>
        </w:rPr>
      </w:pPr>
      <w:r w:rsidRPr="003657D4">
        <w:rPr>
          <w:sz w:val="26"/>
          <w:szCs w:val="26"/>
        </w:rPr>
        <w:lastRenderedPageBreak/>
        <w:t>4. К настоящей заявке прилагаются документы согласно описи на ____ стр.</w:t>
      </w:r>
    </w:p>
    <w:p w:rsidR="00D14196" w:rsidRPr="003657D4" w:rsidRDefault="00D14196" w:rsidP="00D14196">
      <w:pPr>
        <w:spacing w:line="276" w:lineRule="auto"/>
        <w:ind w:firstLine="709"/>
        <w:jc w:val="both"/>
        <w:rPr>
          <w:sz w:val="26"/>
          <w:szCs w:val="26"/>
        </w:rPr>
      </w:pPr>
      <w:r w:rsidRPr="003657D4">
        <w:rPr>
          <w:sz w:val="26"/>
          <w:szCs w:val="26"/>
        </w:rPr>
        <w:t>Мы, нижеподписавшиеся, заверяем правильность всех данных, указанных в</w:t>
      </w:r>
      <w:r>
        <w:rPr>
          <w:sz w:val="26"/>
          <w:szCs w:val="26"/>
        </w:rPr>
        <w:t xml:space="preserve"> </w:t>
      </w:r>
      <w:r w:rsidRPr="003657D4">
        <w:rPr>
          <w:sz w:val="26"/>
          <w:szCs w:val="26"/>
        </w:rPr>
        <w:t>заявке.</w:t>
      </w:r>
    </w:p>
    <w:p w:rsidR="00D14196" w:rsidRDefault="00D14196" w:rsidP="00D14196">
      <w:pPr>
        <w:spacing w:line="276" w:lineRule="auto"/>
        <w:ind w:firstLine="709"/>
        <w:jc w:val="both"/>
        <w:rPr>
          <w:sz w:val="26"/>
          <w:szCs w:val="26"/>
        </w:rPr>
      </w:pPr>
    </w:p>
    <w:p w:rsidR="00D14196" w:rsidRDefault="00D14196" w:rsidP="00D14196">
      <w:pPr>
        <w:spacing w:line="276" w:lineRule="auto"/>
        <w:ind w:firstLine="709"/>
        <w:jc w:val="both"/>
        <w:rPr>
          <w:sz w:val="26"/>
          <w:szCs w:val="26"/>
        </w:rPr>
      </w:pPr>
    </w:p>
    <w:p w:rsidR="00D14196" w:rsidRDefault="00D14196" w:rsidP="00D14196">
      <w:pPr>
        <w:spacing w:line="276" w:lineRule="auto"/>
        <w:jc w:val="both"/>
        <w:rPr>
          <w:sz w:val="26"/>
          <w:szCs w:val="26"/>
        </w:rPr>
      </w:pPr>
      <w:r>
        <w:rPr>
          <w:sz w:val="26"/>
          <w:szCs w:val="26"/>
          <w:u w:val="single"/>
        </w:rPr>
        <w:t xml:space="preserve"> </w:t>
      </w:r>
      <w:r>
        <w:rPr>
          <w:sz w:val="26"/>
          <w:szCs w:val="26"/>
          <w:u w:val="single"/>
        </w:rPr>
        <w:tab/>
      </w:r>
      <w:r w:rsidRPr="007A5F9F">
        <w:rPr>
          <w:sz w:val="26"/>
          <w:szCs w:val="26"/>
          <w:u w:val="single"/>
        </w:rPr>
        <w:t>Участник конкурса</w:t>
      </w:r>
      <w:r w:rsidRPr="007A5F9F">
        <w:rPr>
          <w:sz w:val="26"/>
          <w:szCs w:val="26"/>
          <w:u w:val="single"/>
        </w:rPr>
        <w:tab/>
      </w:r>
      <w:r w:rsidRPr="007A5F9F">
        <w:rPr>
          <w:sz w:val="26"/>
          <w:szCs w:val="26"/>
          <w:u w:val="single"/>
        </w:rPr>
        <w:tab/>
      </w:r>
      <w:r>
        <w:rPr>
          <w:sz w:val="26"/>
          <w:szCs w:val="26"/>
        </w:rPr>
        <w:tab/>
      </w:r>
      <w:r w:rsidRPr="003657D4">
        <w:rPr>
          <w:sz w:val="26"/>
          <w:szCs w:val="26"/>
        </w:rPr>
        <w:t>_____________</w:t>
      </w:r>
      <w:r>
        <w:rPr>
          <w:sz w:val="26"/>
          <w:szCs w:val="26"/>
        </w:rPr>
        <w:tab/>
      </w:r>
      <w:r w:rsidRPr="003657D4">
        <w:rPr>
          <w:sz w:val="26"/>
          <w:szCs w:val="26"/>
        </w:rPr>
        <w:t>________________</w:t>
      </w:r>
      <w:r>
        <w:rPr>
          <w:sz w:val="26"/>
          <w:szCs w:val="26"/>
        </w:rPr>
        <w:t xml:space="preserve"> </w:t>
      </w:r>
      <w:r w:rsidRPr="003657D4">
        <w:rPr>
          <w:sz w:val="26"/>
          <w:szCs w:val="26"/>
        </w:rPr>
        <w:t>(Ф.И.О.)</w:t>
      </w:r>
    </w:p>
    <w:p w:rsidR="00D14196" w:rsidRDefault="00D14196" w:rsidP="00D14196">
      <w:pPr>
        <w:spacing w:line="276" w:lineRule="auto"/>
        <w:jc w:val="both"/>
        <w:rPr>
          <w:sz w:val="26"/>
          <w:szCs w:val="26"/>
        </w:rPr>
      </w:pPr>
      <w:r>
        <w:rPr>
          <w:sz w:val="26"/>
          <w:szCs w:val="26"/>
        </w:rPr>
        <w:t xml:space="preserve">    </w:t>
      </w:r>
      <w:proofErr w:type="gramStart"/>
      <w:r w:rsidRPr="003657D4">
        <w:rPr>
          <w:sz w:val="26"/>
          <w:szCs w:val="26"/>
        </w:rPr>
        <w:t>(руководитель юридического лица</w:t>
      </w:r>
      <w:r>
        <w:rPr>
          <w:sz w:val="26"/>
          <w:szCs w:val="26"/>
        </w:rPr>
        <w:tab/>
      </w:r>
      <w:r>
        <w:rPr>
          <w:sz w:val="26"/>
          <w:szCs w:val="26"/>
        </w:rPr>
        <w:tab/>
        <w:t xml:space="preserve">     </w:t>
      </w:r>
      <w:r w:rsidRPr="003657D4">
        <w:rPr>
          <w:sz w:val="26"/>
          <w:szCs w:val="26"/>
        </w:rPr>
        <w:t>(подпись)</w:t>
      </w:r>
      <w:r>
        <w:rPr>
          <w:sz w:val="26"/>
          <w:szCs w:val="26"/>
        </w:rPr>
        <w:tab/>
      </w:r>
      <w:r>
        <w:rPr>
          <w:sz w:val="26"/>
          <w:szCs w:val="26"/>
        </w:rPr>
        <w:tab/>
      </w:r>
      <w:r>
        <w:rPr>
          <w:sz w:val="26"/>
          <w:szCs w:val="26"/>
        </w:rPr>
        <w:tab/>
      </w:r>
      <w:r w:rsidRPr="003657D4">
        <w:rPr>
          <w:sz w:val="26"/>
          <w:szCs w:val="26"/>
        </w:rPr>
        <w:t>М.П.</w:t>
      </w:r>
      <w:proofErr w:type="gramEnd"/>
    </w:p>
    <w:p w:rsidR="00D14196" w:rsidRPr="003657D4" w:rsidRDefault="00D14196" w:rsidP="00D14196">
      <w:pPr>
        <w:spacing w:line="276" w:lineRule="auto"/>
        <w:jc w:val="both"/>
        <w:rPr>
          <w:sz w:val="26"/>
          <w:szCs w:val="26"/>
        </w:rPr>
      </w:pPr>
      <w:r w:rsidRPr="003657D4">
        <w:rPr>
          <w:sz w:val="26"/>
          <w:szCs w:val="26"/>
        </w:rPr>
        <w:t>или индивидуальный</w:t>
      </w:r>
      <w:r>
        <w:rPr>
          <w:sz w:val="26"/>
          <w:szCs w:val="26"/>
        </w:rPr>
        <w:t xml:space="preserve"> </w:t>
      </w:r>
      <w:r w:rsidRPr="003657D4">
        <w:rPr>
          <w:sz w:val="26"/>
          <w:szCs w:val="26"/>
        </w:rPr>
        <w:t>предприниматель)</w:t>
      </w:r>
    </w:p>
    <w:p w:rsidR="00B029D8" w:rsidRDefault="00B029D8" w:rsidP="00D14196">
      <w:pPr>
        <w:ind w:left="7229"/>
        <w:jc w:val="center"/>
        <w:rPr>
          <w:sz w:val="26"/>
          <w:szCs w:val="26"/>
        </w:rPr>
      </w:pPr>
    </w:p>
    <w:p w:rsidR="00D14196" w:rsidRPr="003657D4" w:rsidRDefault="00D14196" w:rsidP="00D14196">
      <w:pPr>
        <w:ind w:left="7229"/>
        <w:jc w:val="center"/>
        <w:rPr>
          <w:sz w:val="26"/>
          <w:szCs w:val="26"/>
        </w:rPr>
      </w:pPr>
      <w:r w:rsidRPr="003657D4">
        <w:rPr>
          <w:sz w:val="26"/>
          <w:szCs w:val="26"/>
        </w:rPr>
        <w:t xml:space="preserve">Приложение </w:t>
      </w:r>
      <w:r w:rsidR="000B21EB">
        <w:rPr>
          <w:sz w:val="26"/>
          <w:szCs w:val="26"/>
        </w:rPr>
        <w:t>3</w:t>
      </w:r>
    </w:p>
    <w:p w:rsidR="00D14196" w:rsidRPr="003657D4" w:rsidRDefault="00D14196" w:rsidP="00D14196">
      <w:pPr>
        <w:ind w:left="7229"/>
        <w:jc w:val="center"/>
        <w:rPr>
          <w:color w:val="333333"/>
          <w:sz w:val="26"/>
          <w:szCs w:val="26"/>
        </w:rPr>
      </w:pPr>
      <w:r w:rsidRPr="003657D4">
        <w:rPr>
          <w:sz w:val="26"/>
          <w:szCs w:val="26"/>
        </w:rPr>
        <w:t>к конкурсной документации</w:t>
      </w:r>
    </w:p>
    <w:p w:rsidR="00D14196" w:rsidRPr="006B1BA3" w:rsidRDefault="00D14196" w:rsidP="00D14196">
      <w:pPr>
        <w:spacing w:before="100" w:after="100" w:line="276" w:lineRule="auto"/>
        <w:jc w:val="center"/>
        <w:rPr>
          <w:b/>
          <w:sz w:val="26"/>
          <w:szCs w:val="26"/>
        </w:rPr>
      </w:pPr>
      <w:r w:rsidRPr="006B1BA3">
        <w:rPr>
          <w:b/>
          <w:bCs/>
          <w:sz w:val="26"/>
          <w:szCs w:val="26"/>
        </w:rPr>
        <w:t xml:space="preserve">Опись </w:t>
      </w:r>
    </w:p>
    <w:p w:rsidR="00D14196" w:rsidRPr="003657D4" w:rsidRDefault="00D14196" w:rsidP="00D14196">
      <w:pPr>
        <w:spacing w:line="276" w:lineRule="auto"/>
        <w:jc w:val="center"/>
        <w:rPr>
          <w:b/>
          <w:color w:val="333333"/>
          <w:sz w:val="26"/>
          <w:szCs w:val="26"/>
        </w:rPr>
      </w:pPr>
      <w:r w:rsidRPr="006B1BA3">
        <w:rPr>
          <w:b/>
          <w:bCs/>
          <w:sz w:val="26"/>
          <w:szCs w:val="26"/>
        </w:rPr>
        <w:t xml:space="preserve">документов, предоставляемых для участия в конкурсе </w:t>
      </w:r>
      <w:r w:rsidRPr="006B1BA3">
        <w:rPr>
          <w:b/>
          <w:sz w:val="26"/>
          <w:szCs w:val="26"/>
        </w:rPr>
        <w:t>на</w:t>
      </w:r>
      <w:r w:rsidRPr="003657D4">
        <w:rPr>
          <w:b/>
          <w:sz w:val="26"/>
          <w:szCs w:val="26"/>
        </w:rPr>
        <w:t xml:space="preserve"> право выполнения функций организатора ярмарок на </w:t>
      </w:r>
      <w:r w:rsidR="000B21EB">
        <w:rPr>
          <w:b/>
          <w:sz w:val="26"/>
          <w:szCs w:val="26"/>
        </w:rPr>
        <w:t>территории города Ливны Орловской области</w:t>
      </w:r>
    </w:p>
    <w:p w:rsidR="00D14196" w:rsidRPr="006B1BA3" w:rsidRDefault="00D14196" w:rsidP="00D14196">
      <w:pPr>
        <w:spacing w:before="100" w:after="100" w:line="276" w:lineRule="auto"/>
        <w:jc w:val="center"/>
        <w:rPr>
          <w:sz w:val="26"/>
          <w:szCs w:val="26"/>
        </w:rPr>
      </w:pPr>
      <w:r w:rsidRPr="006B1BA3">
        <w:rPr>
          <w:b/>
          <w:bCs/>
          <w:sz w:val="26"/>
          <w:szCs w:val="26"/>
        </w:rPr>
        <w:t>_______________________</w:t>
      </w:r>
    </w:p>
    <w:p w:rsidR="00D14196" w:rsidRPr="009C25BE" w:rsidRDefault="00D14196" w:rsidP="00D14196">
      <w:pPr>
        <w:spacing w:line="276" w:lineRule="auto"/>
        <w:ind w:firstLine="709"/>
        <w:rPr>
          <w:sz w:val="26"/>
          <w:szCs w:val="26"/>
        </w:rPr>
      </w:pPr>
      <w:r w:rsidRPr="009C25BE">
        <w:rPr>
          <w:sz w:val="26"/>
          <w:szCs w:val="26"/>
        </w:rPr>
        <w:t>Настоящим ____________________________________________________ подтверждает,</w:t>
      </w:r>
    </w:p>
    <w:p w:rsidR="00D14196" w:rsidRPr="009C25BE" w:rsidRDefault="00D14196" w:rsidP="00D14196">
      <w:pPr>
        <w:spacing w:after="100" w:line="276" w:lineRule="auto"/>
        <w:jc w:val="center"/>
        <w:rPr>
          <w:sz w:val="26"/>
          <w:szCs w:val="26"/>
        </w:rPr>
      </w:pPr>
      <w:r w:rsidRPr="009C25BE">
        <w:rPr>
          <w:sz w:val="26"/>
          <w:szCs w:val="26"/>
        </w:rPr>
        <w:t>(наименование заявителя)</w:t>
      </w:r>
    </w:p>
    <w:p w:rsidR="00D14196" w:rsidRPr="009C25BE" w:rsidRDefault="00D14196" w:rsidP="00D14196">
      <w:pPr>
        <w:spacing w:before="100" w:after="100" w:line="276" w:lineRule="auto"/>
        <w:jc w:val="both"/>
        <w:rPr>
          <w:sz w:val="26"/>
          <w:szCs w:val="26"/>
        </w:rPr>
      </w:pPr>
      <w:r w:rsidRPr="009C25BE">
        <w:rPr>
          <w:sz w:val="26"/>
          <w:szCs w:val="26"/>
        </w:rPr>
        <w:t>что для участия в конкурсе по лоту _________________________________ направляются нижеперечисленные документы:</w:t>
      </w:r>
    </w:p>
    <w:tbl>
      <w:tblPr>
        <w:tblW w:w="105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5"/>
        <w:gridCol w:w="5670"/>
        <w:gridCol w:w="2108"/>
        <w:gridCol w:w="2207"/>
      </w:tblGrid>
      <w:tr w:rsidR="00D14196" w:rsidRPr="003657D4" w:rsidTr="0077672C">
        <w:tc>
          <w:tcPr>
            <w:tcW w:w="575" w:type="dxa"/>
            <w:tcBorders>
              <w:top w:val="outset" w:sz="6" w:space="0" w:color="auto"/>
              <w:left w:val="outset" w:sz="6" w:space="0" w:color="auto"/>
              <w:bottom w:val="outset" w:sz="6" w:space="0" w:color="auto"/>
              <w:right w:val="outset" w:sz="6" w:space="0" w:color="auto"/>
            </w:tcBorders>
            <w:hideMark/>
          </w:tcPr>
          <w:p w:rsidR="00D14196" w:rsidRPr="00EB25C5" w:rsidRDefault="00D14196" w:rsidP="0077672C">
            <w:pPr>
              <w:spacing w:before="100" w:after="100" w:line="276" w:lineRule="auto"/>
              <w:jc w:val="center"/>
              <w:rPr>
                <w:sz w:val="26"/>
                <w:szCs w:val="26"/>
              </w:rPr>
            </w:pPr>
            <w:r w:rsidRPr="00EB25C5">
              <w:rPr>
                <w:b/>
                <w:bCs/>
                <w:sz w:val="26"/>
                <w:szCs w:val="26"/>
              </w:rPr>
              <w:t>№ п/п</w:t>
            </w:r>
          </w:p>
        </w:tc>
        <w:tc>
          <w:tcPr>
            <w:tcW w:w="5670" w:type="dxa"/>
            <w:tcBorders>
              <w:top w:val="outset" w:sz="6" w:space="0" w:color="auto"/>
              <w:left w:val="outset" w:sz="6" w:space="0" w:color="auto"/>
              <w:bottom w:val="outset" w:sz="6" w:space="0" w:color="auto"/>
              <w:right w:val="outset" w:sz="6" w:space="0" w:color="auto"/>
            </w:tcBorders>
            <w:hideMark/>
          </w:tcPr>
          <w:p w:rsidR="00D14196" w:rsidRPr="00EB25C5" w:rsidRDefault="00D14196" w:rsidP="0077672C">
            <w:pPr>
              <w:spacing w:before="100" w:after="100" w:line="276" w:lineRule="auto"/>
              <w:jc w:val="center"/>
              <w:rPr>
                <w:sz w:val="26"/>
                <w:szCs w:val="26"/>
              </w:rPr>
            </w:pPr>
            <w:r w:rsidRPr="00EB25C5">
              <w:rPr>
                <w:b/>
                <w:bCs/>
                <w:sz w:val="26"/>
                <w:szCs w:val="26"/>
              </w:rPr>
              <w:t>Наименование документа</w:t>
            </w:r>
          </w:p>
        </w:tc>
        <w:tc>
          <w:tcPr>
            <w:tcW w:w="2108" w:type="dxa"/>
            <w:tcBorders>
              <w:top w:val="outset" w:sz="6" w:space="0" w:color="auto"/>
              <w:left w:val="outset" w:sz="6" w:space="0" w:color="auto"/>
              <w:bottom w:val="outset" w:sz="6" w:space="0" w:color="auto"/>
              <w:right w:val="outset" w:sz="6" w:space="0" w:color="auto"/>
            </w:tcBorders>
            <w:hideMark/>
          </w:tcPr>
          <w:p w:rsidR="00D14196" w:rsidRPr="00EB25C5" w:rsidRDefault="00D14196" w:rsidP="0077672C">
            <w:pPr>
              <w:spacing w:before="100" w:after="100" w:line="276" w:lineRule="auto"/>
              <w:jc w:val="center"/>
              <w:rPr>
                <w:sz w:val="26"/>
                <w:szCs w:val="26"/>
              </w:rPr>
            </w:pPr>
            <w:r w:rsidRPr="00EB25C5">
              <w:rPr>
                <w:b/>
                <w:bCs/>
                <w:sz w:val="26"/>
                <w:szCs w:val="26"/>
              </w:rPr>
              <w:t>Страницы</w:t>
            </w:r>
          </w:p>
          <w:p w:rsidR="00D14196" w:rsidRPr="00EB25C5" w:rsidRDefault="00D14196" w:rsidP="0077672C">
            <w:pPr>
              <w:spacing w:before="100" w:after="100" w:line="276" w:lineRule="auto"/>
              <w:jc w:val="center"/>
              <w:rPr>
                <w:sz w:val="26"/>
                <w:szCs w:val="26"/>
              </w:rPr>
            </w:pPr>
            <w:r w:rsidRPr="00EB25C5">
              <w:rPr>
                <w:b/>
                <w:bCs/>
                <w:sz w:val="26"/>
                <w:szCs w:val="26"/>
              </w:rPr>
              <w:t>с ____ по _____</w:t>
            </w:r>
          </w:p>
        </w:tc>
        <w:tc>
          <w:tcPr>
            <w:tcW w:w="2207" w:type="dxa"/>
            <w:tcBorders>
              <w:top w:val="outset" w:sz="6" w:space="0" w:color="auto"/>
              <w:left w:val="outset" w:sz="6" w:space="0" w:color="auto"/>
              <w:bottom w:val="outset" w:sz="6" w:space="0" w:color="auto"/>
              <w:right w:val="outset" w:sz="6" w:space="0" w:color="auto"/>
            </w:tcBorders>
            <w:hideMark/>
          </w:tcPr>
          <w:p w:rsidR="00D14196" w:rsidRPr="00EB25C5" w:rsidRDefault="00D14196" w:rsidP="0077672C">
            <w:pPr>
              <w:spacing w:before="100" w:after="100" w:line="276" w:lineRule="auto"/>
              <w:jc w:val="center"/>
              <w:rPr>
                <w:sz w:val="26"/>
                <w:szCs w:val="26"/>
              </w:rPr>
            </w:pPr>
            <w:r w:rsidRPr="00EB25C5">
              <w:rPr>
                <w:b/>
                <w:bCs/>
                <w:sz w:val="26"/>
                <w:szCs w:val="26"/>
              </w:rPr>
              <w:t>Количество страниц</w:t>
            </w:r>
          </w:p>
        </w:tc>
      </w:tr>
      <w:tr w:rsidR="00D14196" w:rsidRPr="003657D4" w:rsidTr="0077672C">
        <w:tc>
          <w:tcPr>
            <w:tcW w:w="575"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5670"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108"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207"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r>
      <w:tr w:rsidR="00D14196" w:rsidRPr="003657D4" w:rsidTr="0077672C">
        <w:tc>
          <w:tcPr>
            <w:tcW w:w="575"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5670"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108"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207"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r>
      <w:tr w:rsidR="00D14196" w:rsidRPr="003657D4" w:rsidTr="0077672C">
        <w:tc>
          <w:tcPr>
            <w:tcW w:w="575"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5670"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108"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207"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r>
      <w:tr w:rsidR="00D14196" w:rsidRPr="003657D4" w:rsidTr="0077672C">
        <w:tc>
          <w:tcPr>
            <w:tcW w:w="575"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5670"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108"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207"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r>
      <w:tr w:rsidR="00D14196" w:rsidRPr="003657D4" w:rsidTr="0077672C">
        <w:tc>
          <w:tcPr>
            <w:tcW w:w="575"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5670"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108"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207"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r>
      <w:tr w:rsidR="00D14196" w:rsidRPr="003657D4" w:rsidTr="0077672C">
        <w:tc>
          <w:tcPr>
            <w:tcW w:w="575"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5670"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108"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2207"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r>
      <w:tr w:rsidR="00D14196" w:rsidRPr="003657D4" w:rsidTr="0077672C">
        <w:tc>
          <w:tcPr>
            <w:tcW w:w="575" w:type="dxa"/>
            <w:tcBorders>
              <w:top w:val="outset" w:sz="6" w:space="0" w:color="auto"/>
              <w:left w:val="outset" w:sz="6" w:space="0" w:color="auto"/>
              <w:bottom w:val="outset" w:sz="6" w:space="0" w:color="auto"/>
              <w:right w:val="outset" w:sz="6" w:space="0" w:color="auto"/>
            </w:tcBorders>
          </w:tcPr>
          <w:p w:rsidR="00D14196" w:rsidRPr="00EB25C5" w:rsidRDefault="00D14196" w:rsidP="0077672C">
            <w:pPr>
              <w:spacing w:before="100" w:after="100" w:line="276" w:lineRule="auto"/>
              <w:rPr>
                <w:sz w:val="26"/>
                <w:szCs w:val="26"/>
              </w:rPr>
            </w:pPr>
          </w:p>
        </w:tc>
        <w:tc>
          <w:tcPr>
            <w:tcW w:w="7778" w:type="dxa"/>
            <w:gridSpan w:val="2"/>
            <w:tcBorders>
              <w:top w:val="outset" w:sz="6" w:space="0" w:color="auto"/>
              <w:left w:val="outset" w:sz="6" w:space="0" w:color="auto"/>
              <w:bottom w:val="outset" w:sz="6" w:space="0" w:color="auto"/>
              <w:right w:val="outset" w:sz="6" w:space="0" w:color="auto"/>
            </w:tcBorders>
            <w:hideMark/>
          </w:tcPr>
          <w:p w:rsidR="00D14196" w:rsidRPr="00EB25C5" w:rsidRDefault="00D14196" w:rsidP="0077672C">
            <w:pPr>
              <w:spacing w:before="100" w:after="100" w:line="276" w:lineRule="auto"/>
              <w:jc w:val="right"/>
              <w:rPr>
                <w:sz w:val="26"/>
                <w:szCs w:val="26"/>
              </w:rPr>
            </w:pPr>
            <w:r w:rsidRPr="00EB25C5">
              <w:rPr>
                <w:sz w:val="26"/>
                <w:szCs w:val="26"/>
              </w:rPr>
              <w:t>ВСЕГО листов:</w:t>
            </w:r>
          </w:p>
        </w:tc>
        <w:tc>
          <w:tcPr>
            <w:tcW w:w="2207" w:type="dxa"/>
            <w:tcBorders>
              <w:top w:val="outset" w:sz="6" w:space="0" w:color="auto"/>
              <w:left w:val="outset" w:sz="6" w:space="0" w:color="auto"/>
              <w:bottom w:val="outset" w:sz="6" w:space="0" w:color="auto"/>
              <w:right w:val="outset" w:sz="6" w:space="0" w:color="auto"/>
            </w:tcBorders>
            <w:hideMark/>
          </w:tcPr>
          <w:p w:rsidR="00D14196" w:rsidRPr="00EB25C5" w:rsidRDefault="00D14196" w:rsidP="0077672C">
            <w:pPr>
              <w:spacing w:before="100" w:after="100" w:line="276" w:lineRule="auto"/>
              <w:rPr>
                <w:sz w:val="26"/>
                <w:szCs w:val="26"/>
              </w:rPr>
            </w:pPr>
          </w:p>
        </w:tc>
      </w:tr>
    </w:tbl>
    <w:p w:rsidR="00D14196" w:rsidRPr="009C25BE" w:rsidRDefault="00D14196" w:rsidP="00D14196">
      <w:pPr>
        <w:spacing w:before="240" w:line="276" w:lineRule="auto"/>
        <w:rPr>
          <w:sz w:val="26"/>
          <w:szCs w:val="26"/>
        </w:rPr>
      </w:pPr>
      <w:r w:rsidRPr="009C25BE">
        <w:rPr>
          <w:b/>
          <w:bCs/>
          <w:sz w:val="26"/>
          <w:szCs w:val="26"/>
        </w:rPr>
        <w:t>Заявитель/представитель заявителя</w:t>
      </w:r>
      <w:r>
        <w:rPr>
          <w:b/>
          <w:bCs/>
          <w:color w:val="333333"/>
          <w:sz w:val="26"/>
          <w:szCs w:val="26"/>
        </w:rPr>
        <w:tab/>
      </w:r>
      <w:r>
        <w:rPr>
          <w:b/>
          <w:bCs/>
          <w:color w:val="333333"/>
          <w:sz w:val="26"/>
          <w:szCs w:val="26"/>
        </w:rPr>
        <w:tab/>
      </w:r>
      <w:r>
        <w:rPr>
          <w:b/>
          <w:bCs/>
          <w:color w:val="333333"/>
          <w:sz w:val="26"/>
          <w:szCs w:val="26"/>
        </w:rPr>
        <w:tab/>
      </w:r>
      <w:r w:rsidRPr="009C25BE">
        <w:rPr>
          <w:b/>
          <w:bCs/>
          <w:sz w:val="26"/>
          <w:szCs w:val="26"/>
        </w:rPr>
        <w:t>_______________/______________/</w:t>
      </w:r>
    </w:p>
    <w:p w:rsidR="00D14196" w:rsidRPr="009C25BE" w:rsidRDefault="00D14196" w:rsidP="00D14196">
      <w:pPr>
        <w:spacing w:before="100" w:after="100" w:line="276" w:lineRule="auto"/>
        <w:ind w:left="6381" w:firstLine="709"/>
        <w:rPr>
          <w:sz w:val="26"/>
          <w:szCs w:val="26"/>
        </w:rPr>
      </w:pPr>
      <w:r w:rsidRPr="009C25BE">
        <w:rPr>
          <w:sz w:val="26"/>
          <w:szCs w:val="26"/>
        </w:rPr>
        <w:t>Ф.И.О.</w:t>
      </w:r>
      <w:r w:rsidRPr="009C25BE">
        <w:rPr>
          <w:sz w:val="26"/>
          <w:szCs w:val="26"/>
        </w:rPr>
        <w:tab/>
        <w:t xml:space="preserve">   подпись</w:t>
      </w:r>
    </w:p>
    <w:p w:rsidR="00D14196" w:rsidRPr="009C25BE" w:rsidRDefault="00D14196" w:rsidP="00D14196">
      <w:pPr>
        <w:spacing w:before="100" w:after="100" w:line="276" w:lineRule="auto"/>
        <w:jc w:val="both"/>
        <w:rPr>
          <w:sz w:val="26"/>
          <w:szCs w:val="26"/>
        </w:rPr>
      </w:pPr>
      <w:r w:rsidRPr="009C25BE">
        <w:rPr>
          <w:sz w:val="26"/>
          <w:szCs w:val="26"/>
        </w:rPr>
        <w:t>__________________________________________________________________________________________________________________________________________________________________</w:t>
      </w:r>
    </w:p>
    <w:p w:rsidR="00D14196" w:rsidRPr="009C25BE" w:rsidRDefault="00D14196" w:rsidP="00D14196">
      <w:pPr>
        <w:spacing w:before="100" w:after="100" w:line="276" w:lineRule="auto"/>
        <w:jc w:val="center"/>
        <w:rPr>
          <w:sz w:val="26"/>
          <w:szCs w:val="26"/>
        </w:rPr>
      </w:pPr>
      <w:r w:rsidRPr="009C25BE">
        <w:rPr>
          <w:sz w:val="26"/>
          <w:szCs w:val="26"/>
        </w:rPr>
        <w:lastRenderedPageBreak/>
        <w:t>(указывается должность, Ф.И.О., основание и реквизиты документа, подтверждающие полномочия лица на подпись заявки на участие в конкурсе)</w:t>
      </w:r>
    </w:p>
    <w:p w:rsidR="009F7EAB" w:rsidRDefault="00D14196" w:rsidP="00D14196">
      <w:pPr>
        <w:spacing w:before="100" w:after="100" w:line="276" w:lineRule="auto"/>
        <w:jc w:val="both"/>
        <w:rPr>
          <w:sz w:val="26"/>
          <w:szCs w:val="26"/>
        </w:rPr>
      </w:pPr>
      <w:r w:rsidRPr="009C25BE">
        <w:rPr>
          <w:sz w:val="26"/>
          <w:szCs w:val="26"/>
        </w:rPr>
        <w:t>Примечание: в опись включаются все документы, подаваемые заявителем для участия в конкурсе, в том числе заявка.</w:t>
      </w:r>
    </w:p>
    <w:p w:rsidR="000B21EB" w:rsidRDefault="000B21EB" w:rsidP="00D14196">
      <w:pPr>
        <w:spacing w:before="100" w:after="100" w:line="276" w:lineRule="auto"/>
        <w:jc w:val="both"/>
        <w:rPr>
          <w:sz w:val="26"/>
          <w:szCs w:val="26"/>
        </w:rPr>
      </w:pPr>
    </w:p>
    <w:p w:rsidR="000B21EB" w:rsidRPr="00CC0012" w:rsidRDefault="000B21EB" w:rsidP="000B21EB">
      <w:pPr>
        <w:pStyle w:val="ConsPlusNormal"/>
        <w:ind w:firstLine="284"/>
        <w:jc w:val="center"/>
        <w:rPr>
          <w:rFonts w:ascii="Times New Roman" w:hAnsi="Times New Roman" w:cs="Times New Roman"/>
          <w:sz w:val="26"/>
          <w:szCs w:val="26"/>
        </w:rPr>
      </w:pPr>
      <w:r>
        <w:rPr>
          <w:rFonts w:ascii="Times New Roman" w:hAnsi="Times New Roman" w:cs="Times New Roman"/>
          <w:sz w:val="26"/>
          <w:szCs w:val="26"/>
        </w:rPr>
        <w:t xml:space="preserve">                                                                                                     </w:t>
      </w:r>
      <w:r w:rsidRPr="00CC0012">
        <w:rPr>
          <w:rFonts w:ascii="Times New Roman" w:hAnsi="Times New Roman" w:cs="Times New Roman"/>
          <w:sz w:val="26"/>
          <w:szCs w:val="26"/>
        </w:rPr>
        <w:t xml:space="preserve">      Приложение 3</w:t>
      </w:r>
    </w:p>
    <w:p w:rsidR="000B21EB" w:rsidRPr="00451E43" w:rsidRDefault="000B21EB" w:rsidP="000B21EB">
      <w:pPr>
        <w:pStyle w:val="ConsPlusNormal"/>
        <w:ind w:firstLine="284"/>
        <w:jc w:val="center"/>
        <w:rPr>
          <w:rFonts w:ascii="Times New Roman" w:hAnsi="Times New Roman" w:cs="Times New Roman"/>
          <w:sz w:val="26"/>
          <w:szCs w:val="26"/>
        </w:rPr>
      </w:pPr>
      <w:r w:rsidRPr="00451E43">
        <w:rPr>
          <w:rFonts w:ascii="Times New Roman" w:hAnsi="Times New Roman" w:cs="Times New Roman"/>
          <w:sz w:val="26"/>
          <w:szCs w:val="26"/>
        </w:rPr>
        <w:t xml:space="preserve">к </w:t>
      </w:r>
      <w:r>
        <w:rPr>
          <w:rFonts w:ascii="Times New Roman" w:hAnsi="Times New Roman" w:cs="Times New Roman"/>
          <w:sz w:val="26"/>
          <w:szCs w:val="26"/>
        </w:rPr>
        <w:t xml:space="preserve">конкурсной </w:t>
      </w:r>
      <w:proofErr w:type="spellStart"/>
      <w:r>
        <w:rPr>
          <w:rFonts w:ascii="Times New Roman" w:hAnsi="Times New Roman" w:cs="Times New Roman"/>
          <w:sz w:val="26"/>
          <w:szCs w:val="26"/>
        </w:rPr>
        <w:t>локументации</w:t>
      </w:r>
      <w:proofErr w:type="spellEnd"/>
      <w:r w:rsidRPr="00451E43">
        <w:rPr>
          <w:rFonts w:ascii="Times New Roman" w:hAnsi="Times New Roman" w:cs="Times New Roman"/>
          <w:sz w:val="26"/>
          <w:szCs w:val="26"/>
        </w:rPr>
        <w:t xml:space="preserve"> на право выполнения функций организатора ярмарок на  территории  города Ливны Орловской области</w:t>
      </w:r>
    </w:p>
    <w:p w:rsidR="000B21EB" w:rsidRPr="00CC0012" w:rsidRDefault="000B21EB" w:rsidP="000B21EB">
      <w:pPr>
        <w:pStyle w:val="ConsPlusNormal"/>
        <w:ind w:firstLine="284"/>
        <w:jc w:val="center"/>
        <w:rPr>
          <w:rFonts w:ascii="Times New Roman" w:hAnsi="Times New Roman" w:cs="Times New Roman"/>
          <w:b/>
          <w:sz w:val="26"/>
          <w:szCs w:val="26"/>
        </w:rPr>
      </w:pPr>
      <w:bookmarkStart w:id="2" w:name="P599"/>
      <w:bookmarkEnd w:id="2"/>
    </w:p>
    <w:p w:rsidR="000B21EB" w:rsidRPr="00CC0012" w:rsidRDefault="000B21EB" w:rsidP="000B21EB">
      <w:pPr>
        <w:pStyle w:val="ConsPlusNormal"/>
        <w:ind w:firstLine="284"/>
        <w:jc w:val="center"/>
        <w:rPr>
          <w:rFonts w:ascii="Times New Roman" w:hAnsi="Times New Roman" w:cs="Times New Roman"/>
          <w:b/>
          <w:sz w:val="26"/>
          <w:szCs w:val="26"/>
        </w:rPr>
      </w:pPr>
    </w:p>
    <w:p w:rsidR="000B21EB" w:rsidRPr="00451E43" w:rsidRDefault="000B21EB" w:rsidP="000B21EB">
      <w:pPr>
        <w:pStyle w:val="ConsPlusNormal"/>
        <w:ind w:firstLine="284"/>
        <w:jc w:val="center"/>
        <w:rPr>
          <w:rFonts w:ascii="Times New Roman" w:hAnsi="Times New Roman" w:cs="Times New Roman"/>
          <w:sz w:val="26"/>
          <w:szCs w:val="26"/>
        </w:rPr>
      </w:pPr>
      <w:r w:rsidRPr="00664DDF">
        <w:rPr>
          <w:rFonts w:ascii="Times New Roman" w:hAnsi="Times New Roman" w:cs="Times New Roman"/>
          <w:b/>
          <w:sz w:val="26"/>
          <w:szCs w:val="26"/>
        </w:rPr>
        <w:t>Договор</w:t>
      </w:r>
      <w:r w:rsidRPr="00451E43">
        <w:rPr>
          <w:rFonts w:ascii="Times New Roman" w:hAnsi="Times New Roman" w:cs="Times New Roman"/>
          <w:sz w:val="26"/>
          <w:szCs w:val="26"/>
        </w:rPr>
        <w:t xml:space="preserve"> № ____</w:t>
      </w:r>
    </w:p>
    <w:p w:rsidR="000B21EB" w:rsidRPr="00451E43" w:rsidRDefault="000B21EB" w:rsidP="000B21EB">
      <w:pPr>
        <w:pStyle w:val="ConsPlusNormal"/>
        <w:ind w:firstLine="284"/>
        <w:jc w:val="center"/>
        <w:rPr>
          <w:rFonts w:ascii="Times New Roman" w:hAnsi="Times New Roman" w:cs="Times New Roman"/>
          <w:sz w:val="26"/>
          <w:szCs w:val="26"/>
        </w:rPr>
      </w:pPr>
      <w:r w:rsidRPr="00451E43">
        <w:rPr>
          <w:rFonts w:ascii="Times New Roman" w:hAnsi="Times New Roman" w:cs="Times New Roman"/>
          <w:sz w:val="26"/>
          <w:szCs w:val="26"/>
        </w:rPr>
        <w:t>на право выполнения функций организатора ярмарок на территории города Ливны Орловской области</w:t>
      </w:r>
    </w:p>
    <w:p w:rsidR="000B21EB" w:rsidRPr="00CC0012" w:rsidRDefault="000B21EB" w:rsidP="000B21EB">
      <w:pPr>
        <w:pStyle w:val="ConsPlusNormal"/>
        <w:ind w:firstLine="284"/>
        <w:jc w:val="right"/>
        <w:rPr>
          <w:rFonts w:ascii="Times New Roman" w:hAnsi="Times New Roman" w:cs="Times New Roman"/>
          <w:sz w:val="26"/>
          <w:szCs w:val="26"/>
        </w:rPr>
      </w:pPr>
      <w:r w:rsidRPr="00CC0012">
        <w:rPr>
          <w:rFonts w:ascii="Times New Roman" w:hAnsi="Times New Roman" w:cs="Times New Roman"/>
          <w:sz w:val="26"/>
          <w:szCs w:val="26"/>
        </w:rPr>
        <w:t>«__» ____________ 20___ г.</w:t>
      </w:r>
    </w:p>
    <w:p w:rsidR="000B21EB" w:rsidRPr="00CC0012" w:rsidRDefault="000B21EB" w:rsidP="000B21EB">
      <w:pPr>
        <w:pStyle w:val="ConsPlusNormal"/>
        <w:ind w:firstLine="284"/>
        <w:jc w:val="both"/>
        <w:rPr>
          <w:rFonts w:ascii="Times New Roman" w:hAnsi="Times New Roman" w:cs="Times New Roman"/>
          <w:sz w:val="26"/>
          <w:szCs w:val="26"/>
        </w:rPr>
      </w:pPr>
    </w:p>
    <w:p w:rsidR="000B21EB" w:rsidRPr="00CC0012" w:rsidRDefault="000B21EB" w:rsidP="000B21EB">
      <w:pPr>
        <w:pStyle w:val="ConsPlusTitle"/>
        <w:ind w:firstLine="284"/>
        <w:jc w:val="both"/>
        <w:rPr>
          <w:rFonts w:ascii="Times New Roman" w:hAnsi="Times New Roman" w:cs="Times New Roman"/>
          <w:b w:val="0"/>
          <w:sz w:val="26"/>
          <w:szCs w:val="26"/>
        </w:rPr>
      </w:pPr>
      <w:proofErr w:type="gramStart"/>
      <w:r w:rsidRPr="00CC0012">
        <w:rPr>
          <w:rFonts w:ascii="Times New Roman" w:hAnsi="Times New Roman" w:cs="Times New Roman"/>
          <w:b w:val="0"/>
          <w:sz w:val="26"/>
          <w:szCs w:val="26"/>
        </w:rPr>
        <w:t>Администрация города  Ливны Орловской области города Ливны Орловской области, именуемая в дальнейшем «Администрация», в лице _________________, действующего на основании ________________, с одной стороны, и ______________ в лице _______________, действующего на основании _________________, именуемый в дальнейшем «Организатор ярмарки», с другой стороны, вместе именуемые в дальнейшем «Стороны», по результатам проведения открытого конкурса на право выполнения функций организатора ярмарок, на основании протокола оценки и сопоставления заявок на участие</w:t>
      </w:r>
      <w:proofErr w:type="gramEnd"/>
      <w:r w:rsidRPr="00CC0012">
        <w:rPr>
          <w:rFonts w:ascii="Times New Roman" w:hAnsi="Times New Roman" w:cs="Times New Roman"/>
          <w:b w:val="0"/>
          <w:sz w:val="26"/>
          <w:szCs w:val="26"/>
        </w:rPr>
        <w:t xml:space="preserve"> в конкурсе № ___ от «___» ________ 20___ года заключили настоящий договор о нижеследующем:</w:t>
      </w:r>
    </w:p>
    <w:p w:rsidR="000B21EB" w:rsidRPr="00CC0012" w:rsidRDefault="000B21EB" w:rsidP="000B21EB">
      <w:pPr>
        <w:pStyle w:val="ConsPlusTitle"/>
        <w:ind w:firstLine="284"/>
        <w:jc w:val="center"/>
        <w:rPr>
          <w:rFonts w:ascii="Times New Roman" w:hAnsi="Times New Roman" w:cs="Times New Roman"/>
          <w:b w:val="0"/>
          <w:sz w:val="26"/>
          <w:szCs w:val="26"/>
        </w:rPr>
      </w:pPr>
      <w:r w:rsidRPr="00CC0012">
        <w:rPr>
          <w:rFonts w:ascii="Times New Roman" w:hAnsi="Times New Roman" w:cs="Times New Roman"/>
          <w:b w:val="0"/>
          <w:sz w:val="26"/>
          <w:szCs w:val="26"/>
        </w:rPr>
        <w:t xml:space="preserve">1. </w:t>
      </w:r>
      <w:r w:rsidRPr="00664DDF">
        <w:rPr>
          <w:rFonts w:ascii="Times New Roman" w:hAnsi="Times New Roman" w:cs="Times New Roman"/>
          <w:sz w:val="26"/>
          <w:szCs w:val="26"/>
        </w:rPr>
        <w:t>Предмет Договора</w:t>
      </w:r>
    </w:p>
    <w:p w:rsidR="000B21EB" w:rsidRPr="00CC0012" w:rsidRDefault="000B21EB" w:rsidP="000B21EB">
      <w:pPr>
        <w:pStyle w:val="ConsPlusNonformat"/>
        <w:ind w:firstLine="284"/>
        <w:rPr>
          <w:rFonts w:ascii="Times New Roman" w:hAnsi="Times New Roman" w:cs="Times New Roman"/>
          <w:sz w:val="26"/>
          <w:szCs w:val="26"/>
        </w:rPr>
      </w:pPr>
      <w:r w:rsidRPr="00CC0012">
        <w:rPr>
          <w:rFonts w:ascii="Times New Roman" w:hAnsi="Times New Roman" w:cs="Times New Roman"/>
          <w:sz w:val="26"/>
          <w:szCs w:val="26"/>
        </w:rPr>
        <w:t>1.1. В соответствии с решением Конкурсной комиссии от «___» ________ 20___ года, протокол № ______, Администрация предоставляет Организатору ярмарки право выполнения функций организатора ярмарки по адресу: ____________________________________________ _________________________.</w:t>
      </w:r>
    </w:p>
    <w:p w:rsidR="000B21EB" w:rsidRPr="00CC0012" w:rsidRDefault="000B21EB" w:rsidP="000B21EB">
      <w:pPr>
        <w:pStyle w:val="ConsPlusNonformat"/>
        <w:ind w:firstLine="284"/>
        <w:jc w:val="both"/>
        <w:rPr>
          <w:rFonts w:ascii="Times New Roman" w:hAnsi="Times New Roman" w:cs="Times New Roman"/>
          <w:sz w:val="26"/>
          <w:szCs w:val="26"/>
        </w:rPr>
      </w:pPr>
      <w:r w:rsidRPr="00CC0012">
        <w:rPr>
          <w:rFonts w:ascii="Times New Roman" w:hAnsi="Times New Roman" w:cs="Times New Roman"/>
          <w:sz w:val="26"/>
          <w:szCs w:val="26"/>
        </w:rPr>
        <w:t>1.2. Право выполнения функций у Организатора ярмарки возникает после опубликования результатов Конкурса и заключения настоящего Договора.</w:t>
      </w:r>
    </w:p>
    <w:p w:rsidR="000B21EB" w:rsidRPr="00CC0012" w:rsidRDefault="000B21EB" w:rsidP="000B21EB">
      <w:pPr>
        <w:pStyle w:val="ConsPlusNonformat"/>
        <w:ind w:firstLine="284"/>
        <w:jc w:val="both"/>
        <w:rPr>
          <w:rFonts w:ascii="Times New Roman" w:hAnsi="Times New Roman" w:cs="Times New Roman"/>
          <w:sz w:val="26"/>
          <w:szCs w:val="26"/>
        </w:rPr>
      </w:pPr>
      <w:bookmarkStart w:id="3" w:name="P617"/>
      <w:bookmarkEnd w:id="3"/>
      <w:r w:rsidRPr="00CC0012">
        <w:rPr>
          <w:rFonts w:ascii="Times New Roman" w:hAnsi="Times New Roman" w:cs="Times New Roman"/>
          <w:sz w:val="26"/>
          <w:szCs w:val="26"/>
        </w:rPr>
        <w:t>1.3. Сроки проведения ярмарок устанавливаются с «____» ___________ 20___ года по «____» ___________ 20___ года согласно плану  организации ярмарок и тематике проведения ярмарок на территории города Ливны Орловской области, утвержденному постановлением администрации города</w:t>
      </w:r>
      <w:r>
        <w:rPr>
          <w:rFonts w:ascii="Times New Roman" w:hAnsi="Times New Roman" w:cs="Times New Roman"/>
          <w:sz w:val="26"/>
          <w:szCs w:val="26"/>
        </w:rPr>
        <w:t xml:space="preserve"> Л</w:t>
      </w:r>
      <w:r w:rsidRPr="00CC0012">
        <w:rPr>
          <w:rFonts w:ascii="Times New Roman" w:hAnsi="Times New Roman" w:cs="Times New Roman"/>
          <w:sz w:val="26"/>
          <w:szCs w:val="26"/>
        </w:rPr>
        <w:t>ивны от 20 декабря 2018 года №</w:t>
      </w:r>
      <w:r>
        <w:rPr>
          <w:rFonts w:ascii="Times New Roman" w:hAnsi="Times New Roman" w:cs="Times New Roman"/>
          <w:sz w:val="26"/>
          <w:szCs w:val="26"/>
        </w:rPr>
        <w:t xml:space="preserve"> </w:t>
      </w:r>
      <w:r w:rsidRPr="00CC0012">
        <w:rPr>
          <w:rFonts w:ascii="Times New Roman" w:hAnsi="Times New Roman" w:cs="Times New Roman"/>
          <w:sz w:val="26"/>
          <w:szCs w:val="26"/>
        </w:rPr>
        <w:t>903.</w:t>
      </w:r>
    </w:p>
    <w:p w:rsidR="000B21EB" w:rsidRPr="00664DDF" w:rsidRDefault="000B21EB" w:rsidP="000B21EB">
      <w:pPr>
        <w:pStyle w:val="ConsPlusNonformat"/>
        <w:ind w:firstLine="284"/>
        <w:jc w:val="center"/>
        <w:rPr>
          <w:rFonts w:ascii="Times New Roman" w:hAnsi="Times New Roman" w:cs="Times New Roman"/>
          <w:b/>
          <w:sz w:val="26"/>
          <w:szCs w:val="26"/>
        </w:rPr>
      </w:pPr>
      <w:r w:rsidRPr="00664DDF">
        <w:rPr>
          <w:rFonts w:ascii="Times New Roman" w:hAnsi="Times New Roman" w:cs="Times New Roman"/>
          <w:b/>
          <w:sz w:val="26"/>
          <w:szCs w:val="26"/>
        </w:rPr>
        <w:t>2.  Права и обязанности сторон</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2.1. Администрация:</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2.1.1. Осуществляет </w:t>
      </w:r>
      <w:proofErr w:type="gramStart"/>
      <w:r w:rsidRPr="00CC0012">
        <w:rPr>
          <w:rFonts w:ascii="Times New Roman" w:hAnsi="Times New Roman" w:cs="Times New Roman"/>
          <w:sz w:val="26"/>
          <w:szCs w:val="26"/>
        </w:rPr>
        <w:t>контроль за</w:t>
      </w:r>
      <w:proofErr w:type="gramEnd"/>
      <w:r w:rsidRPr="00CC0012">
        <w:rPr>
          <w:rFonts w:ascii="Times New Roman" w:hAnsi="Times New Roman" w:cs="Times New Roman"/>
          <w:sz w:val="26"/>
          <w:szCs w:val="26"/>
        </w:rPr>
        <w:t xml:space="preserve"> выполнением требований к организации и проведению ярмарок, установленных </w:t>
      </w:r>
      <w:hyperlink r:id="rId7" w:history="1">
        <w:r w:rsidRPr="00CC0012">
          <w:rPr>
            <w:rFonts w:ascii="Times New Roman" w:hAnsi="Times New Roman" w:cs="Times New Roman"/>
            <w:sz w:val="26"/>
            <w:szCs w:val="26"/>
          </w:rPr>
          <w:t>постановлением</w:t>
        </w:r>
      </w:hyperlink>
      <w:r w:rsidRPr="00CC0012">
        <w:rPr>
          <w:rFonts w:ascii="Times New Roman" w:hAnsi="Times New Roman" w:cs="Times New Roman"/>
          <w:sz w:val="26"/>
          <w:szCs w:val="26"/>
        </w:rPr>
        <w:t xml:space="preserve"> Правительства Орловской области от 5 марта 2011 года № 68 «Об утверждении Порядка организации деятельности ярмарок на территории Орловской области».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2.1.2. Проводит комиссионные проверки с составлением акта соблюдения обязательств, заявленных в конкурсной документации.</w:t>
      </w:r>
    </w:p>
    <w:p w:rsidR="000B21EB" w:rsidRPr="00CC0012" w:rsidRDefault="000B21EB" w:rsidP="000B21EB">
      <w:pPr>
        <w:pStyle w:val="ConsPlusNormal"/>
        <w:ind w:firstLine="284"/>
        <w:jc w:val="both"/>
        <w:rPr>
          <w:rFonts w:ascii="Times New Roman" w:hAnsi="Times New Roman" w:cs="Times New Roman"/>
          <w:sz w:val="26"/>
          <w:szCs w:val="26"/>
        </w:rPr>
      </w:pPr>
      <w:bookmarkStart w:id="4" w:name="P626"/>
      <w:bookmarkEnd w:id="4"/>
      <w:r w:rsidRPr="00CC0012">
        <w:rPr>
          <w:rFonts w:ascii="Times New Roman" w:hAnsi="Times New Roman" w:cs="Times New Roman"/>
          <w:sz w:val="26"/>
          <w:szCs w:val="26"/>
        </w:rPr>
        <w:t>2.2. Организатор ярмарки:</w:t>
      </w:r>
    </w:p>
    <w:p w:rsidR="000B21EB" w:rsidRPr="00CC0012" w:rsidRDefault="000B21EB" w:rsidP="000B21EB">
      <w:pPr>
        <w:pStyle w:val="ConsPlusNormal"/>
        <w:ind w:firstLine="284"/>
        <w:jc w:val="both"/>
        <w:rPr>
          <w:rFonts w:ascii="Times New Roman" w:hAnsi="Times New Roman" w:cs="Times New Roman"/>
          <w:sz w:val="26"/>
          <w:szCs w:val="26"/>
        </w:rPr>
      </w:pPr>
      <w:bookmarkStart w:id="5" w:name="P627"/>
      <w:bookmarkEnd w:id="5"/>
      <w:r w:rsidRPr="00CC0012">
        <w:rPr>
          <w:rFonts w:ascii="Times New Roman" w:hAnsi="Times New Roman" w:cs="Times New Roman"/>
          <w:sz w:val="26"/>
          <w:szCs w:val="26"/>
        </w:rPr>
        <w:t xml:space="preserve"> -  выполняет работы по организации ярмарок и оборудованию торговых мест;</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 разрабатывает и утверждает план мероприятий по организации ярмарки и продажи </w:t>
      </w:r>
      <w:r w:rsidRPr="00CC0012">
        <w:rPr>
          <w:rFonts w:ascii="Times New Roman" w:hAnsi="Times New Roman" w:cs="Times New Roman"/>
          <w:sz w:val="26"/>
          <w:szCs w:val="26"/>
        </w:rPr>
        <w:lastRenderedPageBreak/>
        <w:t>товаров (выполнения работ, оказания услуг) на ней (далее - План мероприятий);</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определяет режим работы ярмарки;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определяет порядок организации ярмарки;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определяет порядок предоставления торговых мест;</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проводит работы по благоустройству площадки ярмарки;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 обеспечивает соблюдение требований законодательства РФ  участниками ярмарки  по оборудованию торговых мест инвентарем, торгово-технологическим оборудованием, </w:t>
      </w:r>
      <w:proofErr w:type="spellStart"/>
      <w:r w:rsidRPr="00CC0012">
        <w:rPr>
          <w:rFonts w:ascii="Times New Roman" w:hAnsi="Times New Roman" w:cs="Times New Roman"/>
          <w:sz w:val="26"/>
          <w:szCs w:val="26"/>
        </w:rPr>
        <w:t>весоизмерительными</w:t>
      </w:r>
      <w:proofErr w:type="spellEnd"/>
      <w:r w:rsidRPr="00CC0012">
        <w:rPr>
          <w:rFonts w:ascii="Times New Roman" w:hAnsi="Times New Roman" w:cs="Times New Roman"/>
          <w:sz w:val="26"/>
          <w:szCs w:val="26"/>
        </w:rPr>
        <w:t xml:space="preserve"> приборами (при необходимости);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обеспечивает охранные мероприятия на период работы ярмарки;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обеспечивает противопожарное и санитарное содержание ярмарки,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Орловской области и города Ливны;</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создает условия для соблюдения правил личной гигиены участников ярмарки (установка и обслуживание туалетов, наличие воды и др.);</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 обеспечивает доступность территории и объектов ярмарки для инвалидов и других </w:t>
      </w:r>
      <w:proofErr w:type="spellStart"/>
      <w:r w:rsidRPr="00CC0012">
        <w:rPr>
          <w:rFonts w:ascii="Times New Roman" w:hAnsi="Times New Roman" w:cs="Times New Roman"/>
          <w:sz w:val="26"/>
          <w:szCs w:val="26"/>
        </w:rPr>
        <w:t>маломобильных</w:t>
      </w:r>
      <w:proofErr w:type="spellEnd"/>
      <w:r w:rsidRPr="00CC0012">
        <w:rPr>
          <w:rFonts w:ascii="Times New Roman" w:hAnsi="Times New Roman" w:cs="Times New Roman"/>
          <w:sz w:val="26"/>
          <w:szCs w:val="26"/>
        </w:rPr>
        <w:t xml:space="preserve"> групп населения;</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обеспечивает наличие журнала учета мероприятий по контролю и аптечки первой медицинской помощи;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обеспечивает выполнение Плана мероприятий;</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постановлением Правительства Орловской области от 05 марта 2011 года №68 «Об утверждении Порядка организации деятельности ярмарок на территории Орловской области»,   а также требований, установленных настоящим Договором;</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-утверждает схему размещения торговых мест и  производит нумерацию торговых мест согласно схеме размещения торговых мест на ярмарке;</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предоставляет торговые места в соответствии со схемой размещения торговых мест на ярмарке.</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выполняет все условия в соответствии с конкурсным предложением;</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обеспечивает  соблюдение участником ярмарки условий реализации товаров с использованием  специализированного торгового оборудования  и в  соответствии  с ассортиментной специализацией ярмарки;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оборудует вывеску с указанием организатора ярмарок, должностного лица, назначенного организатором ярмарок ответственным за организацию и проведение ярмарок, его адреса и режима работы ярмарки;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оборудует место проведения ярмарок контейнерами для сбора мусора в соответствии с требованиями санитарных правил и организовывает уборку территории и вывоз мусора;</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определяет места для парковки транспорта и движения транспорта в месте проведения ярмарок;</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-заключает договоры на оказание услуг с продавцами, в том числе с сельхозпроизводителями</w:t>
      </w:r>
      <w:bookmarkStart w:id="6" w:name="P663"/>
      <w:bookmarkEnd w:id="6"/>
      <w:r w:rsidRPr="00CC0012">
        <w:rPr>
          <w:rFonts w:ascii="Times New Roman" w:hAnsi="Times New Roman" w:cs="Times New Roman"/>
          <w:sz w:val="26"/>
          <w:szCs w:val="26"/>
        </w:rPr>
        <w:t>;</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 осуществляет </w:t>
      </w:r>
      <w:proofErr w:type="gramStart"/>
      <w:r w:rsidRPr="00CC0012">
        <w:rPr>
          <w:rFonts w:ascii="Times New Roman" w:hAnsi="Times New Roman" w:cs="Times New Roman"/>
          <w:sz w:val="26"/>
          <w:szCs w:val="26"/>
        </w:rPr>
        <w:t>контроль за</w:t>
      </w:r>
      <w:proofErr w:type="gramEnd"/>
      <w:r w:rsidRPr="00CC0012">
        <w:rPr>
          <w:rFonts w:ascii="Times New Roman" w:hAnsi="Times New Roman" w:cs="Times New Roman"/>
          <w:sz w:val="26"/>
          <w:szCs w:val="26"/>
        </w:rPr>
        <w:t xml:space="preserve"> фактическим присутствием участников ярмарки, наличия у них места для торговли.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2.3. Освобождает занимаемую территорию от конструкций и оборудования в течение следующего дня, после окончания сроков проведения ярмарки или в случае досрочного </w:t>
      </w:r>
      <w:r w:rsidRPr="00CC0012">
        <w:rPr>
          <w:rFonts w:ascii="Times New Roman" w:hAnsi="Times New Roman" w:cs="Times New Roman"/>
          <w:sz w:val="26"/>
          <w:szCs w:val="26"/>
        </w:rPr>
        <w:lastRenderedPageBreak/>
        <w:t xml:space="preserve">расторжения настоящего Договора по инициативе Администрации в соответствии с </w:t>
      </w:r>
      <w:hyperlink w:anchor="P685" w:history="1">
        <w:r w:rsidRPr="00CC0012">
          <w:rPr>
            <w:rFonts w:ascii="Times New Roman" w:hAnsi="Times New Roman" w:cs="Times New Roman"/>
            <w:sz w:val="26"/>
            <w:szCs w:val="26"/>
          </w:rPr>
          <w:t>разделом 5</w:t>
        </w:r>
      </w:hyperlink>
      <w:r w:rsidRPr="00CC0012">
        <w:rPr>
          <w:rFonts w:ascii="Times New Roman" w:hAnsi="Times New Roman" w:cs="Times New Roman"/>
          <w:sz w:val="26"/>
          <w:szCs w:val="26"/>
        </w:rPr>
        <w:t xml:space="preserve"> настоящего Договора.</w:t>
      </w:r>
    </w:p>
    <w:p w:rsidR="000B21EB" w:rsidRDefault="000B21EB" w:rsidP="000B21EB">
      <w:pPr>
        <w:pStyle w:val="ConsPlusNormal"/>
        <w:ind w:firstLine="284"/>
        <w:jc w:val="center"/>
        <w:rPr>
          <w:rFonts w:ascii="Times New Roman" w:hAnsi="Times New Roman" w:cs="Times New Roman"/>
          <w:b/>
          <w:sz w:val="26"/>
          <w:szCs w:val="26"/>
        </w:rPr>
      </w:pPr>
      <w:r w:rsidRPr="00664DDF">
        <w:rPr>
          <w:rFonts w:ascii="Times New Roman" w:hAnsi="Times New Roman" w:cs="Times New Roman"/>
          <w:b/>
          <w:sz w:val="26"/>
          <w:szCs w:val="26"/>
        </w:rPr>
        <w:t xml:space="preserve">3. Срок действия Договора и плата за право выполнения функций </w:t>
      </w:r>
    </w:p>
    <w:p w:rsidR="000B21EB" w:rsidRPr="00664DDF" w:rsidRDefault="000B21EB" w:rsidP="000B21EB">
      <w:pPr>
        <w:pStyle w:val="ConsPlusNormal"/>
        <w:ind w:firstLine="284"/>
        <w:jc w:val="center"/>
        <w:rPr>
          <w:rFonts w:ascii="Times New Roman" w:hAnsi="Times New Roman" w:cs="Times New Roman"/>
          <w:b/>
          <w:sz w:val="26"/>
          <w:szCs w:val="26"/>
        </w:rPr>
      </w:pPr>
      <w:r>
        <w:rPr>
          <w:rFonts w:ascii="Times New Roman" w:hAnsi="Times New Roman" w:cs="Times New Roman"/>
          <w:b/>
          <w:sz w:val="26"/>
          <w:szCs w:val="26"/>
        </w:rPr>
        <w:t>о</w:t>
      </w:r>
      <w:r w:rsidRPr="00664DDF">
        <w:rPr>
          <w:rFonts w:ascii="Times New Roman" w:hAnsi="Times New Roman" w:cs="Times New Roman"/>
          <w:b/>
          <w:sz w:val="26"/>
          <w:szCs w:val="26"/>
        </w:rPr>
        <w:t>рганизатора ярмарки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3.1. Срок действия договора  устанавливается согласно извещению о проведении конкурса.</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3.2. Плата за право выполнения функций Организатора ярмарки составляет</w:t>
      </w:r>
      <w:proofErr w:type="gramStart"/>
      <w:r w:rsidRPr="00CC0012">
        <w:rPr>
          <w:rFonts w:ascii="Times New Roman" w:hAnsi="Times New Roman" w:cs="Times New Roman"/>
          <w:sz w:val="26"/>
          <w:szCs w:val="26"/>
        </w:rPr>
        <w:t xml:space="preserve"> ________________ (____________) </w:t>
      </w:r>
      <w:proofErr w:type="gramEnd"/>
      <w:r w:rsidRPr="00CC0012">
        <w:rPr>
          <w:rFonts w:ascii="Times New Roman" w:hAnsi="Times New Roman" w:cs="Times New Roman"/>
          <w:sz w:val="26"/>
          <w:szCs w:val="26"/>
        </w:rPr>
        <w:t>рублей.</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3.3. Организатор ярмарки обязан  внести плату в размере __________ руб. _______ коп</w:t>
      </w:r>
      <w:proofErr w:type="gramStart"/>
      <w:r w:rsidRPr="00CC0012">
        <w:rPr>
          <w:rFonts w:ascii="Times New Roman" w:hAnsi="Times New Roman" w:cs="Times New Roman"/>
          <w:sz w:val="26"/>
          <w:szCs w:val="26"/>
        </w:rPr>
        <w:t>.</w:t>
      </w:r>
      <w:proofErr w:type="gramEnd"/>
      <w:r w:rsidRPr="00CC0012">
        <w:rPr>
          <w:rFonts w:ascii="Times New Roman" w:hAnsi="Times New Roman" w:cs="Times New Roman"/>
          <w:sz w:val="26"/>
          <w:szCs w:val="26"/>
        </w:rPr>
        <w:t xml:space="preserve"> (_______________ </w:t>
      </w:r>
      <w:proofErr w:type="gramStart"/>
      <w:r w:rsidRPr="00CC0012">
        <w:rPr>
          <w:rFonts w:ascii="Times New Roman" w:hAnsi="Times New Roman" w:cs="Times New Roman"/>
          <w:sz w:val="26"/>
          <w:szCs w:val="26"/>
        </w:rPr>
        <w:t>р</w:t>
      </w:r>
      <w:proofErr w:type="gramEnd"/>
      <w:r w:rsidRPr="00CC0012">
        <w:rPr>
          <w:rFonts w:ascii="Times New Roman" w:hAnsi="Times New Roman" w:cs="Times New Roman"/>
          <w:sz w:val="26"/>
          <w:szCs w:val="26"/>
        </w:rPr>
        <w:t>ублей _____ коп.) до момента подписания договора. В платежных документах в графе «Наименование платежа» указывается «Плата на право выполнения функций Организатора ярмарки». Датой уплаты считается дата поступления денежных сре</w:t>
      </w:r>
      <w:proofErr w:type="gramStart"/>
      <w:r w:rsidRPr="00CC0012">
        <w:rPr>
          <w:rFonts w:ascii="Times New Roman" w:hAnsi="Times New Roman" w:cs="Times New Roman"/>
          <w:sz w:val="26"/>
          <w:szCs w:val="26"/>
        </w:rPr>
        <w:t>дств в б</w:t>
      </w:r>
      <w:proofErr w:type="gramEnd"/>
      <w:r w:rsidRPr="00CC0012">
        <w:rPr>
          <w:rFonts w:ascii="Times New Roman" w:hAnsi="Times New Roman" w:cs="Times New Roman"/>
          <w:sz w:val="26"/>
          <w:szCs w:val="26"/>
        </w:rPr>
        <w:t>юджет города Ливны Орловской  области.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3.4. Подтверждением оплаты Организатора ярмарки являются квитанция или платежное поручение.</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3.5. Размер платы по Договору не может быть изменен по соглашению сторон.</w:t>
      </w:r>
    </w:p>
    <w:p w:rsidR="000B21EB" w:rsidRPr="00CC0012" w:rsidRDefault="000B21EB" w:rsidP="000B21EB">
      <w:pPr>
        <w:pStyle w:val="ConsPlusNormal"/>
        <w:spacing w:before="240"/>
        <w:ind w:firstLine="284"/>
        <w:jc w:val="center"/>
        <w:rPr>
          <w:rFonts w:ascii="Times New Roman" w:hAnsi="Times New Roman" w:cs="Times New Roman"/>
          <w:b/>
          <w:sz w:val="26"/>
          <w:szCs w:val="26"/>
        </w:rPr>
      </w:pPr>
      <w:r w:rsidRPr="00CC0012">
        <w:rPr>
          <w:rFonts w:ascii="Times New Roman" w:hAnsi="Times New Roman" w:cs="Times New Roman"/>
          <w:b/>
          <w:sz w:val="26"/>
          <w:szCs w:val="26"/>
        </w:rPr>
        <w:t>4. Ответственность сторон</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4.2. За нарушение сроков внесения платы по Договору Организатор ярмарки выплачивает пени из расчета 0,01% от размера невнесенной суммы за каждый календарный день просрочки.</w:t>
      </w:r>
    </w:p>
    <w:p w:rsidR="000B21EB" w:rsidRPr="00CC0012" w:rsidRDefault="000B21EB" w:rsidP="000B21EB">
      <w:pPr>
        <w:pStyle w:val="ConsPlusNormal"/>
        <w:ind w:firstLine="284"/>
        <w:jc w:val="both"/>
        <w:rPr>
          <w:rFonts w:ascii="Times New Roman" w:hAnsi="Times New Roman" w:cs="Times New Roman"/>
          <w:sz w:val="26"/>
          <w:szCs w:val="26"/>
        </w:rPr>
      </w:pPr>
      <w:bookmarkStart w:id="7" w:name="P679"/>
      <w:bookmarkEnd w:id="7"/>
      <w:r w:rsidRPr="00CC0012">
        <w:rPr>
          <w:rFonts w:ascii="Times New Roman" w:hAnsi="Times New Roman" w:cs="Times New Roman"/>
          <w:sz w:val="26"/>
          <w:szCs w:val="26"/>
        </w:rPr>
        <w:t xml:space="preserve">4.3. В случае выявления Администрацией нарушений Организатором ярмарки </w:t>
      </w:r>
      <w:hyperlink w:anchor="P626" w:history="1">
        <w:r w:rsidRPr="00CC0012">
          <w:rPr>
            <w:rFonts w:ascii="Times New Roman" w:hAnsi="Times New Roman" w:cs="Times New Roman"/>
            <w:sz w:val="26"/>
            <w:szCs w:val="26"/>
          </w:rPr>
          <w:t>пункта 2.2 раздела 2</w:t>
        </w:r>
      </w:hyperlink>
      <w:r w:rsidRPr="00CC0012">
        <w:rPr>
          <w:rFonts w:ascii="Times New Roman" w:hAnsi="Times New Roman" w:cs="Times New Roman"/>
          <w:sz w:val="26"/>
          <w:szCs w:val="26"/>
        </w:rPr>
        <w:t xml:space="preserve"> настоящего Договора Администрация вправе:</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обязать Организатора ярмарки в 2-дневный срок устранить данные нарушения;</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уведомить соответствующие контрольные и надзорные органы о данных нарушениях.</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4.4. За невыполнение или ненадлежащее исполнение Организатором ярмарки обязательств, предусмотренных </w:t>
      </w:r>
      <w:hyperlink w:anchor="P627" w:history="1">
        <w:r w:rsidRPr="00CC0012">
          <w:rPr>
            <w:rFonts w:ascii="Times New Roman" w:hAnsi="Times New Roman" w:cs="Times New Roman"/>
            <w:sz w:val="26"/>
            <w:szCs w:val="26"/>
          </w:rPr>
          <w:t>пунктами 2.2.</w:t>
        </w:r>
      </w:hyperlink>
      <w:r w:rsidRPr="00CC0012">
        <w:rPr>
          <w:sz w:val="26"/>
          <w:szCs w:val="26"/>
        </w:rPr>
        <w:t xml:space="preserve"> </w:t>
      </w:r>
      <w:r w:rsidRPr="00CC0012">
        <w:rPr>
          <w:rFonts w:ascii="Times New Roman" w:hAnsi="Times New Roman" w:cs="Times New Roman"/>
          <w:sz w:val="26"/>
          <w:szCs w:val="26"/>
        </w:rPr>
        <w:t>настоящего Договора, Организатор ярмарки несет ответственность в виде штрафа в размере 25 000,00 (Двадцать пять тысяч) рублей.</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4.5. За невыполнение или ненадлежащее исполнение Организатором ярмарки обязательств, предусмотренных </w:t>
      </w:r>
      <w:hyperlink w:anchor="P663" w:history="1">
        <w:r w:rsidRPr="00CC0012">
          <w:rPr>
            <w:rFonts w:ascii="Times New Roman" w:hAnsi="Times New Roman" w:cs="Times New Roman"/>
            <w:sz w:val="26"/>
            <w:szCs w:val="26"/>
          </w:rPr>
          <w:t>пунктом 2.3</w:t>
        </w:r>
      </w:hyperlink>
      <w:r w:rsidRPr="00CC0012">
        <w:rPr>
          <w:sz w:val="26"/>
          <w:szCs w:val="26"/>
        </w:rPr>
        <w:t>.</w:t>
      </w:r>
      <w:r w:rsidRPr="00CC0012">
        <w:rPr>
          <w:rFonts w:ascii="Times New Roman" w:hAnsi="Times New Roman" w:cs="Times New Roman"/>
          <w:sz w:val="26"/>
          <w:szCs w:val="26"/>
        </w:rPr>
        <w:t xml:space="preserve"> настоящего Договора, Организатор ярмарки несет ответственность в виде штрафа в размере 50 000,00 (Пятьдесят тысяч) рублей.</w:t>
      </w:r>
    </w:p>
    <w:p w:rsidR="000B21EB" w:rsidRPr="00CC0012" w:rsidRDefault="000B21EB" w:rsidP="000B21EB">
      <w:pPr>
        <w:pStyle w:val="ConsPlusNormal"/>
        <w:spacing w:before="240"/>
        <w:ind w:firstLine="284"/>
        <w:jc w:val="center"/>
        <w:rPr>
          <w:rFonts w:ascii="Times New Roman" w:hAnsi="Times New Roman" w:cs="Times New Roman"/>
          <w:b/>
          <w:sz w:val="26"/>
          <w:szCs w:val="26"/>
        </w:rPr>
      </w:pPr>
      <w:bookmarkStart w:id="8" w:name="P685"/>
      <w:bookmarkEnd w:id="8"/>
      <w:r w:rsidRPr="00CC0012">
        <w:rPr>
          <w:rFonts w:ascii="Times New Roman" w:hAnsi="Times New Roman" w:cs="Times New Roman"/>
          <w:b/>
          <w:sz w:val="26"/>
          <w:szCs w:val="26"/>
        </w:rPr>
        <w:t>5. Условия расторжения Договора</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5.1. </w:t>
      </w:r>
      <w:proofErr w:type="gramStart"/>
      <w:r w:rsidRPr="00CC0012">
        <w:rPr>
          <w:rFonts w:ascii="Times New Roman" w:hAnsi="Times New Roman" w:cs="Times New Roman"/>
          <w:sz w:val="26"/>
          <w:szCs w:val="26"/>
        </w:rPr>
        <w:t>Договор</w:t>
      </w:r>
      <w:proofErr w:type="gramEnd"/>
      <w:r w:rsidRPr="00CC0012">
        <w:rPr>
          <w:rFonts w:ascii="Times New Roman" w:hAnsi="Times New Roman" w:cs="Times New Roman"/>
          <w:sz w:val="26"/>
          <w:szCs w:val="26"/>
        </w:rPr>
        <w:t xml:space="preserve"> может быть расторгнут по соглашению Сторон или по решению суда.</w:t>
      </w:r>
    </w:p>
    <w:p w:rsidR="000B21EB" w:rsidRPr="00CC0012" w:rsidRDefault="000B21EB" w:rsidP="000B21EB">
      <w:pPr>
        <w:pStyle w:val="ConsPlusNormal"/>
        <w:ind w:firstLine="284"/>
        <w:jc w:val="both"/>
        <w:rPr>
          <w:rFonts w:ascii="Times New Roman" w:hAnsi="Times New Roman" w:cs="Times New Roman"/>
          <w:sz w:val="26"/>
          <w:szCs w:val="26"/>
        </w:rPr>
      </w:pPr>
      <w:bookmarkStart w:id="9" w:name="P688"/>
      <w:bookmarkEnd w:id="9"/>
      <w:r w:rsidRPr="00CC0012">
        <w:rPr>
          <w:rFonts w:ascii="Times New Roman" w:hAnsi="Times New Roman" w:cs="Times New Roman"/>
          <w:sz w:val="26"/>
          <w:szCs w:val="26"/>
        </w:rPr>
        <w:t>5.2. Администрация имеет право досрочно в одностороннем порядке отказаться от исполнения настоящего Договора по следующим основаниям:</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5.2.1. Невыполнение Организатором ярмарки требований, указанных в </w:t>
      </w:r>
      <w:hyperlink w:anchor="P626" w:history="1">
        <w:r w:rsidRPr="00CC0012">
          <w:rPr>
            <w:rFonts w:ascii="Times New Roman" w:hAnsi="Times New Roman" w:cs="Times New Roman"/>
            <w:sz w:val="26"/>
            <w:szCs w:val="26"/>
          </w:rPr>
          <w:t>пункте 2.2</w:t>
        </w:r>
      </w:hyperlink>
      <w:r w:rsidRPr="00CC0012">
        <w:rPr>
          <w:rFonts w:ascii="Times New Roman" w:hAnsi="Times New Roman" w:cs="Times New Roman"/>
          <w:sz w:val="26"/>
          <w:szCs w:val="26"/>
        </w:rPr>
        <w:t xml:space="preserve"> настоящего Договора.</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5.2.2. Прекращение Организатором ярмарки в установленном законом порядке своей деятельности.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5.2.3. </w:t>
      </w:r>
      <w:proofErr w:type="spellStart"/>
      <w:r w:rsidRPr="00CC0012">
        <w:rPr>
          <w:rFonts w:ascii="Times New Roman" w:hAnsi="Times New Roman" w:cs="Times New Roman"/>
          <w:sz w:val="26"/>
          <w:szCs w:val="26"/>
        </w:rPr>
        <w:t>Неустранение</w:t>
      </w:r>
      <w:proofErr w:type="spellEnd"/>
      <w:r w:rsidRPr="00CC0012">
        <w:rPr>
          <w:rFonts w:ascii="Times New Roman" w:hAnsi="Times New Roman" w:cs="Times New Roman"/>
          <w:sz w:val="26"/>
          <w:szCs w:val="26"/>
        </w:rPr>
        <w:t xml:space="preserve"> в срок нарушений, установленных в </w:t>
      </w:r>
      <w:hyperlink w:anchor="P679" w:history="1">
        <w:r w:rsidRPr="00CC0012">
          <w:rPr>
            <w:rFonts w:ascii="Times New Roman" w:hAnsi="Times New Roman" w:cs="Times New Roman"/>
            <w:sz w:val="26"/>
            <w:szCs w:val="26"/>
          </w:rPr>
          <w:t>п. 4.3</w:t>
        </w:r>
      </w:hyperlink>
      <w:r w:rsidRPr="00CC0012">
        <w:rPr>
          <w:rFonts w:ascii="Times New Roman" w:hAnsi="Times New Roman" w:cs="Times New Roman"/>
          <w:sz w:val="26"/>
          <w:szCs w:val="26"/>
        </w:rPr>
        <w:t xml:space="preserve"> Договора.</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5.2.4. В случае необходимости использования земельного участка, в границах которого размещаются ярмарки, для иных целей.</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5.3. При отказе от исполнения настоящего Договора в одностороннем порядке Администрация направляет Организатору ярмарки письменное уведомление. С момента </w:t>
      </w:r>
      <w:r w:rsidRPr="00CC0012">
        <w:rPr>
          <w:rFonts w:ascii="Times New Roman" w:hAnsi="Times New Roman" w:cs="Times New Roman"/>
          <w:sz w:val="26"/>
          <w:szCs w:val="26"/>
        </w:rPr>
        <w:lastRenderedPageBreak/>
        <w:t>направления указанного уведомления настоящий Договор будет считаться расторгнутым.</w:t>
      </w:r>
    </w:p>
    <w:p w:rsidR="000B21EB" w:rsidRPr="00CC0012" w:rsidRDefault="000B21EB" w:rsidP="000B21EB">
      <w:pPr>
        <w:pStyle w:val="ConsPlusNormal"/>
        <w:ind w:firstLine="284"/>
        <w:jc w:val="both"/>
        <w:rPr>
          <w:rFonts w:ascii="Times New Roman" w:hAnsi="Times New Roman" w:cs="Times New Roman"/>
          <w:sz w:val="26"/>
          <w:szCs w:val="26"/>
        </w:rPr>
      </w:pPr>
      <w:bookmarkStart w:id="10" w:name="P694"/>
      <w:bookmarkEnd w:id="10"/>
      <w:r w:rsidRPr="00CC0012">
        <w:rPr>
          <w:rFonts w:ascii="Times New Roman" w:hAnsi="Times New Roman" w:cs="Times New Roman"/>
          <w:sz w:val="26"/>
          <w:szCs w:val="26"/>
        </w:rPr>
        <w:t>5.4. Администрация имеет право досрочно расторгнуть настоящий Договор в связи с принятием указанных ниже решений, о чем извещает письменно Организатора ярмарки не менее чем за 3 дня до  начала соответствующих работ:</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 необходимости ремонта и (или) реконструкции автомобильных дорог в случае, если нахождение ярмарки препятствует осуществлению указанных работ;</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о размещении объектов капитального строительства регионального и муниципального значения.</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5.5. После расторжения Договора конструкции подлежат демонтажу Организатором ярмарки в соответствии с требованиями и в порядке, установленными законодательством Российской Федерации.</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5.6. Демонтаж конструкции производится Организатором ярмарки в добровольном порядке за счет собственных средств.</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В случае невыполнения демонтажа конструкции Организатором ярмарки в добровольном порядке Администрация вправе обратиться с соответствующими требованиями в суд.</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5.7. При досрочном расторжении договора  ранее внесенная плата на право выполнения функции организатора ярмарки возмещению не подлежит.</w:t>
      </w:r>
    </w:p>
    <w:p w:rsidR="000B21EB" w:rsidRPr="00CC0012" w:rsidRDefault="000B21EB" w:rsidP="000B21EB">
      <w:pPr>
        <w:pStyle w:val="ConsPlusNormal"/>
        <w:spacing w:before="240"/>
        <w:ind w:firstLine="284"/>
        <w:jc w:val="center"/>
        <w:rPr>
          <w:rFonts w:ascii="Times New Roman" w:hAnsi="Times New Roman" w:cs="Times New Roman"/>
          <w:b/>
          <w:sz w:val="26"/>
          <w:szCs w:val="26"/>
        </w:rPr>
      </w:pPr>
      <w:r w:rsidRPr="00CC0012">
        <w:rPr>
          <w:rFonts w:ascii="Times New Roman" w:hAnsi="Times New Roman" w:cs="Times New Roman"/>
          <w:b/>
          <w:sz w:val="26"/>
          <w:szCs w:val="26"/>
        </w:rPr>
        <w:t>6. Форс-мажор</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6.1. </w:t>
      </w:r>
      <w:proofErr w:type="gramStart"/>
      <w:r w:rsidRPr="00CC0012">
        <w:rPr>
          <w:rFonts w:ascii="Times New Roman" w:hAnsi="Times New Roman" w:cs="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 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6.2.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об их влиянии на исполнение обязательств по настоящему Договору.</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 xml:space="preserve">6.3. Если обстоятельства непреодолимой силы действуют на протяжении 3 (трех) последовательных месяцев, настоящий </w:t>
      </w:r>
      <w:proofErr w:type="gramStart"/>
      <w:r w:rsidRPr="00CC0012">
        <w:rPr>
          <w:rFonts w:ascii="Times New Roman" w:hAnsi="Times New Roman" w:cs="Times New Roman"/>
          <w:sz w:val="26"/>
          <w:szCs w:val="26"/>
        </w:rPr>
        <w:t>Договор</w:t>
      </w:r>
      <w:proofErr w:type="gramEnd"/>
      <w:r w:rsidRPr="00CC0012">
        <w:rPr>
          <w:rFonts w:ascii="Times New Roman" w:hAnsi="Times New Roman" w:cs="Times New Roman"/>
          <w:sz w:val="26"/>
          <w:szCs w:val="26"/>
        </w:rPr>
        <w:t xml:space="preserve"> может быть расторгнут по соглашению Сторон.</w:t>
      </w:r>
    </w:p>
    <w:p w:rsidR="000B21EB" w:rsidRPr="00CC0012" w:rsidRDefault="000B21EB" w:rsidP="000B21EB">
      <w:pPr>
        <w:pStyle w:val="ConsPlusNormal"/>
        <w:spacing w:before="240"/>
        <w:ind w:firstLine="284"/>
        <w:jc w:val="center"/>
        <w:rPr>
          <w:rFonts w:ascii="Times New Roman" w:hAnsi="Times New Roman" w:cs="Times New Roman"/>
          <w:b/>
          <w:sz w:val="26"/>
          <w:szCs w:val="26"/>
        </w:rPr>
      </w:pPr>
      <w:r w:rsidRPr="00CC0012">
        <w:rPr>
          <w:rFonts w:ascii="Times New Roman" w:hAnsi="Times New Roman" w:cs="Times New Roman"/>
          <w:b/>
          <w:sz w:val="26"/>
          <w:szCs w:val="26"/>
        </w:rPr>
        <w:t>7. Заключительные положения</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7.1. Договор составлен в двух экземплярах, имеющих одинаковую юридическую силу, по одному экземпляру для каждой Стороны.</w:t>
      </w:r>
    </w:p>
    <w:p w:rsidR="000B21EB" w:rsidRPr="00CC0012" w:rsidRDefault="000B21EB" w:rsidP="000B21EB">
      <w:pPr>
        <w:pStyle w:val="ConsPlusNormal"/>
        <w:ind w:firstLine="284"/>
        <w:jc w:val="both"/>
        <w:rPr>
          <w:rFonts w:ascii="Times New Roman" w:hAnsi="Times New Roman" w:cs="Times New Roman"/>
          <w:sz w:val="26"/>
          <w:szCs w:val="26"/>
        </w:rPr>
      </w:pPr>
      <w:r w:rsidRPr="00CC0012">
        <w:rPr>
          <w:rFonts w:ascii="Times New Roman" w:hAnsi="Times New Roman" w:cs="Times New Roman"/>
          <w:sz w:val="26"/>
          <w:szCs w:val="26"/>
        </w:rPr>
        <w:t>7.2. Все споры по настоящему Договору подлежат рассмотрению путем переговоров между Сторонами.</w:t>
      </w:r>
    </w:p>
    <w:p w:rsidR="000B21EB" w:rsidRPr="00CC0012" w:rsidRDefault="000B21EB" w:rsidP="000B21EB">
      <w:pPr>
        <w:pStyle w:val="ConsPlusNormal"/>
        <w:spacing w:before="120"/>
        <w:ind w:firstLine="284"/>
        <w:jc w:val="center"/>
        <w:rPr>
          <w:rFonts w:ascii="Times New Roman" w:hAnsi="Times New Roman" w:cs="Times New Roman"/>
          <w:b/>
          <w:sz w:val="26"/>
          <w:szCs w:val="26"/>
        </w:rPr>
      </w:pPr>
      <w:r w:rsidRPr="00CC0012">
        <w:rPr>
          <w:rFonts w:ascii="Times New Roman" w:hAnsi="Times New Roman" w:cs="Times New Roman"/>
          <w:b/>
          <w:sz w:val="26"/>
          <w:szCs w:val="26"/>
        </w:rPr>
        <w:t>8. Реквизиты и подписи Сторон</w:t>
      </w:r>
    </w:p>
    <w:tbl>
      <w:tblPr>
        <w:tblW w:w="10882" w:type="dxa"/>
        <w:tblInd w:w="-743" w:type="dxa"/>
        <w:tblLook w:val="04A0"/>
      </w:tblPr>
      <w:tblGrid>
        <w:gridCol w:w="6828"/>
        <w:gridCol w:w="4054"/>
      </w:tblGrid>
      <w:tr w:rsidR="000B21EB" w:rsidRPr="00CC0012" w:rsidTr="00B5706A">
        <w:tc>
          <w:tcPr>
            <w:tcW w:w="6828" w:type="dxa"/>
          </w:tcPr>
          <w:p w:rsidR="000B21EB" w:rsidRPr="00CC0012" w:rsidRDefault="000B21EB" w:rsidP="00B5706A">
            <w:pPr>
              <w:pStyle w:val="ConsPlusNormal"/>
              <w:widowControl/>
              <w:jc w:val="center"/>
              <w:outlineLvl w:val="2"/>
              <w:rPr>
                <w:rFonts w:ascii="Times New Roman" w:hAnsi="Times New Roman" w:cs="Times New Roman"/>
                <w:b/>
                <w:sz w:val="26"/>
                <w:szCs w:val="26"/>
                <w:u w:val="single"/>
              </w:rPr>
            </w:pPr>
            <w:r w:rsidRPr="00CC0012">
              <w:rPr>
                <w:rFonts w:ascii="Times New Roman" w:hAnsi="Times New Roman" w:cs="Times New Roman"/>
                <w:b/>
                <w:sz w:val="26"/>
                <w:szCs w:val="26"/>
                <w:u w:val="single"/>
              </w:rPr>
              <w:t>Администрация</w:t>
            </w:r>
          </w:p>
        </w:tc>
        <w:tc>
          <w:tcPr>
            <w:tcW w:w="4054" w:type="dxa"/>
          </w:tcPr>
          <w:p w:rsidR="000B21EB" w:rsidRPr="00CC0012" w:rsidRDefault="000B21EB" w:rsidP="00B5706A">
            <w:pPr>
              <w:pStyle w:val="ConsPlusNormal"/>
              <w:widowControl/>
              <w:jc w:val="center"/>
              <w:outlineLvl w:val="2"/>
              <w:rPr>
                <w:rFonts w:ascii="Times New Roman" w:hAnsi="Times New Roman" w:cs="Times New Roman"/>
                <w:b/>
                <w:sz w:val="26"/>
                <w:szCs w:val="26"/>
                <w:u w:val="single"/>
              </w:rPr>
            </w:pPr>
            <w:r w:rsidRPr="00CC0012">
              <w:rPr>
                <w:rFonts w:ascii="Times New Roman" w:hAnsi="Times New Roman" w:cs="Times New Roman"/>
                <w:b/>
                <w:sz w:val="26"/>
                <w:szCs w:val="26"/>
                <w:u w:val="single"/>
              </w:rPr>
              <w:t>Организатор ярмарки</w:t>
            </w:r>
          </w:p>
        </w:tc>
      </w:tr>
      <w:tr w:rsidR="000B21EB" w:rsidRPr="00CC0012" w:rsidTr="00B5706A">
        <w:trPr>
          <w:trHeight w:val="2266"/>
        </w:trPr>
        <w:tc>
          <w:tcPr>
            <w:tcW w:w="6828" w:type="dxa"/>
          </w:tcPr>
          <w:p w:rsidR="000B21EB" w:rsidRPr="00CC0012" w:rsidRDefault="000B21EB" w:rsidP="00B5706A">
            <w:pPr>
              <w:widowControl w:val="0"/>
              <w:tabs>
                <w:tab w:val="num" w:pos="3827"/>
              </w:tabs>
              <w:adjustRightInd w:val="0"/>
              <w:jc w:val="both"/>
              <w:textAlignment w:val="baseline"/>
              <w:rPr>
                <w:sz w:val="26"/>
                <w:szCs w:val="26"/>
              </w:rPr>
            </w:pPr>
            <w:r w:rsidRPr="00CC0012">
              <w:rPr>
                <w:sz w:val="26"/>
                <w:szCs w:val="26"/>
              </w:rPr>
              <w:lastRenderedPageBreak/>
              <w:t>Администрация города Ливны Орловской области</w:t>
            </w:r>
          </w:p>
          <w:p w:rsidR="000B21EB" w:rsidRPr="00CC0012" w:rsidRDefault="000B21EB" w:rsidP="00B5706A">
            <w:pPr>
              <w:pStyle w:val="ConsPlusNonformat"/>
              <w:widowControl/>
              <w:rPr>
                <w:rFonts w:ascii="Times New Roman" w:hAnsi="Times New Roman" w:cs="Times New Roman"/>
                <w:sz w:val="26"/>
                <w:szCs w:val="26"/>
              </w:rPr>
            </w:pPr>
            <w:r w:rsidRPr="00CC0012">
              <w:rPr>
                <w:rFonts w:ascii="Times New Roman" w:hAnsi="Times New Roman" w:cs="Times New Roman"/>
                <w:sz w:val="26"/>
                <w:szCs w:val="26"/>
              </w:rPr>
              <w:t>Юридический адрес:</w:t>
            </w:r>
          </w:p>
          <w:p w:rsidR="000B21EB" w:rsidRPr="00CC0012" w:rsidRDefault="000B21EB" w:rsidP="00B5706A">
            <w:pPr>
              <w:pStyle w:val="ConsPlusNonformat"/>
              <w:widowControl/>
              <w:rPr>
                <w:rFonts w:ascii="Times New Roman" w:hAnsi="Times New Roman" w:cs="Times New Roman"/>
                <w:sz w:val="26"/>
                <w:szCs w:val="26"/>
              </w:rPr>
            </w:pPr>
            <w:r w:rsidRPr="00CC0012">
              <w:rPr>
                <w:rFonts w:ascii="Times New Roman" w:hAnsi="Times New Roman" w:cs="Times New Roman"/>
                <w:sz w:val="26"/>
                <w:szCs w:val="26"/>
              </w:rPr>
              <w:t>Почтовый адрес: _____________________</w:t>
            </w:r>
          </w:p>
          <w:p w:rsidR="000B21EB" w:rsidRPr="00CC0012" w:rsidRDefault="000B21EB" w:rsidP="00B5706A">
            <w:pPr>
              <w:pStyle w:val="ConsPlusNonformat"/>
              <w:widowControl/>
              <w:rPr>
                <w:rFonts w:ascii="Times New Roman" w:hAnsi="Times New Roman" w:cs="Times New Roman"/>
                <w:sz w:val="26"/>
                <w:szCs w:val="26"/>
              </w:rPr>
            </w:pPr>
            <w:r w:rsidRPr="00CC0012">
              <w:rPr>
                <w:rFonts w:ascii="Times New Roman" w:hAnsi="Times New Roman" w:cs="Times New Roman"/>
                <w:sz w:val="26"/>
                <w:szCs w:val="26"/>
              </w:rPr>
              <w:t>ИНН/КПП _______/_______ ОКПО_______</w:t>
            </w:r>
          </w:p>
          <w:p w:rsidR="000B21EB" w:rsidRPr="00CC0012" w:rsidRDefault="000B21EB" w:rsidP="00B5706A">
            <w:pPr>
              <w:pStyle w:val="ConsPlusNonformat"/>
              <w:widowControl/>
              <w:rPr>
                <w:rFonts w:ascii="Times New Roman" w:hAnsi="Times New Roman" w:cs="Times New Roman"/>
                <w:sz w:val="26"/>
                <w:szCs w:val="26"/>
              </w:rPr>
            </w:pPr>
            <w:proofErr w:type="gramStart"/>
            <w:r w:rsidRPr="00CC0012">
              <w:rPr>
                <w:rFonts w:ascii="Times New Roman" w:hAnsi="Times New Roman" w:cs="Times New Roman"/>
                <w:sz w:val="26"/>
                <w:szCs w:val="26"/>
              </w:rPr>
              <w:t>Р</w:t>
            </w:r>
            <w:proofErr w:type="gramEnd"/>
            <w:r w:rsidRPr="00CC0012">
              <w:rPr>
                <w:rFonts w:ascii="Times New Roman" w:hAnsi="Times New Roman" w:cs="Times New Roman"/>
                <w:sz w:val="26"/>
                <w:szCs w:val="26"/>
              </w:rPr>
              <w:t>/с ______________ в _________________</w:t>
            </w:r>
          </w:p>
          <w:p w:rsidR="000B21EB" w:rsidRPr="00CC0012" w:rsidRDefault="000B21EB" w:rsidP="00B5706A">
            <w:pPr>
              <w:pStyle w:val="ConsPlusNonformat"/>
              <w:widowControl/>
              <w:rPr>
                <w:rFonts w:ascii="Times New Roman" w:hAnsi="Times New Roman" w:cs="Times New Roman"/>
                <w:sz w:val="26"/>
                <w:szCs w:val="26"/>
              </w:rPr>
            </w:pPr>
            <w:r w:rsidRPr="00CC0012">
              <w:rPr>
                <w:rFonts w:ascii="Times New Roman" w:hAnsi="Times New Roman" w:cs="Times New Roman"/>
                <w:sz w:val="26"/>
                <w:szCs w:val="26"/>
              </w:rPr>
              <w:t>К/с ____________________БИК _________</w:t>
            </w:r>
          </w:p>
        </w:tc>
        <w:tc>
          <w:tcPr>
            <w:tcW w:w="4054" w:type="dxa"/>
          </w:tcPr>
          <w:p w:rsidR="000B21EB" w:rsidRPr="00CC0012" w:rsidRDefault="000B21EB" w:rsidP="00B5706A">
            <w:pPr>
              <w:pStyle w:val="ConsPlusNonformat"/>
              <w:widowControl/>
              <w:jc w:val="center"/>
              <w:rPr>
                <w:rFonts w:ascii="Times New Roman" w:hAnsi="Times New Roman" w:cs="Times New Roman"/>
                <w:sz w:val="26"/>
                <w:szCs w:val="26"/>
              </w:rPr>
            </w:pPr>
            <w:r w:rsidRPr="00CC0012">
              <w:rPr>
                <w:rFonts w:ascii="Times New Roman" w:hAnsi="Times New Roman" w:cs="Times New Roman"/>
                <w:sz w:val="26"/>
                <w:szCs w:val="26"/>
              </w:rPr>
              <w:t>(наименование организации, индивидуальный предприниматель, Ф.И.О. физического лица)</w:t>
            </w:r>
          </w:p>
          <w:p w:rsidR="000B21EB" w:rsidRPr="00CC0012" w:rsidRDefault="000B21EB" w:rsidP="00B5706A">
            <w:pPr>
              <w:pStyle w:val="ConsPlusNonformat"/>
              <w:widowControl/>
              <w:rPr>
                <w:rFonts w:ascii="Times New Roman" w:hAnsi="Times New Roman" w:cs="Times New Roman"/>
                <w:sz w:val="26"/>
                <w:szCs w:val="26"/>
              </w:rPr>
            </w:pPr>
            <w:r w:rsidRPr="00CC0012">
              <w:rPr>
                <w:rFonts w:ascii="Times New Roman" w:hAnsi="Times New Roman" w:cs="Times New Roman"/>
                <w:sz w:val="26"/>
                <w:szCs w:val="26"/>
              </w:rPr>
              <w:t>Юридический адрес:</w:t>
            </w:r>
          </w:p>
          <w:p w:rsidR="000B21EB" w:rsidRPr="00CC0012" w:rsidRDefault="000B21EB" w:rsidP="00B5706A">
            <w:pPr>
              <w:pStyle w:val="ConsPlusNonformat"/>
              <w:widowControl/>
              <w:rPr>
                <w:rFonts w:ascii="Times New Roman" w:hAnsi="Times New Roman" w:cs="Times New Roman"/>
                <w:sz w:val="26"/>
                <w:szCs w:val="26"/>
              </w:rPr>
            </w:pPr>
            <w:r w:rsidRPr="00CC0012">
              <w:rPr>
                <w:rFonts w:ascii="Times New Roman" w:hAnsi="Times New Roman" w:cs="Times New Roman"/>
                <w:sz w:val="26"/>
                <w:szCs w:val="26"/>
              </w:rPr>
              <w:t>Почтовый адрес: _____________________</w:t>
            </w:r>
          </w:p>
          <w:p w:rsidR="000B21EB" w:rsidRPr="00CC0012" w:rsidRDefault="000B21EB" w:rsidP="00B5706A">
            <w:pPr>
              <w:pStyle w:val="ConsPlusNonformat"/>
              <w:widowControl/>
              <w:rPr>
                <w:rFonts w:ascii="Times New Roman" w:hAnsi="Times New Roman" w:cs="Times New Roman"/>
                <w:sz w:val="26"/>
                <w:szCs w:val="26"/>
              </w:rPr>
            </w:pPr>
            <w:r w:rsidRPr="00CC0012">
              <w:rPr>
                <w:rFonts w:ascii="Times New Roman" w:hAnsi="Times New Roman" w:cs="Times New Roman"/>
                <w:sz w:val="26"/>
                <w:szCs w:val="26"/>
              </w:rPr>
              <w:t>ИНН/КПП _______/_______ ОКПО_______</w:t>
            </w:r>
          </w:p>
          <w:p w:rsidR="000B21EB" w:rsidRPr="00CC0012" w:rsidRDefault="000B21EB" w:rsidP="00B5706A">
            <w:pPr>
              <w:pStyle w:val="ConsPlusNonformat"/>
              <w:widowControl/>
              <w:rPr>
                <w:rFonts w:ascii="Times New Roman" w:hAnsi="Times New Roman" w:cs="Times New Roman"/>
                <w:sz w:val="26"/>
                <w:szCs w:val="26"/>
              </w:rPr>
            </w:pPr>
            <w:proofErr w:type="gramStart"/>
            <w:r w:rsidRPr="00CC0012">
              <w:rPr>
                <w:rFonts w:ascii="Times New Roman" w:hAnsi="Times New Roman" w:cs="Times New Roman"/>
                <w:sz w:val="26"/>
                <w:szCs w:val="26"/>
              </w:rPr>
              <w:t>Р</w:t>
            </w:r>
            <w:proofErr w:type="gramEnd"/>
            <w:r w:rsidRPr="00CC0012">
              <w:rPr>
                <w:rFonts w:ascii="Times New Roman" w:hAnsi="Times New Roman" w:cs="Times New Roman"/>
                <w:sz w:val="26"/>
                <w:szCs w:val="26"/>
              </w:rPr>
              <w:t>/с ______________ в _________________</w:t>
            </w:r>
          </w:p>
          <w:p w:rsidR="000B21EB" w:rsidRPr="00CC0012" w:rsidRDefault="000B21EB" w:rsidP="00B5706A">
            <w:pPr>
              <w:pStyle w:val="ConsPlusNormal"/>
              <w:widowControl/>
              <w:jc w:val="both"/>
              <w:outlineLvl w:val="2"/>
              <w:rPr>
                <w:rFonts w:ascii="Times New Roman" w:hAnsi="Times New Roman" w:cs="Times New Roman"/>
                <w:sz w:val="26"/>
                <w:szCs w:val="26"/>
              </w:rPr>
            </w:pPr>
            <w:r w:rsidRPr="00CC0012">
              <w:rPr>
                <w:rFonts w:ascii="Times New Roman" w:hAnsi="Times New Roman" w:cs="Times New Roman"/>
                <w:sz w:val="26"/>
                <w:szCs w:val="26"/>
              </w:rPr>
              <w:t>К/с ____________________БИК _________</w:t>
            </w:r>
          </w:p>
        </w:tc>
      </w:tr>
      <w:tr w:rsidR="000B21EB" w:rsidRPr="00CC0012" w:rsidTr="00B5706A">
        <w:trPr>
          <w:gridAfter w:val="1"/>
          <w:wAfter w:w="4054" w:type="dxa"/>
        </w:trPr>
        <w:tc>
          <w:tcPr>
            <w:tcW w:w="6828" w:type="dxa"/>
          </w:tcPr>
          <w:p w:rsidR="000B21EB" w:rsidRPr="00CC0012" w:rsidRDefault="000B21EB" w:rsidP="00B5706A">
            <w:pPr>
              <w:rPr>
                <w:b/>
                <w:sz w:val="26"/>
                <w:szCs w:val="26"/>
              </w:rPr>
            </w:pPr>
            <w:r w:rsidRPr="00CC0012">
              <w:rPr>
                <w:b/>
                <w:sz w:val="26"/>
                <w:szCs w:val="26"/>
              </w:rPr>
              <w:t>Организатор:</w:t>
            </w:r>
          </w:p>
          <w:p w:rsidR="000B21EB" w:rsidRPr="00CC0012" w:rsidRDefault="000B21EB" w:rsidP="00B5706A">
            <w:pPr>
              <w:rPr>
                <w:sz w:val="26"/>
                <w:szCs w:val="26"/>
              </w:rPr>
            </w:pPr>
          </w:p>
          <w:p w:rsidR="000B21EB" w:rsidRPr="00CC0012" w:rsidRDefault="000B21EB" w:rsidP="00B5706A">
            <w:pPr>
              <w:rPr>
                <w:sz w:val="26"/>
                <w:szCs w:val="26"/>
              </w:rPr>
            </w:pPr>
            <w:r w:rsidRPr="00CC0012">
              <w:rPr>
                <w:sz w:val="26"/>
                <w:szCs w:val="26"/>
              </w:rPr>
              <w:t xml:space="preserve">   _____________________________________        _______________ /______________/</w:t>
            </w:r>
          </w:p>
          <w:p w:rsidR="000B21EB" w:rsidRPr="00CC0012" w:rsidRDefault="000B21EB" w:rsidP="00B5706A">
            <w:pPr>
              <w:pStyle w:val="ConsPlusNormal"/>
              <w:widowControl/>
              <w:outlineLvl w:val="2"/>
              <w:rPr>
                <w:rFonts w:ascii="Times New Roman" w:hAnsi="Times New Roman" w:cs="Times New Roman"/>
                <w:sz w:val="26"/>
                <w:szCs w:val="26"/>
              </w:rPr>
            </w:pPr>
            <w:r w:rsidRPr="00CC0012">
              <w:rPr>
                <w:rFonts w:ascii="Times New Roman" w:hAnsi="Times New Roman" w:cs="Times New Roman"/>
                <w:sz w:val="26"/>
                <w:szCs w:val="26"/>
              </w:rPr>
              <w:t xml:space="preserve">                            (должность)                                          (подпись)              (Ф.И.О.)</w:t>
            </w:r>
          </w:p>
        </w:tc>
      </w:tr>
      <w:tr w:rsidR="000B21EB" w:rsidRPr="00CC0012" w:rsidTr="00B5706A">
        <w:trPr>
          <w:gridAfter w:val="1"/>
          <w:wAfter w:w="4054" w:type="dxa"/>
        </w:trPr>
        <w:tc>
          <w:tcPr>
            <w:tcW w:w="6828" w:type="dxa"/>
          </w:tcPr>
          <w:p w:rsidR="000B21EB" w:rsidRPr="00CC0012" w:rsidRDefault="000B21EB" w:rsidP="00B5706A">
            <w:pPr>
              <w:rPr>
                <w:b/>
                <w:sz w:val="26"/>
                <w:szCs w:val="26"/>
              </w:rPr>
            </w:pPr>
            <w:r w:rsidRPr="00CC0012">
              <w:rPr>
                <w:b/>
                <w:sz w:val="26"/>
                <w:szCs w:val="26"/>
              </w:rPr>
              <w:t>Участник:</w:t>
            </w:r>
          </w:p>
          <w:p w:rsidR="000B21EB" w:rsidRPr="00CC0012" w:rsidRDefault="000B21EB" w:rsidP="00B5706A">
            <w:pPr>
              <w:rPr>
                <w:sz w:val="26"/>
                <w:szCs w:val="26"/>
              </w:rPr>
            </w:pPr>
          </w:p>
          <w:p w:rsidR="000B21EB" w:rsidRPr="00CC0012" w:rsidRDefault="000B21EB" w:rsidP="00B5706A">
            <w:pPr>
              <w:rPr>
                <w:sz w:val="26"/>
                <w:szCs w:val="26"/>
              </w:rPr>
            </w:pPr>
            <w:r w:rsidRPr="00CC0012">
              <w:rPr>
                <w:sz w:val="26"/>
                <w:szCs w:val="26"/>
              </w:rPr>
              <w:t xml:space="preserve">   _____________________________________        _______________ /______________/</w:t>
            </w:r>
          </w:p>
          <w:p w:rsidR="000B21EB" w:rsidRPr="00CC0012" w:rsidRDefault="000B21EB" w:rsidP="00B5706A">
            <w:pPr>
              <w:pStyle w:val="ConsPlusNormal"/>
              <w:widowControl/>
              <w:outlineLvl w:val="2"/>
              <w:rPr>
                <w:rFonts w:ascii="Times New Roman" w:hAnsi="Times New Roman" w:cs="Times New Roman"/>
                <w:sz w:val="26"/>
                <w:szCs w:val="26"/>
              </w:rPr>
            </w:pPr>
            <w:r w:rsidRPr="00CC0012">
              <w:rPr>
                <w:rFonts w:ascii="Times New Roman" w:hAnsi="Times New Roman" w:cs="Times New Roman"/>
                <w:sz w:val="26"/>
                <w:szCs w:val="26"/>
              </w:rPr>
              <w:t xml:space="preserve">                            (должность)                                          (подпись)              (Ф.И.О.)</w:t>
            </w:r>
          </w:p>
        </w:tc>
      </w:tr>
    </w:tbl>
    <w:p w:rsidR="000B21EB" w:rsidRPr="00CC0012" w:rsidRDefault="000B21EB" w:rsidP="000B21EB">
      <w:pPr>
        <w:pStyle w:val="ConsPlusNonformat"/>
        <w:ind w:firstLine="284"/>
        <w:jc w:val="both"/>
        <w:rPr>
          <w:rFonts w:ascii="Times New Roman" w:hAnsi="Times New Roman" w:cs="Times New Roman"/>
          <w:sz w:val="26"/>
          <w:szCs w:val="26"/>
        </w:rPr>
      </w:pPr>
    </w:p>
    <w:p w:rsidR="000B21EB" w:rsidRPr="00CC0012" w:rsidRDefault="000B21EB" w:rsidP="000B21EB">
      <w:pPr>
        <w:pStyle w:val="3"/>
        <w:ind w:firstLine="284"/>
        <w:rPr>
          <w:sz w:val="26"/>
          <w:szCs w:val="26"/>
        </w:rPr>
      </w:pPr>
      <w:r w:rsidRPr="00CC0012">
        <w:rPr>
          <w:sz w:val="26"/>
          <w:szCs w:val="26"/>
        </w:rPr>
        <w:t xml:space="preserve">                                                                             </w:t>
      </w:r>
    </w:p>
    <w:p w:rsidR="000B21EB" w:rsidRPr="00CC0012" w:rsidRDefault="000B21EB" w:rsidP="000B21EB">
      <w:pPr>
        <w:pStyle w:val="3"/>
        <w:ind w:firstLine="284"/>
        <w:rPr>
          <w:sz w:val="26"/>
          <w:szCs w:val="26"/>
        </w:rPr>
      </w:pPr>
    </w:p>
    <w:p w:rsidR="000B21EB" w:rsidRDefault="000B21EB" w:rsidP="000B21EB">
      <w:pPr>
        <w:pStyle w:val="3"/>
        <w:ind w:firstLine="284"/>
        <w:rPr>
          <w:sz w:val="26"/>
          <w:szCs w:val="26"/>
        </w:rPr>
      </w:pPr>
    </w:p>
    <w:p w:rsidR="000B21EB" w:rsidRDefault="000B21EB" w:rsidP="000B21EB">
      <w:pPr>
        <w:pStyle w:val="3"/>
        <w:ind w:firstLine="284"/>
        <w:rPr>
          <w:sz w:val="26"/>
          <w:szCs w:val="26"/>
        </w:rPr>
      </w:pPr>
    </w:p>
    <w:p w:rsidR="000B21EB" w:rsidRDefault="000B21EB" w:rsidP="00D14196">
      <w:pPr>
        <w:spacing w:before="100" w:after="100" w:line="276" w:lineRule="auto"/>
        <w:jc w:val="both"/>
      </w:pPr>
    </w:p>
    <w:sectPr w:rsidR="000B21EB" w:rsidSect="00C977B7">
      <w:pgSz w:w="12240" w:h="15840"/>
      <w:pgMar w:top="851" w:right="567"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47C0D"/>
    <w:multiLevelType w:val="hybridMultilevel"/>
    <w:tmpl w:val="B3D22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715"/>
    <w:rsid w:val="00044968"/>
    <w:rsid w:val="000B21EB"/>
    <w:rsid w:val="001A6824"/>
    <w:rsid w:val="001C2469"/>
    <w:rsid w:val="00234BA1"/>
    <w:rsid w:val="0025105C"/>
    <w:rsid w:val="002B0773"/>
    <w:rsid w:val="002F403E"/>
    <w:rsid w:val="003065F7"/>
    <w:rsid w:val="003A5F24"/>
    <w:rsid w:val="0041213D"/>
    <w:rsid w:val="00421270"/>
    <w:rsid w:val="0045179E"/>
    <w:rsid w:val="00484913"/>
    <w:rsid w:val="004D1DDA"/>
    <w:rsid w:val="00573E49"/>
    <w:rsid w:val="005E33F2"/>
    <w:rsid w:val="00784127"/>
    <w:rsid w:val="007A1502"/>
    <w:rsid w:val="0087613B"/>
    <w:rsid w:val="00895890"/>
    <w:rsid w:val="009369D2"/>
    <w:rsid w:val="009F7EAB"/>
    <w:rsid w:val="00A32890"/>
    <w:rsid w:val="00AE686E"/>
    <w:rsid w:val="00B029D8"/>
    <w:rsid w:val="00C977B7"/>
    <w:rsid w:val="00D10FDC"/>
    <w:rsid w:val="00D14196"/>
    <w:rsid w:val="00DF1413"/>
    <w:rsid w:val="00E94236"/>
    <w:rsid w:val="00F47B29"/>
    <w:rsid w:val="00F55A1E"/>
    <w:rsid w:val="00F67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D141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2">
    <w:name w:val="Font Style32"/>
    <w:uiPriority w:val="99"/>
    <w:rsid w:val="00D14196"/>
    <w:rPr>
      <w:rFonts w:ascii="Times New Roman" w:hAnsi="Times New Roman" w:cs="Times New Roman"/>
      <w:b/>
      <w:bCs/>
      <w:sz w:val="22"/>
      <w:szCs w:val="22"/>
    </w:rPr>
  </w:style>
  <w:style w:type="character" w:customStyle="1" w:styleId="FontStyle36">
    <w:name w:val="Font Style36"/>
    <w:uiPriority w:val="99"/>
    <w:rsid w:val="00D14196"/>
    <w:rPr>
      <w:rFonts w:ascii="Times New Roman" w:hAnsi="Times New Roman" w:cs="Times New Roman"/>
      <w:sz w:val="22"/>
      <w:szCs w:val="22"/>
    </w:rPr>
  </w:style>
  <w:style w:type="character" w:styleId="a3">
    <w:name w:val="Hyperlink"/>
    <w:basedOn w:val="a0"/>
    <w:semiHidden/>
    <w:unhideWhenUsed/>
    <w:rsid w:val="001A6824"/>
    <w:rPr>
      <w:color w:val="0000FF"/>
      <w:u w:val="single"/>
    </w:rPr>
  </w:style>
  <w:style w:type="table" w:styleId="a4">
    <w:name w:val="Table Grid"/>
    <w:basedOn w:val="a1"/>
    <w:uiPriority w:val="39"/>
    <w:rsid w:val="00A32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A1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21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B21E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0B21EB"/>
    <w:pPr>
      <w:ind w:right="-2"/>
      <w:jc w:val="both"/>
    </w:pPr>
    <w:rPr>
      <w:sz w:val="28"/>
      <w:szCs w:val="20"/>
    </w:rPr>
  </w:style>
  <w:style w:type="character" w:customStyle="1" w:styleId="30">
    <w:name w:val="Основной текст 3 Знак"/>
    <w:basedOn w:val="a0"/>
    <w:link w:val="3"/>
    <w:rsid w:val="000B21EB"/>
    <w:rPr>
      <w:rFonts w:ascii="Times New Roman" w:eastAsia="Times New Roman" w:hAnsi="Times New Roman" w:cs="Times New Roman"/>
      <w:sz w:val="28"/>
      <w:szCs w:val="20"/>
      <w:lang w:eastAsia="ru-RU"/>
    </w:rPr>
  </w:style>
  <w:style w:type="paragraph" w:styleId="a5">
    <w:name w:val="List Paragraph"/>
    <w:basedOn w:val="a"/>
    <w:uiPriority w:val="34"/>
    <w:qFormat/>
    <w:rsid w:val="002F40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D141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2">
    <w:name w:val="Font Style32"/>
    <w:uiPriority w:val="99"/>
    <w:rsid w:val="00D14196"/>
    <w:rPr>
      <w:rFonts w:ascii="Times New Roman" w:hAnsi="Times New Roman" w:cs="Times New Roman"/>
      <w:b/>
      <w:bCs/>
      <w:sz w:val="22"/>
      <w:szCs w:val="22"/>
    </w:rPr>
  </w:style>
  <w:style w:type="character" w:customStyle="1" w:styleId="FontStyle36">
    <w:name w:val="Font Style36"/>
    <w:uiPriority w:val="99"/>
    <w:rsid w:val="00D1419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DB330149C9859EE3C0B42156D8C4425728B9E35FB77707EF7335140D7Z0T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04D6324D948EA4055B784BDBE9C8123913E56B7C9898FD21ADAE953FDFF5FC7B921382E7698F800nA0C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2E60-61B1-414D-ACB3-1219DE96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15</Pages>
  <Words>4898</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dc:creator>
  <cp:lastModifiedBy>User</cp:lastModifiedBy>
  <cp:revision>6</cp:revision>
  <cp:lastPrinted>2019-04-25T12:47:00Z</cp:lastPrinted>
  <dcterms:created xsi:type="dcterms:W3CDTF">2019-04-12T14:52:00Z</dcterms:created>
  <dcterms:modified xsi:type="dcterms:W3CDTF">2019-04-25T12:55:00Z</dcterms:modified>
</cp:coreProperties>
</file>