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36" w:rsidRDefault="00B52E36" w:rsidP="00B52E36">
      <w:pPr>
        <w:ind w:left="538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 к распоряжению</w:t>
      </w:r>
    </w:p>
    <w:p w:rsidR="00B52E36" w:rsidRDefault="00B52E36" w:rsidP="00B52E36">
      <w:pPr>
        <w:ind w:left="538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B52E36" w:rsidRDefault="00B52E36" w:rsidP="00B52E36">
      <w:pPr>
        <w:ind w:left="510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52E36">
        <w:rPr>
          <w:sz w:val="28"/>
          <w:szCs w:val="28"/>
          <w:u w:val="single"/>
        </w:rPr>
        <w:t>18 ноября 2019</w:t>
      </w:r>
      <w:r>
        <w:rPr>
          <w:sz w:val="28"/>
          <w:szCs w:val="28"/>
        </w:rPr>
        <w:t xml:space="preserve"> года № </w:t>
      </w:r>
      <w:r w:rsidRPr="00B52E36">
        <w:rPr>
          <w:sz w:val="28"/>
          <w:szCs w:val="28"/>
          <w:u w:val="single"/>
        </w:rPr>
        <w:t>253</w:t>
      </w:r>
    </w:p>
    <w:p w:rsidR="00B52E36" w:rsidRDefault="00B52E36" w:rsidP="00B52E36">
      <w:pPr>
        <w:ind w:left="5387"/>
        <w:jc w:val="both"/>
        <w:outlineLvl w:val="0"/>
        <w:rPr>
          <w:sz w:val="28"/>
          <w:szCs w:val="28"/>
        </w:rPr>
      </w:pPr>
    </w:p>
    <w:p w:rsidR="00B52E36" w:rsidRDefault="00B52E36" w:rsidP="00B52E36">
      <w:pPr>
        <w:ind w:left="5387"/>
        <w:jc w:val="both"/>
        <w:outlineLvl w:val="0"/>
        <w:rPr>
          <w:sz w:val="28"/>
          <w:szCs w:val="28"/>
        </w:rPr>
      </w:pPr>
    </w:p>
    <w:p w:rsidR="00B52E36" w:rsidRPr="004403F9" w:rsidRDefault="00B52E36" w:rsidP="00B52E36">
      <w:pPr>
        <w:jc w:val="center"/>
        <w:outlineLvl w:val="0"/>
        <w:rPr>
          <w:b/>
          <w:sz w:val="28"/>
          <w:szCs w:val="28"/>
        </w:rPr>
      </w:pPr>
      <w:r w:rsidRPr="004403F9">
        <w:rPr>
          <w:b/>
          <w:sz w:val="28"/>
          <w:szCs w:val="28"/>
        </w:rPr>
        <w:t>ПОЛОЖЕНИЕ</w:t>
      </w:r>
    </w:p>
    <w:p w:rsidR="00B52E36" w:rsidRPr="004403F9" w:rsidRDefault="00B52E36" w:rsidP="00B52E36">
      <w:pPr>
        <w:jc w:val="center"/>
        <w:outlineLvl w:val="0"/>
        <w:rPr>
          <w:b/>
          <w:sz w:val="28"/>
          <w:szCs w:val="28"/>
        </w:rPr>
      </w:pPr>
      <w:r w:rsidRPr="004403F9">
        <w:rPr>
          <w:b/>
          <w:sz w:val="28"/>
          <w:szCs w:val="28"/>
        </w:rPr>
        <w:t>о комитете экономики, предпринимательства и торговли</w:t>
      </w:r>
    </w:p>
    <w:p w:rsidR="00B52E36" w:rsidRDefault="00B52E36" w:rsidP="00B52E36">
      <w:pPr>
        <w:jc w:val="center"/>
        <w:outlineLvl w:val="0"/>
        <w:rPr>
          <w:b/>
          <w:sz w:val="28"/>
          <w:szCs w:val="28"/>
        </w:rPr>
      </w:pPr>
      <w:r w:rsidRPr="004403F9">
        <w:rPr>
          <w:b/>
          <w:sz w:val="28"/>
          <w:szCs w:val="28"/>
        </w:rPr>
        <w:t>администрации города Ливны Орловской области</w:t>
      </w:r>
    </w:p>
    <w:p w:rsidR="00B52E36" w:rsidRPr="00B70EBE" w:rsidRDefault="00B52E36" w:rsidP="00B52E36">
      <w:pPr>
        <w:jc w:val="center"/>
        <w:outlineLvl w:val="0"/>
        <w:rPr>
          <w:sz w:val="28"/>
          <w:szCs w:val="28"/>
        </w:rPr>
      </w:pPr>
    </w:p>
    <w:p w:rsidR="00B52E36" w:rsidRDefault="00B52E36" w:rsidP="00B52E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52E36" w:rsidRPr="00B70EBE" w:rsidRDefault="00B52E36" w:rsidP="00B52E36">
      <w:pPr>
        <w:jc w:val="center"/>
        <w:outlineLvl w:val="0"/>
        <w:rPr>
          <w:sz w:val="28"/>
          <w:szCs w:val="28"/>
        </w:rPr>
      </w:pPr>
    </w:p>
    <w:p w:rsidR="00B52E36" w:rsidRDefault="00B52E36" w:rsidP="00B52E36">
      <w:pPr>
        <w:pStyle w:val="a3"/>
        <w:ind w:firstLine="709"/>
      </w:pPr>
      <w:r>
        <w:t>Комитет экономики, предпринимательства и торговли администрации города Ливны Орловской области (далее - комитет) является структурным подразделением администрации города. Деятельность комитета курирует первый заместитель главы администрации города.</w:t>
      </w:r>
    </w:p>
    <w:p w:rsidR="00B52E36" w:rsidRDefault="00B52E36" w:rsidP="00B52E36">
      <w:pPr>
        <w:pStyle w:val="a3"/>
        <w:ind w:firstLine="709"/>
      </w:pPr>
      <w:proofErr w:type="gramStart"/>
      <w:r>
        <w:t>Комитет в своей деятельности руководствуется Конституцией Росси</w:t>
      </w:r>
      <w:r>
        <w:t>й</w:t>
      </w:r>
      <w:r>
        <w:t>ской Федерации, федеральными законами, указами и распоряжениями Пр</w:t>
      </w:r>
      <w:r>
        <w:t>е</w:t>
      </w:r>
      <w:r>
        <w:t>зидента Российской Федерации, постановлениями и распоряжениями Прав</w:t>
      </w:r>
      <w:r>
        <w:t>и</w:t>
      </w:r>
      <w:r>
        <w:t>тельства Российской Федерации, Уставом (Основным законом) Орловской области, законами Орловской области, указами и распоряжениями Губерн</w:t>
      </w:r>
      <w:r>
        <w:t>а</w:t>
      </w:r>
      <w:r>
        <w:t>тора Орловской области, постановлениями и распоряжениями Правительства Орловской области, Уставом города Ливны, решениями Ливенского горо</w:t>
      </w:r>
      <w:r>
        <w:t>д</w:t>
      </w:r>
      <w:r>
        <w:t>ского Совета народных депутатов, постановлениями и распоряжениями а</w:t>
      </w:r>
      <w:r>
        <w:t>д</w:t>
      </w:r>
      <w:r>
        <w:t>министрации города, а также настоящим Положением</w:t>
      </w:r>
      <w:proofErr w:type="gramEnd"/>
      <w:r>
        <w:t>.</w:t>
      </w:r>
    </w:p>
    <w:p w:rsidR="00B52E36" w:rsidRDefault="00B52E36" w:rsidP="00B52E36">
      <w:pPr>
        <w:pStyle w:val="a3"/>
        <w:ind w:firstLine="709"/>
      </w:pPr>
      <w:r>
        <w:t>Штатная численность комитета утверждается распоряжением админ</w:t>
      </w:r>
      <w:r>
        <w:t>и</w:t>
      </w:r>
      <w:r>
        <w:t>страции города Ливны.</w:t>
      </w:r>
    </w:p>
    <w:p w:rsidR="00B52E36" w:rsidRDefault="00B52E36" w:rsidP="00B52E36">
      <w:pPr>
        <w:pStyle w:val="a3"/>
      </w:pPr>
    </w:p>
    <w:p w:rsidR="00B52E36" w:rsidRDefault="00B52E36" w:rsidP="00B52E36">
      <w:pPr>
        <w:pStyle w:val="a3"/>
      </w:pPr>
    </w:p>
    <w:p w:rsidR="00B52E36" w:rsidRDefault="00B52E36" w:rsidP="00B52E36">
      <w:pPr>
        <w:pStyle w:val="a3"/>
        <w:jc w:val="center"/>
        <w:rPr>
          <w:b/>
        </w:rPr>
      </w:pPr>
      <w:r w:rsidRPr="00AB320E">
        <w:rPr>
          <w:b/>
        </w:rPr>
        <w:t>2.</w:t>
      </w:r>
      <w:r>
        <w:rPr>
          <w:b/>
        </w:rPr>
        <w:t xml:space="preserve"> ОСНОВНЫЕ </w:t>
      </w:r>
      <w:r w:rsidRPr="00AB320E">
        <w:rPr>
          <w:b/>
        </w:rPr>
        <w:t>ЗАДАЧИ КОМИТЕТА</w:t>
      </w:r>
    </w:p>
    <w:p w:rsidR="00B52E36" w:rsidRDefault="00B52E36" w:rsidP="00B52E36">
      <w:pPr>
        <w:pStyle w:val="a3"/>
        <w:jc w:val="center"/>
        <w:rPr>
          <w:b/>
        </w:rPr>
      </w:pPr>
    </w:p>
    <w:p w:rsidR="00B52E36" w:rsidRDefault="00B52E36" w:rsidP="00B52E36">
      <w:pPr>
        <w:pStyle w:val="a3"/>
        <w:ind w:firstLine="709"/>
      </w:pPr>
      <w:r w:rsidRPr="00AB320E">
        <w:t>Основн</w:t>
      </w:r>
      <w:r>
        <w:t>ыми задачами комитета являются:</w:t>
      </w:r>
    </w:p>
    <w:p w:rsidR="00B52E36" w:rsidRDefault="00B52E36" w:rsidP="00B52E36">
      <w:pPr>
        <w:pStyle w:val="a3"/>
        <w:ind w:firstLine="709"/>
      </w:pPr>
      <w:r>
        <w:t>- реализация полномочий в сфере социально-экономического и инв</w:t>
      </w:r>
      <w:r>
        <w:t>е</w:t>
      </w:r>
      <w:r>
        <w:t>стиционного развития муниципального образования, развития малого и среднего предпринимательства;</w:t>
      </w:r>
    </w:p>
    <w:p w:rsidR="00B52E36" w:rsidRDefault="00B52E36" w:rsidP="00B52E36">
      <w:pPr>
        <w:pStyle w:val="a3"/>
        <w:ind w:firstLine="709"/>
      </w:pPr>
      <w:r>
        <w:t>- создание условий для обеспечения жителей города услугами общес</w:t>
      </w:r>
      <w:r>
        <w:t>т</w:t>
      </w:r>
      <w:r>
        <w:t>венного питания, торговли и бытового обслуживания;</w:t>
      </w:r>
    </w:p>
    <w:p w:rsidR="00B52E36" w:rsidRDefault="00B52E36" w:rsidP="00B52E36">
      <w:pPr>
        <w:pStyle w:val="a3"/>
        <w:ind w:firstLine="709"/>
      </w:pPr>
      <w:r>
        <w:t>-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B52E36" w:rsidRDefault="00B52E36" w:rsidP="00B52E36">
      <w:pPr>
        <w:pStyle w:val="a3"/>
        <w:ind w:firstLine="709"/>
      </w:pPr>
      <w:r>
        <w:t>- реализация полномочий в сфере стратегического планирования, пр</w:t>
      </w:r>
      <w:r>
        <w:t>е</w:t>
      </w:r>
      <w:r>
        <w:t>дусмотренных Федеральным законом от 28 июня 2014 года №172-ФЗ           «О стратегическом планировании в Российской Федерации»;</w:t>
      </w:r>
    </w:p>
    <w:p w:rsidR="00B52E36" w:rsidRDefault="00B52E36" w:rsidP="00B52E36">
      <w:pPr>
        <w:pStyle w:val="a3"/>
        <w:ind w:firstLine="709"/>
      </w:pPr>
      <w:r>
        <w:lastRenderedPageBreak/>
        <w:t>- организация сбора статистических показателей, характеризующих с</w:t>
      </w:r>
      <w:r>
        <w:t>о</w:t>
      </w:r>
      <w:r>
        <w:t>стояние экономики и социальной сферы города, и предоставление указанных данных органам государственной власти в порядке, установленном Прав</w:t>
      </w:r>
      <w:r>
        <w:t>и</w:t>
      </w:r>
      <w:r>
        <w:t>тельством Российской Федерации.</w:t>
      </w:r>
    </w:p>
    <w:p w:rsidR="00B52E36" w:rsidRDefault="00B52E36" w:rsidP="00B52E36">
      <w:pPr>
        <w:pStyle w:val="a3"/>
        <w:jc w:val="center"/>
        <w:rPr>
          <w:b/>
        </w:rPr>
      </w:pPr>
    </w:p>
    <w:p w:rsidR="00B52E36" w:rsidRDefault="00B52E36" w:rsidP="00B52E36">
      <w:pPr>
        <w:pStyle w:val="a3"/>
        <w:jc w:val="center"/>
        <w:rPr>
          <w:b/>
        </w:rPr>
      </w:pPr>
    </w:p>
    <w:p w:rsidR="00B52E36" w:rsidRPr="00AB320E" w:rsidRDefault="00B52E36" w:rsidP="00B52E36">
      <w:pPr>
        <w:pStyle w:val="a3"/>
        <w:jc w:val="center"/>
        <w:rPr>
          <w:b/>
        </w:rPr>
      </w:pPr>
      <w:r w:rsidRPr="00AB320E">
        <w:rPr>
          <w:b/>
        </w:rPr>
        <w:t>3. ОСНОВНЫЕ ФУНКЦИИ КОМИТЕТА</w:t>
      </w:r>
    </w:p>
    <w:p w:rsidR="00B52E36" w:rsidRPr="00AB320E" w:rsidRDefault="00B52E36" w:rsidP="00B52E36">
      <w:pPr>
        <w:pStyle w:val="a3"/>
      </w:pPr>
    </w:p>
    <w:p w:rsidR="00B52E36" w:rsidRDefault="00B52E36" w:rsidP="00B52E36">
      <w:pPr>
        <w:pStyle w:val="a3"/>
        <w:ind w:firstLine="709"/>
      </w:pPr>
      <w:r>
        <w:t>Комитет осуществляет следующие функции:</w:t>
      </w:r>
    </w:p>
    <w:p w:rsidR="00B52E36" w:rsidRDefault="00B52E36" w:rsidP="00B52E36">
      <w:pPr>
        <w:pStyle w:val="a3"/>
        <w:ind w:firstLine="709"/>
      </w:pPr>
      <w:r>
        <w:t>- проведение мониторинга социально-экономического положения в г</w:t>
      </w:r>
      <w:r>
        <w:t>о</w:t>
      </w:r>
      <w:r>
        <w:t>роде, разработка стратегии и прогнозов социально-экономического развития города на предстоящий год и на перспективу;</w:t>
      </w:r>
    </w:p>
    <w:p w:rsidR="00B52E36" w:rsidRDefault="00B52E36" w:rsidP="00B52E36">
      <w:pPr>
        <w:pStyle w:val="a3"/>
        <w:ind w:firstLine="709"/>
      </w:pPr>
      <w:r>
        <w:t>- осуществление анализа изменения социальных показателей, измен</w:t>
      </w:r>
      <w:r>
        <w:t>е</w:t>
      </w:r>
      <w:r>
        <w:t>ния уровня жизни населения, состояния рынка труда;</w:t>
      </w:r>
    </w:p>
    <w:p w:rsidR="00B52E36" w:rsidRDefault="00B52E36" w:rsidP="00B52E36">
      <w:pPr>
        <w:pStyle w:val="a3"/>
        <w:ind w:firstLine="709"/>
      </w:pPr>
      <w:r>
        <w:t>- осуществление взаимодействия с субъектами малого и среднего пре</w:t>
      </w:r>
      <w:r>
        <w:t>д</w:t>
      </w:r>
      <w:r>
        <w:t>принимательства, организациями розничной и оптовой торговли, обществе</w:t>
      </w:r>
      <w:r>
        <w:t>н</w:t>
      </w:r>
      <w:r>
        <w:t>ного питания, бытового обслуживания, расположенными на территории      города;</w:t>
      </w:r>
    </w:p>
    <w:p w:rsidR="00B52E36" w:rsidRDefault="00B52E36" w:rsidP="00B52E36">
      <w:pPr>
        <w:pStyle w:val="a3"/>
        <w:ind w:firstLine="709"/>
      </w:pPr>
      <w:r>
        <w:t>- ведение перечня объектов розничной торговли, общественного пит</w:t>
      </w:r>
      <w:r>
        <w:t>а</w:t>
      </w:r>
      <w:r>
        <w:t>ния и сферы бытового обслуживания населения;</w:t>
      </w:r>
    </w:p>
    <w:p w:rsidR="00B52E36" w:rsidRDefault="00B52E36" w:rsidP="00B52E36">
      <w:pPr>
        <w:pStyle w:val="a3"/>
        <w:ind w:firstLine="709"/>
      </w:pPr>
      <w:r>
        <w:t>- анализ состояния потребительского рынка товаров и услуг, сферы б</w:t>
      </w:r>
      <w:r>
        <w:t>ы</w:t>
      </w:r>
      <w:r>
        <w:t>тового обслуживания;</w:t>
      </w:r>
    </w:p>
    <w:p w:rsidR="00B52E36" w:rsidRDefault="00B52E36" w:rsidP="00B52E36">
      <w:pPr>
        <w:pStyle w:val="a3"/>
        <w:ind w:firstLine="709"/>
      </w:pPr>
      <w:r>
        <w:t xml:space="preserve">- подготовка и проведение ярмарок и праздничной торговли; </w:t>
      </w:r>
    </w:p>
    <w:p w:rsidR="00B52E36" w:rsidRDefault="00B52E36" w:rsidP="00B52E36">
      <w:pPr>
        <w:pStyle w:val="a3"/>
        <w:ind w:firstLine="709"/>
      </w:pPr>
      <w:r>
        <w:t xml:space="preserve">- ежегодная подготовка схемы размещения нестационарных торговых объектов и осуществление </w:t>
      </w:r>
      <w:proofErr w:type="gramStart"/>
      <w:r>
        <w:t>контроля за</w:t>
      </w:r>
      <w:proofErr w:type="gramEnd"/>
      <w:r>
        <w:t xml:space="preserve"> ее нарушением, организация и пров</w:t>
      </w:r>
      <w:r>
        <w:t>е</w:t>
      </w:r>
      <w:r>
        <w:t>дение аукционов на право размещения нестационарных торговых объектов;</w:t>
      </w:r>
    </w:p>
    <w:p w:rsidR="00B52E36" w:rsidRDefault="00B52E36" w:rsidP="00B52E36">
      <w:pPr>
        <w:pStyle w:val="a3"/>
        <w:ind w:firstLine="709"/>
      </w:pPr>
      <w:r>
        <w:t>- разработка нормативных правовых актов в сфере ярмарочной де</w:t>
      </w:r>
      <w:r>
        <w:t>я</w:t>
      </w:r>
      <w:r>
        <w:t>тельности и нестационарной торговой деятельности в городе;</w:t>
      </w:r>
    </w:p>
    <w:p w:rsidR="00B52E36" w:rsidRDefault="00B52E36" w:rsidP="00B52E36">
      <w:pPr>
        <w:pStyle w:val="a3"/>
        <w:ind w:firstLine="709"/>
      </w:pPr>
      <w:r>
        <w:t>- участие в формировании и реализации муниципальных программ в соответствии с полномочиями комитета;</w:t>
      </w:r>
    </w:p>
    <w:p w:rsidR="00B52E36" w:rsidRDefault="00B52E36" w:rsidP="00B52E36">
      <w:pPr>
        <w:pStyle w:val="a3"/>
        <w:ind w:firstLine="709"/>
      </w:pPr>
      <w:r>
        <w:t>- осуществление анализа эффективности муниципальных программ;</w:t>
      </w:r>
    </w:p>
    <w:p w:rsidR="00B52E36" w:rsidRDefault="00B52E36" w:rsidP="00B52E36">
      <w:pPr>
        <w:pStyle w:val="a3"/>
        <w:ind w:firstLine="709"/>
      </w:pPr>
      <w:r>
        <w:t>- сбор и анализ социально-экономических показателей деятельности предприятий промышленности и переработки в целях формирования прогн</w:t>
      </w:r>
      <w:r>
        <w:t>о</w:t>
      </w:r>
      <w:r>
        <w:t>за социально-экономического развития города;</w:t>
      </w:r>
    </w:p>
    <w:p w:rsidR="00B52E36" w:rsidRDefault="00B52E36" w:rsidP="00B52E36">
      <w:pPr>
        <w:pStyle w:val="a3"/>
        <w:ind w:firstLine="709"/>
      </w:pPr>
      <w:r>
        <w:t>- формирование и ведение перечня видов муниципального контроля и органов, уполномоченных на их осуществление;</w:t>
      </w:r>
    </w:p>
    <w:p w:rsidR="00B52E36" w:rsidRDefault="00B52E36" w:rsidP="00B52E36">
      <w:pPr>
        <w:pStyle w:val="a3"/>
        <w:ind w:firstLine="709"/>
      </w:pPr>
      <w:r>
        <w:t>- расчет тарифов на работы (услуги), предоставляемые (выполняемые) муниципальными предприятиями и учреждениями города Ливны, осущест</w:t>
      </w:r>
      <w:r>
        <w:t>в</w:t>
      </w:r>
      <w:r>
        <w:t>ление проверки обоснованности их установления;</w:t>
      </w:r>
    </w:p>
    <w:p w:rsidR="00B52E36" w:rsidRDefault="00B52E36" w:rsidP="00B52E36">
      <w:pPr>
        <w:pStyle w:val="a3"/>
        <w:ind w:firstLine="709"/>
      </w:pPr>
      <w:r>
        <w:t>- мониторинг задолженности по заработной плате работников орган</w:t>
      </w:r>
      <w:r>
        <w:t>и</w:t>
      </w:r>
      <w:r>
        <w:t>заций города, цен на продукты питания первой необходимости;</w:t>
      </w:r>
    </w:p>
    <w:p w:rsidR="00B52E36" w:rsidRDefault="00B52E36" w:rsidP="00B52E36">
      <w:pPr>
        <w:pStyle w:val="a3"/>
        <w:ind w:firstLine="709"/>
      </w:pPr>
      <w:r>
        <w:t>- разработка основных принципов управления экономикой в особый период и в чрезвычайных ситуациях, участие в разработке системы форм</w:t>
      </w:r>
      <w:r>
        <w:t>и</w:t>
      </w:r>
      <w:r>
        <w:t xml:space="preserve">рования и использования материального резерва, в обеспечении </w:t>
      </w:r>
      <w:r>
        <w:lastRenderedPageBreak/>
        <w:t>выполнения мероприятий по вопросам мобилизационной подготовки и ГО и ЧС;</w:t>
      </w:r>
    </w:p>
    <w:p w:rsidR="00B52E36" w:rsidRDefault="00B52E36" w:rsidP="00B52E36">
      <w:pPr>
        <w:widowControl/>
        <w:ind w:firstLine="709"/>
        <w:jc w:val="both"/>
        <w:rPr>
          <w:sz w:val="28"/>
          <w:szCs w:val="28"/>
        </w:rPr>
      </w:pPr>
      <w:r w:rsidRPr="00D40894">
        <w:rPr>
          <w:sz w:val="28"/>
          <w:szCs w:val="28"/>
        </w:rPr>
        <w:t xml:space="preserve">- участие в работе балансовой комиссии по </w:t>
      </w:r>
      <w:proofErr w:type="gramStart"/>
      <w:r w:rsidRPr="00D40894">
        <w:rPr>
          <w:sz w:val="28"/>
          <w:szCs w:val="28"/>
        </w:rPr>
        <w:t>контролю за</w:t>
      </w:r>
      <w:proofErr w:type="gramEnd"/>
      <w:r w:rsidRPr="00D40894">
        <w:rPr>
          <w:sz w:val="28"/>
          <w:szCs w:val="28"/>
        </w:rPr>
        <w:t xml:space="preserve"> финансово-хозяйственной деятельностью муниципальных унитарных предприятий</w:t>
      </w:r>
      <w:r>
        <w:rPr>
          <w:sz w:val="28"/>
          <w:szCs w:val="28"/>
        </w:rPr>
        <w:t>;</w:t>
      </w:r>
    </w:p>
    <w:p w:rsidR="00B52E36" w:rsidRDefault="00B52E36" w:rsidP="00B52E36">
      <w:pPr>
        <w:pStyle w:val="a3"/>
        <w:ind w:firstLine="709"/>
      </w:pPr>
      <w:r>
        <w:t>- осуществление закупок товаров, работ, услуг для обеспечения мун</w:t>
      </w:r>
      <w:r>
        <w:t>и</w:t>
      </w:r>
      <w:r>
        <w:t>ципальных нужд, в том числе на этапе планирования закупок, определение поставщиков (подрядчиков, исполнителей) для муниципальных заказчиков;</w:t>
      </w:r>
    </w:p>
    <w:p w:rsidR="00B52E36" w:rsidRDefault="00B52E36" w:rsidP="00B52E36">
      <w:pPr>
        <w:pStyle w:val="a3"/>
        <w:ind w:firstLine="709"/>
      </w:pPr>
      <w:r>
        <w:t>- в случаях, предусмотренных законодательством, осуществление хр</w:t>
      </w:r>
      <w:r>
        <w:t>а</w:t>
      </w:r>
      <w:r>
        <w:t>нения документов, составленных в ходе определения поставщиков (исполн</w:t>
      </w:r>
      <w:r>
        <w:t>и</w:t>
      </w:r>
      <w:r>
        <w:t>телей, подрядчиков) способами, предусмотренными Федеральным законом от 5 апреля 2013 года №44-ФЗ «О контрактной системе в сфере закупок тов</w:t>
      </w:r>
      <w:r>
        <w:t>а</w:t>
      </w:r>
      <w:r>
        <w:t>ров, работ, услуг для обеспечения государственных и муниципальных нужд»;</w:t>
      </w:r>
    </w:p>
    <w:p w:rsidR="00B52E36" w:rsidRDefault="00B52E36" w:rsidP="00B52E36">
      <w:pPr>
        <w:pStyle w:val="a3"/>
        <w:ind w:firstLine="709"/>
      </w:pPr>
      <w:r>
        <w:t>- подготовка необходимых документов в контролирующие органы, и</w:t>
      </w:r>
      <w:r>
        <w:t>н</w:t>
      </w:r>
      <w:r>
        <w:t>формации для органов исполнительной власти Орловской области;</w:t>
      </w:r>
    </w:p>
    <w:p w:rsidR="00B52E36" w:rsidRDefault="00B52E36" w:rsidP="00B52E36">
      <w:pPr>
        <w:pStyle w:val="a3"/>
        <w:ind w:firstLine="709"/>
      </w:pPr>
      <w:r>
        <w:t>- сбор статистических показателей, характеризующих состояние эк</w:t>
      </w:r>
      <w:r>
        <w:t>о</w:t>
      </w:r>
      <w:r>
        <w:t>номики города, и предоставление данных в уполномоченные органы;</w:t>
      </w:r>
    </w:p>
    <w:p w:rsidR="00B52E36" w:rsidRDefault="00B52E36" w:rsidP="00B52E36">
      <w:pPr>
        <w:pStyle w:val="a3"/>
        <w:ind w:firstLine="709"/>
      </w:pPr>
      <w:r>
        <w:t>- подготовка аналитических отчетов и докладов о социально-экономическом развитии города;</w:t>
      </w:r>
    </w:p>
    <w:p w:rsidR="00B52E36" w:rsidRDefault="00B52E36" w:rsidP="00B52E36">
      <w:pPr>
        <w:pStyle w:val="a3"/>
        <w:ind w:firstLine="709"/>
      </w:pPr>
      <w:r>
        <w:t>- формирование доклада главы города для оценки эффективности де</w:t>
      </w:r>
      <w:r>
        <w:t>я</w:t>
      </w:r>
      <w:r>
        <w:t>тельности органов местного самоуправления;</w:t>
      </w:r>
    </w:p>
    <w:p w:rsidR="00B52E36" w:rsidRDefault="00B52E36" w:rsidP="00B52E36">
      <w:pPr>
        <w:pStyle w:val="a3"/>
        <w:ind w:firstLine="709"/>
      </w:pPr>
      <w:r>
        <w:t>- разработка и реализация программ поддержки субъектов малого и среднего предпринимательства;</w:t>
      </w:r>
    </w:p>
    <w:p w:rsidR="00B52E36" w:rsidRDefault="00B52E36" w:rsidP="00B52E36">
      <w:pPr>
        <w:pStyle w:val="a3"/>
        <w:ind w:firstLine="709"/>
      </w:pPr>
      <w:r>
        <w:rPr>
          <w:szCs w:val="28"/>
        </w:rPr>
        <w:t>- реализация полномочий по оказанию содействия развитию конкуре</w:t>
      </w:r>
      <w:r>
        <w:rPr>
          <w:szCs w:val="28"/>
        </w:rPr>
        <w:t>н</w:t>
      </w:r>
      <w:r>
        <w:rPr>
          <w:szCs w:val="28"/>
        </w:rPr>
        <w:t>ции на территории города;</w:t>
      </w:r>
    </w:p>
    <w:p w:rsidR="00B52E36" w:rsidRDefault="00B52E36" w:rsidP="00B52E36">
      <w:pPr>
        <w:pStyle w:val="a3"/>
        <w:ind w:firstLine="709"/>
      </w:pPr>
      <w:r>
        <w:t>- оценка регулирующего воздействия проектов нормативных правовых актов и экспертиза нормативных правовых актов, затрагивающих предпр</w:t>
      </w:r>
      <w:r>
        <w:t>и</w:t>
      </w:r>
      <w:r>
        <w:t>нимательскую и инвестиционную деятельность;</w:t>
      </w:r>
    </w:p>
    <w:p w:rsidR="00B52E36" w:rsidRDefault="00B52E36" w:rsidP="00B52E36">
      <w:pPr>
        <w:pStyle w:val="a3"/>
        <w:ind w:firstLine="709"/>
        <w:rPr>
          <w:szCs w:val="28"/>
        </w:rPr>
      </w:pPr>
      <w:r>
        <w:rPr>
          <w:szCs w:val="28"/>
        </w:rPr>
        <w:t>- участие в организации и функционировании системы внутреннего обеспечения соответствия требованиям антимонопольного законодательства в администрации города;</w:t>
      </w:r>
    </w:p>
    <w:p w:rsidR="00B52E36" w:rsidRDefault="00B52E36" w:rsidP="00B52E36">
      <w:pPr>
        <w:pStyle w:val="a3"/>
        <w:ind w:firstLine="709"/>
        <w:rPr>
          <w:szCs w:val="28"/>
        </w:rPr>
      </w:pPr>
      <w:r>
        <w:t xml:space="preserve">- участие в работе </w:t>
      </w:r>
      <w:r>
        <w:rPr>
          <w:szCs w:val="28"/>
        </w:rPr>
        <w:t>м</w:t>
      </w:r>
      <w:r w:rsidRPr="009651B0">
        <w:rPr>
          <w:szCs w:val="28"/>
        </w:rPr>
        <w:t>ежведомственн</w:t>
      </w:r>
      <w:r>
        <w:rPr>
          <w:szCs w:val="28"/>
        </w:rPr>
        <w:t>ой</w:t>
      </w:r>
      <w:r w:rsidRPr="009651B0">
        <w:rPr>
          <w:szCs w:val="28"/>
        </w:rPr>
        <w:t xml:space="preserve"> комисси</w:t>
      </w:r>
      <w:r>
        <w:rPr>
          <w:szCs w:val="28"/>
        </w:rPr>
        <w:t>и</w:t>
      </w:r>
      <w:r w:rsidRPr="009651B0">
        <w:rPr>
          <w:szCs w:val="28"/>
        </w:rPr>
        <w:t xml:space="preserve"> по вопросам бюдже</w:t>
      </w:r>
      <w:r w:rsidRPr="009651B0">
        <w:rPr>
          <w:szCs w:val="28"/>
        </w:rPr>
        <w:t>т</w:t>
      </w:r>
      <w:r w:rsidRPr="009651B0">
        <w:rPr>
          <w:szCs w:val="28"/>
        </w:rPr>
        <w:t>ной и налоговой политики, по легализации заработной платы, объектов нал</w:t>
      </w:r>
      <w:r w:rsidRPr="009651B0">
        <w:rPr>
          <w:szCs w:val="28"/>
        </w:rPr>
        <w:t>о</w:t>
      </w:r>
      <w:r w:rsidRPr="009651B0">
        <w:rPr>
          <w:szCs w:val="28"/>
        </w:rPr>
        <w:t>гообложения и снижению неформальной занятости в городе Ливны</w:t>
      </w:r>
      <w:r>
        <w:rPr>
          <w:szCs w:val="28"/>
        </w:rPr>
        <w:t>;</w:t>
      </w:r>
    </w:p>
    <w:p w:rsidR="00B52E36" w:rsidRDefault="00B52E36" w:rsidP="00B52E36">
      <w:pPr>
        <w:pStyle w:val="a3"/>
        <w:ind w:firstLine="709"/>
      </w:pPr>
      <w:r>
        <w:rPr>
          <w:szCs w:val="28"/>
        </w:rPr>
        <w:t xml:space="preserve">- </w:t>
      </w:r>
      <w:r>
        <w:t>- реализация переданных государственных полномочий в сфере тр</w:t>
      </w:r>
      <w:r>
        <w:t>у</w:t>
      </w:r>
      <w:r>
        <w:t>довых отношений;</w:t>
      </w:r>
    </w:p>
    <w:p w:rsidR="00B52E36" w:rsidRDefault="00B52E36" w:rsidP="00B52E36">
      <w:pPr>
        <w:pStyle w:val="a3"/>
        <w:ind w:firstLine="709"/>
      </w:pPr>
      <w:r>
        <w:t>- проведение анализа состояния условий и охраны труда, производс</w:t>
      </w:r>
      <w:r>
        <w:t>т</w:t>
      </w:r>
      <w:r>
        <w:t>венного травматизма на территории города;</w:t>
      </w:r>
    </w:p>
    <w:p w:rsidR="00B52E36" w:rsidRDefault="00B52E36" w:rsidP="00B52E36">
      <w:pPr>
        <w:pStyle w:val="a3"/>
        <w:ind w:firstLine="709"/>
      </w:pPr>
      <w:r>
        <w:t>- участие в установленном законодательством порядке в работе коми</w:t>
      </w:r>
      <w:r>
        <w:t>с</w:t>
      </w:r>
      <w:r>
        <w:t>сии по расследованию несчастных случаев на производстве;</w:t>
      </w:r>
    </w:p>
    <w:p w:rsidR="00B52E36" w:rsidRDefault="00B52E36" w:rsidP="00B52E36">
      <w:pPr>
        <w:pStyle w:val="a3"/>
        <w:ind w:firstLine="709"/>
      </w:pPr>
      <w:r>
        <w:t>- участие в урегулировании коллективных трудовых споров;</w:t>
      </w:r>
    </w:p>
    <w:p w:rsidR="00B52E36" w:rsidRDefault="00B52E36" w:rsidP="00B52E36">
      <w:pPr>
        <w:pStyle w:val="a3"/>
        <w:ind w:firstLine="709"/>
      </w:pPr>
      <w:r>
        <w:t xml:space="preserve">- осуществление </w:t>
      </w:r>
      <w:proofErr w:type="gramStart"/>
      <w:r>
        <w:t>функций администратора доходов бюджета города</w:t>
      </w:r>
      <w:proofErr w:type="gramEnd"/>
      <w:r>
        <w:t>;</w:t>
      </w:r>
    </w:p>
    <w:p w:rsidR="00B52E36" w:rsidRDefault="00B52E36" w:rsidP="00B52E36">
      <w:pPr>
        <w:pStyle w:val="a3"/>
        <w:ind w:firstLine="709"/>
      </w:pPr>
      <w:r>
        <w:lastRenderedPageBreak/>
        <w:t>- подготовка ответов на заявления и обращения граждан по вопросам, входящим в компетенцию комитета;</w:t>
      </w:r>
    </w:p>
    <w:p w:rsidR="00B52E36" w:rsidRDefault="00B52E36" w:rsidP="00B52E36">
      <w:pPr>
        <w:pStyle w:val="a3"/>
      </w:pPr>
      <w:r>
        <w:tab/>
        <w:t>- осуществление других функций в соответствии с законодательством РФ и Орловской области.</w:t>
      </w:r>
    </w:p>
    <w:p w:rsidR="00B52E36" w:rsidRDefault="00B52E36" w:rsidP="00B52E36">
      <w:pPr>
        <w:pStyle w:val="a3"/>
        <w:ind w:firstLine="709"/>
      </w:pPr>
    </w:p>
    <w:p w:rsidR="00B52E36" w:rsidRDefault="00B52E36" w:rsidP="00B52E36">
      <w:pPr>
        <w:pStyle w:val="a3"/>
      </w:pPr>
    </w:p>
    <w:p w:rsidR="00B52E36" w:rsidRDefault="00B52E36" w:rsidP="00B52E36">
      <w:pPr>
        <w:pStyle w:val="a3"/>
      </w:pPr>
    </w:p>
    <w:p w:rsidR="00B52E36" w:rsidRDefault="00B52E36" w:rsidP="00B52E36">
      <w:pPr>
        <w:pStyle w:val="a3"/>
      </w:pPr>
    </w:p>
    <w:p w:rsidR="00B52E36" w:rsidRDefault="00B52E36" w:rsidP="00B52E36">
      <w:pPr>
        <w:pStyle w:val="a3"/>
        <w:jc w:val="center"/>
        <w:rPr>
          <w:b/>
        </w:rPr>
      </w:pPr>
      <w:r w:rsidRPr="00C3408A">
        <w:rPr>
          <w:b/>
        </w:rPr>
        <w:t>4.</w:t>
      </w:r>
      <w:r>
        <w:rPr>
          <w:b/>
        </w:rPr>
        <w:t xml:space="preserve"> ПРАВА КОМИТЕТА</w:t>
      </w:r>
    </w:p>
    <w:p w:rsidR="00B52E36" w:rsidRPr="00C3408A" w:rsidRDefault="00B52E36" w:rsidP="00B52E36">
      <w:pPr>
        <w:pStyle w:val="a3"/>
        <w:jc w:val="center"/>
        <w:rPr>
          <w:b/>
        </w:rPr>
      </w:pPr>
    </w:p>
    <w:p w:rsidR="00B52E36" w:rsidRDefault="00B52E36" w:rsidP="00B52E36">
      <w:pPr>
        <w:pStyle w:val="a3"/>
      </w:pPr>
      <w:r>
        <w:tab/>
        <w:t>Комитет в пределах своей компетенции имеет право:</w:t>
      </w:r>
    </w:p>
    <w:p w:rsidR="00B52E36" w:rsidRDefault="00B52E36" w:rsidP="00B52E36">
      <w:pPr>
        <w:pStyle w:val="a3"/>
        <w:tabs>
          <w:tab w:val="left" w:pos="709"/>
        </w:tabs>
        <w:ind w:firstLine="709"/>
      </w:pPr>
      <w:r>
        <w:t>- получать в установленном порядке от структурных подразделений и отраслевых (функциональных) органов администрации города, иных органов местного самоуправления города, территориальных органов, федеральных органов исполнительной власти области, а также предприятий, организаций и учреждений независимо от их организационно-правовых форм, документы, справочные, иные материалы, необходимые для решения вопросов, вход</w:t>
      </w:r>
      <w:r>
        <w:t>я</w:t>
      </w:r>
      <w:r>
        <w:t>щих в компетенцию комитета;</w:t>
      </w:r>
    </w:p>
    <w:p w:rsidR="00B52E36" w:rsidRDefault="00B52E36" w:rsidP="00B52E36">
      <w:pPr>
        <w:pStyle w:val="a3"/>
      </w:pPr>
      <w:r>
        <w:tab/>
        <w:t>- направлять организациям города методические и информационные материалы, показатели, формы расчетов, необходимые для разработки прогнозов социально-экономического развития города, запрашивать дополн</w:t>
      </w:r>
      <w:r>
        <w:t>и</w:t>
      </w:r>
      <w:r>
        <w:t>тельную производственно-экономическую и статистическую информацию;</w:t>
      </w:r>
    </w:p>
    <w:p w:rsidR="00B52E36" w:rsidRDefault="00B52E36" w:rsidP="00B52E36">
      <w:pPr>
        <w:pStyle w:val="a3"/>
      </w:pPr>
      <w:r>
        <w:tab/>
        <w:t>- участвовать в проверках и ревизиях, проводимых другими структу</w:t>
      </w:r>
      <w:r>
        <w:t>р</w:t>
      </w:r>
      <w:r>
        <w:t>ными подразделениями администрации города и контролирующими орган</w:t>
      </w:r>
      <w:r>
        <w:t>а</w:t>
      </w:r>
      <w:r>
        <w:t>ми города и области;</w:t>
      </w:r>
    </w:p>
    <w:p w:rsidR="00B52E36" w:rsidRDefault="00B52E36" w:rsidP="00B52E36">
      <w:pPr>
        <w:pStyle w:val="a3"/>
      </w:pPr>
      <w:r>
        <w:tab/>
        <w:t>- вносить предложения по поводу выявленных в результате проверок нарушений;</w:t>
      </w:r>
    </w:p>
    <w:p w:rsidR="00B52E36" w:rsidRDefault="00B52E36" w:rsidP="00B52E36">
      <w:pPr>
        <w:pStyle w:val="a3"/>
      </w:pPr>
      <w:r>
        <w:tab/>
        <w:t>- вносить предложения об улучшении организации торгового обслуж</w:t>
      </w:r>
      <w:r>
        <w:t>и</w:t>
      </w:r>
      <w:r>
        <w:t>вания и работы организаций общественного питания в городе;</w:t>
      </w:r>
    </w:p>
    <w:p w:rsidR="00B52E36" w:rsidRDefault="00B52E36" w:rsidP="00B52E36">
      <w:pPr>
        <w:pStyle w:val="a3"/>
      </w:pPr>
      <w:r>
        <w:tab/>
        <w:t>- вносить предложения, касающиеся рационального использования и экономии бюджетных средств;</w:t>
      </w:r>
    </w:p>
    <w:p w:rsidR="00B52E36" w:rsidRDefault="00B52E36" w:rsidP="00B52E36">
      <w:pPr>
        <w:pStyle w:val="a3"/>
      </w:pPr>
      <w:r>
        <w:tab/>
        <w:t>- принимать участие в подготовке и проведении совещаний по вопр</w:t>
      </w:r>
      <w:r>
        <w:t>о</w:t>
      </w:r>
      <w:r>
        <w:t>сам, входящим в компетенцию комитета;</w:t>
      </w:r>
    </w:p>
    <w:p w:rsidR="00B52E36" w:rsidRDefault="00B52E36" w:rsidP="00B52E36">
      <w:pPr>
        <w:pStyle w:val="a3"/>
        <w:ind w:firstLine="709"/>
        <w:rPr>
          <w:color w:val="000000"/>
          <w:szCs w:val="28"/>
        </w:rPr>
      </w:pPr>
      <w:r>
        <w:t xml:space="preserve">- </w:t>
      </w:r>
      <w:r w:rsidRPr="00033E0F">
        <w:rPr>
          <w:color w:val="000000"/>
          <w:szCs w:val="28"/>
        </w:rPr>
        <w:t>пользоваться в установленном порядке информационными банками данных администрации</w:t>
      </w:r>
      <w:r>
        <w:rPr>
          <w:color w:val="000000"/>
          <w:szCs w:val="28"/>
        </w:rPr>
        <w:t>;</w:t>
      </w:r>
    </w:p>
    <w:p w:rsidR="00B52E36" w:rsidRPr="00AF5FE4" w:rsidRDefault="00B52E36" w:rsidP="00B52E36">
      <w:pPr>
        <w:shd w:val="clear" w:color="auto" w:fill="FFFFFF"/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F5FE4">
        <w:rPr>
          <w:sz w:val="28"/>
          <w:szCs w:val="28"/>
        </w:rPr>
        <w:t xml:space="preserve">существлять иные права в соответствии с </w:t>
      </w:r>
      <w:r>
        <w:rPr>
          <w:sz w:val="28"/>
          <w:szCs w:val="28"/>
        </w:rPr>
        <w:t xml:space="preserve">действующим </w:t>
      </w:r>
      <w:r w:rsidRPr="00AF5FE4">
        <w:rPr>
          <w:sz w:val="28"/>
          <w:szCs w:val="28"/>
        </w:rPr>
        <w:t>законод</w:t>
      </w:r>
      <w:r w:rsidRPr="00AF5FE4">
        <w:rPr>
          <w:sz w:val="28"/>
          <w:szCs w:val="28"/>
        </w:rPr>
        <w:t>а</w:t>
      </w:r>
      <w:r w:rsidRPr="00AF5FE4">
        <w:rPr>
          <w:sz w:val="28"/>
          <w:szCs w:val="28"/>
        </w:rPr>
        <w:t>тельством.</w:t>
      </w:r>
    </w:p>
    <w:p w:rsidR="00B52E36" w:rsidRDefault="00B52E36" w:rsidP="00B52E36">
      <w:pPr>
        <w:pStyle w:val="a3"/>
      </w:pPr>
    </w:p>
    <w:p w:rsidR="00B52E36" w:rsidRDefault="00B52E36" w:rsidP="00B52E36">
      <w:pPr>
        <w:pStyle w:val="a3"/>
      </w:pPr>
    </w:p>
    <w:p w:rsidR="00B52E36" w:rsidRDefault="00B52E36" w:rsidP="00B52E36">
      <w:pPr>
        <w:pStyle w:val="a3"/>
        <w:jc w:val="center"/>
        <w:rPr>
          <w:b/>
        </w:rPr>
      </w:pPr>
      <w:r w:rsidRPr="003E6DAA">
        <w:rPr>
          <w:b/>
        </w:rPr>
        <w:t>5.</w:t>
      </w:r>
      <w:r>
        <w:rPr>
          <w:b/>
        </w:rPr>
        <w:t xml:space="preserve"> ОРГАНИЗАЦИЯ РАБОТЫ КОМИТЕТА</w:t>
      </w:r>
    </w:p>
    <w:p w:rsidR="00B52E36" w:rsidRPr="003E6DAA" w:rsidRDefault="00B52E36" w:rsidP="00B52E36">
      <w:pPr>
        <w:pStyle w:val="a3"/>
        <w:ind w:left="2552"/>
        <w:rPr>
          <w:b/>
        </w:rPr>
      </w:pPr>
    </w:p>
    <w:p w:rsidR="00B52E36" w:rsidRDefault="00B52E36" w:rsidP="00B52E36">
      <w:pPr>
        <w:pStyle w:val="a3"/>
        <w:ind w:firstLine="709"/>
      </w:pPr>
      <w:r>
        <w:t>В состав комитета экономики, предпринимательства и торговли входит отдел по закупкам и тарифам.</w:t>
      </w:r>
    </w:p>
    <w:p w:rsidR="00B52E36" w:rsidRPr="00033E0F" w:rsidRDefault="00B52E36" w:rsidP="00B52E36">
      <w:pPr>
        <w:shd w:val="clear" w:color="auto" w:fill="FFFFFF"/>
        <w:tabs>
          <w:tab w:val="left" w:pos="1142"/>
        </w:tabs>
        <w:spacing w:line="322" w:lineRule="exact"/>
        <w:ind w:firstLine="709"/>
        <w:jc w:val="both"/>
      </w:pPr>
      <w:r>
        <w:rPr>
          <w:color w:val="000000"/>
          <w:sz w:val="28"/>
          <w:szCs w:val="28"/>
        </w:rPr>
        <w:t>Председатель комитета</w:t>
      </w:r>
      <w:r w:rsidRPr="00833A69">
        <w:t xml:space="preserve"> </w:t>
      </w:r>
      <w:r w:rsidRPr="00833A69">
        <w:rPr>
          <w:sz w:val="28"/>
          <w:szCs w:val="28"/>
        </w:rPr>
        <w:t>экономики, предпринимательства и торговли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(именуемый далее – председатель комитета)</w:t>
      </w:r>
      <w:r w:rsidRPr="00033E0F">
        <w:rPr>
          <w:color w:val="000000"/>
          <w:sz w:val="28"/>
          <w:szCs w:val="28"/>
        </w:rPr>
        <w:t>:</w:t>
      </w:r>
    </w:p>
    <w:p w:rsidR="00B52E36" w:rsidRPr="00033E0F" w:rsidRDefault="00B52E36" w:rsidP="00B52E36">
      <w:pPr>
        <w:shd w:val="clear" w:color="auto" w:fill="FFFFFF"/>
        <w:tabs>
          <w:tab w:val="left" w:pos="360"/>
        </w:tabs>
        <w:spacing w:line="322" w:lineRule="exact"/>
        <w:ind w:left="5" w:firstLine="7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E0F">
        <w:rPr>
          <w:color w:val="000000"/>
          <w:sz w:val="28"/>
          <w:szCs w:val="28"/>
        </w:rPr>
        <w:t xml:space="preserve">руководит деятельностью </w:t>
      </w:r>
      <w:r>
        <w:rPr>
          <w:color w:val="000000"/>
          <w:sz w:val="28"/>
          <w:szCs w:val="28"/>
        </w:rPr>
        <w:t>комитета</w:t>
      </w:r>
      <w:r w:rsidRPr="00033E0F">
        <w:rPr>
          <w:color w:val="000000"/>
          <w:sz w:val="28"/>
          <w:szCs w:val="28"/>
        </w:rPr>
        <w:t>;</w:t>
      </w:r>
    </w:p>
    <w:p w:rsidR="00B52E36" w:rsidRPr="00033E0F" w:rsidRDefault="00B52E36" w:rsidP="00B52E36">
      <w:pPr>
        <w:shd w:val="clear" w:color="auto" w:fill="FFFFFF"/>
        <w:tabs>
          <w:tab w:val="left" w:pos="360"/>
        </w:tabs>
        <w:spacing w:line="322" w:lineRule="exact"/>
        <w:ind w:left="5" w:firstLine="7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E0F">
        <w:rPr>
          <w:color w:val="000000"/>
          <w:sz w:val="28"/>
          <w:szCs w:val="28"/>
        </w:rPr>
        <w:t xml:space="preserve">распределяет обязанности между сотрудниками </w:t>
      </w:r>
      <w:r>
        <w:rPr>
          <w:color w:val="000000"/>
          <w:sz w:val="28"/>
          <w:szCs w:val="28"/>
        </w:rPr>
        <w:t>комитета</w:t>
      </w:r>
      <w:r w:rsidRPr="00033E0F">
        <w:rPr>
          <w:color w:val="000000"/>
          <w:sz w:val="28"/>
          <w:szCs w:val="28"/>
        </w:rPr>
        <w:t>;</w:t>
      </w:r>
    </w:p>
    <w:p w:rsidR="00B52E36" w:rsidRPr="00033E0F" w:rsidRDefault="00B52E36" w:rsidP="00B52E36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E0F">
        <w:rPr>
          <w:color w:val="000000"/>
          <w:sz w:val="28"/>
          <w:szCs w:val="28"/>
        </w:rPr>
        <w:t xml:space="preserve">визирует постановления и распоряжения администрации города и другие акты по вопросам деятельности </w:t>
      </w:r>
      <w:r>
        <w:rPr>
          <w:color w:val="000000"/>
          <w:sz w:val="28"/>
          <w:szCs w:val="28"/>
        </w:rPr>
        <w:t>комитета</w:t>
      </w:r>
      <w:r w:rsidRPr="00033E0F">
        <w:rPr>
          <w:color w:val="000000"/>
          <w:sz w:val="28"/>
          <w:szCs w:val="28"/>
        </w:rPr>
        <w:t>;</w:t>
      </w:r>
    </w:p>
    <w:p w:rsidR="00B52E36" w:rsidRDefault="00B52E36" w:rsidP="00B52E36">
      <w:pPr>
        <w:shd w:val="clear" w:color="auto" w:fill="FFFFFF"/>
        <w:tabs>
          <w:tab w:val="left" w:pos="0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E0F">
        <w:rPr>
          <w:color w:val="000000"/>
          <w:sz w:val="28"/>
          <w:szCs w:val="28"/>
        </w:rPr>
        <w:t xml:space="preserve">определяет задачи работников </w:t>
      </w:r>
      <w:r>
        <w:rPr>
          <w:color w:val="000000"/>
          <w:sz w:val="28"/>
          <w:szCs w:val="28"/>
        </w:rPr>
        <w:t>комитета</w:t>
      </w:r>
      <w:r w:rsidRPr="00033E0F">
        <w:rPr>
          <w:color w:val="000000"/>
          <w:sz w:val="28"/>
          <w:szCs w:val="28"/>
        </w:rPr>
        <w:t xml:space="preserve"> в соответствии с должнос</w:t>
      </w:r>
      <w:r w:rsidRPr="00033E0F">
        <w:rPr>
          <w:color w:val="000000"/>
          <w:sz w:val="28"/>
          <w:szCs w:val="28"/>
        </w:rPr>
        <w:t>т</w:t>
      </w:r>
      <w:r w:rsidRPr="00033E0F">
        <w:rPr>
          <w:color w:val="000000"/>
          <w:sz w:val="28"/>
          <w:szCs w:val="28"/>
        </w:rPr>
        <w:t>ными инструкциями;</w:t>
      </w:r>
    </w:p>
    <w:p w:rsidR="00B52E36" w:rsidRDefault="00B52E36" w:rsidP="00B52E36">
      <w:pPr>
        <w:shd w:val="clear" w:color="auto" w:fill="FFFFFF"/>
        <w:tabs>
          <w:tab w:val="left" w:pos="0"/>
          <w:tab w:val="left" w:pos="426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необходимости перераспределяет обязанности между сотрудн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ками комитета в соответствии с задачами, возложенными на комитет;</w:t>
      </w:r>
    </w:p>
    <w:p w:rsidR="00B52E36" w:rsidRPr="00033E0F" w:rsidRDefault="00B52E36" w:rsidP="00B52E36">
      <w:pPr>
        <w:shd w:val="clear" w:color="auto" w:fill="FFFFFF"/>
        <w:tabs>
          <w:tab w:val="left" w:pos="0"/>
          <w:tab w:val="left" w:pos="426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E0F">
        <w:rPr>
          <w:color w:val="000000"/>
          <w:sz w:val="28"/>
          <w:szCs w:val="28"/>
        </w:rPr>
        <w:t>вносит предложения главе города по кандидатурам на назначение р</w:t>
      </w:r>
      <w:r w:rsidRPr="00033E0F">
        <w:rPr>
          <w:color w:val="000000"/>
          <w:sz w:val="28"/>
          <w:szCs w:val="28"/>
        </w:rPr>
        <w:t>а</w:t>
      </w:r>
      <w:r w:rsidRPr="00033E0F">
        <w:rPr>
          <w:color w:val="000000"/>
          <w:sz w:val="28"/>
          <w:szCs w:val="28"/>
        </w:rPr>
        <w:t xml:space="preserve">ботников </w:t>
      </w:r>
      <w:r>
        <w:rPr>
          <w:color w:val="000000"/>
          <w:sz w:val="28"/>
          <w:szCs w:val="28"/>
        </w:rPr>
        <w:t>комитета</w:t>
      </w:r>
      <w:r w:rsidRPr="00033E0F">
        <w:rPr>
          <w:color w:val="000000"/>
          <w:sz w:val="28"/>
          <w:szCs w:val="28"/>
        </w:rPr>
        <w:t xml:space="preserve">, их поощрении и применении к ним </w:t>
      </w:r>
      <w:r>
        <w:rPr>
          <w:color w:val="000000"/>
          <w:sz w:val="28"/>
          <w:szCs w:val="28"/>
        </w:rPr>
        <w:t>мер дисциплинарного воздействия;</w:t>
      </w:r>
    </w:p>
    <w:p w:rsidR="00B52E36" w:rsidRPr="007F0520" w:rsidRDefault="00B52E36" w:rsidP="00B52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20">
        <w:rPr>
          <w:rFonts w:ascii="Times New Roman" w:hAnsi="Times New Roman" w:cs="Times New Roman"/>
          <w:sz w:val="28"/>
          <w:szCs w:val="28"/>
        </w:rPr>
        <w:t>- участвует в совещаниях в администрации города и коллегиальных о</w:t>
      </w:r>
      <w:r w:rsidRPr="007F0520">
        <w:rPr>
          <w:rFonts w:ascii="Times New Roman" w:hAnsi="Times New Roman" w:cs="Times New Roman"/>
          <w:sz w:val="28"/>
          <w:szCs w:val="28"/>
        </w:rPr>
        <w:t>р</w:t>
      </w:r>
      <w:r w:rsidRPr="007F0520">
        <w:rPr>
          <w:rFonts w:ascii="Times New Roman" w:hAnsi="Times New Roman" w:cs="Times New Roman"/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F0520">
        <w:rPr>
          <w:rFonts w:ascii="Times New Roman" w:hAnsi="Times New Roman" w:cs="Times New Roman"/>
          <w:sz w:val="28"/>
          <w:szCs w:val="28"/>
        </w:rPr>
        <w:t>, образованных распоряжениями администрации города Ливны;</w:t>
      </w:r>
    </w:p>
    <w:p w:rsidR="00B52E36" w:rsidRPr="007F0520" w:rsidRDefault="00B52E36" w:rsidP="00B52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20">
        <w:rPr>
          <w:rFonts w:ascii="Times New Roman" w:hAnsi="Times New Roman" w:cs="Times New Roman"/>
          <w:sz w:val="28"/>
          <w:szCs w:val="28"/>
        </w:rPr>
        <w:t xml:space="preserve">- готовит проекты должностных инструкций работников </w:t>
      </w:r>
      <w:r w:rsidRPr="00833A69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3A69">
        <w:rPr>
          <w:rFonts w:ascii="Times New Roman" w:hAnsi="Times New Roman" w:cs="Times New Roman"/>
          <w:sz w:val="28"/>
          <w:szCs w:val="28"/>
        </w:rPr>
        <w:t>;</w:t>
      </w:r>
    </w:p>
    <w:p w:rsidR="00B52E36" w:rsidRDefault="00B52E36" w:rsidP="00B52E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20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действующим зак</w:t>
      </w:r>
      <w:r w:rsidRPr="007F0520">
        <w:rPr>
          <w:rFonts w:ascii="Times New Roman" w:hAnsi="Times New Roman" w:cs="Times New Roman"/>
          <w:sz w:val="28"/>
          <w:szCs w:val="28"/>
        </w:rPr>
        <w:t>о</w:t>
      </w:r>
      <w:r w:rsidRPr="007F0520">
        <w:rPr>
          <w:rFonts w:ascii="Times New Roman" w:hAnsi="Times New Roman" w:cs="Times New Roman"/>
          <w:sz w:val="28"/>
          <w:szCs w:val="28"/>
        </w:rPr>
        <w:t>нодательством.</w:t>
      </w:r>
    </w:p>
    <w:p w:rsidR="00B52E36" w:rsidRDefault="00B52E36" w:rsidP="00B52E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назначается на должность и освобождается от должности распоряжением администрации города. Непосредственно подч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няется первому заместителю главы администрации города.</w:t>
      </w:r>
    </w:p>
    <w:p w:rsidR="00B52E36" w:rsidRDefault="00B52E36" w:rsidP="00B52E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 председателя комитета определяются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ностной инструкцией, утвержденной главой города.</w:t>
      </w:r>
    </w:p>
    <w:p w:rsidR="00B52E36" w:rsidRDefault="00B52E36" w:rsidP="00B52E36">
      <w:pPr>
        <w:shd w:val="clear" w:color="auto" w:fill="FFFFFF"/>
        <w:spacing w:line="322" w:lineRule="exact"/>
        <w:ind w:left="5" w:right="5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Специалисты комитета исполняют </w:t>
      </w:r>
      <w:r>
        <w:rPr>
          <w:color w:val="000000"/>
          <w:spacing w:val="6"/>
          <w:sz w:val="28"/>
          <w:szCs w:val="28"/>
        </w:rPr>
        <w:t>должностные обязанности в соо</w:t>
      </w:r>
      <w:r>
        <w:rPr>
          <w:color w:val="000000"/>
          <w:spacing w:val="6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 xml:space="preserve">ветствии с </w:t>
      </w:r>
      <w:r>
        <w:rPr>
          <w:color w:val="000000"/>
          <w:spacing w:val="-1"/>
          <w:sz w:val="28"/>
          <w:szCs w:val="28"/>
        </w:rPr>
        <w:t>должностными инструкциями, утвержденными главой города, и положением о комитете экономики, предпринимательства и торговли адм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нистрации города Ливны Орловской области.</w:t>
      </w:r>
    </w:p>
    <w:p w:rsidR="00B52E36" w:rsidRDefault="00B52E36" w:rsidP="00B52E36">
      <w:pPr>
        <w:shd w:val="clear" w:color="auto" w:fill="FFFFFF"/>
        <w:spacing w:line="322" w:lineRule="exact"/>
        <w:ind w:left="5" w:right="5" w:firstLine="710"/>
        <w:jc w:val="both"/>
        <w:rPr>
          <w:color w:val="000000"/>
          <w:spacing w:val="-1"/>
          <w:sz w:val="28"/>
          <w:szCs w:val="28"/>
        </w:rPr>
      </w:pPr>
    </w:p>
    <w:p w:rsidR="00B52E36" w:rsidRDefault="00B52E36" w:rsidP="00B52E36">
      <w:pPr>
        <w:shd w:val="clear" w:color="auto" w:fill="FFFFFF"/>
        <w:spacing w:line="322" w:lineRule="exact"/>
        <w:ind w:left="5" w:right="5" w:firstLine="710"/>
        <w:jc w:val="both"/>
        <w:rPr>
          <w:color w:val="000000"/>
          <w:spacing w:val="-1"/>
          <w:sz w:val="28"/>
          <w:szCs w:val="28"/>
        </w:rPr>
      </w:pPr>
    </w:p>
    <w:p w:rsidR="00B52E36" w:rsidRDefault="00B52E36" w:rsidP="00B52E36">
      <w:pPr>
        <w:shd w:val="clear" w:color="auto" w:fill="FFFFFF"/>
        <w:spacing w:line="322" w:lineRule="exact"/>
        <w:ind w:left="5" w:right="5" w:firstLine="710"/>
        <w:jc w:val="both"/>
        <w:rPr>
          <w:color w:val="000000"/>
          <w:spacing w:val="-1"/>
          <w:sz w:val="28"/>
          <w:szCs w:val="28"/>
        </w:rPr>
      </w:pPr>
    </w:p>
    <w:p w:rsidR="00B52E36" w:rsidRDefault="00B52E36" w:rsidP="00B52E36">
      <w:pPr>
        <w:shd w:val="clear" w:color="auto" w:fill="FFFFFF"/>
        <w:spacing w:line="322" w:lineRule="exact"/>
        <w:ind w:left="5" w:right="5" w:hanging="5"/>
        <w:jc w:val="both"/>
        <w:rPr>
          <w:color w:val="000000"/>
          <w:spacing w:val="-1"/>
          <w:sz w:val="28"/>
          <w:szCs w:val="28"/>
        </w:rPr>
      </w:pPr>
    </w:p>
    <w:p w:rsidR="00B52E36" w:rsidRDefault="00B52E36" w:rsidP="00B52E36">
      <w:pPr>
        <w:shd w:val="clear" w:color="auto" w:fill="FFFFFF"/>
        <w:spacing w:line="322" w:lineRule="exact"/>
        <w:ind w:left="5" w:right="5" w:hanging="5"/>
        <w:jc w:val="both"/>
        <w:rPr>
          <w:color w:val="000000"/>
          <w:spacing w:val="-1"/>
          <w:sz w:val="28"/>
          <w:szCs w:val="28"/>
        </w:rPr>
      </w:pPr>
    </w:p>
    <w:p w:rsidR="00B52E36" w:rsidRDefault="00B52E36" w:rsidP="00B52E36">
      <w:pPr>
        <w:shd w:val="clear" w:color="auto" w:fill="FFFFFF"/>
        <w:spacing w:line="322" w:lineRule="exact"/>
        <w:ind w:left="5" w:right="5" w:hanging="5"/>
        <w:jc w:val="both"/>
        <w:rPr>
          <w:color w:val="000000"/>
          <w:spacing w:val="-1"/>
          <w:sz w:val="28"/>
          <w:szCs w:val="28"/>
        </w:rPr>
      </w:pPr>
    </w:p>
    <w:p w:rsidR="00B52E36" w:rsidRDefault="00B52E36" w:rsidP="00B52E36">
      <w:pPr>
        <w:shd w:val="clear" w:color="auto" w:fill="FFFFFF"/>
        <w:spacing w:line="322" w:lineRule="exact"/>
        <w:ind w:left="5" w:right="5" w:hanging="5"/>
        <w:jc w:val="both"/>
        <w:rPr>
          <w:color w:val="000000"/>
          <w:spacing w:val="-1"/>
          <w:sz w:val="28"/>
          <w:szCs w:val="28"/>
        </w:rPr>
      </w:pPr>
    </w:p>
    <w:p w:rsidR="00B52E36" w:rsidRDefault="00B52E36" w:rsidP="00B52E36">
      <w:pPr>
        <w:shd w:val="clear" w:color="auto" w:fill="FFFFFF"/>
        <w:spacing w:line="322" w:lineRule="exact"/>
        <w:ind w:left="5" w:right="5" w:hanging="5"/>
        <w:jc w:val="both"/>
        <w:rPr>
          <w:color w:val="000000"/>
          <w:spacing w:val="-1"/>
          <w:sz w:val="28"/>
          <w:szCs w:val="28"/>
        </w:rPr>
      </w:pPr>
    </w:p>
    <w:p w:rsidR="00B52E36" w:rsidRDefault="00B52E36" w:rsidP="00B52E36">
      <w:pPr>
        <w:shd w:val="clear" w:color="auto" w:fill="FFFFFF"/>
        <w:spacing w:line="322" w:lineRule="exact"/>
        <w:ind w:left="5" w:right="5" w:hanging="5"/>
        <w:jc w:val="both"/>
        <w:rPr>
          <w:color w:val="000000"/>
          <w:spacing w:val="-1"/>
          <w:sz w:val="28"/>
          <w:szCs w:val="28"/>
        </w:rPr>
      </w:pPr>
    </w:p>
    <w:p w:rsidR="00B52E36" w:rsidRDefault="00B52E36" w:rsidP="00B52E36">
      <w:pPr>
        <w:shd w:val="clear" w:color="auto" w:fill="FFFFFF"/>
        <w:spacing w:line="322" w:lineRule="exact"/>
        <w:ind w:left="5" w:right="5" w:hanging="5"/>
        <w:jc w:val="both"/>
        <w:rPr>
          <w:color w:val="000000"/>
          <w:spacing w:val="-1"/>
          <w:sz w:val="28"/>
          <w:szCs w:val="28"/>
        </w:rPr>
      </w:pPr>
    </w:p>
    <w:p w:rsidR="00B52E36" w:rsidRDefault="00B52E36" w:rsidP="00B52E36">
      <w:pPr>
        <w:shd w:val="clear" w:color="auto" w:fill="FFFFFF"/>
        <w:spacing w:line="322" w:lineRule="exact"/>
        <w:ind w:left="5" w:right="5" w:hanging="5"/>
        <w:jc w:val="both"/>
        <w:rPr>
          <w:color w:val="000000"/>
          <w:spacing w:val="-1"/>
          <w:sz w:val="28"/>
          <w:szCs w:val="28"/>
        </w:rPr>
      </w:pPr>
    </w:p>
    <w:p w:rsidR="00B52E36" w:rsidRDefault="00B52E36" w:rsidP="00B52E36">
      <w:pPr>
        <w:shd w:val="clear" w:color="auto" w:fill="FFFFFF"/>
        <w:spacing w:line="322" w:lineRule="exact"/>
        <w:ind w:left="5" w:right="5" w:hanging="5"/>
        <w:jc w:val="both"/>
        <w:rPr>
          <w:color w:val="000000"/>
          <w:spacing w:val="-1"/>
          <w:sz w:val="28"/>
          <w:szCs w:val="28"/>
        </w:rPr>
      </w:pPr>
    </w:p>
    <w:p w:rsidR="00B52E36" w:rsidRDefault="00B52E36" w:rsidP="00B52E36">
      <w:pPr>
        <w:shd w:val="clear" w:color="auto" w:fill="FFFFFF"/>
        <w:spacing w:line="322" w:lineRule="exact"/>
        <w:ind w:left="5" w:right="5" w:hanging="5"/>
        <w:jc w:val="both"/>
        <w:rPr>
          <w:color w:val="000000"/>
          <w:spacing w:val="-1"/>
          <w:sz w:val="28"/>
          <w:szCs w:val="28"/>
        </w:rPr>
      </w:pPr>
    </w:p>
    <w:p w:rsidR="00B52E36" w:rsidRDefault="00B52E36" w:rsidP="00B52E36">
      <w:pPr>
        <w:shd w:val="clear" w:color="auto" w:fill="FFFFFF"/>
        <w:spacing w:line="322" w:lineRule="exact"/>
        <w:ind w:left="5" w:right="5" w:hanging="5"/>
        <w:jc w:val="both"/>
        <w:rPr>
          <w:color w:val="000000"/>
          <w:spacing w:val="-1"/>
          <w:sz w:val="28"/>
          <w:szCs w:val="28"/>
        </w:rPr>
      </w:pPr>
    </w:p>
    <w:p w:rsidR="00B52E36" w:rsidRDefault="00B52E36" w:rsidP="00B52E36">
      <w:pPr>
        <w:shd w:val="clear" w:color="auto" w:fill="FFFFFF"/>
        <w:spacing w:line="322" w:lineRule="exact"/>
        <w:ind w:left="5" w:right="5" w:firstLine="70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 на 5 листах подготовлено председателем комитета экон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мики, предпринимательства и торговли С.А. </w:t>
      </w:r>
      <w:proofErr w:type="spellStart"/>
      <w:r>
        <w:rPr>
          <w:color w:val="000000"/>
          <w:spacing w:val="-1"/>
          <w:sz w:val="28"/>
          <w:szCs w:val="28"/>
        </w:rPr>
        <w:t>Золкиной</w:t>
      </w:r>
      <w:proofErr w:type="spellEnd"/>
    </w:p>
    <w:p w:rsidR="00B52E36" w:rsidRDefault="00B52E36" w:rsidP="00B52E36">
      <w:pPr>
        <w:widowControl/>
        <w:autoSpaceDE/>
        <w:autoSpaceDN/>
        <w:adjustRightInd/>
        <w:spacing w:after="200" w:line="276" w:lineRule="auto"/>
      </w:pPr>
      <w:r>
        <w:br w:type="page"/>
      </w:r>
    </w:p>
    <w:sectPr w:rsidR="00B52E36" w:rsidSect="000B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36"/>
    <w:rsid w:val="000B14C9"/>
    <w:rsid w:val="00440B0A"/>
    <w:rsid w:val="008B637C"/>
    <w:rsid w:val="00B5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52E36"/>
    <w:pPr>
      <w:widowControl/>
      <w:autoSpaceDE/>
      <w:autoSpaceDN/>
      <w:adjustRightInd/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52E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2019-12-09T13:50:00Z</dcterms:created>
  <dcterms:modified xsi:type="dcterms:W3CDTF">2019-12-09T13:51:00Z</dcterms:modified>
</cp:coreProperties>
</file>