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B1" w:rsidRDefault="00DD62B1" w:rsidP="00DD62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качественного образования для всех категорий детей в общеобразовательных организациях города Ливны</w:t>
      </w:r>
    </w:p>
    <w:p w:rsidR="00DD62B1" w:rsidRDefault="00DD62B1" w:rsidP="00DD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77F" w:rsidRDefault="00DD62B1" w:rsidP="00DD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«об образовании в Российской Федерации» № 273 – ФЗ от 29 декабря 2012 года дети с ограниченными возможностями здоровья</w:t>
      </w:r>
      <w:r w:rsidR="000D077F">
        <w:rPr>
          <w:rFonts w:ascii="Times New Roman" w:eastAsia="Times New Roman" w:hAnsi="Times New Roman"/>
          <w:sz w:val="28"/>
          <w:szCs w:val="28"/>
          <w:lang w:eastAsia="ru-RU"/>
        </w:rPr>
        <w:t>, в том числе с инвалидностью, имеют право получать образование совместно с другими обучающимися, инклюзивно, или в отдельных классах.</w:t>
      </w:r>
    </w:p>
    <w:p w:rsidR="00DD62B1" w:rsidRDefault="00DD62B1" w:rsidP="00DD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</w:t>
      </w:r>
      <w:r w:rsidR="000D07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приоритетных направлений  в </w:t>
      </w:r>
      <w:r w:rsidR="000D077F">
        <w:rPr>
          <w:rFonts w:ascii="Times New Roman" w:eastAsia="Times New Roman" w:hAnsi="Times New Roman"/>
          <w:sz w:val="28"/>
          <w:szCs w:val="28"/>
          <w:lang w:eastAsia="ru-RU"/>
        </w:rPr>
        <w:t>городе в сфере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является создание условий для предоставления детям-инвалидам равного доступа к качественному образованию в общеобразова</w:t>
      </w:r>
      <w:r w:rsidR="000D077F">
        <w:rPr>
          <w:rFonts w:ascii="Times New Roman" w:eastAsia="Times New Roman" w:hAnsi="Times New Roman"/>
          <w:sz w:val="28"/>
          <w:szCs w:val="28"/>
          <w:lang w:eastAsia="ru-RU"/>
        </w:rPr>
        <w:t>тельных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учреждениях, реализующих образовательные программы общего образования, с учётом особенностей их психофизического развития и с учётом заключений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B6E" w:rsidRDefault="00A53DED" w:rsidP="00DD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2014 года по 2018 года следующие образовательные учреждения: МБОУ СОШ № 2, МБОУ СОШ № 1, МБОУ СОШ № 4, МБДОУ «Центр развития ребенка – детский сад № 20», МБДОУ «ЦРР - детский сад №16» в рамках федеральной программы «Доступная среда» в соответствии с выделенными объемами финансирования создали условия для детей с ограниченными возможностями здоровья.</w:t>
      </w:r>
    </w:p>
    <w:p w:rsidR="002C7A82" w:rsidRDefault="00AB4B6E" w:rsidP="00DD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муниципальной программы «Доступная среда»</w:t>
      </w:r>
      <w:r w:rsidR="00A53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2017 -2019 гг.</w:t>
      </w:r>
      <w:r w:rsidR="00AD04E5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было освоено 213514 рублей.</w:t>
      </w:r>
    </w:p>
    <w:p w:rsidR="00AD04E5" w:rsidRDefault="00AD04E5" w:rsidP="00AD04E5">
      <w:pPr>
        <w:shd w:val="clear" w:color="auto" w:fill="FFFFFF"/>
        <w:spacing w:before="120" w:after="0" w:line="2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4E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D04E5">
        <w:rPr>
          <w:rFonts w:ascii="Times New Roman" w:hAnsi="Times New Roman"/>
          <w:sz w:val="28"/>
          <w:szCs w:val="28"/>
        </w:rPr>
        <w:t xml:space="preserve"> 2017 по 2019 годы выполнены</w:t>
      </w:r>
      <w:r w:rsidRPr="00176F80">
        <w:rPr>
          <w:rFonts w:ascii="Times New Roman" w:hAnsi="Times New Roman"/>
          <w:sz w:val="28"/>
          <w:szCs w:val="28"/>
        </w:rPr>
        <w:t xml:space="preserve"> работы по установке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наружных пандусов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бюджетном общеобразовательном учреждении «Основная общеобразовательная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 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г. Ливны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 xml:space="preserve"> и Центре психолого-педагогической, медицинской и социальной помощи. </w:t>
      </w:r>
    </w:p>
    <w:p w:rsidR="002C7A82" w:rsidRPr="002C7A82" w:rsidRDefault="002C7A82" w:rsidP="002C7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поменял адрес МКУ «Центр 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психолого-педагогической, </w:t>
      </w:r>
      <w:r w:rsidR="00420E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176F80">
        <w:rPr>
          <w:rFonts w:ascii="Times New Roman" w:eastAsia="Times New Roman" w:hAnsi="Times New Roman"/>
          <w:sz w:val="28"/>
          <w:szCs w:val="28"/>
          <w:lang w:eastAsia="ru-RU"/>
        </w:rPr>
        <w:t>медицинской и социальной помощи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420E8C">
        <w:rPr>
          <w:rFonts w:ascii="Times New Roman" w:eastAsia="Times New Roman" w:hAnsi="Times New Roman"/>
          <w:sz w:val="28"/>
          <w:szCs w:val="28"/>
          <w:lang w:eastAsia="ru-RU"/>
        </w:rPr>
        <w:t>Теперь</w:t>
      </w:r>
      <w:r w:rsidR="007939D6">
        <w:rPr>
          <w:rFonts w:ascii="Times New Roman" w:eastAsia="Times New Roman" w:hAnsi="Times New Roman"/>
          <w:sz w:val="28"/>
          <w:szCs w:val="28"/>
          <w:lang w:eastAsia="ru-RU"/>
        </w:rPr>
        <w:t xml:space="preserve"> он расположен</w:t>
      </w:r>
      <w:r w:rsidR="00420E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    </w:t>
      </w:r>
      <w:r w:rsidR="007939D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420E8C">
        <w:rPr>
          <w:rFonts w:ascii="Times New Roman" w:eastAsia="Times New Roman" w:hAnsi="Times New Roman"/>
          <w:sz w:val="28"/>
          <w:szCs w:val="28"/>
          <w:lang w:eastAsia="ru-RU"/>
        </w:rPr>
        <w:t xml:space="preserve">г. Ливны, улица Солнечная, д. 1б.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420E8C">
        <w:rPr>
          <w:rFonts w:ascii="Times New Roman" w:eastAsia="Times New Roman" w:hAnsi="Times New Roman"/>
          <w:sz w:val="28"/>
          <w:szCs w:val="28"/>
          <w:lang w:eastAsia="ru-RU"/>
        </w:rPr>
        <w:t>позволило создать для детей и их родителей  более комфортные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 w:rsidR="00420E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D0075" w:rsidRDefault="00DD364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100330</wp:posOffset>
            </wp:positionV>
            <wp:extent cx="3562350" cy="2133600"/>
            <wp:effectExtent l="19050" t="0" r="0" b="0"/>
            <wp:wrapNone/>
            <wp:docPr id="1" name="Рисунок 0" descr="Lenovo_A1000_IMG_20170821_12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0821_1259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81280</wp:posOffset>
            </wp:positionV>
            <wp:extent cx="2835275" cy="2124075"/>
            <wp:effectExtent l="19050" t="0" r="3175" b="0"/>
            <wp:wrapNone/>
            <wp:docPr id="2" name="Рисунок 1" descr="Центральный в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альный вхо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0075" w:rsidSect="0000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794"/>
    <w:rsid w:val="00007181"/>
    <w:rsid w:val="000D077F"/>
    <w:rsid w:val="002C7A82"/>
    <w:rsid w:val="00420E8C"/>
    <w:rsid w:val="007939D6"/>
    <w:rsid w:val="007D0075"/>
    <w:rsid w:val="008E6794"/>
    <w:rsid w:val="00A53DED"/>
    <w:rsid w:val="00AB4B6E"/>
    <w:rsid w:val="00AD04E5"/>
    <w:rsid w:val="00DD3648"/>
    <w:rsid w:val="00DD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62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D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62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760D-B3C6-4C24-A4AF-A73B8105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IT2</cp:lastModifiedBy>
  <cp:revision>3</cp:revision>
  <cp:lastPrinted>2019-05-30T12:35:00Z</cp:lastPrinted>
  <dcterms:created xsi:type="dcterms:W3CDTF">2019-05-30T08:53:00Z</dcterms:created>
  <dcterms:modified xsi:type="dcterms:W3CDTF">2019-05-30T13:02:00Z</dcterms:modified>
</cp:coreProperties>
</file>