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92F09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D5696">
            <w:pPr>
              <w:pStyle w:val="ConsPlusTitlePage"/>
              <w:jc w:val="center"/>
              <w:rPr>
                <w:sz w:val="48"/>
                <w:szCs w:val="48"/>
              </w:rPr>
            </w:pPr>
            <w:bookmarkStart w:id="0" w:name="_GoBack"/>
            <w:bookmarkEnd w:id="0"/>
            <w:r>
              <w:rPr>
                <w:sz w:val="48"/>
                <w:szCs w:val="48"/>
              </w:rPr>
              <w:t xml:space="preserve"> Распоряжение Правительства Орловской области от 29.07.2015 N 276-р</w:t>
            </w:r>
            <w:r>
              <w:rPr>
                <w:sz w:val="48"/>
                <w:szCs w:val="48"/>
              </w:rPr>
              <w:br/>
              <w:t>(ред. от 11.11.2015)</w:t>
            </w:r>
            <w:r>
              <w:rPr>
                <w:sz w:val="48"/>
                <w:szCs w:val="48"/>
              </w:rPr>
              <w:br/>
              <w:t>&lt;Об утверждении Перечня приоритетных и социально значимых рынков для содействия развитию конкуренции в Орловской области&gt;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D569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10.11.2016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D56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D5696">
      <w:pPr>
        <w:pStyle w:val="ConsPlusNormal"/>
        <w:jc w:val="both"/>
        <w:outlineLvl w:val="0"/>
      </w:pPr>
    </w:p>
    <w:p w:rsidR="00000000" w:rsidRDefault="00ED5696">
      <w:pPr>
        <w:pStyle w:val="ConsPlusTitle"/>
        <w:jc w:val="center"/>
        <w:outlineLvl w:val="0"/>
      </w:pPr>
      <w:r>
        <w:t>ПРАВИТЕЛЬСТВО ОРЛОВСКОЙ ОБЛАСТИ</w:t>
      </w:r>
    </w:p>
    <w:p w:rsidR="00000000" w:rsidRDefault="00ED5696">
      <w:pPr>
        <w:pStyle w:val="ConsPlusTitle"/>
        <w:jc w:val="center"/>
      </w:pPr>
    </w:p>
    <w:p w:rsidR="00000000" w:rsidRDefault="00ED5696">
      <w:pPr>
        <w:pStyle w:val="ConsPlusTitle"/>
        <w:jc w:val="center"/>
      </w:pPr>
      <w:r>
        <w:t>РАСПОРЯЖЕНИЕ</w:t>
      </w:r>
    </w:p>
    <w:p w:rsidR="00000000" w:rsidRDefault="00ED5696">
      <w:pPr>
        <w:pStyle w:val="ConsPlusTitle"/>
        <w:jc w:val="center"/>
      </w:pPr>
      <w:r>
        <w:t>от 29 июля 2015 г. N 276-р</w:t>
      </w:r>
    </w:p>
    <w:p w:rsidR="00000000" w:rsidRDefault="00ED5696">
      <w:pPr>
        <w:pStyle w:val="ConsPlusNormal"/>
        <w:jc w:val="center"/>
      </w:pPr>
      <w:r>
        <w:t>Список изменяющих документов</w:t>
      </w:r>
    </w:p>
    <w:p w:rsidR="00000000" w:rsidRDefault="00ED5696">
      <w:pPr>
        <w:pStyle w:val="ConsPlusNormal"/>
        <w:jc w:val="center"/>
      </w:pPr>
      <w:r>
        <w:t xml:space="preserve">(в ред. </w:t>
      </w:r>
      <w:hyperlink r:id="rId8" w:tooltip="Распоряжение Правительства Орловской области от 11.11.2015 N 393-р &lt;О внесении изменений в распоряжение Правительства Орловской области от 29 июля 2015 года N 276-р &lt;Об утверждении Перечня приоритетных и социально значимых рынков для содействия развитию конкуренции в Орловской области&gt;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Орловской области</w:t>
      </w:r>
    </w:p>
    <w:p w:rsidR="00000000" w:rsidRDefault="00ED5696">
      <w:pPr>
        <w:pStyle w:val="ConsPlusNormal"/>
        <w:jc w:val="center"/>
      </w:pPr>
      <w:r>
        <w:t>от 11.11.2015 N 393-р)</w:t>
      </w: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ind w:firstLine="540"/>
        <w:jc w:val="both"/>
      </w:pPr>
      <w:r>
        <w:t xml:space="preserve">В соответствии с </w:t>
      </w:r>
      <w:hyperlink r:id="rId9" w:tooltip="Постановление Правительства Орловской области от 18.03.2015 N 117 &quot;О внедрении на территории Орловской области Стандарта развития конкуренции в субъектах Российской Федерации&quot;{КонсультантПлюс}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Орловской области от 18 марта 2015 года N 117 "О внедрении на территории Орловской области Стандарта развития конкуренции </w:t>
      </w:r>
      <w:r>
        <w:t xml:space="preserve">в субъектах Российской Федерации", в целях реализации </w:t>
      </w:r>
      <w:hyperlink r:id="rId10" w:tooltip="Распоряжение Правительства РФ от 28.12.2012 N 2579-р (ред. от 23.12.2014) &lt;Об утверждении плана мероприятий (&quot;дорожной карты&quot;) &quot;Развитие конкуренции и совершенствование антимонопольной политики&quot; и отмене распоряжений Правительства РФ от 19.05.2009 N 691-р и от 17.12.2010 N 2295-р&gt;------------ Утратил силу или отменен{КонсультантПлюс}" w:history="1">
        <w:r>
          <w:rPr>
            <w:color w:val="0000FF"/>
          </w:rPr>
          <w:t>Плана</w:t>
        </w:r>
      </w:hyperlink>
      <w:r>
        <w:t xml:space="preserve"> мероприятий ("дорожной карты") "Развитие конкуренции и совершенствование антимонопольной политики", утвержденного распоряжением Правительства Российской Федерации от 28 декабря 2012 года N 2579-р:</w:t>
      </w: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0" w:tooltip="ПЕРЕЧЕНЬ" w:history="1">
        <w:r>
          <w:rPr>
            <w:color w:val="0000FF"/>
          </w:rPr>
          <w:t>Перечень</w:t>
        </w:r>
      </w:hyperlink>
      <w:r>
        <w:t xml:space="preserve"> приоритетных и социально значимых рынков для содействия развитию конкуренции в Орловской области (далее - Перечень).</w:t>
      </w:r>
    </w:p>
    <w:p w:rsidR="00000000" w:rsidRDefault="00ED5696">
      <w:pPr>
        <w:pStyle w:val="ConsPlusNormal"/>
        <w:ind w:firstLine="540"/>
        <w:jc w:val="both"/>
      </w:pPr>
      <w:r>
        <w:t>2. Департаменту экономического развития и инвестиционной деятельности Орловской области на основании реше</w:t>
      </w:r>
      <w:r>
        <w:t xml:space="preserve">ния Координационного совета по развитию малого и среднего предпринимательства и конкуренции Орловской области ежегодно в срок до 1 июля обеспечивать актуализацию </w:t>
      </w:r>
      <w:hyperlink w:anchor="Par30" w:tooltip="ПЕРЕЧЕНЬ" w:history="1">
        <w:r>
          <w:rPr>
            <w:color w:val="0000FF"/>
          </w:rPr>
          <w:t>Перечня</w:t>
        </w:r>
      </w:hyperlink>
      <w:r>
        <w:t>.</w:t>
      </w:r>
    </w:p>
    <w:p w:rsidR="00000000" w:rsidRDefault="00ED5696">
      <w:pPr>
        <w:pStyle w:val="ConsPlusNormal"/>
        <w:ind w:firstLine="540"/>
        <w:jc w:val="both"/>
      </w:pPr>
      <w:r>
        <w:t>3. Контроль за исполнением распоряжения возложить</w:t>
      </w:r>
      <w:r>
        <w:t xml:space="preserve"> на заместителя Губернатора и Председателя Правительства Орловской области по экономике и финансам В.А. Тарасова.</w:t>
      </w:r>
    </w:p>
    <w:p w:rsidR="00000000" w:rsidRDefault="00ED5696">
      <w:pPr>
        <w:pStyle w:val="ConsPlusNormal"/>
        <w:jc w:val="both"/>
      </w:pPr>
      <w:r>
        <w:t xml:space="preserve">(п. 3 в ред. </w:t>
      </w:r>
      <w:hyperlink r:id="rId11" w:tooltip="Распоряжение Правительства Орловской области от 11.11.2015 N 393-р &lt;О внесении изменений в распоряжение Правительства Орловской области от 29 июля 2015 года N 276-р &lt;Об утверждении Перечня приоритетных и социально значимых рынков для содействия развитию конкуренции в Орловской области&gt;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Орловской области от 11.11.2015 N 393-р)</w:t>
      </w: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jc w:val="right"/>
      </w:pPr>
      <w:r>
        <w:t>Исполняющий обязанности</w:t>
      </w:r>
    </w:p>
    <w:p w:rsidR="00000000" w:rsidRDefault="00ED5696">
      <w:pPr>
        <w:pStyle w:val="ConsPlusNormal"/>
        <w:jc w:val="right"/>
      </w:pPr>
      <w:r>
        <w:t>Председателя Правительства</w:t>
      </w:r>
    </w:p>
    <w:p w:rsidR="00000000" w:rsidRDefault="00ED5696">
      <w:pPr>
        <w:pStyle w:val="ConsPlusNormal"/>
        <w:jc w:val="right"/>
      </w:pPr>
      <w:r>
        <w:t>Орловской области</w:t>
      </w:r>
    </w:p>
    <w:p w:rsidR="00000000" w:rsidRDefault="00ED5696">
      <w:pPr>
        <w:pStyle w:val="ConsPlusNormal"/>
        <w:jc w:val="right"/>
      </w:pPr>
      <w:r>
        <w:t>А.Ю.БУДАРИН</w:t>
      </w: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jc w:val="right"/>
        <w:outlineLvl w:val="0"/>
      </w:pPr>
      <w:r>
        <w:t>Приложение</w:t>
      </w:r>
    </w:p>
    <w:p w:rsidR="00000000" w:rsidRDefault="00ED5696">
      <w:pPr>
        <w:pStyle w:val="ConsPlusNormal"/>
        <w:jc w:val="right"/>
      </w:pPr>
      <w:r>
        <w:t>к распоряжению</w:t>
      </w:r>
    </w:p>
    <w:p w:rsidR="00000000" w:rsidRDefault="00ED5696">
      <w:pPr>
        <w:pStyle w:val="ConsPlusNormal"/>
        <w:jc w:val="right"/>
      </w:pPr>
      <w:r>
        <w:t>Правительства Орловской области</w:t>
      </w:r>
    </w:p>
    <w:p w:rsidR="00000000" w:rsidRDefault="00ED5696">
      <w:pPr>
        <w:pStyle w:val="ConsPlusNormal"/>
        <w:jc w:val="right"/>
      </w:pPr>
      <w:r>
        <w:t>от 29 июля 2015 г. N 276-р</w:t>
      </w: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Title"/>
        <w:jc w:val="center"/>
      </w:pPr>
      <w:bookmarkStart w:id="1" w:name="Par30"/>
      <w:bookmarkEnd w:id="1"/>
      <w:r>
        <w:t>ПЕРЕЧЕНЬ</w:t>
      </w:r>
    </w:p>
    <w:p w:rsidR="00000000" w:rsidRDefault="00ED5696">
      <w:pPr>
        <w:pStyle w:val="ConsPlusTitle"/>
        <w:jc w:val="center"/>
      </w:pPr>
      <w:r>
        <w:t>ПРИОРИТЕТНЫХ И СОЦИАЛЬНО ЗНАЧИМЫХ РЫНКОВ</w:t>
      </w:r>
    </w:p>
    <w:p w:rsidR="00000000" w:rsidRDefault="00ED5696">
      <w:pPr>
        <w:pStyle w:val="ConsPlusTitle"/>
        <w:jc w:val="center"/>
      </w:pPr>
      <w:r>
        <w:t>ДЛЯ СОДЕЙСТВИЯ РАЗВИТИЮ КОНКУРЕНЦИИ</w:t>
      </w:r>
    </w:p>
    <w:p w:rsidR="00000000" w:rsidRDefault="00ED5696">
      <w:pPr>
        <w:pStyle w:val="ConsPlusTitle"/>
        <w:jc w:val="center"/>
      </w:pPr>
      <w:r>
        <w:t>В ОРЛОВСКОЙ ОБЛАСТИ</w:t>
      </w:r>
    </w:p>
    <w:p w:rsidR="00000000" w:rsidRDefault="00ED5696">
      <w:pPr>
        <w:pStyle w:val="ConsPlusNormal"/>
        <w:jc w:val="center"/>
      </w:pPr>
      <w:r>
        <w:t>Список изменяющих документов</w:t>
      </w:r>
    </w:p>
    <w:p w:rsidR="00000000" w:rsidRDefault="00ED5696">
      <w:pPr>
        <w:pStyle w:val="ConsPlusNormal"/>
        <w:jc w:val="center"/>
      </w:pPr>
      <w:r>
        <w:t xml:space="preserve">(в ред. </w:t>
      </w:r>
      <w:hyperlink r:id="rId12" w:tooltip="Распоряжение Правительства Орловской области от 11.11.2015 N 393-р &lt;О внесении изменений в распоряжение Правительства Орловской области от 29 июля 2015 года N 276-р &lt;Об утверждении Перечня приоритетных и социально значимых рынков для содействия развитию конкуренции в Орловской области&gt;&gt;{КонсультантПлюс}" w:history="1">
        <w:r>
          <w:rPr>
            <w:color w:val="0000FF"/>
          </w:rPr>
          <w:t>Распоряжения</w:t>
        </w:r>
      </w:hyperlink>
      <w:r>
        <w:t xml:space="preserve"> Правительства Орловской области</w:t>
      </w:r>
    </w:p>
    <w:p w:rsidR="00000000" w:rsidRDefault="00ED5696">
      <w:pPr>
        <w:pStyle w:val="ConsPlusNormal"/>
        <w:jc w:val="center"/>
      </w:pPr>
      <w:r>
        <w:t>от 11.11.2015 N 393-р)</w:t>
      </w:r>
    </w:p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jc w:val="center"/>
        <w:outlineLvl w:val="1"/>
      </w:pPr>
      <w:r>
        <w:t>Социально значимые рынки для содействия</w:t>
      </w:r>
    </w:p>
    <w:p w:rsidR="00000000" w:rsidRDefault="00ED5696">
      <w:pPr>
        <w:pStyle w:val="ConsPlusNormal"/>
        <w:jc w:val="center"/>
      </w:pPr>
      <w:r>
        <w:t>ра</w:t>
      </w:r>
      <w:r>
        <w:t>звитию конкуренции в Орловской области</w:t>
      </w:r>
    </w:p>
    <w:p w:rsidR="00000000" w:rsidRDefault="00ED569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840"/>
        <w:gridCol w:w="5280"/>
      </w:tblGrid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  <w:jc w:val="center"/>
            </w:pPr>
            <w:r>
              <w:t>Наименование рынка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  <w:jc w:val="center"/>
            </w:pPr>
            <w:r>
              <w:t>Орган исполнительной государственной власти специальной компетенции, ответственный за реализацию региональной политики на рынке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  <w:jc w:val="center"/>
            </w:pPr>
            <w:r>
              <w:t>3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дошкольного образования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образован</w:t>
            </w:r>
            <w:r>
              <w:t>ия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детского отдыха и оздоровления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образования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дополнительного образования детей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образования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4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медицинских услуг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здравоохранения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здравоохранения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в сфере культуры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 xml:space="preserve">Управление культуры и архивного </w:t>
            </w:r>
            <w:r>
              <w:t>дела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розничной торговли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Управление координации целевых программ, пищевой, перерабатывающей промышленности и рыночной инфраструктуры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перевозок пассажиров наземным транспортом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строительс</w:t>
            </w:r>
            <w:r>
              <w:t>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связи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промышленности и связи Орловской области</w:t>
            </w:r>
          </w:p>
        </w:tc>
      </w:tr>
      <w:tr w:rsidR="000000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10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социального обслуживания населения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социальной защиты населения, опеки и попечительства Орловской области</w:t>
            </w:r>
          </w:p>
        </w:tc>
      </w:tr>
    </w:tbl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jc w:val="center"/>
        <w:outlineLvl w:val="1"/>
      </w:pPr>
      <w:r>
        <w:t>Приоритетный рынок для содействия</w:t>
      </w:r>
    </w:p>
    <w:p w:rsidR="00000000" w:rsidRDefault="00ED5696">
      <w:pPr>
        <w:pStyle w:val="ConsPlusNormal"/>
        <w:jc w:val="center"/>
      </w:pPr>
      <w:r>
        <w:t>развитию конкуренции в Орловской области</w:t>
      </w:r>
    </w:p>
    <w:p w:rsidR="00000000" w:rsidRDefault="00ED5696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5280"/>
      </w:tblGrid>
      <w:tr w:rsidR="00000000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  <w:jc w:val="center"/>
            </w:pPr>
            <w:r>
              <w:t>Наименование рынка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  <w:jc w:val="center"/>
            </w:pPr>
            <w:r>
              <w:t>Орган исполнительной государственной власти специальной компетенции, ответств</w:t>
            </w:r>
            <w:r>
              <w:t>енный за реализацию региональной политики на рынке</w:t>
            </w:r>
          </w:p>
        </w:tc>
      </w:tr>
      <w:tr w:rsidR="00000000"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Рынок услуг жилищно-коммунального хозяйства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5696">
            <w:pPr>
              <w:pStyle w:val="ConsPlusNormal"/>
            </w:pPr>
            <w:r>
      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</w:t>
            </w:r>
          </w:p>
        </w:tc>
      </w:tr>
    </w:tbl>
    <w:p w:rsidR="00000000" w:rsidRDefault="00ED5696">
      <w:pPr>
        <w:pStyle w:val="ConsPlusNormal"/>
        <w:ind w:firstLine="540"/>
        <w:jc w:val="both"/>
      </w:pPr>
    </w:p>
    <w:p w:rsidR="00000000" w:rsidRDefault="00ED5696">
      <w:pPr>
        <w:pStyle w:val="ConsPlusNormal"/>
        <w:ind w:firstLine="540"/>
        <w:jc w:val="both"/>
      </w:pPr>
    </w:p>
    <w:p w:rsidR="00ED5696" w:rsidRDefault="00ED56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D5696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96" w:rsidRDefault="00ED5696">
      <w:pPr>
        <w:spacing w:after="0" w:line="240" w:lineRule="auto"/>
      </w:pPr>
      <w:r>
        <w:separator/>
      </w:r>
    </w:p>
  </w:endnote>
  <w:endnote w:type="continuationSeparator" w:id="0">
    <w:p w:rsidR="00ED5696" w:rsidRDefault="00ED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D569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569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569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569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92F09">
            <w:fldChar w:fldCharType="separate"/>
          </w:r>
          <w:r w:rsidR="00B92F09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92F09">
            <w:fldChar w:fldCharType="separate"/>
          </w:r>
          <w:r w:rsidR="00B92F09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ED569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96" w:rsidRDefault="00ED5696">
      <w:pPr>
        <w:spacing w:after="0" w:line="240" w:lineRule="auto"/>
      </w:pPr>
      <w:r>
        <w:separator/>
      </w:r>
    </w:p>
  </w:footnote>
  <w:footnote w:type="continuationSeparator" w:id="0">
    <w:p w:rsidR="00ED5696" w:rsidRDefault="00ED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569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Правительства Орловской области от 29.07.2015 N 276-р</w:t>
          </w:r>
          <w:r>
            <w:rPr>
              <w:sz w:val="16"/>
              <w:szCs w:val="16"/>
            </w:rPr>
            <w:br/>
            <w:t>(ред. от 11.11.2015)</w:t>
          </w:r>
          <w:r>
            <w:rPr>
              <w:sz w:val="16"/>
              <w:szCs w:val="16"/>
            </w:rPr>
            <w:br/>
            <w:t>&lt;Об ут</w:t>
          </w:r>
          <w:r>
            <w:rPr>
              <w:sz w:val="16"/>
              <w:szCs w:val="16"/>
            </w:rPr>
            <w:t>верждении Перечня приорите...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569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ED569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569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10.11.2016</w:t>
          </w:r>
        </w:p>
      </w:tc>
    </w:tr>
  </w:tbl>
  <w:p w:rsidR="00000000" w:rsidRDefault="00ED569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D569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09"/>
    <w:rsid w:val="00B92F09"/>
    <w:rsid w:val="00E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5C344F-B22A-4BB4-85DD-3D151E47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4FC1E4BC2D66C87843865CB44808F08158B7B534329EDEEECD62B2ECE1938B09569E033FFA5D67D60946Dg9I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FCC4FC1E4BC2D66C87843865CB44808F08158B7B534329EDEEECD62B2ECE1938B09569E033FFA5D67D60946DgA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CC4FC1E4BC2D66C87843865CB44808F08158B7B534329EDEEECD62B2ECE1938B09569E033FFA5D67D60946Dg8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C4FC1E4BC2D66C87842668DD28DF800E19D671514424B8B6B38D7679C7136FF7DA30A277F2A5DF67g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CC4FC1E4BC2D66C87843865CB44808F08158B7B54452BEEEDECD62B2ECE1938B09569E033FFA5D67D60946DgBI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5148</Characters>
  <Application>Microsoft Office Word</Application>
  <DocSecurity>2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Орловской области от 29.07.2015 N 276-р(ред. от 11.11.2015)&lt;Об утверждении Перечня приоритетных и социально значимых рынков для содействия развитию конкуренции в Орловской области&gt;</vt:lpstr>
    </vt:vector>
  </TitlesOfParts>
  <Company>КонсультантПлюс Версия 4015.00.09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Орловской области от 29.07.2015 N 276-р(ред. от 11.11.2015)&lt;Об утверждении Перечня приоритетных и социально значимых рынков для содействия развитию конкуренции в Орловской области&gt;</dc:title>
  <dc:subject/>
  <dc:creator>Microsoft</dc:creator>
  <cp:keywords/>
  <dc:description/>
  <cp:lastModifiedBy>Microsoft</cp:lastModifiedBy>
  <cp:revision>2</cp:revision>
  <dcterms:created xsi:type="dcterms:W3CDTF">2016-11-10T08:45:00Z</dcterms:created>
  <dcterms:modified xsi:type="dcterms:W3CDTF">2016-11-10T08:45:00Z</dcterms:modified>
</cp:coreProperties>
</file>