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30" w:rsidRPr="008A0746" w:rsidRDefault="00906802" w:rsidP="000F6930">
      <w:pPr>
        <w:pStyle w:val="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0" w:rsidRDefault="000F6930" w:rsidP="000F6930"/>
    <w:p w:rsidR="000F6930" w:rsidRPr="00740CC9" w:rsidRDefault="000F6930" w:rsidP="000F6930">
      <w:pPr>
        <w:pStyle w:val="3"/>
        <w:rPr>
          <w:rFonts w:ascii="Times New Roman" w:hAnsi="Times New Roman"/>
          <w:szCs w:val="28"/>
        </w:rPr>
      </w:pPr>
      <w:r w:rsidRPr="00740CC9">
        <w:rPr>
          <w:rFonts w:ascii="Times New Roman" w:hAnsi="Times New Roman"/>
          <w:szCs w:val="28"/>
        </w:rPr>
        <w:t>РОССИЙСКАЯ ФЕДЕРАЦИЯ</w:t>
      </w:r>
    </w:p>
    <w:p w:rsidR="000F6930" w:rsidRPr="00740CC9" w:rsidRDefault="000F6930" w:rsidP="000F693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740CC9">
        <w:rPr>
          <w:rFonts w:ascii="Times New Roman" w:hAnsi="Times New Roman"/>
          <w:color w:val="auto"/>
          <w:sz w:val="28"/>
          <w:szCs w:val="28"/>
        </w:rPr>
        <w:t>ОРЛОВСКАЯ ОБЛАСТЬ</w:t>
      </w:r>
    </w:p>
    <w:p w:rsidR="000F6930" w:rsidRPr="00740CC9" w:rsidRDefault="000F6930" w:rsidP="000F693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740CC9">
        <w:rPr>
          <w:rFonts w:ascii="Times New Roman" w:hAnsi="Times New Roman"/>
          <w:color w:val="auto"/>
          <w:sz w:val="28"/>
          <w:szCs w:val="28"/>
        </w:rPr>
        <w:t>АДМИНИСТРАЦИЯ ГОРОДА ЛИВНЫ</w:t>
      </w:r>
    </w:p>
    <w:p w:rsidR="00740CC9" w:rsidRPr="00740CC9" w:rsidRDefault="00740CC9" w:rsidP="00740CC9">
      <w:pPr>
        <w:rPr>
          <w:sz w:val="20"/>
        </w:rPr>
      </w:pPr>
    </w:p>
    <w:p w:rsidR="000F6930" w:rsidRPr="00BE431F" w:rsidRDefault="000F6930" w:rsidP="000F6930">
      <w:pPr>
        <w:pStyle w:val="2"/>
        <w:spacing w:line="360" w:lineRule="auto"/>
        <w:rPr>
          <w:rFonts w:ascii="Times New Roman" w:hAnsi="Times New Roman"/>
          <w:shadow/>
          <w:color w:val="auto"/>
          <w:spacing w:val="60"/>
          <w:sz w:val="28"/>
          <w:szCs w:val="28"/>
        </w:rPr>
      </w:pPr>
      <w:proofErr w:type="gramStart"/>
      <w:r w:rsidRPr="00BE431F">
        <w:rPr>
          <w:rFonts w:ascii="Times New Roman" w:hAnsi="Times New Roman"/>
          <w:shadow/>
          <w:color w:val="auto"/>
          <w:spacing w:val="60"/>
          <w:sz w:val="28"/>
          <w:szCs w:val="28"/>
        </w:rPr>
        <w:t>П</w:t>
      </w:r>
      <w:proofErr w:type="gramEnd"/>
      <w:r w:rsidRPr="00BE431F">
        <w:rPr>
          <w:rFonts w:ascii="Times New Roman" w:hAnsi="Times New Roman"/>
          <w:shadow/>
          <w:color w:val="auto"/>
          <w:spacing w:val="60"/>
          <w:sz w:val="28"/>
          <w:szCs w:val="28"/>
        </w:rPr>
        <w:t xml:space="preserve"> О С Т А Н О В Л Е Н И Е</w:t>
      </w:r>
    </w:p>
    <w:p w:rsidR="000F6930" w:rsidRPr="00BE431F" w:rsidRDefault="000F6930" w:rsidP="000F6930">
      <w:pPr>
        <w:rPr>
          <w:sz w:val="28"/>
          <w:szCs w:val="28"/>
        </w:rPr>
      </w:pPr>
    </w:p>
    <w:p w:rsidR="008174C4" w:rsidRDefault="008174C4" w:rsidP="000F6930">
      <w:pPr>
        <w:rPr>
          <w:sz w:val="28"/>
          <w:szCs w:val="28"/>
        </w:rPr>
      </w:pPr>
      <w:r w:rsidRPr="008174C4">
        <w:rPr>
          <w:sz w:val="28"/>
          <w:szCs w:val="28"/>
        </w:rPr>
        <w:t>15 июля</w:t>
      </w:r>
      <w:r>
        <w:rPr>
          <w:sz w:val="28"/>
          <w:szCs w:val="28"/>
        </w:rPr>
        <w:t xml:space="preserve"> </w:t>
      </w:r>
      <w:r w:rsidR="000F6930" w:rsidRPr="006550E5">
        <w:rPr>
          <w:sz w:val="28"/>
          <w:szCs w:val="28"/>
          <w:u w:val="single"/>
        </w:rPr>
        <w:t xml:space="preserve"> </w:t>
      </w:r>
      <w:r w:rsidR="000F6930" w:rsidRPr="006550E5">
        <w:rPr>
          <w:sz w:val="28"/>
          <w:szCs w:val="28"/>
        </w:rPr>
        <w:t>201</w:t>
      </w:r>
      <w:r w:rsidR="00906802">
        <w:rPr>
          <w:sz w:val="28"/>
          <w:szCs w:val="28"/>
        </w:rPr>
        <w:t>6</w:t>
      </w:r>
      <w:r w:rsidR="000F6930" w:rsidRPr="006550E5">
        <w:rPr>
          <w:sz w:val="28"/>
          <w:szCs w:val="28"/>
        </w:rPr>
        <w:t xml:space="preserve"> г.                             </w:t>
      </w:r>
      <w:r w:rsidR="006550E5">
        <w:rPr>
          <w:sz w:val="28"/>
          <w:szCs w:val="28"/>
        </w:rPr>
        <w:t xml:space="preserve">            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="00740CC9">
        <w:rPr>
          <w:sz w:val="28"/>
          <w:szCs w:val="28"/>
        </w:rPr>
        <w:t xml:space="preserve"> </w:t>
      </w:r>
      <w:r w:rsidR="000F6930" w:rsidRPr="006550E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92</w:t>
      </w:r>
    </w:p>
    <w:p w:rsidR="000F6930" w:rsidRPr="006550E5" w:rsidRDefault="000F6930" w:rsidP="000F6930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   </w:t>
      </w:r>
      <w:r w:rsidRPr="006550E5">
        <w:rPr>
          <w:sz w:val="28"/>
          <w:szCs w:val="28"/>
        </w:rPr>
        <w:t xml:space="preserve">  г. Ливны</w:t>
      </w:r>
    </w:p>
    <w:p w:rsidR="000F6930" w:rsidRDefault="000F6930" w:rsidP="000F6930">
      <w:pPr>
        <w:rPr>
          <w:sz w:val="28"/>
          <w:szCs w:val="28"/>
        </w:rPr>
      </w:pPr>
    </w:p>
    <w:p w:rsidR="000026E7" w:rsidRDefault="000026E7" w:rsidP="000F6930">
      <w:pPr>
        <w:rPr>
          <w:sz w:val="28"/>
          <w:szCs w:val="28"/>
        </w:rPr>
      </w:pPr>
    </w:p>
    <w:p w:rsidR="000F6930" w:rsidRPr="00BE431F" w:rsidRDefault="00C251A9" w:rsidP="00C251A9">
      <w:pPr>
        <w:tabs>
          <w:tab w:val="left" w:pos="0"/>
          <w:tab w:val="left" w:pos="5387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B73DDA">
        <w:rPr>
          <w:sz w:val="28"/>
          <w:szCs w:val="28"/>
        </w:rPr>
        <w:t>муниципальной программы «</w:t>
      </w:r>
      <w:r w:rsidR="00EE0F09">
        <w:rPr>
          <w:sz w:val="28"/>
          <w:szCs w:val="28"/>
        </w:rPr>
        <w:t>Развитие муниципальной службы в городе Ливны Орловской области на 2017-2019 годы</w:t>
      </w:r>
      <w:r w:rsidR="00B73DDA">
        <w:rPr>
          <w:sz w:val="28"/>
          <w:szCs w:val="28"/>
        </w:rPr>
        <w:t>»</w:t>
      </w:r>
    </w:p>
    <w:p w:rsidR="000F6930" w:rsidRDefault="000F6930" w:rsidP="000F6930">
      <w:pPr>
        <w:pStyle w:val="a3"/>
        <w:ind w:left="720"/>
        <w:rPr>
          <w:szCs w:val="28"/>
        </w:rPr>
      </w:pPr>
    </w:p>
    <w:p w:rsidR="000026E7" w:rsidRDefault="000026E7" w:rsidP="000F6930">
      <w:pPr>
        <w:pStyle w:val="a3"/>
        <w:ind w:left="720"/>
        <w:rPr>
          <w:szCs w:val="28"/>
        </w:rPr>
      </w:pPr>
    </w:p>
    <w:p w:rsidR="000F6930" w:rsidRDefault="00EE0F09" w:rsidP="000F6930">
      <w:pPr>
        <w:pStyle w:val="a3"/>
        <w:ind w:firstLine="720"/>
        <w:rPr>
          <w:szCs w:val="28"/>
        </w:rPr>
      </w:pPr>
      <w:proofErr w:type="gramStart"/>
      <w:r>
        <w:rPr>
          <w:szCs w:val="28"/>
        </w:rPr>
        <w:t xml:space="preserve">Руководствуясь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</w:t>
      </w:r>
      <w:r w:rsidR="00F865A4">
        <w:rPr>
          <w:szCs w:val="28"/>
        </w:rPr>
        <w:t>Ф</w:t>
      </w:r>
      <w:r>
        <w:rPr>
          <w:szCs w:val="28"/>
        </w:rPr>
        <w:t>едерации», Федеральным законом от 2 марта 2007 года №25-ФЗ «О муниципальной службе в Российской Федерации», Законом Орловской области от 9 января 2008 года №736-</w:t>
      </w:r>
      <w:r w:rsidR="00A75299">
        <w:rPr>
          <w:szCs w:val="28"/>
        </w:rPr>
        <w:t>О</w:t>
      </w:r>
      <w:r>
        <w:rPr>
          <w:szCs w:val="28"/>
        </w:rPr>
        <w:t xml:space="preserve">З </w:t>
      </w:r>
      <w:r w:rsidR="00F865A4">
        <w:rPr>
          <w:szCs w:val="28"/>
        </w:rPr>
        <w:t xml:space="preserve">          </w:t>
      </w:r>
      <w:r>
        <w:rPr>
          <w:szCs w:val="28"/>
        </w:rPr>
        <w:t>«О муниципальной службе в Орловской области»</w:t>
      </w:r>
      <w:r w:rsidR="00A75299">
        <w:rPr>
          <w:szCs w:val="28"/>
        </w:rPr>
        <w:t>, постанов</w:t>
      </w:r>
      <w:r w:rsidR="00F865A4">
        <w:rPr>
          <w:szCs w:val="28"/>
        </w:rPr>
        <w:t>лением Правительства Орловской области от 29 ноября 2012 года</w:t>
      </w:r>
      <w:proofErr w:type="gramEnd"/>
      <w:r w:rsidR="00F865A4">
        <w:rPr>
          <w:szCs w:val="28"/>
        </w:rPr>
        <w:t xml:space="preserve"> №144 «Об утверждении государственной программы «Повышение эффективности государственного и муниципального управления в Орловской области, поддержка институтов гражданского общества»</w:t>
      </w:r>
      <w:r w:rsidR="00B73DDA">
        <w:rPr>
          <w:szCs w:val="28"/>
        </w:rPr>
        <w:t xml:space="preserve"> </w:t>
      </w:r>
      <w:r w:rsidR="00747DF2">
        <w:rPr>
          <w:szCs w:val="28"/>
        </w:rPr>
        <w:t xml:space="preserve">администрация города </w:t>
      </w:r>
      <w:proofErr w:type="spellStart"/>
      <w:proofErr w:type="gramStart"/>
      <w:r w:rsidR="000F6930" w:rsidRPr="00BE431F">
        <w:rPr>
          <w:szCs w:val="28"/>
        </w:rPr>
        <w:t>п</w:t>
      </w:r>
      <w:proofErr w:type="spellEnd"/>
      <w:proofErr w:type="gramEnd"/>
      <w:r w:rsidR="000F6930" w:rsidRPr="00BE431F">
        <w:rPr>
          <w:szCs w:val="28"/>
        </w:rPr>
        <w:t xml:space="preserve"> о с т а </w:t>
      </w:r>
      <w:proofErr w:type="spellStart"/>
      <w:r w:rsidR="000F6930" w:rsidRPr="00BE431F">
        <w:rPr>
          <w:szCs w:val="28"/>
        </w:rPr>
        <w:t>н</w:t>
      </w:r>
      <w:proofErr w:type="spellEnd"/>
      <w:r w:rsidR="000F6930" w:rsidRPr="00BE431F">
        <w:rPr>
          <w:szCs w:val="28"/>
        </w:rPr>
        <w:t xml:space="preserve"> о в л я е т:</w:t>
      </w:r>
    </w:p>
    <w:p w:rsidR="00D04A7B" w:rsidRDefault="00315929" w:rsidP="00B73DDA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Утвердить </w:t>
      </w:r>
      <w:r w:rsidR="00B73DDA">
        <w:rPr>
          <w:szCs w:val="28"/>
        </w:rPr>
        <w:t>муниципальную программу «</w:t>
      </w:r>
      <w:r w:rsidR="00723184">
        <w:rPr>
          <w:szCs w:val="28"/>
        </w:rPr>
        <w:t>Развитие муниципальной службы в городе Ливны Орловской области на 2017-2019 годы</w:t>
      </w:r>
      <w:r w:rsidR="00B73DDA">
        <w:rPr>
          <w:szCs w:val="28"/>
        </w:rPr>
        <w:t>» согласно приложению.</w:t>
      </w:r>
    </w:p>
    <w:p w:rsidR="00D04A7B" w:rsidRDefault="00B73DDA" w:rsidP="00D008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Финансовому управлению администрации города предусмотреть финансирование муниципальной программы «</w:t>
      </w:r>
      <w:r w:rsidR="00723184">
        <w:rPr>
          <w:szCs w:val="28"/>
        </w:rPr>
        <w:t>Развитие муниципальной службы в городе Ливны Орловской области на 2017-2019 годы</w:t>
      </w:r>
      <w:r>
        <w:rPr>
          <w:szCs w:val="28"/>
        </w:rPr>
        <w:t>» при формировании бюджета на 2017 год и плановый период 2018-2019 годов</w:t>
      </w:r>
      <w:r w:rsidR="002C1B92">
        <w:rPr>
          <w:szCs w:val="28"/>
        </w:rPr>
        <w:t>.</w:t>
      </w:r>
    </w:p>
    <w:p w:rsidR="00AE16FC" w:rsidRDefault="00AE16FC" w:rsidP="00AE16FC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Считать утратившим силу постановление администрации города от   25 октября 2013 года №73 «Об утверждении муниципальной программы «Развитие муниципальной службы в городе Ливны Орловской области на 2017-2019 годы».</w:t>
      </w:r>
    </w:p>
    <w:p w:rsidR="000F6930" w:rsidRDefault="00AE16FC" w:rsidP="00D008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Настоящее постановление </w:t>
      </w:r>
      <w:r w:rsidR="00B73DDA">
        <w:rPr>
          <w:szCs w:val="28"/>
        </w:rPr>
        <w:t>вступает в силу с 1 января 2017 года</w:t>
      </w:r>
      <w:r w:rsidR="00EB0C43">
        <w:rPr>
          <w:szCs w:val="28"/>
        </w:rPr>
        <w:t>.</w:t>
      </w:r>
    </w:p>
    <w:p w:rsidR="00B73DDA" w:rsidRDefault="00B73DDA" w:rsidP="00D008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proofErr w:type="gramStart"/>
      <w:r>
        <w:rPr>
          <w:szCs w:val="28"/>
        </w:rPr>
        <w:t xml:space="preserve">Контроль </w:t>
      </w:r>
      <w:r w:rsidR="00723184">
        <w:rPr>
          <w:szCs w:val="28"/>
        </w:rPr>
        <w:t>за</w:t>
      </w:r>
      <w:proofErr w:type="gramEnd"/>
      <w:r w:rsidR="00723184">
        <w:rPr>
          <w:szCs w:val="28"/>
        </w:rPr>
        <w:t xml:space="preserve"> исполнением</w:t>
      </w:r>
      <w:r>
        <w:rPr>
          <w:szCs w:val="28"/>
        </w:rPr>
        <w:t xml:space="preserve"> постановления возложить на </w:t>
      </w:r>
      <w:r w:rsidR="00723184">
        <w:rPr>
          <w:szCs w:val="28"/>
        </w:rPr>
        <w:t xml:space="preserve">начальника отдела организационной и кадровой работы Т.Н. Болычеву. </w:t>
      </w:r>
    </w:p>
    <w:p w:rsidR="00B73DDA" w:rsidRDefault="00B73DDA" w:rsidP="00D008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lastRenderedPageBreak/>
        <w:t>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6964F5" w:rsidRDefault="006964F5" w:rsidP="000F6930">
      <w:pPr>
        <w:pStyle w:val="a3"/>
        <w:ind w:left="720"/>
        <w:jc w:val="center"/>
        <w:rPr>
          <w:szCs w:val="28"/>
        </w:rPr>
      </w:pPr>
    </w:p>
    <w:p w:rsidR="006964F5" w:rsidRDefault="006964F5" w:rsidP="000F6930">
      <w:pPr>
        <w:pStyle w:val="a3"/>
        <w:ind w:left="720"/>
        <w:jc w:val="center"/>
        <w:rPr>
          <w:szCs w:val="28"/>
        </w:rPr>
      </w:pPr>
    </w:p>
    <w:p w:rsidR="001B5AD2" w:rsidRDefault="001B5AD2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AE16FC" w:rsidRDefault="00AE16FC" w:rsidP="000F6930">
      <w:pPr>
        <w:pStyle w:val="a3"/>
        <w:ind w:left="720"/>
        <w:jc w:val="center"/>
        <w:rPr>
          <w:szCs w:val="28"/>
        </w:rPr>
      </w:pPr>
    </w:p>
    <w:p w:rsidR="00AE16FC" w:rsidRDefault="00AE16FC" w:rsidP="000F6930">
      <w:pPr>
        <w:pStyle w:val="a3"/>
        <w:ind w:left="720"/>
        <w:jc w:val="center"/>
        <w:rPr>
          <w:szCs w:val="28"/>
        </w:rPr>
      </w:pPr>
    </w:p>
    <w:p w:rsidR="00AE16FC" w:rsidRDefault="00AE16FC" w:rsidP="000F6930">
      <w:pPr>
        <w:pStyle w:val="a3"/>
        <w:ind w:left="720"/>
        <w:jc w:val="center"/>
        <w:rPr>
          <w:szCs w:val="28"/>
        </w:rPr>
      </w:pPr>
    </w:p>
    <w:p w:rsidR="00AE16FC" w:rsidRDefault="00AE16FC" w:rsidP="000F6930">
      <w:pPr>
        <w:pStyle w:val="a3"/>
        <w:ind w:left="720"/>
        <w:jc w:val="center"/>
        <w:rPr>
          <w:szCs w:val="28"/>
        </w:rPr>
      </w:pPr>
    </w:p>
    <w:p w:rsidR="00AE16FC" w:rsidRDefault="00AE16FC" w:rsidP="000F6930">
      <w:pPr>
        <w:pStyle w:val="a3"/>
        <w:ind w:left="720"/>
        <w:jc w:val="center"/>
        <w:rPr>
          <w:szCs w:val="28"/>
        </w:rPr>
      </w:pPr>
    </w:p>
    <w:p w:rsidR="00AE16FC" w:rsidRDefault="00AE16FC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906802" w:rsidRDefault="00EB0C43" w:rsidP="000F6930">
      <w:pPr>
        <w:pStyle w:val="a3"/>
        <w:rPr>
          <w:szCs w:val="28"/>
        </w:rPr>
      </w:pPr>
      <w:proofErr w:type="gramStart"/>
      <w:r>
        <w:rPr>
          <w:szCs w:val="28"/>
        </w:rPr>
        <w:t>Ис</w:t>
      </w:r>
      <w:r w:rsidR="00906802">
        <w:rPr>
          <w:szCs w:val="28"/>
        </w:rPr>
        <w:t>полняющий</w:t>
      </w:r>
      <w:proofErr w:type="gramEnd"/>
      <w:r w:rsidR="00906802">
        <w:rPr>
          <w:szCs w:val="28"/>
        </w:rPr>
        <w:t xml:space="preserve"> обязанности </w:t>
      </w:r>
    </w:p>
    <w:p w:rsidR="000F6930" w:rsidRDefault="00906802" w:rsidP="000F6930">
      <w:pPr>
        <w:pStyle w:val="a3"/>
        <w:rPr>
          <w:szCs w:val="28"/>
        </w:rPr>
      </w:pPr>
      <w:r>
        <w:rPr>
          <w:szCs w:val="28"/>
        </w:rPr>
        <w:t>г</w:t>
      </w:r>
      <w:r w:rsidR="000F6930" w:rsidRPr="00BE431F">
        <w:rPr>
          <w:szCs w:val="28"/>
        </w:rPr>
        <w:t>лав</w:t>
      </w:r>
      <w:r>
        <w:rPr>
          <w:szCs w:val="28"/>
        </w:rPr>
        <w:t>ы</w:t>
      </w:r>
      <w:r w:rsidR="000F6930" w:rsidRPr="00BE431F">
        <w:rPr>
          <w:szCs w:val="28"/>
        </w:rPr>
        <w:t xml:space="preserve"> города                                                             </w:t>
      </w:r>
      <w:r w:rsidR="002A74F7">
        <w:rPr>
          <w:szCs w:val="28"/>
        </w:rPr>
        <w:t xml:space="preserve">                  </w:t>
      </w:r>
      <w:r>
        <w:rPr>
          <w:szCs w:val="28"/>
        </w:rPr>
        <w:t xml:space="preserve">    </w:t>
      </w:r>
      <w:r w:rsidR="00C54CAC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>
        <w:rPr>
          <w:szCs w:val="28"/>
        </w:rPr>
        <w:t>Н.В. Злобин</w:t>
      </w:r>
    </w:p>
    <w:p w:rsidR="00386C40" w:rsidRDefault="00386C40" w:rsidP="000F6930">
      <w:pPr>
        <w:pStyle w:val="a3"/>
        <w:rPr>
          <w:szCs w:val="28"/>
        </w:rPr>
      </w:pPr>
    </w:p>
    <w:p w:rsidR="00D571E0" w:rsidRPr="00BE431F" w:rsidRDefault="00D571E0" w:rsidP="000F6930">
      <w:pPr>
        <w:pStyle w:val="a3"/>
        <w:rPr>
          <w:szCs w:val="28"/>
        </w:rPr>
      </w:pPr>
    </w:p>
    <w:p w:rsidR="000F6930" w:rsidRDefault="000F6930" w:rsidP="000F6930">
      <w:pPr>
        <w:pStyle w:val="a3"/>
        <w:rPr>
          <w:sz w:val="24"/>
        </w:rPr>
      </w:pPr>
    </w:p>
    <w:p w:rsidR="000F6930" w:rsidRDefault="000F6930" w:rsidP="000F6930">
      <w:pPr>
        <w:pStyle w:val="a3"/>
        <w:rPr>
          <w:sz w:val="24"/>
        </w:rPr>
      </w:pPr>
    </w:p>
    <w:p w:rsidR="00740CC9" w:rsidRDefault="00740CC9" w:rsidP="000F6930"/>
    <w:p w:rsidR="00740CC9" w:rsidRDefault="00740CC9" w:rsidP="000F6930"/>
    <w:p w:rsidR="00740CC9" w:rsidRPr="006550E5" w:rsidRDefault="00740CC9" w:rsidP="000F6930"/>
    <w:p w:rsidR="005B4294" w:rsidRDefault="005B4294" w:rsidP="005B4294">
      <w:pPr>
        <w:pageBreakBefore/>
        <w:widowControl w:val="0"/>
        <w:autoSpaceDE w:val="0"/>
        <w:autoSpaceDN w:val="0"/>
        <w:adjustRightInd w:val="0"/>
        <w:ind w:left="5579"/>
        <w:jc w:val="center"/>
        <w:outlineLvl w:val="2"/>
      </w:pPr>
      <w:r w:rsidRPr="00FD24FC">
        <w:lastRenderedPageBreak/>
        <w:t>Прило</w:t>
      </w:r>
      <w:r>
        <w:t>жение</w:t>
      </w:r>
    </w:p>
    <w:p w:rsidR="005B4294" w:rsidRDefault="005B4294" w:rsidP="005B4294">
      <w:pPr>
        <w:widowControl w:val="0"/>
        <w:autoSpaceDE w:val="0"/>
        <w:autoSpaceDN w:val="0"/>
        <w:adjustRightInd w:val="0"/>
        <w:ind w:left="5580"/>
        <w:jc w:val="center"/>
        <w:outlineLvl w:val="2"/>
      </w:pPr>
      <w:r w:rsidRPr="00FD24FC">
        <w:t>к постановлению администра</w:t>
      </w:r>
      <w:r>
        <w:t>ции</w:t>
      </w:r>
    </w:p>
    <w:p w:rsidR="005B4294" w:rsidRPr="00FD24FC" w:rsidRDefault="005B4294" w:rsidP="005B4294">
      <w:pPr>
        <w:widowControl w:val="0"/>
        <w:autoSpaceDE w:val="0"/>
        <w:autoSpaceDN w:val="0"/>
        <w:adjustRightInd w:val="0"/>
        <w:ind w:left="5580"/>
        <w:outlineLvl w:val="2"/>
      </w:pPr>
      <w:r w:rsidRPr="00FD24FC">
        <w:t xml:space="preserve">от </w:t>
      </w:r>
      <w:r>
        <w:t>15 июля</w:t>
      </w:r>
      <w:r w:rsidRPr="00FD24FC">
        <w:t xml:space="preserve"> 201</w:t>
      </w:r>
      <w:r>
        <w:t>6</w:t>
      </w:r>
      <w:r w:rsidRPr="00FD24FC">
        <w:t xml:space="preserve"> г. № </w:t>
      </w:r>
      <w:r>
        <w:t>92</w:t>
      </w:r>
    </w:p>
    <w:p w:rsidR="005B4294" w:rsidRPr="003D1936" w:rsidRDefault="005B4294" w:rsidP="005B4294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5B4294" w:rsidRPr="00FA318F" w:rsidRDefault="005B4294" w:rsidP="005B429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A318F">
        <w:rPr>
          <w:sz w:val="28"/>
          <w:szCs w:val="28"/>
        </w:rPr>
        <w:t>ПАСПОРТ</w:t>
      </w:r>
    </w:p>
    <w:p w:rsidR="005B4294" w:rsidRDefault="005B4294" w:rsidP="005B42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</w:t>
      </w:r>
      <w:r w:rsidRPr="00FA318F">
        <w:rPr>
          <w:sz w:val="28"/>
          <w:szCs w:val="28"/>
        </w:rPr>
        <w:t xml:space="preserve">Развитие муниципальной службы 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318F">
        <w:rPr>
          <w:sz w:val="28"/>
          <w:szCs w:val="28"/>
        </w:rPr>
        <w:t>в городе Ливны Орловской области</w:t>
      </w:r>
      <w:r>
        <w:rPr>
          <w:sz w:val="28"/>
          <w:szCs w:val="28"/>
        </w:rPr>
        <w:t xml:space="preserve"> </w:t>
      </w:r>
      <w:r w:rsidRPr="00FA318F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FA318F">
        <w:rPr>
          <w:sz w:val="28"/>
          <w:szCs w:val="28"/>
        </w:rPr>
        <w:t xml:space="preserve"> - 201</w:t>
      </w:r>
      <w:r>
        <w:rPr>
          <w:sz w:val="28"/>
          <w:szCs w:val="28"/>
        </w:rPr>
        <w:t>9 годы»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7200"/>
      </w:tblGrid>
      <w:tr w:rsidR="005B4294" w:rsidRPr="00FA318F" w:rsidTr="00EA155A">
        <w:trPr>
          <w:trHeight w:val="6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Наименование      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Программы      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A318F">
              <w:rPr>
                <w:sz w:val="28"/>
                <w:szCs w:val="28"/>
              </w:rPr>
              <w:t>Развитие муниципальной службы в городе Ливны О</w:t>
            </w:r>
            <w:r w:rsidRPr="00FA318F">
              <w:rPr>
                <w:sz w:val="28"/>
                <w:szCs w:val="28"/>
              </w:rPr>
              <w:t>р</w:t>
            </w:r>
            <w:r w:rsidRPr="00FA318F">
              <w:rPr>
                <w:sz w:val="28"/>
                <w:szCs w:val="28"/>
              </w:rPr>
              <w:t xml:space="preserve">ловской области на </w:t>
            </w:r>
            <w:r>
              <w:rPr>
                <w:sz w:val="28"/>
                <w:szCs w:val="28"/>
              </w:rPr>
              <w:t>2017</w:t>
            </w:r>
            <w:r w:rsidRPr="00FA318F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 xml:space="preserve">9 годы» </w:t>
            </w:r>
            <w:r w:rsidRPr="00FA318F">
              <w:rPr>
                <w:sz w:val="28"/>
                <w:szCs w:val="28"/>
              </w:rPr>
              <w:t>(далее - Программа)</w:t>
            </w:r>
          </w:p>
        </w:tc>
      </w:tr>
      <w:tr w:rsidR="005B4294" w:rsidRPr="00813760" w:rsidTr="00EA155A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3760">
              <w:rPr>
                <w:sz w:val="28"/>
                <w:szCs w:val="28"/>
              </w:rPr>
              <w:t xml:space="preserve">для разработки </w:t>
            </w:r>
          </w:p>
          <w:p w:rsidR="005B4294" w:rsidRPr="00813760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3760">
              <w:rPr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813760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13760">
              <w:rPr>
                <w:sz w:val="28"/>
                <w:szCs w:val="28"/>
              </w:rPr>
              <w:t xml:space="preserve">Бюджетный </w:t>
            </w:r>
            <w:hyperlink r:id="rId8" w:history="1">
              <w:r w:rsidRPr="00813760">
                <w:rPr>
                  <w:sz w:val="28"/>
                  <w:szCs w:val="28"/>
                </w:rPr>
                <w:t>кодекс</w:t>
              </w:r>
            </w:hyperlink>
            <w:r w:rsidRPr="00813760">
              <w:rPr>
                <w:sz w:val="28"/>
                <w:szCs w:val="28"/>
              </w:rPr>
              <w:t xml:space="preserve"> Российской Федерации, Федеральный </w:t>
            </w:r>
            <w:hyperlink r:id="rId9" w:history="1">
              <w:r w:rsidRPr="00813760">
                <w:rPr>
                  <w:sz w:val="28"/>
                  <w:szCs w:val="28"/>
                </w:rPr>
                <w:t>закон</w:t>
              </w:r>
            </w:hyperlink>
            <w:r w:rsidRPr="00813760">
              <w:rPr>
                <w:sz w:val="28"/>
                <w:szCs w:val="28"/>
              </w:rPr>
              <w:t xml:space="preserve"> от 6 октября 2003 года №</w:t>
            </w:r>
            <w:r>
              <w:rPr>
                <w:sz w:val="28"/>
                <w:szCs w:val="28"/>
              </w:rPr>
              <w:t xml:space="preserve"> 131-ФЗ «</w:t>
            </w:r>
            <w:r w:rsidRPr="00813760">
              <w:rPr>
                <w:sz w:val="28"/>
                <w:szCs w:val="28"/>
              </w:rPr>
              <w:t>Об общих принципах организации местного самоуправления в Росси</w:t>
            </w:r>
            <w:r w:rsidRPr="0081376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Федерации»</w:t>
            </w:r>
            <w:r w:rsidRPr="00813760">
              <w:rPr>
                <w:sz w:val="28"/>
                <w:szCs w:val="28"/>
              </w:rPr>
              <w:t xml:space="preserve">, Федеральный </w:t>
            </w:r>
            <w:hyperlink r:id="rId10" w:history="1">
              <w:r w:rsidRPr="00813760">
                <w:rPr>
                  <w:sz w:val="28"/>
                  <w:szCs w:val="28"/>
                </w:rPr>
                <w:t>закон</w:t>
              </w:r>
            </w:hyperlink>
            <w:r w:rsidRPr="00813760">
              <w:rPr>
                <w:sz w:val="28"/>
                <w:szCs w:val="28"/>
              </w:rPr>
              <w:t xml:space="preserve"> от 2 марта 2007 г</w:t>
            </w:r>
            <w:r w:rsidRPr="00813760">
              <w:rPr>
                <w:sz w:val="28"/>
                <w:szCs w:val="28"/>
              </w:rPr>
              <w:t>о</w:t>
            </w:r>
            <w:r w:rsidRPr="00813760">
              <w:rPr>
                <w:sz w:val="28"/>
                <w:szCs w:val="28"/>
              </w:rPr>
              <w:t>да № 25-ФЗ «О муниципальной службе в Российской Ф</w:t>
            </w:r>
            <w:r w:rsidRPr="00813760">
              <w:rPr>
                <w:sz w:val="28"/>
                <w:szCs w:val="28"/>
              </w:rPr>
              <w:t>е</w:t>
            </w:r>
            <w:r w:rsidRPr="00813760">
              <w:rPr>
                <w:sz w:val="28"/>
                <w:szCs w:val="28"/>
              </w:rPr>
              <w:t xml:space="preserve">дерации», </w:t>
            </w:r>
            <w:hyperlink r:id="rId11" w:history="1">
              <w:r w:rsidRPr="00813760">
                <w:rPr>
                  <w:sz w:val="28"/>
                  <w:szCs w:val="28"/>
                </w:rPr>
                <w:t>Закон</w:t>
              </w:r>
            </w:hyperlink>
            <w:r w:rsidRPr="00813760">
              <w:rPr>
                <w:sz w:val="28"/>
                <w:szCs w:val="28"/>
              </w:rPr>
              <w:t xml:space="preserve"> Орловской области от 9 января 2008 года № 736-ОЗ «О муниципальной службе в Орловской обла</w:t>
            </w:r>
            <w:r w:rsidRPr="00813760">
              <w:rPr>
                <w:sz w:val="28"/>
                <w:szCs w:val="28"/>
              </w:rPr>
              <w:t>с</w:t>
            </w:r>
            <w:r w:rsidRPr="00813760">
              <w:rPr>
                <w:sz w:val="28"/>
                <w:szCs w:val="28"/>
              </w:rPr>
              <w:t xml:space="preserve">ти», </w:t>
            </w:r>
            <w:hyperlink r:id="rId12" w:history="1">
              <w:r w:rsidRPr="00813760">
                <w:rPr>
                  <w:sz w:val="28"/>
                  <w:szCs w:val="28"/>
                </w:rPr>
                <w:t>постановление</w:t>
              </w:r>
            </w:hyperlink>
            <w:r w:rsidRPr="00813760">
              <w:rPr>
                <w:sz w:val="28"/>
                <w:szCs w:val="28"/>
              </w:rPr>
              <w:t xml:space="preserve"> Правительства Орловской области от </w:t>
            </w:r>
            <w:r>
              <w:rPr>
                <w:sz w:val="28"/>
                <w:szCs w:val="28"/>
              </w:rPr>
              <w:t xml:space="preserve">29 ноября </w:t>
            </w:r>
            <w:r w:rsidRPr="008137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 года</w:t>
            </w:r>
            <w:r w:rsidRPr="008137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444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813760">
              <w:rPr>
                <w:sz w:val="28"/>
                <w:szCs w:val="28"/>
              </w:rPr>
              <w:t>Об утвержде</w:t>
            </w:r>
            <w:r>
              <w:rPr>
                <w:sz w:val="28"/>
                <w:szCs w:val="28"/>
              </w:rPr>
              <w:t>нии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</w:t>
            </w:r>
            <w:r w:rsidRPr="00813760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 xml:space="preserve">«Повышение эффективности </w:t>
            </w:r>
            <w:r w:rsidRPr="00813760">
              <w:rPr>
                <w:sz w:val="28"/>
                <w:szCs w:val="28"/>
              </w:rPr>
              <w:t>госуда</w:t>
            </w:r>
            <w:r w:rsidRPr="00813760">
              <w:rPr>
                <w:sz w:val="28"/>
                <w:szCs w:val="28"/>
              </w:rPr>
              <w:t>р</w:t>
            </w:r>
            <w:r w:rsidRPr="00813760">
              <w:rPr>
                <w:sz w:val="28"/>
                <w:szCs w:val="28"/>
              </w:rPr>
              <w:t>ственно</w:t>
            </w:r>
            <w:r>
              <w:rPr>
                <w:sz w:val="28"/>
                <w:szCs w:val="28"/>
              </w:rPr>
              <w:t>го</w:t>
            </w:r>
            <w:r w:rsidRPr="00813760">
              <w:rPr>
                <w:sz w:val="28"/>
                <w:szCs w:val="28"/>
              </w:rPr>
              <w:t xml:space="preserve"> и муниципально</w:t>
            </w:r>
            <w:r>
              <w:rPr>
                <w:sz w:val="28"/>
                <w:szCs w:val="28"/>
              </w:rPr>
              <w:t>го</w:t>
            </w:r>
            <w:r w:rsidRPr="008137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</w:t>
            </w:r>
            <w:r w:rsidRPr="00813760">
              <w:rPr>
                <w:sz w:val="28"/>
                <w:szCs w:val="28"/>
              </w:rPr>
              <w:t>в Орловской о</w:t>
            </w:r>
            <w:r w:rsidRPr="0081376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ласти, поддержка институтов гражданского общества»</w:t>
            </w:r>
            <w:r w:rsidRPr="00813760">
              <w:rPr>
                <w:sz w:val="28"/>
                <w:szCs w:val="28"/>
              </w:rPr>
              <w:t xml:space="preserve">   </w:t>
            </w:r>
          </w:p>
        </w:tc>
      </w:tr>
      <w:tr w:rsidR="005B4294" w:rsidRPr="00FA318F" w:rsidTr="00EA155A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Программы    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Ливны </w:t>
            </w:r>
          </w:p>
        </w:tc>
      </w:tr>
      <w:tr w:rsidR="005B4294" w:rsidRPr="00FA318F" w:rsidTr="00EA155A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Разрабо</w:t>
            </w:r>
            <w:r>
              <w:rPr>
                <w:sz w:val="28"/>
                <w:szCs w:val="28"/>
              </w:rPr>
              <w:t>тчик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Программы    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Отдел организационной и кадровой работы администр</w:t>
            </w:r>
            <w:r w:rsidRPr="00FA318F">
              <w:rPr>
                <w:sz w:val="28"/>
                <w:szCs w:val="28"/>
              </w:rPr>
              <w:t>а</w:t>
            </w:r>
            <w:r w:rsidRPr="00FA318F">
              <w:rPr>
                <w:sz w:val="28"/>
                <w:szCs w:val="28"/>
              </w:rPr>
              <w:t xml:space="preserve">ции города  </w:t>
            </w:r>
          </w:p>
        </w:tc>
      </w:tr>
      <w:tr w:rsidR="005B4294" w:rsidRPr="00FA318F" w:rsidTr="00EA155A">
        <w:trPr>
          <w:trHeight w:val="911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Отраслевые (функциональные) органы, структурные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разделения администрации города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4294" w:rsidRPr="00FA318F" w:rsidTr="00EA155A">
        <w:trPr>
          <w:trHeight w:val="1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Цель 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3D1936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3D1936">
              <w:rPr>
                <w:spacing w:val="-2"/>
                <w:sz w:val="28"/>
                <w:szCs w:val="28"/>
              </w:rPr>
              <w:t>Создание единой и целостной современной системы мун</w:t>
            </w:r>
            <w:r w:rsidRPr="003D1936">
              <w:rPr>
                <w:spacing w:val="-2"/>
                <w:sz w:val="28"/>
                <w:szCs w:val="28"/>
              </w:rPr>
              <w:t>и</w:t>
            </w:r>
            <w:r w:rsidRPr="003D1936">
              <w:rPr>
                <w:spacing w:val="-2"/>
                <w:sz w:val="28"/>
                <w:szCs w:val="28"/>
              </w:rPr>
              <w:t>ципальной службы, направленной на результативную деятельность муниципальных служащих города по обеспеч</w:t>
            </w:r>
            <w:r w:rsidRPr="003D1936">
              <w:rPr>
                <w:spacing w:val="-2"/>
                <w:sz w:val="28"/>
                <w:szCs w:val="28"/>
              </w:rPr>
              <w:t>е</w:t>
            </w:r>
            <w:r w:rsidRPr="003D1936">
              <w:rPr>
                <w:spacing w:val="-2"/>
                <w:sz w:val="28"/>
                <w:szCs w:val="28"/>
              </w:rPr>
              <w:t>нию эффективного исполнения полномочий органов мес</w:t>
            </w:r>
            <w:r w:rsidRPr="003D1936">
              <w:rPr>
                <w:spacing w:val="-2"/>
                <w:sz w:val="28"/>
                <w:szCs w:val="28"/>
              </w:rPr>
              <w:t>т</w:t>
            </w:r>
            <w:r w:rsidRPr="003D1936">
              <w:rPr>
                <w:spacing w:val="-2"/>
                <w:sz w:val="28"/>
                <w:szCs w:val="28"/>
              </w:rPr>
              <w:t>ного самоуправления города, и ориентированных на пр</w:t>
            </w:r>
            <w:r w:rsidRPr="003D1936">
              <w:rPr>
                <w:spacing w:val="-2"/>
                <w:sz w:val="28"/>
                <w:szCs w:val="28"/>
              </w:rPr>
              <w:t>и</w:t>
            </w:r>
            <w:r w:rsidRPr="003D1936">
              <w:rPr>
                <w:spacing w:val="-2"/>
                <w:sz w:val="28"/>
                <w:szCs w:val="28"/>
              </w:rPr>
              <w:t xml:space="preserve">оритеты развития города с учетом интересов населения </w:t>
            </w:r>
          </w:p>
        </w:tc>
      </w:tr>
      <w:tr w:rsidR="005B4294" w:rsidRPr="00FA318F" w:rsidTr="00EA155A">
        <w:trPr>
          <w:trHeight w:val="885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Задачи 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Программы    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73CC2" w:rsidRDefault="005B4294" w:rsidP="00EA155A">
            <w:pPr>
              <w:tabs>
                <w:tab w:val="left" w:pos="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73CC2">
              <w:rPr>
                <w:sz w:val="28"/>
                <w:szCs w:val="28"/>
              </w:rPr>
              <w:t>Совершенствование нормативной правовой базы по в</w:t>
            </w:r>
            <w:r w:rsidRPr="00673CC2">
              <w:rPr>
                <w:sz w:val="28"/>
                <w:szCs w:val="28"/>
              </w:rPr>
              <w:t>о</w:t>
            </w:r>
            <w:r w:rsidRPr="00673CC2">
              <w:rPr>
                <w:sz w:val="28"/>
                <w:szCs w:val="28"/>
              </w:rPr>
              <w:t>просам развития муниципальной службы.</w:t>
            </w:r>
          </w:p>
          <w:p w:rsidR="005B4294" w:rsidRPr="00673CC2" w:rsidRDefault="005B4294" w:rsidP="00EA155A">
            <w:pPr>
              <w:tabs>
                <w:tab w:val="left" w:pos="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73CC2">
              <w:rPr>
                <w:sz w:val="28"/>
                <w:szCs w:val="28"/>
              </w:rPr>
              <w:t>Формирование и совершенствование системы кадров</w:t>
            </w:r>
            <w:r w:rsidRPr="00673CC2">
              <w:rPr>
                <w:sz w:val="28"/>
                <w:szCs w:val="28"/>
              </w:rPr>
              <w:t>о</w:t>
            </w:r>
            <w:r w:rsidRPr="00673CC2">
              <w:rPr>
                <w:sz w:val="28"/>
                <w:szCs w:val="28"/>
              </w:rPr>
              <w:t>го обеспечения муниципальной службы, правовых и орг</w:t>
            </w:r>
            <w:r w:rsidRPr="00673CC2">
              <w:rPr>
                <w:sz w:val="28"/>
                <w:szCs w:val="28"/>
              </w:rPr>
              <w:t>а</w:t>
            </w:r>
            <w:r w:rsidRPr="00673CC2">
              <w:rPr>
                <w:sz w:val="28"/>
                <w:szCs w:val="28"/>
              </w:rPr>
              <w:t>низационных механизмов ее функционирования.</w:t>
            </w:r>
          </w:p>
          <w:p w:rsidR="005B4294" w:rsidRPr="00673CC2" w:rsidRDefault="005B4294" w:rsidP="00EA155A">
            <w:pPr>
              <w:tabs>
                <w:tab w:val="left" w:pos="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73CC2">
              <w:rPr>
                <w:sz w:val="28"/>
                <w:szCs w:val="28"/>
              </w:rPr>
              <w:t>Обеспечение открытости и прозрачности муниципал</w:t>
            </w:r>
            <w:r w:rsidRPr="00673CC2">
              <w:rPr>
                <w:sz w:val="28"/>
                <w:szCs w:val="28"/>
              </w:rPr>
              <w:t>ь</w:t>
            </w:r>
            <w:r w:rsidRPr="00673CC2">
              <w:rPr>
                <w:sz w:val="28"/>
                <w:szCs w:val="28"/>
              </w:rPr>
              <w:t>ной службы.</w:t>
            </w:r>
          </w:p>
          <w:p w:rsidR="005B4294" w:rsidRPr="00673CC2" w:rsidRDefault="005B4294" w:rsidP="00EA155A">
            <w:pPr>
              <w:tabs>
                <w:tab w:val="left" w:pos="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673CC2">
              <w:rPr>
                <w:sz w:val="28"/>
                <w:szCs w:val="28"/>
              </w:rPr>
              <w:t>Создание системы непрерывной подготовки, профе</w:t>
            </w:r>
            <w:r w:rsidRPr="00673CC2">
              <w:rPr>
                <w:sz w:val="28"/>
                <w:szCs w:val="28"/>
              </w:rPr>
              <w:t>с</w:t>
            </w:r>
            <w:r w:rsidRPr="00673CC2">
              <w:rPr>
                <w:sz w:val="28"/>
                <w:szCs w:val="28"/>
              </w:rPr>
              <w:t>сиональной переподготовки и повышения квалификации муниципальных служащих.</w:t>
            </w:r>
          </w:p>
          <w:p w:rsidR="005B4294" w:rsidRPr="00673CC2" w:rsidRDefault="005B4294" w:rsidP="00EA155A">
            <w:pPr>
              <w:tabs>
                <w:tab w:val="left" w:pos="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673CC2">
              <w:rPr>
                <w:sz w:val="28"/>
                <w:szCs w:val="28"/>
              </w:rPr>
              <w:t>Формирование кадрового резерва.</w:t>
            </w:r>
          </w:p>
          <w:p w:rsidR="005B4294" w:rsidRPr="00673CC2" w:rsidRDefault="005B4294" w:rsidP="00EA155A">
            <w:pPr>
              <w:tabs>
                <w:tab w:val="left" w:pos="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673CC2">
              <w:rPr>
                <w:sz w:val="28"/>
                <w:szCs w:val="28"/>
              </w:rPr>
              <w:t>Проведение аттестации муниципальных служащих.</w:t>
            </w:r>
          </w:p>
          <w:p w:rsidR="005B4294" w:rsidRPr="00FA318F" w:rsidRDefault="005B4294" w:rsidP="00EA155A">
            <w:pPr>
              <w:tabs>
                <w:tab w:val="left" w:pos="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  <w:r w:rsidRPr="00673CC2">
              <w:rPr>
                <w:sz w:val="28"/>
                <w:szCs w:val="28"/>
              </w:rPr>
              <w:t>Обеспечение предупреждения коррупции, выявления и разрешения конфликта интересов на муниципальной службе.</w:t>
            </w:r>
          </w:p>
        </w:tc>
      </w:tr>
      <w:tr w:rsidR="005B4294" w:rsidRPr="00FA318F" w:rsidTr="00EA155A">
        <w:trPr>
          <w:trHeight w:val="609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lastRenderedPageBreak/>
              <w:t>Целевые инд</w:t>
            </w:r>
            <w:r w:rsidRPr="00FA318F">
              <w:rPr>
                <w:sz w:val="28"/>
                <w:szCs w:val="28"/>
              </w:rPr>
              <w:t>и</w:t>
            </w:r>
            <w:r w:rsidRPr="00FA318F">
              <w:rPr>
                <w:sz w:val="28"/>
                <w:szCs w:val="28"/>
              </w:rPr>
              <w:t>каторы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и показатели      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Программы    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1. Количество проведенных обзоров (мониторинг) дейс</w:t>
            </w:r>
            <w:r w:rsidRPr="00FA318F">
              <w:rPr>
                <w:sz w:val="28"/>
                <w:szCs w:val="28"/>
              </w:rPr>
              <w:t>т</w:t>
            </w:r>
            <w:r w:rsidRPr="00FA318F">
              <w:rPr>
                <w:sz w:val="28"/>
                <w:szCs w:val="28"/>
              </w:rPr>
              <w:t>вующей нормативной правовой базы, регулирующей в</w:t>
            </w:r>
            <w:r w:rsidRPr="00FA318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просы </w:t>
            </w:r>
            <w:r w:rsidRPr="00FA318F">
              <w:rPr>
                <w:sz w:val="28"/>
                <w:szCs w:val="28"/>
              </w:rPr>
              <w:t xml:space="preserve">муниципальной службы. 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A318F">
              <w:rPr>
                <w:sz w:val="28"/>
                <w:szCs w:val="28"/>
              </w:rPr>
              <w:t xml:space="preserve">. Количество разработанных методических материалов по актуальным вопросам муниципальной службы. 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A318F">
              <w:rPr>
                <w:sz w:val="28"/>
                <w:szCs w:val="28"/>
              </w:rPr>
              <w:t>. Количество проведенных семинарских занятий, сов</w:t>
            </w:r>
            <w:r w:rsidRPr="00FA318F">
              <w:rPr>
                <w:sz w:val="28"/>
                <w:szCs w:val="28"/>
              </w:rPr>
              <w:t>е</w:t>
            </w:r>
            <w:r w:rsidRPr="00FA318F">
              <w:rPr>
                <w:sz w:val="28"/>
                <w:szCs w:val="28"/>
              </w:rPr>
              <w:t>щаний и тренингов по актуальным вопросам муниципал</w:t>
            </w:r>
            <w:r w:rsidRPr="00FA318F">
              <w:rPr>
                <w:sz w:val="28"/>
                <w:szCs w:val="28"/>
              </w:rPr>
              <w:t>ь</w:t>
            </w:r>
            <w:r w:rsidRPr="00FA318F">
              <w:rPr>
                <w:sz w:val="28"/>
                <w:szCs w:val="28"/>
              </w:rPr>
              <w:t>ной службы.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A318F">
              <w:rPr>
                <w:sz w:val="28"/>
                <w:szCs w:val="28"/>
              </w:rPr>
              <w:t>. Доля лиц, назначенных на должности муниципальной службы города из кадрового резерва, от общего количес</w:t>
            </w:r>
            <w:r w:rsidRPr="00FA318F">
              <w:rPr>
                <w:sz w:val="28"/>
                <w:szCs w:val="28"/>
              </w:rPr>
              <w:t>т</w:t>
            </w:r>
            <w:r w:rsidRPr="00FA318F">
              <w:rPr>
                <w:sz w:val="28"/>
                <w:szCs w:val="28"/>
              </w:rPr>
              <w:t xml:space="preserve">ва лиц, находящихся в кадровом резерве. </w:t>
            </w:r>
          </w:p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FA318F">
              <w:rPr>
                <w:sz w:val="28"/>
                <w:szCs w:val="28"/>
              </w:rPr>
              <w:t>Количество информационно-аналитических материа</w:t>
            </w:r>
            <w:r>
              <w:rPr>
                <w:sz w:val="28"/>
                <w:szCs w:val="28"/>
              </w:rPr>
              <w:t xml:space="preserve">лов в сфере развития </w:t>
            </w:r>
            <w:r w:rsidRPr="00FA318F">
              <w:rPr>
                <w:sz w:val="28"/>
                <w:szCs w:val="28"/>
              </w:rPr>
              <w:t>муниципальной службы, разме</w:t>
            </w:r>
            <w:r>
              <w:rPr>
                <w:sz w:val="28"/>
                <w:szCs w:val="28"/>
              </w:rPr>
              <w:t>щенных на официальном</w:t>
            </w:r>
            <w:r w:rsidRPr="00FA318F">
              <w:rPr>
                <w:sz w:val="28"/>
                <w:szCs w:val="28"/>
              </w:rPr>
              <w:t xml:space="preserve"> Интернет-сайте города.</w:t>
            </w:r>
          </w:p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Создание базы данных кадрового резерва.</w:t>
            </w:r>
            <w:r w:rsidRPr="00FA318F">
              <w:rPr>
                <w:sz w:val="28"/>
                <w:szCs w:val="28"/>
              </w:rPr>
              <w:t xml:space="preserve"> </w:t>
            </w:r>
          </w:p>
          <w:p w:rsidR="005B4294" w:rsidRPr="008A7E1E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A7E1E">
              <w:rPr>
                <w:spacing w:val="-4"/>
                <w:sz w:val="28"/>
                <w:szCs w:val="28"/>
              </w:rPr>
              <w:t>. Количество муниципальных служащих, прошедших пр</w:t>
            </w:r>
            <w:r w:rsidRPr="008A7E1E">
              <w:rPr>
                <w:spacing w:val="-4"/>
                <w:sz w:val="28"/>
                <w:szCs w:val="28"/>
              </w:rPr>
              <w:t>о</w:t>
            </w:r>
            <w:r w:rsidRPr="008A7E1E">
              <w:rPr>
                <w:spacing w:val="-4"/>
                <w:sz w:val="28"/>
                <w:szCs w:val="28"/>
              </w:rPr>
              <w:t>фессиональную переподготовку, повышение квалификации.</w:t>
            </w:r>
          </w:p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580B22">
              <w:rPr>
                <w:sz w:val="28"/>
                <w:szCs w:val="28"/>
              </w:rPr>
              <w:t>Выявление и разрешение конфликта интере</w:t>
            </w:r>
            <w:r>
              <w:rPr>
                <w:sz w:val="28"/>
                <w:szCs w:val="28"/>
              </w:rPr>
              <w:t>сов на м</w:t>
            </w:r>
            <w:r>
              <w:rPr>
                <w:sz w:val="28"/>
                <w:szCs w:val="28"/>
              </w:rPr>
              <w:t>у</w:t>
            </w:r>
            <w:r w:rsidRPr="00580B22">
              <w:rPr>
                <w:sz w:val="28"/>
                <w:szCs w:val="28"/>
              </w:rPr>
              <w:t>ниципальной служ</w:t>
            </w:r>
            <w:r>
              <w:rPr>
                <w:sz w:val="28"/>
                <w:szCs w:val="28"/>
              </w:rPr>
              <w:t>бе</w:t>
            </w:r>
            <w:r w:rsidRPr="00580B22">
              <w:rPr>
                <w:sz w:val="28"/>
                <w:szCs w:val="28"/>
              </w:rPr>
              <w:t>.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A318F">
              <w:rPr>
                <w:sz w:val="28"/>
                <w:szCs w:val="28"/>
              </w:rPr>
              <w:t>. Рост доверия граждан к органам</w:t>
            </w:r>
            <w:r>
              <w:rPr>
                <w:sz w:val="28"/>
                <w:szCs w:val="28"/>
              </w:rPr>
              <w:t xml:space="preserve"> 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  <w:r w:rsidRPr="00FA318F">
              <w:rPr>
                <w:sz w:val="28"/>
                <w:szCs w:val="28"/>
              </w:rPr>
              <w:t xml:space="preserve">, муниципальным служащим города.  </w:t>
            </w:r>
          </w:p>
        </w:tc>
      </w:tr>
      <w:tr w:rsidR="005B4294" w:rsidRPr="00FA318F" w:rsidTr="00EA155A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FA318F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 годы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4294" w:rsidRPr="00FA318F" w:rsidTr="00EA155A">
        <w:trPr>
          <w:trHeight w:val="3109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Объем </w:t>
            </w:r>
          </w:p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ных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ассигнований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Общая потребность в финансовых средствах из городск</w:t>
            </w:r>
            <w:r w:rsidRPr="00FA318F">
              <w:rPr>
                <w:sz w:val="28"/>
                <w:szCs w:val="28"/>
              </w:rPr>
              <w:t>о</w:t>
            </w:r>
            <w:r w:rsidRPr="00FA318F">
              <w:rPr>
                <w:sz w:val="28"/>
                <w:szCs w:val="28"/>
              </w:rPr>
              <w:t>го бюдже</w:t>
            </w:r>
            <w:r>
              <w:rPr>
                <w:sz w:val="28"/>
                <w:szCs w:val="28"/>
              </w:rPr>
              <w:t xml:space="preserve">та (прогноз) - </w:t>
            </w:r>
            <w:r w:rsidRPr="00E0663C">
              <w:rPr>
                <w:sz w:val="28"/>
                <w:szCs w:val="28"/>
              </w:rPr>
              <w:t>225</w:t>
            </w:r>
            <w:r w:rsidRPr="00FA318F">
              <w:rPr>
                <w:sz w:val="28"/>
                <w:szCs w:val="28"/>
              </w:rPr>
              <w:t xml:space="preserve"> тыс. рублей, 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в том числе: 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капитальные вложения - 0,0 тыс. рублей; 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НИОКР - 0,0 тыс. рублей; 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прочие расходы - 0,0 тыс. рублей. 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Сумма расходов на финансирование Программы по годам составит:                                       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FA318F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75</w:t>
            </w:r>
            <w:r w:rsidRPr="00FA318F">
              <w:rPr>
                <w:sz w:val="28"/>
                <w:szCs w:val="28"/>
              </w:rPr>
              <w:t xml:space="preserve"> тыс. рублей;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FA318F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75</w:t>
            </w:r>
            <w:r w:rsidRPr="00FA318F">
              <w:rPr>
                <w:sz w:val="28"/>
                <w:szCs w:val="28"/>
              </w:rPr>
              <w:t xml:space="preserve"> тыс. рублей;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A318F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75 тыс. рублей.</w:t>
            </w:r>
          </w:p>
        </w:tc>
      </w:tr>
      <w:tr w:rsidR="005B4294" w:rsidRPr="00FA318F" w:rsidTr="00EA155A">
        <w:trPr>
          <w:trHeight w:val="346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Ожидаемые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результаты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реализации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1) усовершенствование нормативной правовой базы по вопросам муниципальной службы; 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3) усовершенствование кадрового обеспечения процесса муниципального управления;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4) укрепление доверия граждан к деятельности органов местного самоуправления; </w:t>
            </w:r>
          </w:p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5) повышение профессионального уровня муниципальных служащих Орловской области. 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A318F">
              <w:rPr>
                <w:sz w:val="28"/>
                <w:szCs w:val="28"/>
                <w:u w:val="single"/>
              </w:rPr>
              <w:t xml:space="preserve">Показатели непосредственных результатов реализации </w:t>
            </w:r>
            <w:r>
              <w:rPr>
                <w:sz w:val="28"/>
                <w:szCs w:val="28"/>
                <w:u w:val="single"/>
              </w:rPr>
              <w:lastRenderedPageBreak/>
              <w:t>Программы: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1) рост количества проведенных обзоров (мониторинг</w:t>
            </w:r>
            <w:r>
              <w:rPr>
                <w:sz w:val="28"/>
                <w:szCs w:val="28"/>
              </w:rPr>
              <w:t>ов</w:t>
            </w:r>
            <w:r w:rsidRPr="00FA318F">
              <w:rPr>
                <w:sz w:val="28"/>
                <w:szCs w:val="28"/>
              </w:rPr>
              <w:t xml:space="preserve">) действующей нормативной правовой базы, регулирующей вопросы муниципальной службы </w:t>
            </w:r>
            <w:r w:rsidRPr="00F5776E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4</w:t>
            </w:r>
            <w:r w:rsidRPr="00F5776E">
              <w:rPr>
                <w:sz w:val="28"/>
                <w:szCs w:val="28"/>
              </w:rPr>
              <w:t>;</w:t>
            </w:r>
          </w:p>
        </w:tc>
      </w:tr>
      <w:tr w:rsidR="005B4294" w:rsidRPr="00FA318F" w:rsidTr="00EA155A">
        <w:trPr>
          <w:trHeight w:val="5916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8A7E1E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8A7E1E">
              <w:rPr>
                <w:spacing w:val="-4"/>
                <w:sz w:val="28"/>
                <w:szCs w:val="28"/>
              </w:rPr>
              <w:t>2) рост количества разработанных методических матери</w:t>
            </w:r>
            <w:r w:rsidRPr="008A7E1E">
              <w:rPr>
                <w:spacing w:val="-4"/>
                <w:sz w:val="28"/>
                <w:szCs w:val="28"/>
              </w:rPr>
              <w:t>а</w:t>
            </w:r>
            <w:r w:rsidRPr="008A7E1E">
              <w:rPr>
                <w:spacing w:val="-4"/>
                <w:sz w:val="28"/>
                <w:szCs w:val="28"/>
              </w:rPr>
              <w:t xml:space="preserve">лов по актуальным вопросам муниципальной службы до </w:t>
            </w:r>
            <w:r>
              <w:rPr>
                <w:spacing w:val="-4"/>
                <w:sz w:val="28"/>
                <w:szCs w:val="28"/>
              </w:rPr>
              <w:t>4</w:t>
            </w:r>
            <w:r w:rsidRPr="008A7E1E">
              <w:rPr>
                <w:spacing w:val="-4"/>
                <w:sz w:val="28"/>
                <w:szCs w:val="28"/>
              </w:rPr>
              <w:t xml:space="preserve">; 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A318F">
              <w:rPr>
                <w:sz w:val="28"/>
                <w:szCs w:val="28"/>
              </w:rPr>
              <w:t>) рост количества проведенных семинарских занятий, совещаний и тренингов по актуальным вопросам муниц</w:t>
            </w:r>
            <w:r w:rsidRPr="00FA318F">
              <w:rPr>
                <w:sz w:val="28"/>
                <w:szCs w:val="28"/>
              </w:rPr>
              <w:t>и</w:t>
            </w:r>
            <w:r w:rsidRPr="00FA318F">
              <w:rPr>
                <w:sz w:val="28"/>
                <w:szCs w:val="28"/>
              </w:rPr>
              <w:t xml:space="preserve">пальной службы до </w:t>
            </w:r>
            <w:r>
              <w:rPr>
                <w:sz w:val="28"/>
                <w:szCs w:val="28"/>
              </w:rPr>
              <w:t>10</w:t>
            </w:r>
            <w:r w:rsidRPr="00FA318F">
              <w:rPr>
                <w:sz w:val="28"/>
                <w:szCs w:val="28"/>
              </w:rPr>
              <w:t>;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A318F">
              <w:rPr>
                <w:sz w:val="28"/>
                <w:szCs w:val="28"/>
              </w:rPr>
              <w:t>) увеличение доли лиц, назначенных на должности муниципальной службы города из кадрового резерва, от о</w:t>
            </w:r>
            <w:r w:rsidRPr="00FA318F">
              <w:rPr>
                <w:sz w:val="28"/>
                <w:szCs w:val="28"/>
              </w:rPr>
              <w:t>б</w:t>
            </w:r>
            <w:r w:rsidRPr="00FA318F">
              <w:rPr>
                <w:sz w:val="28"/>
                <w:szCs w:val="28"/>
              </w:rPr>
              <w:t xml:space="preserve">щего количества лиц, находящихся в кадровом резерве, </w:t>
            </w:r>
            <w:r w:rsidRPr="00F5776E">
              <w:rPr>
                <w:sz w:val="28"/>
                <w:szCs w:val="28"/>
              </w:rPr>
              <w:t>до 10%;</w:t>
            </w:r>
            <w:r w:rsidRPr="00FA318F">
              <w:rPr>
                <w:sz w:val="28"/>
                <w:szCs w:val="28"/>
              </w:rPr>
              <w:t xml:space="preserve"> </w:t>
            </w:r>
          </w:p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A318F">
              <w:rPr>
                <w:sz w:val="28"/>
                <w:szCs w:val="28"/>
              </w:rPr>
              <w:t>) рост количества информационно-аналитических мат</w:t>
            </w:r>
            <w:r w:rsidRPr="00FA318F">
              <w:rPr>
                <w:sz w:val="28"/>
                <w:szCs w:val="28"/>
              </w:rPr>
              <w:t>е</w:t>
            </w:r>
            <w:r w:rsidRPr="00FA318F">
              <w:rPr>
                <w:sz w:val="28"/>
                <w:szCs w:val="28"/>
              </w:rPr>
              <w:t>риалов в сфере развития муниципальной службы, разм</w:t>
            </w:r>
            <w:r w:rsidRPr="00FA318F">
              <w:rPr>
                <w:sz w:val="28"/>
                <w:szCs w:val="28"/>
              </w:rPr>
              <w:t>е</w:t>
            </w:r>
            <w:r w:rsidRPr="00FA318F">
              <w:rPr>
                <w:sz w:val="28"/>
                <w:szCs w:val="28"/>
              </w:rPr>
              <w:t xml:space="preserve">щенных на официальном Интернет-сайте города, до </w:t>
            </w:r>
            <w:r>
              <w:rPr>
                <w:sz w:val="28"/>
                <w:szCs w:val="28"/>
              </w:rPr>
              <w:t>15</w:t>
            </w:r>
            <w:r w:rsidRPr="00FA318F">
              <w:rPr>
                <w:sz w:val="28"/>
                <w:szCs w:val="28"/>
              </w:rPr>
              <w:t>;</w:t>
            </w:r>
          </w:p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создание базы данных кадрового резерва, 100%;</w:t>
            </w:r>
          </w:p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7) рост количества муниципальных служащих, проше</w:t>
            </w:r>
            <w:r w:rsidRPr="00FA318F">
              <w:rPr>
                <w:sz w:val="28"/>
                <w:szCs w:val="28"/>
              </w:rPr>
              <w:t>д</w:t>
            </w:r>
            <w:r w:rsidRPr="00FA318F">
              <w:rPr>
                <w:sz w:val="28"/>
                <w:szCs w:val="28"/>
              </w:rPr>
              <w:t>ших профессиональную переподготовку, повышение кв</w:t>
            </w:r>
            <w:r w:rsidRPr="00FA318F">
              <w:rPr>
                <w:sz w:val="28"/>
                <w:szCs w:val="28"/>
              </w:rPr>
              <w:t>а</w:t>
            </w:r>
            <w:r w:rsidRPr="00FA318F">
              <w:rPr>
                <w:sz w:val="28"/>
                <w:szCs w:val="28"/>
              </w:rPr>
              <w:t xml:space="preserve">лификации, до </w:t>
            </w:r>
            <w:r>
              <w:rPr>
                <w:sz w:val="28"/>
                <w:szCs w:val="28"/>
              </w:rPr>
              <w:t>90;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в</w:t>
            </w:r>
            <w:r w:rsidRPr="00580B22">
              <w:rPr>
                <w:sz w:val="28"/>
                <w:szCs w:val="28"/>
              </w:rPr>
              <w:t>ыявление и разрешение конфликта интере</w:t>
            </w:r>
            <w:r>
              <w:rPr>
                <w:sz w:val="28"/>
                <w:szCs w:val="28"/>
              </w:rPr>
              <w:t>сов на м</w:t>
            </w:r>
            <w:r>
              <w:rPr>
                <w:sz w:val="28"/>
                <w:szCs w:val="28"/>
              </w:rPr>
              <w:t>у</w:t>
            </w:r>
            <w:r w:rsidRPr="00580B22">
              <w:rPr>
                <w:sz w:val="28"/>
                <w:szCs w:val="28"/>
              </w:rPr>
              <w:t>ниципальной служ</w:t>
            </w:r>
            <w:r>
              <w:rPr>
                <w:sz w:val="28"/>
                <w:szCs w:val="28"/>
              </w:rPr>
              <w:t>бе, 100%.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A318F">
              <w:rPr>
                <w:sz w:val="28"/>
                <w:szCs w:val="28"/>
                <w:u w:val="single"/>
              </w:rPr>
              <w:t>Показатели социально-экономической эффективности:</w:t>
            </w:r>
          </w:p>
          <w:p w:rsidR="005B4294" w:rsidRPr="00FA318F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 xml:space="preserve">рост доверия граждан к муниципальным органам города, муниципальным служащим города до </w:t>
            </w:r>
            <w:r>
              <w:rPr>
                <w:sz w:val="28"/>
                <w:szCs w:val="28"/>
              </w:rPr>
              <w:t>55</w:t>
            </w:r>
            <w:r w:rsidRPr="00FA318F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294" w:rsidRPr="00FA318F" w:rsidRDefault="005B4294" w:rsidP="005B42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980"/>
      <w:bookmarkEnd w:id="0"/>
      <w:r w:rsidRPr="00FA318F">
        <w:rPr>
          <w:sz w:val="28"/>
          <w:szCs w:val="28"/>
        </w:rPr>
        <w:t xml:space="preserve">I. Характеристика проблемы, решение которой осуществляется путём </w:t>
      </w:r>
      <w:r>
        <w:rPr>
          <w:sz w:val="28"/>
          <w:szCs w:val="28"/>
        </w:rPr>
        <w:t xml:space="preserve">       </w:t>
      </w:r>
      <w:r w:rsidRPr="00FA318F">
        <w:rPr>
          <w:sz w:val="28"/>
          <w:szCs w:val="28"/>
        </w:rPr>
        <w:t xml:space="preserve">реализации программы, включая анализ причин её возникновения, </w:t>
      </w:r>
      <w:r>
        <w:rPr>
          <w:sz w:val="28"/>
          <w:szCs w:val="28"/>
        </w:rPr>
        <w:t xml:space="preserve">             </w:t>
      </w:r>
      <w:r w:rsidRPr="00FA318F">
        <w:rPr>
          <w:sz w:val="28"/>
          <w:szCs w:val="28"/>
        </w:rPr>
        <w:t>целесообразность и необходимость её решения программными методами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995"/>
      <w:bookmarkEnd w:id="1"/>
      <w:proofErr w:type="gramStart"/>
      <w:r w:rsidRPr="00FA318F">
        <w:rPr>
          <w:sz w:val="28"/>
          <w:szCs w:val="28"/>
        </w:rPr>
        <w:t xml:space="preserve">Программа разработана в соответствии с Бюджетным </w:t>
      </w:r>
      <w:hyperlink r:id="rId13" w:history="1">
        <w:r w:rsidRPr="00FA318F">
          <w:rPr>
            <w:sz w:val="28"/>
            <w:szCs w:val="28"/>
          </w:rPr>
          <w:t>кодексом</w:t>
        </w:r>
      </w:hyperlink>
      <w:r w:rsidRPr="00FA318F">
        <w:rPr>
          <w:sz w:val="28"/>
          <w:szCs w:val="28"/>
        </w:rPr>
        <w:t xml:space="preserve"> Росси</w:t>
      </w:r>
      <w:r w:rsidRPr="00FA318F">
        <w:rPr>
          <w:sz w:val="28"/>
          <w:szCs w:val="28"/>
        </w:rPr>
        <w:t>й</w:t>
      </w:r>
      <w:r w:rsidRPr="00FA318F">
        <w:rPr>
          <w:sz w:val="28"/>
          <w:szCs w:val="28"/>
        </w:rPr>
        <w:t xml:space="preserve">ской Федерации, Федеральным </w:t>
      </w:r>
      <w:hyperlink r:id="rId14" w:history="1">
        <w:r w:rsidRPr="00FA318F">
          <w:rPr>
            <w:sz w:val="28"/>
            <w:szCs w:val="28"/>
          </w:rPr>
          <w:t>законом</w:t>
        </w:r>
      </w:hyperlink>
      <w:r w:rsidRPr="00FA318F">
        <w:rPr>
          <w:sz w:val="28"/>
          <w:szCs w:val="28"/>
        </w:rPr>
        <w:t xml:space="preserve"> от 6 ноября 2003 года № 131-ФЗ </w:t>
      </w:r>
      <w:r>
        <w:rPr>
          <w:sz w:val="28"/>
          <w:szCs w:val="28"/>
        </w:rPr>
        <w:t xml:space="preserve">      </w:t>
      </w:r>
      <w:r w:rsidRPr="00FA318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со </w:t>
      </w:r>
      <w:hyperlink r:id="rId15" w:history="1">
        <w:r w:rsidRPr="00FA318F">
          <w:rPr>
            <w:sz w:val="28"/>
            <w:szCs w:val="28"/>
          </w:rPr>
          <w:t>статьей 35</w:t>
        </w:r>
      </w:hyperlink>
      <w:r w:rsidRPr="00FA318F">
        <w:rPr>
          <w:sz w:val="28"/>
          <w:szCs w:val="28"/>
        </w:rPr>
        <w:t xml:space="preserve"> Федерального закона от 2 марта 2007 года </w:t>
      </w:r>
      <w:r>
        <w:rPr>
          <w:sz w:val="28"/>
          <w:szCs w:val="28"/>
        </w:rPr>
        <w:t xml:space="preserve">                        </w:t>
      </w:r>
      <w:r w:rsidRPr="00FA318F">
        <w:rPr>
          <w:sz w:val="28"/>
          <w:szCs w:val="28"/>
        </w:rPr>
        <w:t xml:space="preserve">№ 25-ФЗ </w:t>
      </w:r>
      <w:r>
        <w:rPr>
          <w:sz w:val="28"/>
          <w:szCs w:val="28"/>
        </w:rPr>
        <w:t>«</w:t>
      </w:r>
      <w:r w:rsidRPr="00FA318F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FA318F">
        <w:rPr>
          <w:sz w:val="28"/>
          <w:szCs w:val="28"/>
        </w:rPr>
        <w:t>, согласно к</w:t>
      </w:r>
      <w:r w:rsidRPr="00FA318F">
        <w:rPr>
          <w:sz w:val="28"/>
          <w:szCs w:val="28"/>
        </w:rPr>
        <w:t>о</w:t>
      </w:r>
      <w:r w:rsidRPr="00FA318F">
        <w:rPr>
          <w:sz w:val="28"/>
          <w:szCs w:val="28"/>
        </w:rPr>
        <w:t>торым развитие муниципальной службы обеспечивается муниципальными программами развития муниципальной службы.</w:t>
      </w:r>
      <w:proofErr w:type="gramEnd"/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18F">
        <w:rPr>
          <w:sz w:val="28"/>
          <w:szCs w:val="28"/>
        </w:rPr>
        <w:t>Местное самоуправление представляет собой один из элементов полит</w:t>
      </w:r>
      <w:r w:rsidRPr="00FA318F">
        <w:rPr>
          <w:sz w:val="28"/>
          <w:szCs w:val="28"/>
        </w:rPr>
        <w:t>и</w:t>
      </w:r>
      <w:r w:rsidRPr="00FA318F">
        <w:rPr>
          <w:sz w:val="28"/>
          <w:szCs w:val="28"/>
        </w:rPr>
        <w:t>ческой системы современной России, обеспечивающих реализацию принц</w:t>
      </w:r>
      <w:r w:rsidRPr="00FA318F">
        <w:rPr>
          <w:sz w:val="28"/>
          <w:szCs w:val="28"/>
        </w:rPr>
        <w:t>и</w:t>
      </w:r>
      <w:r w:rsidRPr="00FA318F">
        <w:rPr>
          <w:sz w:val="28"/>
          <w:szCs w:val="28"/>
        </w:rPr>
        <w:t>па народовластия, и является центральным звеном в механизме взаимодейс</w:t>
      </w:r>
      <w:r w:rsidRPr="00FA318F">
        <w:rPr>
          <w:sz w:val="28"/>
          <w:szCs w:val="28"/>
        </w:rPr>
        <w:t>т</w:t>
      </w:r>
      <w:r w:rsidRPr="00FA318F">
        <w:rPr>
          <w:sz w:val="28"/>
          <w:szCs w:val="28"/>
        </w:rPr>
        <w:t>вия гражданского общества и государства.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18F">
        <w:rPr>
          <w:sz w:val="28"/>
          <w:szCs w:val="28"/>
        </w:rPr>
        <w:t>Механизмом и инструментом реализации функций и задач органов местного самоуправления является муниципальная служба. В связи с этим ра</w:t>
      </w:r>
      <w:r w:rsidRPr="00FA318F">
        <w:rPr>
          <w:sz w:val="28"/>
          <w:szCs w:val="28"/>
        </w:rPr>
        <w:t>з</w:t>
      </w:r>
      <w:r w:rsidRPr="00FA318F">
        <w:rPr>
          <w:sz w:val="28"/>
          <w:szCs w:val="28"/>
        </w:rPr>
        <w:t>витие и совершенствование муниципальной службы является одним из усл</w:t>
      </w:r>
      <w:r w:rsidRPr="00FA318F">
        <w:rPr>
          <w:sz w:val="28"/>
          <w:szCs w:val="28"/>
        </w:rPr>
        <w:t>о</w:t>
      </w:r>
      <w:r w:rsidRPr="00FA318F">
        <w:rPr>
          <w:sz w:val="28"/>
          <w:szCs w:val="28"/>
        </w:rPr>
        <w:t>вий повышения эффективности взаимодействия общества и власти.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18F">
        <w:rPr>
          <w:sz w:val="28"/>
          <w:szCs w:val="28"/>
        </w:rPr>
        <w:lastRenderedPageBreak/>
        <w:t>Одним из инструментов повышения эффективности муниципального управления является подготовка кадров. Повышение уровня знаний и овл</w:t>
      </w:r>
      <w:r w:rsidRPr="00FA318F">
        <w:rPr>
          <w:sz w:val="28"/>
          <w:szCs w:val="28"/>
        </w:rPr>
        <w:t>а</w:t>
      </w:r>
      <w:r w:rsidRPr="00FA318F">
        <w:rPr>
          <w:sz w:val="28"/>
          <w:szCs w:val="28"/>
        </w:rPr>
        <w:t>дение профессиональными навыками муниципальными служащими оказыв</w:t>
      </w:r>
      <w:r w:rsidRPr="00FA318F">
        <w:rPr>
          <w:sz w:val="28"/>
          <w:szCs w:val="28"/>
        </w:rPr>
        <w:t>а</w:t>
      </w:r>
      <w:r w:rsidRPr="00FA318F">
        <w:rPr>
          <w:sz w:val="28"/>
          <w:szCs w:val="28"/>
        </w:rPr>
        <w:t>ет непосредственное влияние на качество и эффективность принимаемых решений.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18F">
        <w:rPr>
          <w:sz w:val="28"/>
          <w:szCs w:val="28"/>
        </w:rPr>
        <w:t>Необходимость улучшения качества профессиональной подготовки и повышения квалификации муниципальных служащих заслуживает первост</w:t>
      </w:r>
      <w:r w:rsidRPr="00FA318F">
        <w:rPr>
          <w:sz w:val="28"/>
          <w:szCs w:val="28"/>
        </w:rPr>
        <w:t>е</w:t>
      </w:r>
      <w:r w:rsidRPr="00FA318F">
        <w:rPr>
          <w:sz w:val="28"/>
          <w:szCs w:val="28"/>
        </w:rPr>
        <w:t>пенного внимания.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18F">
        <w:rPr>
          <w:sz w:val="28"/>
          <w:szCs w:val="28"/>
        </w:rPr>
        <w:t>В целях повышения результативности деятельности муниципальных служащих необходимо развивать систему повышения квалификации мун</w:t>
      </w:r>
      <w:r w:rsidRPr="00FA318F">
        <w:rPr>
          <w:sz w:val="28"/>
          <w:szCs w:val="28"/>
        </w:rPr>
        <w:t>и</w:t>
      </w:r>
      <w:r w:rsidRPr="00FA318F">
        <w:rPr>
          <w:sz w:val="28"/>
          <w:szCs w:val="28"/>
        </w:rPr>
        <w:t>ципальных служащих в органах местного самоуправления города Ливны.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18F">
        <w:rPr>
          <w:sz w:val="28"/>
          <w:szCs w:val="28"/>
        </w:rPr>
        <w:t>В современных условиях развитие системы местного самоуправления и муниципальной службы как его неотъемлемой составляющей осуществляе</w:t>
      </w:r>
      <w:r w:rsidRPr="00FA318F">
        <w:rPr>
          <w:sz w:val="28"/>
          <w:szCs w:val="28"/>
        </w:rPr>
        <w:t>т</w:t>
      </w:r>
      <w:r w:rsidRPr="00FA318F">
        <w:rPr>
          <w:sz w:val="28"/>
          <w:szCs w:val="28"/>
        </w:rPr>
        <w:t>ся на основе комплексного подхода. Он подразумевает не только повышение образовательного и профессионального уровня муниципальных служащих, но и оценку персонала путем проведения аттестации, систему мероприятий по совершенствованию нормативной правовой базы, организационно-методическому и аналитическому сопровождению в сфере муниципальной службы, рациональное использование кадрового потенциала муниципальных служащих.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18F">
        <w:rPr>
          <w:sz w:val="28"/>
          <w:szCs w:val="28"/>
        </w:rPr>
        <w:t>С целью определения уровня профессиональных знаний, соответствия муниципальных служащих замещаемым должностям муниципальной службы проводится аттестация муниципальных служащих.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18F">
        <w:rPr>
          <w:sz w:val="28"/>
          <w:szCs w:val="28"/>
        </w:rPr>
        <w:t>Вместе с тем, в развитии муниципальной службы прослеживаются сл</w:t>
      </w:r>
      <w:r w:rsidRPr="00FA318F">
        <w:rPr>
          <w:sz w:val="28"/>
          <w:szCs w:val="28"/>
        </w:rPr>
        <w:t>е</w:t>
      </w:r>
      <w:r w:rsidRPr="00FA318F">
        <w:rPr>
          <w:sz w:val="28"/>
          <w:szCs w:val="28"/>
        </w:rPr>
        <w:t>дующие проблемы: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18F">
        <w:rPr>
          <w:sz w:val="28"/>
          <w:szCs w:val="28"/>
        </w:rPr>
        <w:t>- отсутствие достаточного количества высококвалифицированных сп</w:t>
      </w:r>
      <w:r w:rsidRPr="00FA318F">
        <w:rPr>
          <w:sz w:val="28"/>
          <w:szCs w:val="28"/>
        </w:rPr>
        <w:t>е</w:t>
      </w:r>
      <w:r w:rsidRPr="00FA318F">
        <w:rPr>
          <w:sz w:val="28"/>
          <w:szCs w:val="28"/>
        </w:rPr>
        <w:t>циалистов;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18F">
        <w:rPr>
          <w:sz w:val="28"/>
          <w:szCs w:val="28"/>
        </w:rPr>
        <w:t>- отсутствие системности в работе с кадровым резервом как основным источником обновления и пополнения кадрового состава муниципальной службы.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18F">
        <w:rPr>
          <w:sz w:val="28"/>
          <w:szCs w:val="28"/>
        </w:rPr>
        <w:t>Обозначенные проблемы взаимосвязаны и должны решаться системно. 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администрации города Ливны, позволит создать оптимальные организацио</w:t>
      </w:r>
      <w:r w:rsidRPr="00FA318F">
        <w:rPr>
          <w:sz w:val="28"/>
          <w:szCs w:val="28"/>
        </w:rPr>
        <w:t>н</w:t>
      </w:r>
      <w:r w:rsidRPr="00FA318F">
        <w:rPr>
          <w:sz w:val="28"/>
          <w:szCs w:val="28"/>
        </w:rPr>
        <w:t>но-правовые предпосылки развития муниципальной службы в городе.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A318F">
        <w:rPr>
          <w:sz w:val="28"/>
          <w:szCs w:val="28"/>
        </w:rPr>
        <w:t>Решение проблемы развития муниципальной службы без использования программно-целевого метода может привести к снижению результативности мероприятий, проводимых разрозненно, бессистемно и непоследовательно при внедрении на муниципальной службе эффективных технологий и совр</w:t>
      </w:r>
      <w:r w:rsidRPr="00FA318F">
        <w:rPr>
          <w:sz w:val="28"/>
          <w:szCs w:val="28"/>
        </w:rPr>
        <w:t>е</w:t>
      </w:r>
      <w:r w:rsidRPr="00FA318F">
        <w:rPr>
          <w:sz w:val="28"/>
          <w:szCs w:val="28"/>
        </w:rPr>
        <w:t>менных методов кадровой работы, формировании высококвалифицированн</w:t>
      </w:r>
      <w:r w:rsidRPr="00FA318F">
        <w:rPr>
          <w:sz w:val="28"/>
          <w:szCs w:val="28"/>
        </w:rPr>
        <w:t>о</w:t>
      </w:r>
      <w:r w:rsidRPr="00FA318F">
        <w:rPr>
          <w:sz w:val="28"/>
          <w:szCs w:val="28"/>
        </w:rPr>
        <w:t>го кадрового состава муниципальной службы и, как следствие, к снижению профессионализма муниципальных служащих и эффективности муниципал</w:t>
      </w:r>
      <w:r w:rsidRPr="00FA318F">
        <w:rPr>
          <w:sz w:val="28"/>
          <w:szCs w:val="28"/>
        </w:rPr>
        <w:t>ь</w:t>
      </w:r>
      <w:r w:rsidRPr="00FA318F">
        <w:rPr>
          <w:sz w:val="28"/>
          <w:szCs w:val="28"/>
        </w:rPr>
        <w:t>ного управления в городе в целом.</w:t>
      </w:r>
      <w:proofErr w:type="gramEnd"/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18F">
        <w:rPr>
          <w:sz w:val="28"/>
          <w:szCs w:val="28"/>
        </w:rPr>
        <w:t xml:space="preserve">В ходе реализации мероприятий целевой Программы могут возникнуть определенные риски. Существует вероятность изменения федерального </w:t>
      </w:r>
      <w:r w:rsidRPr="00FA318F">
        <w:rPr>
          <w:sz w:val="28"/>
          <w:szCs w:val="28"/>
        </w:rPr>
        <w:lastRenderedPageBreak/>
        <w:t>зак</w:t>
      </w:r>
      <w:r w:rsidRPr="00FA318F">
        <w:rPr>
          <w:sz w:val="28"/>
          <w:szCs w:val="28"/>
        </w:rPr>
        <w:t>о</w:t>
      </w:r>
      <w:r w:rsidRPr="00FA318F">
        <w:rPr>
          <w:sz w:val="28"/>
          <w:szCs w:val="28"/>
        </w:rPr>
        <w:t>нодательства по вопросам муниципальной службы. Также возможны измен</w:t>
      </w:r>
      <w:r w:rsidRPr="00FA318F">
        <w:rPr>
          <w:sz w:val="28"/>
          <w:szCs w:val="28"/>
        </w:rPr>
        <w:t>е</w:t>
      </w:r>
      <w:r w:rsidRPr="00FA318F">
        <w:rPr>
          <w:sz w:val="28"/>
          <w:szCs w:val="28"/>
        </w:rPr>
        <w:t>ния количества муниципальных служащих, которым необходимо повышение квалификации, средств, необходимых на оплату образовательных услуг. Внутренние риски (недостаточная квалификация, недостаточная координ</w:t>
      </w:r>
      <w:r w:rsidRPr="00FA318F">
        <w:rPr>
          <w:sz w:val="28"/>
          <w:szCs w:val="28"/>
        </w:rPr>
        <w:t>а</w:t>
      </w:r>
      <w:r w:rsidRPr="00FA318F">
        <w:rPr>
          <w:sz w:val="28"/>
          <w:szCs w:val="28"/>
        </w:rPr>
        <w:t>ция работ) напрямую зависят от деятельности структурных подразделений администрации города</w:t>
      </w:r>
      <w:r>
        <w:rPr>
          <w:sz w:val="28"/>
          <w:szCs w:val="28"/>
        </w:rPr>
        <w:t xml:space="preserve"> </w:t>
      </w:r>
      <w:r w:rsidRPr="00FA318F">
        <w:rPr>
          <w:sz w:val="28"/>
          <w:szCs w:val="28"/>
        </w:rPr>
        <w:t>и могут быть предотвращены путем проведения м</w:t>
      </w:r>
      <w:r w:rsidRPr="00FA318F">
        <w:rPr>
          <w:sz w:val="28"/>
          <w:szCs w:val="28"/>
        </w:rPr>
        <w:t>е</w:t>
      </w:r>
      <w:r w:rsidRPr="00FA318F">
        <w:rPr>
          <w:sz w:val="28"/>
          <w:szCs w:val="28"/>
        </w:rPr>
        <w:t>роприятий по повышению квалификации, утверждения плана работы по ре</w:t>
      </w:r>
      <w:r w:rsidRPr="00FA318F">
        <w:rPr>
          <w:sz w:val="28"/>
          <w:szCs w:val="28"/>
        </w:rPr>
        <w:t>а</w:t>
      </w:r>
      <w:r w:rsidRPr="00FA318F">
        <w:rPr>
          <w:sz w:val="28"/>
          <w:szCs w:val="28"/>
        </w:rPr>
        <w:t>лизации Программы.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294" w:rsidRDefault="005B4294" w:rsidP="005B42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318F">
        <w:rPr>
          <w:sz w:val="28"/>
          <w:szCs w:val="28"/>
        </w:rPr>
        <w:t xml:space="preserve">II. </w:t>
      </w:r>
      <w:r>
        <w:rPr>
          <w:sz w:val="28"/>
          <w:szCs w:val="28"/>
        </w:rPr>
        <w:t>О</w:t>
      </w:r>
      <w:r w:rsidRPr="004B6AD3">
        <w:rPr>
          <w:sz w:val="28"/>
          <w:szCs w:val="28"/>
        </w:rPr>
        <w:t>сновные цели и задачи программы,</w:t>
      </w:r>
    </w:p>
    <w:p w:rsidR="005B4294" w:rsidRDefault="005B4294" w:rsidP="005B42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6AD3">
        <w:rPr>
          <w:sz w:val="28"/>
          <w:szCs w:val="28"/>
        </w:rPr>
        <w:t>характеризуемые критериями её эффективности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18F">
        <w:rPr>
          <w:sz w:val="28"/>
          <w:szCs w:val="28"/>
        </w:rPr>
        <w:t>Целью Программы является создание единой и целостной современной</w:t>
      </w:r>
      <w:r>
        <w:rPr>
          <w:sz w:val="28"/>
          <w:szCs w:val="28"/>
        </w:rPr>
        <w:t xml:space="preserve"> системы муниципальной службы, </w:t>
      </w:r>
      <w:r w:rsidRPr="00FA318F">
        <w:rPr>
          <w:sz w:val="28"/>
          <w:szCs w:val="28"/>
        </w:rPr>
        <w:t>направленной на результативную деятел</w:t>
      </w:r>
      <w:r w:rsidRPr="00FA318F">
        <w:rPr>
          <w:sz w:val="28"/>
          <w:szCs w:val="28"/>
        </w:rPr>
        <w:t>ь</w:t>
      </w:r>
      <w:r w:rsidRPr="00FA318F">
        <w:rPr>
          <w:sz w:val="28"/>
          <w:szCs w:val="28"/>
        </w:rPr>
        <w:t>ность муниципальных служащих города по обеспечению эффективного и</w:t>
      </w:r>
      <w:r w:rsidRPr="00FA318F">
        <w:rPr>
          <w:sz w:val="28"/>
          <w:szCs w:val="28"/>
        </w:rPr>
        <w:t>с</w:t>
      </w:r>
      <w:r w:rsidRPr="00FA318F">
        <w:rPr>
          <w:sz w:val="28"/>
          <w:szCs w:val="28"/>
        </w:rPr>
        <w:t>полнения полномочий органов местного самоуправления города, и ориент</w:t>
      </w:r>
      <w:r w:rsidRPr="00FA318F">
        <w:rPr>
          <w:sz w:val="28"/>
          <w:szCs w:val="28"/>
        </w:rPr>
        <w:t>и</w:t>
      </w:r>
      <w:r w:rsidRPr="00FA318F">
        <w:rPr>
          <w:sz w:val="28"/>
          <w:szCs w:val="28"/>
        </w:rPr>
        <w:t>рованных на приоритеты развития города с учетом интересов населения</w:t>
      </w:r>
      <w:r>
        <w:rPr>
          <w:sz w:val="28"/>
          <w:szCs w:val="28"/>
        </w:rPr>
        <w:t>.</w:t>
      </w:r>
    </w:p>
    <w:p w:rsidR="005B4294" w:rsidRPr="00FA318F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18F">
        <w:rPr>
          <w:sz w:val="28"/>
          <w:szCs w:val="28"/>
        </w:rPr>
        <w:t>Для достижения поставленной цели будут решены следующие задачи:</w:t>
      </w:r>
    </w:p>
    <w:p w:rsidR="005B4294" w:rsidRPr="00673CC2" w:rsidRDefault="005B4294" w:rsidP="005B4294">
      <w:pPr>
        <w:tabs>
          <w:tab w:val="left" w:pos="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3CC2">
        <w:rPr>
          <w:sz w:val="28"/>
          <w:szCs w:val="28"/>
        </w:rPr>
        <w:t>Совершенствование нормативной правовой базы по вопросам разв</w:t>
      </w:r>
      <w:r w:rsidRPr="00673CC2">
        <w:rPr>
          <w:sz w:val="28"/>
          <w:szCs w:val="28"/>
        </w:rPr>
        <w:t>и</w:t>
      </w:r>
      <w:r w:rsidRPr="00673CC2">
        <w:rPr>
          <w:sz w:val="28"/>
          <w:szCs w:val="28"/>
        </w:rPr>
        <w:t>тия муниципальной службы.</w:t>
      </w:r>
    </w:p>
    <w:p w:rsidR="005B4294" w:rsidRPr="00673CC2" w:rsidRDefault="005B4294" w:rsidP="005B4294">
      <w:pPr>
        <w:tabs>
          <w:tab w:val="left" w:pos="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3CC2">
        <w:rPr>
          <w:sz w:val="28"/>
          <w:szCs w:val="28"/>
        </w:rPr>
        <w:t>Формирование и совершенствование системы кадрового обеспечения муниципальной службы, правовых и организационных механизмов ее фун</w:t>
      </w:r>
      <w:r w:rsidRPr="00673CC2">
        <w:rPr>
          <w:sz w:val="28"/>
          <w:szCs w:val="28"/>
        </w:rPr>
        <w:t>к</w:t>
      </w:r>
      <w:r w:rsidRPr="00673CC2">
        <w:rPr>
          <w:sz w:val="28"/>
          <w:szCs w:val="28"/>
        </w:rPr>
        <w:t>ционирования.</w:t>
      </w:r>
    </w:p>
    <w:p w:rsidR="005B4294" w:rsidRPr="00673CC2" w:rsidRDefault="005B4294" w:rsidP="005B4294">
      <w:pPr>
        <w:tabs>
          <w:tab w:val="left" w:pos="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3CC2">
        <w:rPr>
          <w:sz w:val="28"/>
          <w:szCs w:val="28"/>
        </w:rPr>
        <w:t>Обеспечение открытости и прозрачности муниципальной службы.</w:t>
      </w:r>
    </w:p>
    <w:p w:rsidR="005B4294" w:rsidRPr="00673CC2" w:rsidRDefault="005B4294" w:rsidP="005B4294">
      <w:pPr>
        <w:tabs>
          <w:tab w:val="left" w:pos="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3CC2">
        <w:rPr>
          <w:sz w:val="28"/>
          <w:szCs w:val="28"/>
        </w:rPr>
        <w:t>Создание системы непрерывной подготовки, профессиональной пер</w:t>
      </w:r>
      <w:r w:rsidRPr="00673CC2">
        <w:rPr>
          <w:sz w:val="28"/>
          <w:szCs w:val="28"/>
        </w:rPr>
        <w:t>е</w:t>
      </w:r>
      <w:r w:rsidRPr="00673CC2">
        <w:rPr>
          <w:sz w:val="28"/>
          <w:szCs w:val="28"/>
        </w:rPr>
        <w:t>подготовки и повышения квалификации муниципальных служащих.</w:t>
      </w:r>
    </w:p>
    <w:p w:rsidR="005B4294" w:rsidRPr="00673CC2" w:rsidRDefault="005B4294" w:rsidP="005B4294">
      <w:pPr>
        <w:tabs>
          <w:tab w:val="left" w:pos="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3CC2">
        <w:rPr>
          <w:sz w:val="28"/>
          <w:szCs w:val="28"/>
        </w:rPr>
        <w:t>Формирование кадрового резерва.</w:t>
      </w:r>
    </w:p>
    <w:p w:rsidR="005B4294" w:rsidRPr="00673CC2" w:rsidRDefault="005B4294" w:rsidP="005B4294">
      <w:pPr>
        <w:tabs>
          <w:tab w:val="left" w:pos="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73CC2">
        <w:rPr>
          <w:sz w:val="28"/>
          <w:szCs w:val="28"/>
        </w:rPr>
        <w:t>Проведение аттестации муниципальных служащих.</w:t>
      </w:r>
    </w:p>
    <w:p w:rsidR="005B4294" w:rsidRDefault="005B4294" w:rsidP="005B42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73CC2">
        <w:rPr>
          <w:sz w:val="28"/>
          <w:szCs w:val="28"/>
        </w:rPr>
        <w:t>Обеспечение предупреждения коррупции, выявления и разрешения конфликта интересов на муниципальной службе.</w:t>
      </w:r>
    </w:p>
    <w:p w:rsidR="005B4294" w:rsidRPr="00CA038D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38D">
        <w:rPr>
          <w:sz w:val="28"/>
          <w:szCs w:val="28"/>
        </w:rPr>
        <w:t>Реализация поставленных задач позволит сформировать у муниципал</w:t>
      </w:r>
      <w:r w:rsidRPr="00CA038D">
        <w:rPr>
          <w:sz w:val="28"/>
          <w:szCs w:val="28"/>
        </w:rPr>
        <w:t>ь</w:t>
      </w:r>
      <w:r w:rsidRPr="00CA038D">
        <w:rPr>
          <w:sz w:val="28"/>
          <w:szCs w:val="28"/>
        </w:rPr>
        <w:t xml:space="preserve">ных служащих необходимые профессиональные знания, умения и навыки, позволяющие эффективно выполнять должностные обязанности в органах местного самоуправления </w:t>
      </w:r>
      <w:r>
        <w:rPr>
          <w:sz w:val="28"/>
          <w:szCs w:val="28"/>
        </w:rPr>
        <w:t>города Ливны Орловской области</w:t>
      </w:r>
      <w:r w:rsidRPr="00CA038D">
        <w:rPr>
          <w:sz w:val="28"/>
          <w:szCs w:val="28"/>
        </w:rPr>
        <w:t>.</w:t>
      </w:r>
    </w:p>
    <w:p w:rsidR="005B4294" w:rsidRPr="00CA038D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38D">
        <w:rPr>
          <w:sz w:val="28"/>
          <w:szCs w:val="28"/>
        </w:rPr>
        <w:t>Критериями эффективности, позволяющими оценить ход реализации Программы, являются:</w:t>
      </w:r>
    </w:p>
    <w:p w:rsidR="005B4294" w:rsidRPr="00CA038D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38D">
        <w:rPr>
          <w:sz w:val="28"/>
          <w:szCs w:val="28"/>
        </w:rPr>
        <w:t>- количество муниципальных служащих, прошедших курсы повышения квалификации (с получением удостоверения) за 201</w:t>
      </w:r>
      <w:r>
        <w:rPr>
          <w:sz w:val="28"/>
          <w:szCs w:val="28"/>
        </w:rPr>
        <w:t>7</w:t>
      </w:r>
      <w:r w:rsidRPr="00CA038D">
        <w:rPr>
          <w:sz w:val="28"/>
          <w:szCs w:val="28"/>
        </w:rPr>
        <w:t xml:space="preserve"> - 201</w:t>
      </w:r>
      <w:r>
        <w:rPr>
          <w:sz w:val="28"/>
          <w:szCs w:val="28"/>
        </w:rPr>
        <w:t>9</w:t>
      </w:r>
      <w:r w:rsidRPr="00CA038D">
        <w:rPr>
          <w:sz w:val="28"/>
          <w:szCs w:val="28"/>
        </w:rPr>
        <w:t xml:space="preserve"> годы - </w:t>
      </w:r>
      <w:r>
        <w:rPr>
          <w:sz w:val="28"/>
          <w:szCs w:val="28"/>
        </w:rPr>
        <w:t>38</w:t>
      </w:r>
      <w:r w:rsidRPr="00CA038D">
        <w:rPr>
          <w:sz w:val="28"/>
          <w:szCs w:val="28"/>
        </w:rPr>
        <w:t xml:space="preserve"> мун</w:t>
      </w:r>
      <w:r w:rsidRPr="00CA038D">
        <w:rPr>
          <w:sz w:val="28"/>
          <w:szCs w:val="28"/>
        </w:rPr>
        <w:t>и</w:t>
      </w:r>
      <w:r w:rsidRPr="00CA038D">
        <w:rPr>
          <w:sz w:val="28"/>
          <w:szCs w:val="28"/>
        </w:rPr>
        <w:t>ци</w:t>
      </w:r>
      <w:r>
        <w:rPr>
          <w:sz w:val="28"/>
          <w:szCs w:val="28"/>
        </w:rPr>
        <w:t>пальных служащих</w:t>
      </w:r>
      <w:r w:rsidRPr="00CA038D">
        <w:rPr>
          <w:sz w:val="28"/>
          <w:szCs w:val="28"/>
        </w:rPr>
        <w:t>;</w:t>
      </w:r>
    </w:p>
    <w:p w:rsidR="005B4294" w:rsidRPr="00CA038D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38D">
        <w:rPr>
          <w:sz w:val="28"/>
          <w:szCs w:val="28"/>
        </w:rPr>
        <w:t>- поддержание единого Реестра муниципальных служащих в актуальном состоянии;</w:t>
      </w:r>
    </w:p>
    <w:p w:rsidR="005B4294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38D">
        <w:rPr>
          <w:sz w:val="28"/>
          <w:szCs w:val="28"/>
        </w:rPr>
        <w:t>- проведение ат</w:t>
      </w:r>
      <w:r>
        <w:rPr>
          <w:sz w:val="28"/>
          <w:szCs w:val="28"/>
        </w:rPr>
        <w:t>тестации муниципальных служащих;</w:t>
      </w:r>
    </w:p>
    <w:p w:rsidR="005B4294" w:rsidRPr="00CA038D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038D">
        <w:rPr>
          <w:sz w:val="28"/>
          <w:szCs w:val="28"/>
        </w:rPr>
        <w:t xml:space="preserve"> обновление кадрового резерва.</w:t>
      </w:r>
    </w:p>
    <w:p w:rsidR="005B4294" w:rsidRDefault="005B4294" w:rsidP="005B4294">
      <w:pPr>
        <w:widowControl w:val="0"/>
        <w:autoSpaceDE w:val="0"/>
        <w:autoSpaceDN w:val="0"/>
        <w:adjustRightInd w:val="0"/>
        <w:ind w:firstLine="540"/>
        <w:jc w:val="both"/>
      </w:pPr>
    </w:p>
    <w:p w:rsidR="005B4294" w:rsidRPr="00687703" w:rsidRDefault="005B4294" w:rsidP="005B429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1018"/>
      <w:bookmarkEnd w:id="2"/>
      <w:r w:rsidRPr="00687703">
        <w:rPr>
          <w:sz w:val="28"/>
          <w:szCs w:val="28"/>
        </w:rPr>
        <w:t>III. Перечень мероприятий Программы</w:t>
      </w:r>
    </w:p>
    <w:p w:rsidR="005B4294" w:rsidRPr="00687703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294" w:rsidRPr="00687703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7703">
        <w:rPr>
          <w:sz w:val="28"/>
          <w:szCs w:val="28"/>
        </w:rPr>
        <w:t>Достижение целей и решение задач Программы осуществляются путем реализации мероприятий по следующим направлениям:</w:t>
      </w:r>
    </w:p>
    <w:p w:rsidR="005B4294" w:rsidRPr="00687703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7703">
        <w:rPr>
          <w:sz w:val="28"/>
          <w:szCs w:val="28"/>
        </w:rPr>
        <w:lastRenderedPageBreak/>
        <w:t>- совершенствование нормативной правовой базы по вопросам развития муниципальной службы;</w:t>
      </w:r>
    </w:p>
    <w:p w:rsidR="005B4294" w:rsidRPr="00687703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7703">
        <w:rPr>
          <w:sz w:val="28"/>
          <w:szCs w:val="28"/>
        </w:rPr>
        <w:t>- создание условий для профессионального развития и подготовки ка</w:t>
      </w:r>
      <w:r w:rsidRPr="00687703">
        <w:rPr>
          <w:sz w:val="28"/>
          <w:szCs w:val="28"/>
        </w:rPr>
        <w:t>д</w:t>
      </w:r>
      <w:r w:rsidRPr="00687703">
        <w:rPr>
          <w:sz w:val="28"/>
          <w:szCs w:val="28"/>
        </w:rPr>
        <w:t>ров органов местного самоуправления города Ливны;</w:t>
      </w:r>
    </w:p>
    <w:p w:rsidR="005B4294" w:rsidRPr="00687703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7703">
        <w:rPr>
          <w:sz w:val="28"/>
          <w:szCs w:val="28"/>
        </w:rPr>
        <w:t>- обеспечение устойчивого развития кадрового потенциала и повышения эффективности деятельности муниципальных служащих;</w:t>
      </w:r>
    </w:p>
    <w:p w:rsidR="005B4294" w:rsidRPr="00687703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7703">
        <w:rPr>
          <w:sz w:val="28"/>
          <w:szCs w:val="28"/>
        </w:rPr>
        <w:t xml:space="preserve">- внедрение </w:t>
      </w:r>
      <w:proofErr w:type="spellStart"/>
      <w:r w:rsidRPr="00687703">
        <w:rPr>
          <w:sz w:val="28"/>
          <w:szCs w:val="28"/>
        </w:rPr>
        <w:t>антикоррупционных</w:t>
      </w:r>
      <w:proofErr w:type="spellEnd"/>
      <w:r w:rsidRPr="00687703">
        <w:rPr>
          <w:sz w:val="28"/>
          <w:szCs w:val="28"/>
        </w:rPr>
        <w:t xml:space="preserve"> механизмов в рамках реализации ка</w:t>
      </w:r>
      <w:r w:rsidRPr="00687703">
        <w:rPr>
          <w:sz w:val="28"/>
          <w:szCs w:val="28"/>
        </w:rPr>
        <w:t>д</w:t>
      </w:r>
      <w:r w:rsidRPr="00687703">
        <w:rPr>
          <w:sz w:val="28"/>
          <w:szCs w:val="28"/>
        </w:rPr>
        <w:t>ровой политики в городе Ливны.</w:t>
      </w:r>
    </w:p>
    <w:p w:rsidR="005B4294" w:rsidRPr="00687703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7703">
        <w:rPr>
          <w:sz w:val="28"/>
          <w:szCs w:val="28"/>
        </w:rPr>
        <w:t xml:space="preserve">Мероприятия и прогнозируемые объемы финансирования Программы указаны в </w:t>
      </w:r>
      <w:hyperlink w:anchor="Par215" w:history="1">
        <w:r w:rsidRPr="00687703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1</w:t>
      </w:r>
      <w:r w:rsidRPr="00687703">
        <w:rPr>
          <w:sz w:val="28"/>
          <w:szCs w:val="28"/>
        </w:rPr>
        <w:t xml:space="preserve"> к Программе.</w:t>
      </w:r>
    </w:p>
    <w:p w:rsidR="005B4294" w:rsidRDefault="005B4294" w:rsidP="005B4294">
      <w:pPr>
        <w:widowControl w:val="0"/>
        <w:autoSpaceDE w:val="0"/>
        <w:autoSpaceDN w:val="0"/>
        <w:adjustRightInd w:val="0"/>
        <w:ind w:firstLine="540"/>
        <w:jc w:val="both"/>
      </w:pPr>
    </w:p>
    <w:p w:rsidR="005B4294" w:rsidRPr="009847EA" w:rsidRDefault="005B4294" w:rsidP="005B429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170"/>
      <w:bookmarkEnd w:id="3"/>
      <w:r w:rsidRPr="009847EA">
        <w:rPr>
          <w:sz w:val="28"/>
          <w:szCs w:val="28"/>
          <w:lang w:val="en-US"/>
        </w:rPr>
        <w:t>IV</w:t>
      </w:r>
      <w:r w:rsidRPr="009847EA">
        <w:rPr>
          <w:sz w:val="28"/>
          <w:szCs w:val="28"/>
        </w:rPr>
        <w:t>. Обоснование ресурсного обеспечения Программы</w:t>
      </w:r>
    </w:p>
    <w:p w:rsidR="005B4294" w:rsidRPr="00916F91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294" w:rsidRPr="00916F91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F91">
        <w:rPr>
          <w:sz w:val="28"/>
          <w:szCs w:val="28"/>
        </w:rPr>
        <w:t>Общий объем финансирования Программы в 201</w:t>
      </w:r>
      <w:r>
        <w:rPr>
          <w:sz w:val="28"/>
          <w:szCs w:val="28"/>
        </w:rPr>
        <w:t>7</w:t>
      </w:r>
      <w:r w:rsidRPr="00916F91">
        <w:rPr>
          <w:sz w:val="28"/>
          <w:szCs w:val="28"/>
        </w:rPr>
        <w:t xml:space="preserve"> - 201</w:t>
      </w:r>
      <w:r>
        <w:rPr>
          <w:sz w:val="28"/>
          <w:szCs w:val="28"/>
        </w:rPr>
        <w:t>9</w:t>
      </w:r>
      <w:r w:rsidRPr="00916F91">
        <w:rPr>
          <w:sz w:val="28"/>
          <w:szCs w:val="28"/>
        </w:rPr>
        <w:t xml:space="preserve"> годах составл</w:t>
      </w:r>
      <w:r w:rsidRPr="00916F91">
        <w:rPr>
          <w:sz w:val="28"/>
          <w:szCs w:val="28"/>
        </w:rPr>
        <w:t>я</w:t>
      </w:r>
      <w:r w:rsidRPr="00916F91">
        <w:rPr>
          <w:sz w:val="28"/>
          <w:szCs w:val="28"/>
        </w:rPr>
        <w:t xml:space="preserve">ет </w:t>
      </w:r>
      <w:r>
        <w:rPr>
          <w:sz w:val="28"/>
          <w:szCs w:val="28"/>
        </w:rPr>
        <w:t>225</w:t>
      </w:r>
      <w:r w:rsidRPr="00916F91">
        <w:rPr>
          <w:sz w:val="28"/>
          <w:szCs w:val="28"/>
        </w:rPr>
        <w:t xml:space="preserve"> тысяч рублей бюджета города Ливны, в том числе по годам:</w:t>
      </w:r>
    </w:p>
    <w:p w:rsidR="005B4294" w:rsidRPr="00916F91" w:rsidRDefault="005B4294" w:rsidP="005B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6F9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16F91">
        <w:rPr>
          <w:sz w:val="28"/>
          <w:szCs w:val="28"/>
        </w:rPr>
        <w:t xml:space="preserve"> год - </w:t>
      </w:r>
      <w:r>
        <w:rPr>
          <w:sz w:val="28"/>
          <w:szCs w:val="28"/>
        </w:rPr>
        <w:t>75</w:t>
      </w:r>
      <w:r w:rsidRPr="00916F91">
        <w:rPr>
          <w:sz w:val="28"/>
          <w:szCs w:val="28"/>
        </w:rPr>
        <w:t xml:space="preserve"> тыс. рублей;</w:t>
      </w:r>
    </w:p>
    <w:p w:rsidR="005B4294" w:rsidRPr="00916F91" w:rsidRDefault="005B4294" w:rsidP="005B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916F91">
        <w:rPr>
          <w:sz w:val="28"/>
          <w:szCs w:val="28"/>
        </w:rPr>
        <w:t xml:space="preserve"> год - </w:t>
      </w:r>
      <w:r>
        <w:rPr>
          <w:sz w:val="28"/>
          <w:szCs w:val="28"/>
        </w:rPr>
        <w:t>75</w:t>
      </w:r>
      <w:r w:rsidRPr="00916F91">
        <w:rPr>
          <w:sz w:val="28"/>
          <w:szCs w:val="28"/>
        </w:rPr>
        <w:t xml:space="preserve"> тыс. рублей;</w:t>
      </w:r>
    </w:p>
    <w:p w:rsidR="005B4294" w:rsidRPr="00916F91" w:rsidRDefault="005B4294" w:rsidP="005B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916F91">
        <w:rPr>
          <w:sz w:val="28"/>
          <w:szCs w:val="28"/>
        </w:rPr>
        <w:t xml:space="preserve"> год - </w:t>
      </w:r>
      <w:r>
        <w:rPr>
          <w:sz w:val="28"/>
          <w:szCs w:val="28"/>
        </w:rPr>
        <w:t>75</w:t>
      </w:r>
      <w:r w:rsidRPr="00916F91">
        <w:rPr>
          <w:sz w:val="28"/>
          <w:szCs w:val="28"/>
        </w:rPr>
        <w:t xml:space="preserve"> тыс. рублей.</w:t>
      </w:r>
    </w:p>
    <w:p w:rsidR="005B4294" w:rsidRPr="009847EA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294" w:rsidRPr="009847EA" w:rsidRDefault="005B4294" w:rsidP="005B429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174"/>
      <w:bookmarkEnd w:id="4"/>
      <w:r w:rsidRPr="009847EA">
        <w:rPr>
          <w:sz w:val="28"/>
          <w:szCs w:val="28"/>
        </w:rPr>
        <w:t>V. Механизм реализации Программы</w:t>
      </w:r>
    </w:p>
    <w:p w:rsidR="005B4294" w:rsidRPr="009847EA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294" w:rsidRPr="009847EA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47EA">
        <w:rPr>
          <w:sz w:val="28"/>
          <w:szCs w:val="28"/>
        </w:rPr>
        <w:t>Текущее управление реализацией Программы осуществляется заказч</w:t>
      </w:r>
      <w:r w:rsidRPr="009847EA">
        <w:rPr>
          <w:sz w:val="28"/>
          <w:szCs w:val="28"/>
        </w:rPr>
        <w:t>и</w:t>
      </w:r>
      <w:r w:rsidRPr="009847EA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Pr="009847EA">
        <w:rPr>
          <w:sz w:val="28"/>
          <w:szCs w:val="28"/>
        </w:rPr>
        <w:t xml:space="preserve"> Программы - администрацией города Ливны в лице отдела организац</w:t>
      </w:r>
      <w:r w:rsidRPr="009847EA">
        <w:rPr>
          <w:sz w:val="28"/>
          <w:szCs w:val="28"/>
        </w:rPr>
        <w:t>и</w:t>
      </w:r>
      <w:r w:rsidRPr="009847EA">
        <w:rPr>
          <w:sz w:val="28"/>
          <w:szCs w:val="28"/>
        </w:rPr>
        <w:t>онной и кадровой работы, которы</w:t>
      </w:r>
      <w:r>
        <w:rPr>
          <w:sz w:val="28"/>
          <w:szCs w:val="28"/>
        </w:rPr>
        <w:t>й выполняет</w:t>
      </w:r>
      <w:r w:rsidRPr="009847EA">
        <w:rPr>
          <w:sz w:val="28"/>
          <w:szCs w:val="28"/>
        </w:rPr>
        <w:t xml:space="preserve"> следующие функции:</w:t>
      </w:r>
    </w:p>
    <w:p w:rsidR="005B4294" w:rsidRPr="009847EA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</w:t>
      </w:r>
      <w:r w:rsidRPr="009847EA">
        <w:rPr>
          <w:sz w:val="28"/>
          <w:szCs w:val="28"/>
        </w:rPr>
        <w:t>т в пределах своих полномочий проекты нормативных правовых актов, необходимых для реализации Программы;</w:t>
      </w:r>
    </w:p>
    <w:p w:rsidR="005B4294" w:rsidRPr="009847EA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ежегодно подготавливае</w:t>
      </w:r>
      <w:r w:rsidRPr="009847EA">
        <w:rPr>
          <w:sz w:val="28"/>
          <w:szCs w:val="28"/>
        </w:rPr>
        <w:t>т в установленном порядке предложения по уточнению перечня программных мероприятий на о</w:t>
      </w:r>
      <w:r>
        <w:rPr>
          <w:sz w:val="28"/>
          <w:szCs w:val="28"/>
        </w:rPr>
        <w:t>чередной финансовый год, уточняе</w:t>
      </w:r>
      <w:r w:rsidRPr="009847EA">
        <w:rPr>
          <w:sz w:val="28"/>
          <w:szCs w:val="28"/>
        </w:rPr>
        <w:t>т затраты на реализацию этих мероприятий, а также механизм реализации Программы;</w:t>
      </w:r>
    </w:p>
    <w:p w:rsidR="005B4294" w:rsidRPr="009847EA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анализирует реализацию Программы и обобщае</w:t>
      </w:r>
      <w:r w:rsidRPr="009847EA">
        <w:rPr>
          <w:sz w:val="28"/>
          <w:szCs w:val="28"/>
        </w:rPr>
        <w:t>т информацию о в</w:t>
      </w:r>
      <w:r w:rsidRPr="009847EA">
        <w:rPr>
          <w:sz w:val="28"/>
          <w:szCs w:val="28"/>
        </w:rPr>
        <w:t>ы</w:t>
      </w:r>
      <w:r w:rsidRPr="009847EA">
        <w:rPr>
          <w:sz w:val="28"/>
          <w:szCs w:val="28"/>
        </w:rPr>
        <w:t>полнении запланированных мероприятий Программы.</w:t>
      </w:r>
    </w:p>
    <w:p w:rsidR="005B4294" w:rsidRPr="009847EA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294" w:rsidRDefault="005B4294" w:rsidP="005B429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О</w:t>
      </w:r>
      <w:r w:rsidRPr="004B6AD3">
        <w:rPr>
          <w:sz w:val="28"/>
          <w:szCs w:val="28"/>
        </w:rPr>
        <w:t>рганизация управления реализацией программы</w:t>
      </w:r>
    </w:p>
    <w:p w:rsidR="005B4294" w:rsidRDefault="005B4294" w:rsidP="005B4294">
      <w:pPr>
        <w:jc w:val="center"/>
        <w:rPr>
          <w:sz w:val="28"/>
          <w:szCs w:val="28"/>
        </w:rPr>
      </w:pPr>
      <w:r w:rsidRPr="004B6AD3">
        <w:rPr>
          <w:sz w:val="28"/>
          <w:szCs w:val="28"/>
        </w:rPr>
        <w:t xml:space="preserve">и </w:t>
      </w:r>
      <w:proofErr w:type="gramStart"/>
      <w:r w:rsidRPr="004B6AD3">
        <w:rPr>
          <w:sz w:val="28"/>
          <w:szCs w:val="28"/>
        </w:rPr>
        <w:t>контроль за</w:t>
      </w:r>
      <w:proofErr w:type="gramEnd"/>
      <w:r w:rsidRPr="004B6AD3">
        <w:rPr>
          <w:sz w:val="28"/>
          <w:szCs w:val="28"/>
        </w:rPr>
        <w:t xml:space="preserve"> ходом её вы</w:t>
      </w:r>
      <w:r>
        <w:rPr>
          <w:sz w:val="28"/>
          <w:szCs w:val="28"/>
        </w:rPr>
        <w:t xml:space="preserve">полнения. </w:t>
      </w:r>
    </w:p>
    <w:p w:rsidR="005B4294" w:rsidRDefault="005B4294" w:rsidP="005B4294">
      <w:pPr>
        <w:widowControl w:val="0"/>
        <w:autoSpaceDE w:val="0"/>
        <w:autoSpaceDN w:val="0"/>
        <w:adjustRightInd w:val="0"/>
        <w:jc w:val="both"/>
      </w:pPr>
    </w:p>
    <w:p w:rsidR="005B4294" w:rsidRPr="00481D51" w:rsidRDefault="005B4294" w:rsidP="005B429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481D51">
        <w:rPr>
          <w:sz w:val="28"/>
          <w:szCs w:val="28"/>
        </w:rPr>
        <w:t>Контроль за</w:t>
      </w:r>
      <w:proofErr w:type="gramEnd"/>
      <w:r w:rsidRPr="00481D51">
        <w:rPr>
          <w:sz w:val="28"/>
          <w:szCs w:val="28"/>
        </w:rPr>
        <w:t xml:space="preserve"> ходом выполнения </w:t>
      </w:r>
      <w:r>
        <w:rPr>
          <w:sz w:val="28"/>
          <w:szCs w:val="28"/>
        </w:rPr>
        <w:t>Программы осуществляется отделом организационной и кадровой работы администрации города, начальник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рого несет ответственность за реализацию Программы. </w:t>
      </w:r>
    </w:p>
    <w:p w:rsidR="005B4294" w:rsidRDefault="005B4294" w:rsidP="005B4294">
      <w:pPr>
        <w:jc w:val="center"/>
        <w:rPr>
          <w:sz w:val="28"/>
          <w:szCs w:val="28"/>
        </w:rPr>
      </w:pPr>
    </w:p>
    <w:p w:rsidR="005B4294" w:rsidRPr="00253C76" w:rsidRDefault="005B4294" w:rsidP="005B4294">
      <w:pPr>
        <w:jc w:val="center"/>
        <w:rPr>
          <w:sz w:val="28"/>
          <w:szCs w:val="28"/>
        </w:rPr>
      </w:pPr>
      <w:r w:rsidRPr="00C07307">
        <w:rPr>
          <w:sz w:val="28"/>
          <w:szCs w:val="28"/>
          <w:lang w:val="en-US"/>
        </w:rPr>
        <w:t>VII</w:t>
      </w:r>
      <w:r w:rsidRPr="00C07307">
        <w:rPr>
          <w:sz w:val="28"/>
          <w:szCs w:val="28"/>
        </w:rPr>
        <w:t>.</w:t>
      </w:r>
      <w:r w:rsidRPr="00253C76">
        <w:rPr>
          <w:sz w:val="28"/>
          <w:szCs w:val="28"/>
        </w:rPr>
        <w:t xml:space="preserve"> </w:t>
      </w:r>
      <w:r w:rsidRPr="00C07307">
        <w:rPr>
          <w:sz w:val="28"/>
          <w:szCs w:val="28"/>
        </w:rPr>
        <w:t xml:space="preserve">Оценка социально-экономической эффективности </w:t>
      </w:r>
    </w:p>
    <w:p w:rsidR="005B4294" w:rsidRPr="00253C76" w:rsidRDefault="005B4294" w:rsidP="005B4294">
      <w:pPr>
        <w:jc w:val="center"/>
        <w:rPr>
          <w:sz w:val="28"/>
          <w:szCs w:val="28"/>
        </w:rPr>
      </w:pPr>
      <w:r w:rsidRPr="00C07307">
        <w:rPr>
          <w:sz w:val="28"/>
          <w:szCs w:val="28"/>
        </w:rPr>
        <w:t>реализации Программы</w:t>
      </w:r>
    </w:p>
    <w:p w:rsidR="005B4294" w:rsidRPr="00253C76" w:rsidRDefault="005B4294" w:rsidP="005B4294">
      <w:pPr>
        <w:jc w:val="center"/>
        <w:rPr>
          <w:sz w:val="28"/>
          <w:szCs w:val="28"/>
        </w:rPr>
      </w:pPr>
    </w:p>
    <w:p w:rsidR="005B4294" w:rsidRPr="00C07307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307">
        <w:rPr>
          <w:sz w:val="28"/>
          <w:szCs w:val="28"/>
        </w:rPr>
        <w:t>Результатами реализации Программы являются:</w:t>
      </w:r>
    </w:p>
    <w:p w:rsidR="005B4294" w:rsidRPr="00C07307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307">
        <w:rPr>
          <w:sz w:val="28"/>
          <w:szCs w:val="28"/>
        </w:rPr>
        <w:t>- повышение эффективности кадровой политики в системе муниципал</w:t>
      </w:r>
      <w:r w:rsidRPr="00C07307">
        <w:rPr>
          <w:sz w:val="28"/>
          <w:szCs w:val="28"/>
        </w:rPr>
        <w:t>ь</w:t>
      </w:r>
      <w:r w:rsidRPr="00C07307">
        <w:rPr>
          <w:sz w:val="28"/>
          <w:szCs w:val="28"/>
        </w:rPr>
        <w:t>ной службы в целях улучшения ее кадрового состава;</w:t>
      </w:r>
    </w:p>
    <w:p w:rsidR="005B4294" w:rsidRPr="00C07307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307">
        <w:rPr>
          <w:sz w:val="28"/>
          <w:szCs w:val="28"/>
        </w:rPr>
        <w:t xml:space="preserve">- повышение профессионального уровня </w:t>
      </w:r>
      <w:r>
        <w:rPr>
          <w:sz w:val="28"/>
          <w:szCs w:val="28"/>
        </w:rPr>
        <w:t>38</w:t>
      </w:r>
      <w:r w:rsidRPr="00C0730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C07307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C07307">
        <w:rPr>
          <w:sz w:val="28"/>
          <w:szCs w:val="28"/>
        </w:rPr>
        <w:t>;</w:t>
      </w:r>
    </w:p>
    <w:p w:rsidR="005B4294" w:rsidRPr="00C07307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307">
        <w:rPr>
          <w:sz w:val="28"/>
          <w:szCs w:val="28"/>
        </w:rPr>
        <w:t xml:space="preserve">- повышение творческой инициативы и общественной активности </w:t>
      </w:r>
      <w:r w:rsidRPr="00C07307">
        <w:rPr>
          <w:sz w:val="28"/>
          <w:szCs w:val="28"/>
        </w:rPr>
        <w:lastRenderedPageBreak/>
        <w:t>мун</w:t>
      </w:r>
      <w:r w:rsidRPr="00C07307">
        <w:rPr>
          <w:sz w:val="28"/>
          <w:szCs w:val="28"/>
        </w:rPr>
        <w:t>и</w:t>
      </w:r>
      <w:r w:rsidRPr="00C07307">
        <w:rPr>
          <w:sz w:val="28"/>
          <w:szCs w:val="28"/>
        </w:rPr>
        <w:t>ципальных служащих;</w:t>
      </w:r>
    </w:p>
    <w:p w:rsidR="005B4294" w:rsidRPr="00C07307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307">
        <w:rPr>
          <w:sz w:val="28"/>
          <w:szCs w:val="28"/>
        </w:rPr>
        <w:t>- планомерность, последовательность и непрерывность процесса обуч</w:t>
      </w:r>
      <w:r w:rsidRPr="00C07307">
        <w:rPr>
          <w:sz w:val="28"/>
          <w:szCs w:val="28"/>
        </w:rPr>
        <w:t>е</w:t>
      </w:r>
      <w:r w:rsidRPr="00C07307">
        <w:rPr>
          <w:sz w:val="28"/>
          <w:szCs w:val="28"/>
        </w:rPr>
        <w:t>ния муниципальных служащих;</w:t>
      </w:r>
    </w:p>
    <w:p w:rsidR="005B4294" w:rsidRPr="00C07307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307">
        <w:rPr>
          <w:sz w:val="28"/>
          <w:szCs w:val="28"/>
        </w:rPr>
        <w:t>- поддержание единого Реестра муниципальных служащих в актуальном состоянии;</w:t>
      </w:r>
    </w:p>
    <w:p w:rsidR="005B4294" w:rsidRPr="00C07307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307">
        <w:rPr>
          <w:sz w:val="28"/>
          <w:szCs w:val="28"/>
        </w:rPr>
        <w:t>- проведение аттестации муниципальных служащих.</w:t>
      </w:r>
    </w:p>
    <w:p w:rsidR="005B4294" w:rsidRPr="00C07307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307">
        <w:rPr>
          <w:sz w:val="28"/>
          <w:szCs w:val="28"/>
        </w:rPr>
        <w:t>Реализация Программы может быть досрочно прекращена в случае:</w:t>
      </w:r>
    </w:p>
    <w:p w:rsidR="005B4294" w:rsidRPr="00C07307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307">
        <w:rPr>
          <w:sz w:val="28"/>
          <w:szCs w:val="28"/>
        </w:rPr>
        <w:t>- недостаточного финансирования реализации отдельных мероприятий Программы;</w:t>
      </w:r>
    </w:p>
    <w:p w:rsidR="005B4294" w:rsidRPr="00C07307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307">
        <w:rPr>
          <w:sz w:val="28"/>
          <w:szCs w:val="28"/>
        </w:rPr>
        <w:t>- несоответствия результатов выполнения Программы плановым индик</w:t>
      </w:r>
      <w:r w:rsidRPr="00C07307">
        <w:rPr>
          <w:sz w:val="28"/>
          <w:szCs w:val="28"/>
        </w:rPr>
        <w:t>а</w:t>
      </w:r>
      <w:r w:rsidRPr="00C07307">
        <w:rPr>
          <w:sz w:val="28"/>
          <w:szCs w:val="28"/>
        </w:rPr>
        <w:t>тивным показателям;</w:t>
      </w:r>
    </w:p>
    <w:p w:rsidR="005B4294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307">
        <w:rPr>
          <w:sz w:val="28"/>
          <w:szCs w:val="28"/>
        </w:rPr>
        <w:t>- изменения действующего законодательства РФ и нормативных прав</w:t>
      </w:r>
      <w:r w:rsidRPr="00C07307">
        <w:rPr>
          <w:sz w:val="28"/>
          <w:szCs w:val="28"/>
        </w:rPr>
        <w:t>о</w:t>
      </w:r>
      <w:r w:rsidRPr="00C07307">
        <w:rPr>
          <w:sz w:val="28"/>
          <w:szCs w:val="28"/>
        </w:rPr>
        <w:t>вых актов Орловской области о муниципальной службе.</w:t>
      </w:r>
    </w:p>
    <w:p w:rsidR="005B4294" w:rsidRPr="00B80ECF" w:rsidRDefault="005B4294" w:rsidP="005B4294">
      <w:pPr>
        <w:ind w:firstLine="708"/>
        <w:jc w:val="both"/>
        <w:rPr>
          <w:sz w:val="28"/>
          <w:szCs w:val="28"/>
        </w:rPr>
      </w:pPr>
      <w:r w:rsidRPr="00B80ECF">
        <w:rPr>
          <w:sz w:val="28"/>
          <w:szCs w:val="28"/>
        </w:rPr>
        <w:t>Показатели результативности реализации Программы указаны в пр</w:t>
      </w:r>
      <w:r w:rsidRPr="00B80ECF">
        <w:rPr>
          <w:sz w:val="28"/>
          <w:szCs w:val="28"/>
        </w:rPr>
        <w:t>и</w:t>
      </w:r>
      <w:r w:rsidRPr="00B80ECF">
        <w:rPr>
          <w:sz w:val="28"/>
          <w:szCs w:val="28"/>
        </w:rPr>
        <w:t xml:space="preserve">ложении 2 к Программе. </w:t>
      </w:r>
    </w:p>
    <w:p w:rsidR="005B4294" w:rsidRPr="00C07307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294" w:rsidRDefault="005B4294" w:rsidP="005B4294">
      <w:pPr>
        <w:widowControl w:val="0"/>
        <w:autoSpaceDE w:val="0"/>
        <w:autoSpaceDN w:val="0"/>
        <w:adjustRightInd w:val="0"/>
        <w:jc w:val="right"/>
        <w:outlineLvl w:val="1"/>
      </w:pPr>
    </w:p>
    <w:p w:rsidR="005B4294" w:rsidRDefault="005B4294" w:rsidP="005B4294">
      <w:pPr>
        <w:widowControl w:val="0"/>
        <w:autoSpaceDE w:val="0"/>
        <w:autoSpaceDN w:val="0"/>
        <w:adjustRightInd w:val="0"/>
        <w:ind w:left="5040"/>
        <w:jc w:val="center"/>
        <w:outlineLvl w:val="1"/>
      </w:pPr>
      <w:r>
        <w:br w:type="page"/>
      </w:r>
      <w:r>
        <w:lastRenderedPageBreak/>
        <w:t>Приложение 1</w:t>
      </w:r>
    </w:p>
    <w:p w:rsidR="005B4294" w:rsidRDefault="005B4294" w:rsidP="005B4294">
      <w:pPr>
        <w:widowControl w:val="0"/>
        <w:autoSpaceDE w:val="0"/>
        <w:autoSpaceDN w:val="0"/>
        <w:adjustRightInd w:val="0"/>
        <w:ind w:left="4860"/>
        <w:jc w:val="center"/>
      </w:pPr>
      <w:r>
        <w:t>к программе «Развитие муниципальной службы в городе Ливны</w:t>
      </w:r>
    </w:p>
    <w:p w:rsidR="005B4294" w:rsidRDefault="005B4294" w:rsidP="005B4294">
      <w:pPr>
        <w:widowControl w:val="0"/>
        <w:autoSpaceDE w:val="0"/>
        <w:autoSpaceDN w:val="0"/>
        <w:adjustRightInd w:val="0"/>
        <w:ind w:left="4860"/>
        <w:jc w:val="center"/>
      </w:pPr>
      <w:r>
        <w:t>Орловской области на 2017 - 2019 годы»</w:t>
      </w:r>
    </w:p>
    <w:p w:rsidR="005B4294" w:rsidRDefault="005B4294" w:rsidP="005B4294">
      <w:pPr>
        <w:widowControl w:val="0"/>
        <w:autoSpaceDE w:val="0"/>
        <w:autoSpaceDN w:val="0"/>
        <w:adjustRightInd w:val="0"/>
        <w:ind w:firstLine="540"/>
        <w:jc w:val="both"/>
      </w:pPr>
    </w:p>
    <w:p w:rsidR="005B4294" w:rsidRPr="00790333" w:rsidRDefault="005B4294" w:rsidP="005B42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5" w:name="Par215"/>
      <w:bookmarkEnd w:id="5"/>
      <w:r>
        <w:rPr>
          <w:b/>
          <w:bCs/>
          <w:sz w:val="28"/>
          <w:szCs w:val="28"/>
        </w:rPr>
        <w:t>М</w:t>
      </w:r>
      <w:r w:rsidRPr="00790333">
        <w:rPr>
          <w:b/>
          <w:bCs/>
          <w:sz w:val="28"/>
          <w:szCs w:val="28"/>
        </w:rPr>
        <w:t>ероприятия и прогнозируемые объемы</w:t>
      </w:r>
    </w:p>
    <w:p w:rsidR="005B4294" w:rsidRDefault="005B4294" w:rsidP="005B42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0333">
        <w:rPr>
          <w:b/>
          <w:bCs/>
          <w:sz w:val="28"/>
          <w:szCs w:val="28"/>
        </w:rPr>
        <w:t xml:space="preserve">финансирования </w:t>
      </w:r>
      <w:r w:rsidRPr="00790333">
        <w:rPr>
          <w:b/>
          <w:sz w:val="28"/>
          <w:szCs w:val="28"/>
        </w:rPr>
        <w:t xml:space="preserve">программы «Развитие муниципальной службы </w:t>
      </w:r>
    </w:p>
    <w:p w:rsidR="005B4294" w:rsidRPr="00790333" w:rsidRDefault="005B4294" w:rsidP="005B42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0333">
        <w:rPr>
          <w:b/>
          <w:sz w:val="28"/>
          <w:szCs w:val="28"/>
        </w:rPr>
        <w:t>в городе Ливны Орловской области на 201</w:t>
      </w:r>
      <w:r>
        <w:rPr>
          <w:b/>
          <w:sz w:val="28"/>
          <w:szCs w:val="28"/>
        </w:rPr>
        <w:t>7</w:t>
      </w:r>
      <w:r w:rsidRPr="00790333">
        <w:rPr>
          <w:b/>
          <w:sz w:val="28"/>
          <w:szCs w:val="28"/>
        </w:rPr>
        <w:t xml:space="preserve"> - 201</w:t>
      </w:r>
      <w:r>
        <w:rPr>
          <w:b/>
          <w:sz w:val="28"/>
          <w:szCs w:val="28"/>
        </w:rPr>
        <w:t>9</w:t>
      </w:r>
      <w:r w:rsidRPr="00790333">
        <w:rPr>
          <w:b/>
          <w:sz w:val="28"/>
          <w:szCs w:val="28"/>
        </w:rPr>
        <w:t xml:space="preserve"> годы»</w:t>
      </w:r>
    </w:p>
    <w:p w:rsidR="005B4294" w:rsidRPr="00790333" w:rsidRDefault="005B4294" w:rsidP="005B4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052"/>
        <w:gridCol w:w="864"/>
        <w:gridCol w:w="1944"/>
        <w:gridCol w:w="648"/>
        <w:gridCol w:w="648"/>
        <w:gridCol w:w="648"/>
        <w:gridCol w:w="2196"/>
      </w:tblGrid>
      <w:tr w:rsidR="005B4294" w:rsidRPr="006F3635" w:rsidTr="00EA155A">
        <w:trPr>
          <w:trHeight w:val="126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635">
              <w:t>N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F3635">
              <w:t>п</w:t>
            </w:r>
            <w:proofErr w:type="spellEnd"/>
            <w:proofErr w:type="gramEnd"/>
            <w:r w:rsidRPr="006F3635">
              <w:t>/</w:t>
            </w:r>
            <w:proofErr w:type="spellStart"/>
            <w:r w:rsidRPr="006F3635">
              <w:t>п</w:t>
            </w:r>
            <w:proofErr w:type="spellEnd"/>
          </w:p>
        </w:tc>
        <w:tc>
          <w:tcPr>
            <w:tcW w:w="2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635">
              <w:t>Меро</w:t>
            </w:r>
            <w:r>
              <w:t>приятия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635">
              <w:t>Сроки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F3635">
              <w:t>испол</w:t>
            </w:r>
            <w:proofErr w:type="spellEnd"/>
            <w:r w:rsidRPr="006F3635">
              <w:t>-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635">
              <w:t>нения</w:t>
            </w: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635">
              <w:t>Исполнители</w:t>
            </w:r>
          </w:p>
        </w:tc>
        <w:tc>
          <w:tcPr>
            <w:tcW w:w="1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635">
              <w:t>Прогнозируемый</w:t>
            </w:r>
            <w:r>
              <w:t xml:space="preserve"> </w:t>
            </w:r>
            <w:r w:rsidRPr="006F3635">
              <w:t xml:space="preserve">    объем</w:t>
            </w:r>
            <w:r>
              <w:t xml:space="preserve"> </w:t>
            </w:r>
            <w:r w:rsidRPr="006F3635">
              <w:t>финанс</w:t>
            </w:r>
            <w:r w:rsidRPr="006F3635">
              <w:t>и</w:t>
            </w:r>
            <w:r w:rsidRPr="006F3635">
              <w:t>рования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(тыс. руб.)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635">
              <w:t>муниципальный     бюджет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635">
              <w:t>Ожидае</w:t>
            </w:r>
            <w:r>
              <w:t xml:space="preserve">мый </w:t>
            </w:r>
            <w:r w:rsidRPr="006F3635">
              <w:t>р</w:t>
            </w:r>
            <w:r w:rsidRPr="006F3635">
              <w:t>е</w:t>
            </w:r>
            <w:r w:rsidRPr="006F3635">
              <w:t>зультат реализации мероприятия</w:t>
            </w:r>
          </w:p>
        </w:tc>
      </w:tr>
      <w:tr w:rsidR="005B4294" w:rsidRPr="006F3635" w:rsidTr="00EA155A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</w:pPr>
            <w:r w:rsidRPr="006F3635">
              <w:t>201</w:t>
            </w:r>
            <w:r>
              <w:t>7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</w:pPr>
            <w:r w:rsidRPr="006F3635">
              <w:t>201</w:t>
            </w:r>
            <w:r>
              <w:t>8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</w:pPr>
            <w:r w:rsidRPr="006F3635">
              <w:t>201</w:t>
            </w:r>
            <w:r>
              <w:t>9</w:t>
            </w:r>
          </w:p>
        </w:tc>
        <w:tc>
          <w:tcPr>
            <w:tcW w:w="21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4294" w:rsidRPr="006F3635" w:rsidTr="00EA155A">
        <w:trPr>
          <w:trHeight w:val="360"/>
          <w:tblCellSpacing w:w="5" w:type="nil"/>
        </w:trPr>
        <w:tc>
          <w:tcPr>
            <w:tcW w:w="95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6" w:name="Par230"/>
            <w:bookmarkEnd w:id="6"/>
            <w:r w:rsidRPr="006F3635">
              <w:rPr>
                <w:sz w:val="28"/>
                <w:szCs w:val="28"/>
              </w:rPr>
              <w:t>1. Совершенствование нормативной правовой базы по вопросам развития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м</w:t>
            </w:r>
            <w:r w:rsidRPr="006F3635">
              <w:rPr>
                <w:sz w:val="28"/>
                <w:szCs w:val="28"/>
              </w:rPr>
              <w:t>у</w:t>
            </w:r>
            <w:r w:rsidRPr="006F3635">
              <w:rPr>
                <w:sz w:val="28"/>
                <w:szCs w:val="28"/>
              </w:rPr>
              <w:t>ниципальной службы</w:t>
            </w:r>
          </w:p>
        </w:tc>
      </w:tr>
      <w:tr w:rsidR="005B4294" w:rsidRPr="006F3635" w:rsidTr="00EA155A">
        <w:trPr>
          <w:trHeight w:val="288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1.1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</w:t>
            </w:r>
            <w:r w:rsidRPr="006F3635">
              <w:rPr>
                <w:sz w:val="28"/>
                <w:szCs w:val="28"/>
              </w:rPr>
              <w:t>принятие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м</w:t>
            </w:r>
            <w:r w:rsidRPr="006F3635">
              <w:rPr>
                <w:sz w:val="28"/>
                <w:szCs w:val="28"/>
              </w:rPr>
              <w:t>у</w:t>
            </w:r>
            <w:r w:rsidRPr="006F3635">
              <w:rPr>
                <w:sz w:val="28"/>
                <w:szCs w:val="28"/>
              </w:rPr>
              <w:t>ниципаль</w:t>
            </w:r>
            <w:r>
              <w:rPr>
                <w:sz w:val="28"/>
                <w:szCs w:val="28"/>
              </w:rPr>
              <w:t xml:space="preserve">ных </w:t>
            </w:r>
            <w:r w:rsidRPr="006F3635">
              <w:rPr>
                <w:sz w:val="28"/>
                <w:szCs w:val="28"/>
              </w:rPr>
              <w:t xml:space="preserve">правовых актов в соответствии с </w:t>
            </w:r>
            <w:proofErr w:type="gramStart"/>
            <w:r w:rsidRPr="006F3635">
              <w:rPr>
                <w:sz w:val="28"/>
                <w:szCs w:val="28"/>
              </w:rPr>
              <w:t>федеральным</w:t>
            </w:r>
            <w:proofErr w:type="gramEnd"/>
            <w:r w:rsidRPr="006F3635">
              <w:rPr>
                <w:sz w:val="28"/>
                <w:szCs w:val="28"/>
              </w:rPr>
              <w:t xml:space="preserve">  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законодател</w:t>
            </w:r>
            <w:r w:rsidRPr="006F3635">
              <w:rPr>
                <w:sz w:val="28"/>
                <w:szCs w:val="28"/>
              </w:rPr>
              <w:t>ь</w:t>
            </w:r>
            <w:r w:rsidRPr="006F3635">
              <w:rPr>
                <w:sz w:val="28"/>
                <w:szCs w:val="28"/>
              </w:rPr>
              <w:t>ством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и норм</w:t>
            </w:r>
            <w:r w:rsidRPr="006F3635">
              <w:rPr>
                <w:sz w:val="28"/>
                <w:szCs w:val="28"/>
              </w:rPr>
              <w:t>а</w:t>
            </w:r>
            <w:r w:rsidRPr="006F3635">
              <w:rPr>
                <w:sz w:val="28"/>
                <w:szCs w:val="28"/>
              </w:rPr>
              <w:t>тивными пр</w:t>
            </w:r>
            <w:r w:rsidRPr="006F3635">
              <w:rPr>
                <w:sz w:val="28"/>
                <w:szCs w:val="28"/>
              </w:rPr>
              <w:t>а</w:t>
            </w:r>
            <w:r w:rsidRPr="006F3635">
              <w:rPr>
                <w:sz w:val="28"/>
                <w:szCs w:val="28"/>
              </w:rPr>
              <w:t xml:space="preserve">вовыми актами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Орловской о</w:t>
            </w:r>
            <w:r w:rsidRPr="006F3635">
              <w:rPr>
                <w:sz w:val="28"/>
                <w:szCs w:val="28"/>
              </w:rPr>
              <w:t>б</w:t>
            </w:r>
            <w:r w:rsidRPr="006F3635">
              <w:rPr>
                <w:sz w:val="28"/>
                <w:szCs w:val="28"/>
              </w:rPr>
              <w:t>ласти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6F3635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F3635">
              <w:rPr>
                <w:sz w:val="28"/>
                <w:szCs w:val="28"/>
              </w:rPr>
              <w:t xml:space="preserve">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зационной и кадровой работы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  <w:r w:rsidRPr="006F36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Ливны (д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лее - Отдел)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совершенств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вание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и разви</w:t>
            </w:r>
            <w:r>
              <w:rPr>
                <w:sz w:val="28"/>
                <w:szCs w:val="28"/>
              </w:rPr>
              <w:t xml:space="preserve">тие </w:t>
            </w:r>
            <w:r w:rsidRPr="006F3635">
              <w:rPr>
                <w:sz w:val="28"/>
                <w:szCs w:val="28"/>
              </w:rPr>
              <w:t>нормативных правовых ак</w:t>
            </w:r>
            <w:r>
              <w:rPr>
                <w:sz w:val="28"/>
                <w:szCs w:val="28"/>
              </w:rPr>
              <w:t xml:space="preserve">тов, </w:t>
            </w:r>
            <w:r w:rsidRPr="006F3635">
              <w:rPr>
                <w:sz w:val="28"/>
                <w:szCs w:val="28"/>
              </w:rPr>
              <w:t>регулирующих вопросы мун</w:t>
            </w:r>
            <w:r w:rsidRPr="006F3635">
              <w:rPr>
                <w:sz w:val="28"/>
                <w:szCs w:val="28"/>
              </w:rPr>
              <w:t>и</w:t>
            </w:r>
            <w:r w:rsidRPr="006F3635">
              <w:rPr>
                <w:sz w:val="28"/>
                <w:szCs w:val="28"/>
              </w:rPr>
              <w:t>ципальной службы</w:t>
            </w:r>
          </w:p>
        </w:tc>
      </w:tr>
      <w:tr w:rsidR="005B4294" w:rsidRPr="006F3635" w:rsidTr="00EA155A">
        <w:trPr>
          <w:trHeight w:val="162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Разработка и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издание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мет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 xml:space="preserve">дических, справочных и 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информацио</w:t>
            </w:r>
            <w:r w:rsidRPr="006F363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м</w:t>
            </w:r>
            <w:r w:rsidRPr="006F3635">
              <w:rPr>
                <w:sz w:val="28"/>
                <w:szCs w:val="28"/>
              </w:rPr>
              <w:t>атери</w:t>
            </w:r>
            <w:r w:rsidRPr="006F3635">
              <w:rPr>
                <w:sz w:val="28"/>
                <w:szCs w:val="28"/>
              </w:rPr>
              <w:t>а</w:t>
            </w:r>
            <w:r w:rsidRPr="006F3635">
              <w:rPr>
                <w:sz w:val="28"/>
                <w:szCs w:val="28"/>
              </w:rPr>
              <w:t>лов по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вопр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сам развития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F3635">
              <w:rPr>
                <w:sz w:val="28"/>
                <w:szCs w:val="28"/>
              </w:rPr>
              <w:t>муниципальной</w:t>
            </w:r>
            <w:proofErr w:type="gramEnd"/>
            <w:r w:rsidRPr="006F3635">
              <w:rPr>
                <w:sz w:val="28"/>
                <w:szCs w:val="28"/>
              </w:rPr>
              <w:t xml:space="preserve">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 xml:space="preserve">службы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6F3635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F3635">
              <w:rPr>
                <w:sz w:val="28"/>
                <w:szCs w:val="28"/>
              </w:rPr>
              <w:t xml:space="preserve">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 xml:space="preserve">Отдел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Обобщение и</w:t>
            </w:r>
            <w:r w:rsidRPr="006F3635">
              <w:rPr>
                <w:sz w:val="28"/>
                <w:szCs w:val="28"/>
              </w:rPr>
              <w:t>н</w:t>
            </w:r>
            <w:r w:rsidRPr="006F3635">
              <w:rPr>
                <w:sz w:val="28"/>
                <w:szCs w:val="28"/>
              </w:rPr>
              <w:t>формационных данных по в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просам развития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службы, сове</w:t>
            </w:r>
            <w:r w:rsidRPr="006F3635">
              <w:rPr>
                <w:sz w:val="28"/>
                <w:szCs w:val="28"/>
              </w:rPr>
              <w:t>р</w:t>
            </w:r>
            <w:r w:rsidRPr="006F3635">
              <w:rPr>
                <w:sz w:val="28"/>
                <w:szCs w:val="28"/>
              </w:rPr>
              <w:t>шенствование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нормотворч</w:t>
            </w:r>
            <w:r w:rsidRPr="006F363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ской </w:t>
            </w:r>
            <w:r w:rsidRPr="006F3635">
              <w:rPr>
                <w:sz w:val="28"/>
                <w:szCs w:val="28"/>
              </w:rPr>
              <w:t>деятельн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сти</w:t>
            </w:r>
          </w:p>
        </w:tc>
      </w:tr>
      <w:tr w:rsidR="005B4294" w:rsidRPr="006F3635" w:rsidTr="00EA155A">
        <w:trPr>
          <w:tblCellSpacing w:w="5" w:type="nil"/>
        </w:trPr>
        <w:tc>
          <w:tcPr>
            <w:tcW w:w="95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bookmarkStart w:id="7" w:name="Par276"/>
            <w:bookmarkEnd w:id="7"/>
            <w:r w:rsidRPr="006F3635">
              <w:rPr>
                <w:sz w:val="28"/>
                <w:szCs w:val="28"/>
              </w:rPr>
              <w:t xml:space="preserve">2. Создание условий для профессионального развития и подготовки кадров        </w:t>
            </w:r>
          </w:p>
        </w:tc>
      </w:tr>
      <w:tr w:rsidR="005B4294" w:rsidRPr="006F3635" w:rsidTr="00EA155A">
        <w:trPr>
          <w:trHeight w:val="108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2.1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муниципал</w:t>
            </w:r>
            <w:r w:rsidRPr="006F363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</w:t>
            </w:r>
            <w:r w:rsidRPr="006F3635">
              <w:rPr>
                <w:sz w:val="28"/>
                <w:szCs w:val="28"/>
              </w:rPr>
              <w:t>служащих на курсах повышения кв</w:t>
            </w:r>
            <w:r w:rsidRPr="006F3635">
              <w:rPr>
                <w:sz w:val="28"/>
                <w:szCs w:val="28"/>
              </w:rPr>
              <w:t>а</w:t>
            </w:r>
            <w:r w:rsidRPr="006F3635">
              <w:rPr>
                <w:sz w:val="28"/>
                <w:szCs w:val="28"/>
              </w:rPr>
              <w:t xml:space="preserve">лификации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6F3635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F3635">
              <w:rPr>
                <w:sz w:val="28"/>
                <w:szCs w:val="28"/>
              </w:rPr>
              <w:t xml:space="preserve">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администр</w:t>
            </w:r>
            <w:r w:rsidRPr="006F3635">
              <w:rPr>
                <w:sz w:val="28"/>
                <w:szCs w:val="28"/>
              </w:rPr>
              <w:t>а</w:t>
            </w:r>
            <w:r w:rsidRPr="006F3635">
              <w:rPr>
                <w:sz w:val="28"/>
                <w:szCs w:val="28"/>
              </w:rPr>
              <w:t xml:space="preserve">ция </w:t>
            </w:r>
            <w:r>
              <w:rPr>
                <w:sz w:val="28"/>
                <w:szCs w:val="28"/>
              </w:rPr>
              <w:t>города</w:t>
            </w:r>
            <w:r w:rsidRPr="006F36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городской</w:t>
            </w:r>
            <w:r w:rsidRPr="006F3635">
              <w:rPr>
                <w:sz w:val="28"/>
                <w:szCs w:val="28"/>
              </w:rPr>
              <w:t xml:space="preserve"> С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вет</w:t>
            </w:r>
            <w:r>
              <w:rPr>
                <w:sz w:val="28"/>
                <w:szCs w:val="28"/>
              </w:rPr>
              <w:t xml:space="preserve"> народных депутатов</w:t>
            </w:r>
            <w:r w:rsidRPr="006F3635">
              <w:rPr>
                <w:sz w:val="28"/>
                <w:szCs w:val="28"/>
              </w:rPr>
              <w:t xml:space="preserve">, </w:t>
            </w:r>
            <w:r w:rsidRPr="006F3635">
              <w:rPr>
                <w:sz w:val="28"/>
                <w:szCs w:val="28"/>
              </w:rPr>
              <w:lastRenderedPageBreak/>
              <w:t>контрольно-</w:t>
            </w:r>
            <w:r>
              <w:rPr>
                <w:sz w:val="28"/>
                <w:szCs w:val="28"/>
              </w:rPr>
              <w:t>счетная палата</w:t>
            </w:r>
            <w:r w:rsidRPr="006F3635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A10EBE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75,0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A10EBE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A10EBE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бновление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теоретических и практиче</w:t>
            </w:r>
            <w:r>
              <w:rPr>
                <w:sz w:val="28"/>
                <w:szCs w:val="28"/>
              </w:rPr>
              <w:t xml:space="preserve">ских </w:t>
            </w:r>
            <w:r w:rsidRPr="006F3635">
              <w:rPr>
                <w:sz w:val="28"/>
                <w:szCs w:val="28"/>
              </w:rPr>
              <w:t>знаний и навыков муниц</w:t>
            </w:r>
            <w:r w:rsidRPr="006F3635">
              <w:rPr>
                <w:sz w:val="28"/>
                <w:szCs w:val="28"/>
              </w:rPr>
              <w:t>и</w:t>
            </w:r>
            <w:r w:rsidRPr="006F3635">
              <w:rPr>
                <w:sz w:val="28"/>
                <w:szCs w:val="28"/>
              </w:rPr>
              <w:t xml:space="preserve">пальных </w:t>
            </w:r>
            <w:r w:rsidRPr="006F3635">
              <w:rPr>
                <w:sz w:val="28"/>
                <w:szCs w:val="28"/>
              </w:rPr>
              <w:lastRenderedPageBreak/>
              <w:t>служ</w:t>
            </w:r>
            <w:r w:rsidRPr="006F363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</w:t>
            </w:r>
          </w:p>
        </w:tc>
      </w:tr>
      <w:tr w:rsidR="005B4294" w:rsidRPr="006F3635" w:rsidTr="00EA155A">
        <w:trPr>
          <w:trHeight w:val="14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Подготовка и проведение учебы кадров органов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местного сам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 xml:space="preserve">управления в администрации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Pr="006F36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Еже-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F3635">
              <w:rPr>
                <w:sz w:val="28"/>
                <w:szCs w:val="28"/>
              </w:rPr>
              <w:t>квар</w:t>
            </w:r>
            <w:proofErr w:type="spellEnd"/>
            <w:r w:rsidRPr="006F3635">
              <w:rPr>
                <w:sz w:val="28"/>
                <w:szCs w:val="28"/>
              </w:rPr>
              <w:t xml:space="preserve">-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F3635">
              <w:rPr>
                <w:sz w:val="28"/>
                <w:szCs w:val="28"/>
              </w:rPr>
              <w:t>тал</w:t>
            </w:r>
            <w:r w:rsidRPr="006F3635">
              <w:rPr>
                <w:sz w:val="28"/>
                <w:szCs w:val="28"/>
              </w:rPr>
              <w:t>ь</w:t>
            </w:r>
            <w:r w:rsidRPr="006F3635">
              <w:rPr>
                <w:sz w:val="28"/>
                <w:szCs w:val="28"/>
              </w:rPr>
              <w:t>но</w:t>
            </w:r>
            <w:proofErr w:type="spellEnd"/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администр</w:t>
            </w:r>
            <w:r w:rsidRPr="006F3635">
              <w:rPr>
                <w:sz w:val="28"/>
                <w:szCs w:val="28"/>
              </w:rPr>
              <w:t>а</w:t>
            </w:r>
            <w:r w:rsidRPr="006F3635">
              <w:rPr>
                <w:sz w:val="28"/>
                <w:szCs w:val="28"/>
              </w:rPr>
              <w:t xml:space="preserve">ция </w:t>
            </w:r>
            <w:r>
              <w:rPr>
                <w:sz w:val="28"/>
                <w:szCs w:val="28"/>
              </w:rPr>
              <w:t>города</w:t>
            </w:r>
            <w:r w:rsidRPr="006F36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городской</w:t>
            </w:r>
            <w:r w:rsidRPr="006F3635">
              <w:rPr>
                <w:sz w:val="28"/>
                <w:szCs w:val="28"/>
              </w:rPr>
              <w:t xml:space="preserve"> С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вет</w:t>
            </w:r>
            <w:r>
              <w:rPr>
                <w:sz w:val="28"/>
                <w:szCs w:val="28"/>
              </w:rPr>
              <w:t xml:space="preserve"> народных депутатов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обновление те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ретических зн</w:t>
            </w:r>
            <w:r w:rsidRPr="006F3635">
              <w:rPr>
                <w:sz w:val="28"/>
                <w:szCs w:val="28"/>
              </w:rPr>
              <w:t>а</w:t>
            </w:r>
            <w:r w:rsidRPr="006F3635">
              <w:rPr>
                <w:sz w:val="28"/>
                <w:szCs w:val="28"/>
              </w:rPr>
              <w:t>ний</w:t>
            </w:r>
          </w:p>
        </w:tc>
      </w:tr>
      <w:tr w:rsidR="005B4294" w:rsidRPr="006F3635" w:rsidTr="00EA155A">
        <w:trPr>
          <w:trHeight w:val="360"/>
          <w:tblCellSpacing w:w="5" w:type="nil"/>
        </w:trPr>
        <w:tc>
          <w:tcPr>
            <w:tcW w:w="95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8" w:name="Par294"/>
            <w:bookmarkEnd w:id="8"/>
            <w:r w:rsidRPr="006F3635">
              <w:rPr>
                <w:sz w:val="28"/>
                <w:szCs w:val="28"/>
              </w:rPr>
              <w:t>3. Обеспечение устойчивого развития кадрового потенциала и повышение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эффективности деятельности муниципальных служащих</w:t>
            </w:r>
          </w:p>
        </w:tc>
      </w:tr>
      <w:tr w:rsidR="005B4294" w:rsidRPr="006F3635" w:rsidTr="00EA155A">
        <w:trPr>
          <w:trHeight w:val="12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3.1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 xml:space="preserve">Организация прохождения  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практики ст</w:t>
            </w:r>
            <w:r w:rsidRPr="006F3635">
              <w:rPr>
                <w:sz w:val="28"/>
                <w:szCs w:val="28"/>
              </w:rPr>
              <w:t>у</w:t>
            </w:r>
            <w:r w:rsidRPr="006F3635">
              <w:rPr>
                <w:sz w:val="28"/>
                <w:szCs w:val="28"/>
              </w:rPr>
              <w:t>дентов высших учебных зав</w:t>
            </w:r>
            <w:r w:rsidRPr="006F3635">
              <w:rPr>
                <w:sz w:val="28"/>
                <w:szCs w:val="28"/>
              </w:rPr>
              <w:t>е</w:t>
            </w:r>
            <w:r w:rsidRPr="006F3635">
              <w:rPr>
                <w:sz w:val="28"/>
                <w:szCs w:val="28"/>
              </w:rPr>
              <w:t>дений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в адм</w:t>
            </w:r>
            <w:r w:rsidRPr="006F3635">
              <w:rPr>
                <w:sz w:val="28"/>
                <w:szCs w:val="28"/>
              </w:rPr>
              <w:t>и</w:t>
            </w:r>
            <w:r w:rsidRPr="006F3635">
              <w:rPr>
                <w:sz w:val="28"/>
                <w:szCs w:val="28"/>
              </w:rPr>
              <w:t>нистра</w:t>
            </w:r>
            <w:r>
              <w:rPr>
                <w:sz w:val="28"/>
                <w:szCs w:val="28"/>
              </w:rPr>
              <w:t>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 xml:space="preserve">по мере  </w:t>
            </w:r>
            <w:proofErr w:type="spellStart"/>
            <w:r w:rsidRPr="006F3635">
              <w:rPr>
                <w:sz w:val="28"/>
                <w:szCs w:val="28"/>
              </w:rPr>
              <w:t>необ-ходи-мости</w:t>
            </w:r>
            <w:proofErr w:type="spellEnd"/>
            <w:r w:rsidRPr="006F36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администр</w:t>
            </w:r>
            <w:r w:rsidRPr="006F3635">
              <w:rPr>
                <w:sz w:val="28"/>
                <w:szCs w:val="28"/>
              </w:rPr>
              <w:t>а</w:t>
            </w:r>
            <w:r w:rsidRPr="006F3635">
              <w:rPr>
                <w:sz w:val="28"/>
                <w:szCs w:val="28"/>
              </w:rPr>
              <w:t xml:space="preserve">ция </w:t>
            </w:r>
            <w:r>
              <w:rPr>
                <w:sz w:val="28"/>
                <w:szCs w:val="28"/>
              </w:rPr>
              <w:t>города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создание усл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вий для форм</w:t>
            </w:r>
            <w:r w:rsidRPr="006F3635">
              <w:rPr>
                <w:sz w:val="28"/>
                <w:szCs w:val="28"/>
              </w:rPr>
              <w:t>и</w:t>
            </w:r>
            <w:r w:rsidRPr="006F3635">
              <w:rPr>
                <w:sz w:val="28"/>
                <w:szCs w:val="28"/>
              </w:rPr>
              <w:t>рования кадр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вого состава</w:t>
            </w:r>
          </w:p>
        </w:tc>
      </w:tr>
      <w:tr w:rsidR="005B4294" w:rsidRPr="006F3635" w:rsidTr="00EA155A">
        <w:trPr>
          <w:trHeight w:val="12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3.2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 xml:space="preserve">Формирование 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единой базы  данных мун</w:t>
            </w:r>
            <w:r w:rsidRPr="006F3635">
              <w:rPr>
                <w:sz w:val="28"/>
                <w:szCs w:val="28"/>
              </w:rPr>
              <w:t>и</w:t>
            </w:r>
            <w:r w:rsidRPr="006F3635">
              <w:rPr>
                <w:sz w:val="28"/>
                <w:szCs w:val="28"/>
              </w:rPr>
              <w:t>ципальных служащих (Реестр муниц</w:t>
            </w:r>
            <w:r w:rsidRPr="006F3635">
              <w:rPr>
                <w:sz w:val="28"/>
                <w:szCs w:val="28"/>
              </w:rPr>
              <w:t>и</w:t>
            </w:r>
            <w:r w:rsidRPr="006F3635">
              <w:rPr>
                <w:sz w:val="28"/>
                <w:szCs w:val="28"/>
              </w:rPr>
              <w:t>пальных сл</w:t>
            </w:r>
            <w:r w:rsidRPr="006F3635">
              <w:rPr>
                <w:sz w:val="28"/>
                <w:szCs w:val="28"/>
              </w:rPr>
              <w:t>у</w:t>
            </w:r>
            <w:r w:rsidRPr="006F3635">
              <w:rPr>
                <w:sz w:val="28"/>
                <w:szCs w:val="28"/>
              </w:rPr>
              <w:t>жащих)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6F3635">
              <w:rPr>
                <w:sz w:val="28"/>
                <w:szCs w:val="28"/>
              </w:rPr>
              <w:t>п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сто-янно</w:t>
            </w:r>
            <w:proofErr w:type="spellEnd"/>
            <w:proofErr w:type="gramEnd"/>
            <w:r w:rsidRPr="006F363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Отдел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обеспечение оперативной р</w:t>
            </w:r>
            <w:r w:rsidRPr="006F3635">
              <w:rPr>
                <w:sz w:val="28"/>
                <w:szCs w:val="28"/>
              </w:rPr>
              <w:t>а</w:t>
            </w:r>
            <w:r w:rsidRPr="006F3635">
              <w:rPr>
                <w:sz w:val="28"/>
                <w:szCs w:val="28"/>
              </w:rPr>
              <w:t>боты с банком данных о кадр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вом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резерве</w:t>
            </w:r>
          </w:p>
        </w:tc>
      </w:tr>
      <w:tr w:rsidR="005B4294" w:rsidRPr="006F3635" w:rsidTr="00EA155A">
        <w:trPr>
          <w:trHeight w:val="162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3.3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 xml:space="preserve">Анализ работы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 xml:space="preserve">администрации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Pr="006F3635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фо</w:t>
            </w:r>
            <w:r w:rsidRPr="006F3635">
              <w:rPr>
                <w:sz w:val="28"/>
                <w:szCs w:val="28"/>
              </w:rPr>
              <w:t>р</w:t>
            </w:r>
            <w:r w:rsidRPr="006F3635">
              <w:rPr>
                <w:sz w:val="28"/>
                <w:szCs w:val="28"/>
              </w:rPr>
              <w:t>мированию и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 xml:space="preserve">эффективному использованию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кадрового р</w:t>
            </w:r>
            <w:r w:rsidRPr="006F3635">
              <w:rPr>
                <w:sz w:val="28"/>
                <w:szCs w:val="28"/>
              </w:rPr>
              <w:t>е</w:t>
            </w:r>
            <w:r w:rsidRPr="006F3635">
              <w:rPr>
                <w:sz w:val="28"/>
                <w:szCs w:val="28"/>
              </w:rPr>
              <w:t>зерва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6F3635">
              <w:rPr>
                <w:sz w:val="28"/>
                <w:szCs w:val="28"/>
              </w:rPr>
              <w:t>п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сто-янно</w:t>
            </w:r>
            <w:proofErr w:type="spellEnd"/>
            <w:proofErr w:type="gramEnd"/>
            <w:r w:rsidRPr="006F363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Отдел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создание усл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вий для форм</w:t>
            </w:r>
            <w:r w:rsidRPr="006F3635">
              <w:rPr>
                <w:sz w:val="28"/>
                <w:szCs w:val="28"/>
              </w:rPr>
              <w:t>и</w:t>
            </w:r>
            <w:r w:rsidRPr="006F3635">
              <w:rPr>
                <w:sz w:val="28"/>
                <w:szCs w:val="28"/>
              </w:rPr>
              <w:t>рования кадр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вого состава, подготовленного к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реализации функции мун</w:t>
            </w:r>
            <w:r w:rsidRPr="006F3635">
              <w:rPr>
                <w:sz w:val="28"/>
                <w:szCs w:val="28"/>
              </w:rPr>
              <w:t>и</w:t>
            </w:r>
            <w:r w:rsidRPr="006F3635">
              <w:rPr>
                <w:sz w:val="28"/>
                <w:szCs w:val="28"/>
              </w:rPr>
              <w:t xml:space="preserve">ципального </w:t>
            </w:r>
            <w:r>
              <w:rPr>
                <w:sz w:val="28"/>
                <w:szCs w:val="28"/>
              </w:rPr>
              <w:t>у</w:t>
            </w:r>
            <w:r w:rsidRPr="006F3635">
              <w:rPr>
                <w:sz w:val="28"/>
                <w:szCs w:val="28"/>
              </w:rPr>
              <w:t xml:space="preserve">правления </w:t>
            </w:r>
          </w:p>
        </w:tc>
      </w:tr>
      <w:tr w:rsidR="005B4294" w:rsidRPr="006F3635" w:rsidTr="00EA155A">
        <w:trPr>
          <w:trHeight w:val="21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3.4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проведения аттестации м</w:t>
            </w:r>
            <w:r w:rsidRPr="006F3635">
              <w:rPr>
                <w:sz w:val="28"/>
                <w:szCs w:val="28"/>
              </w:rPr>
              <w:t>у</w:t>
            </w:r>
            <w:r w:rsidRPr="006F3635">
              <w:rPr>
                <w:sz w:val="28"/>
                <w:szCs w:val="28"/>
              </w:rPr>
              <w:t>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служащих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6F3635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F3635">
              <w:rPr>
                <w:sz w:val="28"/>
                <w:szCs w:val="28"/>
              </w:rPr>
              <w:t xml:space="preserve">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Аттестацио</w:t>
            </w:r>
            <w:r w:rsidRPr="006F3635">
              <w:rPr>
                <w:sz w:val="28"/>
                <w:szCs w:val="28"/>
              </w:rPr>
              <w:t>н</w:t>
            </w:r>
            <w:r w:rsidRPr="006F3635">
              <w:rPr>
                <w:sz w:val="28"/>
                <w:szCs w:val="28"/>
              </w:rPr>
              <w:t xml:space="preserve">ная комиссия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обеспечение условий для об</w:t>
            </w:r>
            <w:r w:rsidRPr="006F3635">
              <w:rPr>
                <w:sz w:val="28"/>
                <w:szCs w:val="28"/>
              </w:rPr>
              <w:t>ъ</w:t>
            </w:r>
            <w:r w:rsidRPr="006F3635">
              <w:rPr>
                <w:sz w:val="28"/>
                <w:szCs w:val="28"/>
              </w:rPr>
              <w:t>ективной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 xml:space="preserve">оценки       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результатов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профессионал</w:t>
            </w:r>
            <w:r w:rsidRPr="006F3635">
              <w:rPr>
                <w:sz w:val="28"/>
                <w:szCs w:val="28"/>
              </w:rPr>
              <w:t>ь</w:t>
            </w:r>
            <w:r w:rsidRPr="006F3635">
              <w:rPr>
                <w:sz w:val="28"/>
                <w:szCs w:val="28"/>
              </w:rPr>
              <w:t xml:space="preserve">ной служебной </w:t>
            </w:r>
            <w:r w:rsidRPr="006F3635">
              <w:rPr>
                <w:sz w:val="28"/>
                <w:szCs w:val="28"/>
              </w:rPr>
              <w:lastRenderedPageBreak/>
              <w:t>деятельности муниципальных служащих в целях актуализ</w:t>
            </w:r>
            <w:r w:rsidRPr="006F3635">
              <w:rPr>
                <w:sz w:val="28"/>
                <w:szCs w:val="28"/>
              </w:rPr>
              <w:t>а</w:t>
            </w:r>
            <w:r w:rsidRPr="006F3635">
              <w:rPr>
                <w:sz w:val="28"/>
                <w:szCs w:val="28"/>
              </w:rPr>
              <w:t xml:space="preserve">ции их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 xml:space="preserve">возможностей </w:t>
            </w:r>
          </w:p>
        </w:tc>
      </w:tr>
      <w:tr w:rsidR="005B4294" w:rsidRPr="006F3635" w:rsidTr="00EA155A">
        <w:trPr>
          <w:trHeight w:val="360"/>
          <w:tblCellSpacing w:w="5" w:type="nil"/>
        </w:trPr>
        <w:tc>
          <w:tcPr>
            <w:tcW w:w="95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bookmarkStart w:id="9" w:name="Par336"/>
            <w:bookmarkEnd w:id="9"/>
            <w:r w:rsidRPr="006F3635">
              <w:rPr>
                <w:sz w:val="28"/>
                <w:szCs w:val="28"/>
              </w:rPr>
              <w:lastRenderedPageBreak/>
              <w:t xml:space="preserve">4. Внедрение </w:t>
            </w:r>
            <w:proofErr w:type="spellStart"/>
            <w:r w:rsidRPr="006F3635">
              <w:rPr>
                <w:sz w:val="28"/>
                <w:szCs w:val="28"/>
              </w:rPr>
              <w:t>антикоррупционных</w:t>
            </w:r>
            <w:proofErr w:type="spellEnd"/>
            <w:r w:rsidRPr="006F3635">
              <w:rPr>
                <w:sz w:val="28"/>
                <w:szCs w:val="28"/>
              </w:rPr>
              <w:t xml:space="preserve"> механизмов в рамках реализации кадровой    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 xml:space="preserve">политики в </w:t>
            </w:r>
            <w:r>
              <w:rPr>
                <w:sz w:val="28"/>
                <w:szCs w:val="28"/>
              </w:rPr>
              <w:t xml:space="preserve">городе Ливны </w:t>
            </w:r>
          </w:p>
        </w:tc>
      </w:tr>
      <w:tr w:rsidR="005B4294" w:rsidRPr="006F3635" w:rsidTr="00EA155A">
        <w:trPr>
          <w:trHeight w:val="18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4.1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 xml:space="preserve">Размещение информации </w:t>
            </w:r>
            <w:proofErr w:type="gramStart"/>
            <w:r w:rsidRPr="006F3635">
              <w:rPr>
                <w:sz w:val="28"/>
                <w:szCs w:val="28"/>
              </w:rPr>
              <w:t>на</w:t>
            </w:r>
            <w:proofErr w:type="gramEnd"/>
            <w:r w:rsidRPr="006F3635">
              <w:rPr>
                <w:sz w:val="28"/>
                <w:szCs w:val="28"/>
              </w:rPr>
              <w:t xml:space="preserve">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 xml:space="preserve">официальном </w:t>
            </w:r>
            <w:proofErr w:type="gramStart"/>
            <w:r w:rsidRPr="006F3635">
              <w:rPr>
                <w:sz w:val="28"/>
                <w:szCs w:val="28"/>
              </w:rPr>
              <w:t>сайте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Ливны</w:t>
            </w:r>
            <w:proofErr w:type="spellEnd"/>
            <w:r w:rsidRPr="006F3635">
              <w:rPr>
                <w:sz w:val="28"/>
                <w:szCs w:val="28"/>
              </w:rPr>
              <w:t xml:space="preserve"> о работе комиссии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по урегулиров</w:t>
            </w:r>
            <w:r w:rsidRPr="006F3635">
              <w:rPr>
                <w:sz w:val="28"/>
                <w:szCs w:val="28"/>
              </w:rPr>
              <w:t>а</w:t>
            </w:r>
            <w:r w:rsidRPr="006F3635">
              <w:rPr>
                <w:sz w:val="28"/>
                <w:szCs w:val="28"/>
              </w:rPr>
              <w:t>нию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 xml:space="preserve">конфликта    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 xml:space="preserve">интересов на </w:t>
            </w:r>
            <w:proofErr w:type="gramStart"/>
            <w:r w:rsidRPr="006F3635">
              <w:rPr>
                <w:sz w:val="28"/>
                <w:szCs w:val="28"/>
              </w:rPr>
              <w:t>муниципальной</w:t>
            </w:r>
            <w:proofErr w:type="gramEnd"/>
            <w:r w:rsidRPr="006F3635">
              <w:rPr>
                <w:sz w:val="28"/>
                <w:szCs w:val="28"/>
              </w:rPr>
              <w:t xml:space="preserve">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службе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6F3635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F3635">
              <w:rPr>
                <w:sz w:val="28"/>
                <w:szCs w:val="28"/>
              </w:rPr>
              <w:t xml:space="preserve">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 xml:space="preserve">Председатель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комиссии по урегулиров</w:t>
            </w:r>
            <w:r w:rsidRPr="006F363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нию </w:t>
            </w:r>
            <w:r w:rsidRPr="006F3635">
              <w:rPr>
                <w:sz w:val="28"/>
                <w:szCs w:val="28"/>
              </w:rPr>
              <w:t>конфли</w:t>
            </w:r>
            <w:r w:rsidRPr="006F3635">
              <w:rPr>
                <w:sz w:val="28"/>
                <w:szCs w:val="28"/>
              </w:rPr>
              <w:t>к</w:t>
            </w:r>
            <w:r w:rsidRPr="006F3635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интересов на муниц</w:t>
            </w:r>
            <w:r w:rsidRPr="006F3635">
              <w:rPr>
                <w:sz w:val="28"/>
                <w:szCs w:val="28"/>
              </w:rPr>
              <w:t>и</w:t>
            </w:r>
            <w:r w:rsidRPr="006F3635">
              <w:rPr>
                <w:sz w:val="28"/>
                <w:szCs w:val="28"/>
              </w:rPr>
              <w:t xml:space="preserve">пальной </w:t>
            </w:r>
            <w:r>
              <w:rPr>
                <w:sz w:val="28"/>
                <w:szCs w:val="28"/>
              </w:rPr>
              <w:t>с</w:t>
            </w:r>
            <w:r w:rsidRPr="006F3635">
              <w:rPr>
                <w:sz w:val="28"/>
                <w:szCs w:val="28"/>
              </w:rPr>
              <w:t>лу</w:t>
            </w:r>
            <w:r w:rsidRPr="006F3635">
              <w:rPr>
                <w:sz w:val="28"/>
                <w:szCs w:val="28"/>
              </w:rPr>
              <w:t>ж</w:t>
            </w:r>
            <w:r w:rsidRPr="006F3635">
              <w:rPr>
                <w:sz w:val="28"/>
                <w:szCs w:val="28"/>
              </w:rPr>
              <w:t>бе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информиров</w:t>
            </w:r>
            <w:r w:rsidRPr="006F3635">
              <w:rPr>
                <w:sz w:val="28"/>
                <w:szCs w:val="28"/>
              </w:rPr>
              <w:t>а</w:t>
            </w:r>
            <w:r w:rsidRPr="006F3635">
              <w:rPr>
                <w:sz w:val="28"/>
                <w:szCs w:val="28"/>
              </w:rPr>
              <w:t xml:space="preserve">ния населения </w:t>
            </w:r>
            <w:r>
              <w:rPr>
                <w:sz w:val="28"/>
                <w:szCs w:val="28"/>
              </w:rPr>
              <w:t>города Ливны</w:t>
            </w:r>
            <w:r w:rsidRPr="006F3635">
              <w:rPr>
                <w:sz w:val="28"/>
                <w:szCs w:val="28"/>
              </w:rPr>
              <w:t xml:space="preserve"> о выявленных фактах конфликта интер</w:t>
            </w:r>
            <w:r w:rsidRPr="006F3635">
              <w:rPr>
                <w:sz w:val="28"/>
                <w:szCs w:val="28"/>
              </w:rPr>
              <w:t>е</w:t>
            </w:r>
            <w:r w:rsidRPr="006F3635">
              <w:rPr>
                <w:sz w:val="28"/>
                <w:szCs w:val="28"/>
              </w:rPr>
              <w:t>сов на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муниц</w:t>
            </w:r>
            <w:r w:rsidRPr="006F3635">
              <w:rPr>
                <w:sz w:val="28"/>
                <w:szCs w:val="28"/>
              </w:rPr>
              <w:t>и</w:t>
            </w:r>
            <w:r w:rsidRPr="006F3635">
              <w:rPr>
                <w:sz w:val="28"/>
                <w:szCs w:val="28"/>
              </w:rPr>
              <w:t>пальной службе</w:t>
            </w:r>
          </w:p>
        </w:tc>
      </w:tr>
      <w:tr w:rsidR="005B4294" w:rsidRPr="006F3635" w:rsidTr="00EA155A">
        <w:trPr>
          <w:trHeight w:val="23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4.2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Создание си</w:t>
            </w:r>
            <w:r w:rsidRPr="006F3635">
              <w:rPr>
                <w:sz w:val="28"/>
                <w:szCs w:val="28"/>
              </w:rPr>
              <w:t>с</w:t>
            </w:r>
            <w:r w:rsidRPr="006F3635">
              <w:rPr>
                <w:sz w:val="28"/>
                <w:szCs w:val="28"/>
              </w:rPr>
              <w:t xml:space="preserve">темы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соблюден</w:t>
            </w:r>
            <w:r w:rsidRPr="006F3635">
              <w:rPr>
                <w:sz w:val="28"/>
                <w:szCs w:val="28"/>
              </w:rPr>
              <w:t>и</w:t>
            </w:r>
            <w:r w:rsidRPr="006F3635">
              <w:rPr>
                <w:sz w:val="28"/>
                <w:szCs w:val="28"/>
              </w:rPr>
              <w:t>ем муниц</w:t>
            </w:r>
            <w:r w:rsidRPr="006F3635">
              <w:rPr>
                <w:sz w:val="28"/>
                <w:szCs w:val="28"/>
              </w:rPr>
              <w:t>и</w:t>
            </w:r>
            <w:r w:rsidRPr="006F3635">
              <w:rPr>
                <w:sz w:val="28"/>
                <w:szCs w:val="28"/>
              </w:rPr>
              <w:t>паль</w:t>
            </w:r>
            <w:r>
              <w:rPr>
                <w:sz w:val="28"/>
                <w:szCs w:val="28"/>
              </w:rPr>
              <w:t>ными с</w:t>
            </w:r>
            <w:r w:rsidRPr="006F3635">
              <w:rPr>
                <w:sz w:val="28"/>
                <w:szCs w:val="28"/>
              </w:rPr>
              <w:t>л</w:t>
            </w:r>
            <w:r w:rsidRPr="006F3635">
              <w:rPr>
                <w:sz w:val="28"/>
                <w:szCs w:val="28"/>
              </w:rPr>
              <w:t>у</w:t>
            </w:r>
            <w:r w:rsidRPr="006F3635">
              <w:rPr>
                <w:sz w:val="28"/>
                <w:szCs w:val="28"/>
              </w:rPr>
              <w:t>жащими уст</w:t>
            </w:r>
            <w:r w:rsidRPr="006F3635">
              <w:rPr>
                <w:sz w:val="28"/>
                <w:szCs w:val="28"/>
              </w:rPr>
              <w:t>а</w:t>
            </w:r>
            <w:r w:rsidRPr="006F3635">
              <w:rPr>
                <w:sz w:val="28"/>
                <w:szCs w:val="28"/>
              </w:rPr>
              <w:t xml:space="preserve">новленных требований, ограничений и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запретов, связанных с пр</w:t>
            </w:r>
            <w:r w:rsidRPr="006F3635">
              <w:rPr>
                <w:sz w:val="28"/>
                <w:szCs w:val="28"/>
              </w:rPr>
              <w:t>о</w:t>
            </w:r>
            <w:r w:rsidRPr="006F3635">
              <w:rPr>
                <w:sz w:val="28"/>
                <w:szCs w:val="28"/>
              </w:rPr>
              <w:t>хождением м</w:t>
            </w:r>
            <w:r w:rsidRPr="006F3635">
              <w:rPr>
                <w:sz w:val="28"/>
                <w:szCs w:val="28"/>
              </w:rPr>
              <w:t>у</w:t>
            </w:r>
            <w:r w:rsidRPr="006F3635">
              <w:rPr>
                <w:sz w:val="28"/>
                <w:szCs w:val="28"/>
              </w:rPr>
              <w:t>ниципальной службы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6F3635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F3635">
              <w:rPr>
                <w:sz w:val="28"/>
                <w:szCs w:val="28"/>
              </w:rPr>
              <w:t xml:space="preserve">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 структурных подразделений и отраслевых (функци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нальных)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Отдел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 xml:space="preserve">предупреждение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нарушений м</w:t>
            </w:r>
            <w:r w:rsidRPr="006F3635">
              <w:rPr>
                <w:sz w:val="28"/>
                <w:szCs w:val="28"/>
              </w:rPr>
              <w:t>у</w:t>
            </w:r>
            <w:r w:rsidRPr="006F3635">
              <w:rPr>
                <w:sz w:val="28"/>
                <w:szCs w:val="28"/>
              </w:rPr>
              <w:t>ниципальными служащими з</w:t>
            </w:r>
            <w:r w:rsidRPr="006F3635">
              <w:rPr>
                <w:sz w:val="28"/>
                <w:szCs w:val="28"/>
              </w:rPr>
              <w:t>а</w:t>
            </w:r>
            <w:r w:rsidRPr="006F3635">
              <w:rPr>
                <w:sz w:val="28"/>
                <w:szCs w:val="28"/>
              </w:rPr>
              <w:t>конодательства Российской Ф</w:t>
            </w:r>
            <w:r w:rsidRPr="006F3635">
              <w:rPr>
                <w:sz w:val="28"/>
                <w:szCs w:val="28"/>
              </w:rPr>
              <w:t>е</w:t>
            </w:r>
            <w:r w:rsidRPr="006F3635">
              <w:rPr>
                <w:sz w:val="28"/>
                <w:szCs w:val="28"/>
              </w:rPr>
              <w:t>дерации, Орло</w:t>
            </w:r>
            <w:r w:rsidRPr="006F3635">
              <w:rPr>
                <w:sz w:val="28"/>
                <w:szCs w:val="28"/>
              </w:rPr>
              <w:t>в</w:t>
            </w:r>
            <w:r w:rsidRPr="006F3635">
              <w:rPr>
                <w:sz w:val="28"/>
                <w:szCs w:val="28"/>
              </w:rPr>
              <w:t>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о противодейс</w:t>
            </w:r>
            <w:r w:rsidRPr="006F3635">
              <w:rPr>
                <w:sz w:val="28"/>
                <w:szCs w:val="28"/>
              </w:rPr>
              <w:t>т</w:t>
            </w:r>
            <w:r w:rsidRPr="006F3635">
              <w:rPr>
                <w:sz w:val="28"/>
                <w:szCs w:val="28"/>
              </w:rPr>
              <w:t>вии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 xml:space="preserve">коррупции и      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6F3635">
              <w:rPr>
                <w:sz w:val="28"/>
                <w:szCs w:val="28"/>
              </w:rPr>
              <w:t>службе</w:t>
            </w:r>
          </w:p>
        </w:tc>
      </w:tr>
      <w:tr w:rsidR="005B4294" w:rsidRPr="006F3635" w:rsidTr="00EA155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</w:t>
            </w:r>
          </w:p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>Программе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A10EBE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A10EBE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A10EBE" w:rsidRDefault="005B4294" w:rsidP="00EA1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4294" w:rsidRPr="006F3635" w:rsidTr="00EA155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635">
              <w:rPr>
                <w:sz w:val="28"/>
                <w:szCs w:val="28"/>
              </w:rPr>
              <w:t xml:space="preserve">Всего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A10EBE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294" w:rsidRPr="006F3635" w:rsidRDefault="005B4294" w:rsidP="00EA1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B4294" w:rsidRDefault="005B4294" w:rsidP="005B4294">
      <w:pPr>
        <w:jc w:val="center"/>
        <w:rPr>
          <w:sz w:val="28"/>
          <w:szCs w:val="28"/>
        </w:rPr>
        <w:sectPr w:rsidR="005B4294" w:rsidSect="003D1936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5B4294" w:rsidRDefault="005B4294" w:rsidP="005B4294">
      <w:pPr>
        <w:widowControl w:val="0"/>
        <w:autoSpaceDE w:val="0"/>
        <w:autoSpaceDN w:val="0"/>
        <w:adjustRightInd w:val="0"/>
        <w:ind w:left="5040"/>
        <w:jc w:val="center"/>
        <w:outlineLvl w:val="1"/>
      </w:pPr>
      <w:r>
        <w:lastRenderedPageBreak/>
        <w:t>Приложение 2</w:t>
      </w:r>
    </w:p>
    <w:p w:rsidR="005B4294" w:rsidRDefault="005B4294" w:rsidP="005B4294">
      <w:pPr>
        <w:widowControl w:val="0"/>
        <w:autoSpaceDE w:val="0"/>
        <w:autoSpaceDN w:val="0"/>
        <w:adjustRightInd w:val="0"/>
        <w:ind w:left="4860"/>
        <w:jc w:val="center"/>
      </w:pPr>
      <w:r>
        <w:t>к программе «Развитие муниципальной службы в городе Ливны</w:t>
      </w:r>
    </w:p>
    <w:p w:rsidR="005B4294" w:rsidRDefault="005B4294" w:rsidP="005B4294">
      <w:pPr>
        <w:widowControl w:val="0"/>
        <w:autoSpaceDE w:val="0"/>
        <w:autoSpaceDN w:val="0"/>
        <w:adjustRightInd w:val="0"/>
        <w:ind w:left="4860"/>
        <w:jc w:val="center"/>
      </w:pPr>
      <w:r>
        <w:t>Орловской области на 2017 - 2019 годы»</w:t>
      </w:r>
    </w:p>
    <w:p w:rsidR="005B4294" w:rsidRDefault="005B4294" w:rsidP="005B4294">
      <w:pPr>
        <w:tabs>
          <w:tab w:val="left" w:pos="9900"/>
        </w:tabs>
        <w:ind w:left="9540" w:firstLine="1080"/>
        <w:jc w:val="center"/>
        <w:rPr>
          <w:sz w:val="28"/>
          <w:szCs w:val="28"/>
        </w:rPr>
      </w:pPr>
    </w:p>
    <w:p w:rsidR="005B4294" w:rsidRPr="003C5AF5" w:rsidRDefault="005B4294" w:rsidP="005B4294">
      <w:pPr>
        <w:jc w:val="center"/>
        <w:rPr>
          <w:b/>
        </w:rPr>
      </w:pPr>
      <w:r w:rsidRPr="003C5AF5">
        <w:rPr>
          <w:b/>
        </w:rPr>
        <w:t>Оценка эффективности реализации программы</w:t>
      </w:r>
    </w:p>
    <w:p w:rsidR="005B4294" w:rsidRDefault="005B4294" w:rsidP="005B4294">
      <w:pPr>
        <w:jc w:val="center"/>
        <w:rPr>
          <w:b/>
        </w:rPr>
      </w:pPr>
      <w:r w:rsidRPr="003C5AF5">
        <w:rPr>
          <w:b/>
        </w:rPr>
        <w:t xml:space="preserve">«Развитие муниципальной службы в </w:t>
      </w:r>
      <w:r>
        <w:rPr>
          <w:b/>
        </w:rPr>
        <w:t>городе Ливны Орловской области</w:t>
      </w:r>
    </w:p>
    <w:p w:rsidR="005B4294" w:rsidRPr="003C5AF5" w:rsidRDefault="005B4294" w:rsidP="005B4294">
      <w:pPr>
        <w:jc w:val="center"/>
        <w:rPr>
          <w:b/>
        </w:rPr>
      </w:pPr>
      <w:r w:rsidRPr="003C5AF5">
        <w:rPr>
          <w:b/>
        </w:rPr>
        <w:t>на 201</w:t>
      </w:r>
      <w:r>
        <w:rPr>
          <w:b/>
        </w:rPr>
        <w:t>7</w:t>
      </w:r>
      <w:r w:rsidRPr="003C5AF5">
        <w:rPr>
          <w:b/>
        </w:rPr>
        <w:t>-201</w:t>
      </w:r>
      <w:r>
        <w:rPr>
          <w:b/>
        </w:rPr>
        <w:t>9</w:t>
      </w:r>
      <w:r w:rsidRPr="003C5AF5">
        <w:rPr>
          <w:b/>
        </w:rPr>
        <w:t xml:space="preserve"> годы»</w:t>
      </w:r>
    </w:p>
    <w:p w:rsidR="005B4294" w:rsidRPr="003C5AF5" w:rsidRDefault="005B4294" w:rsidP="005B4294"/>
    <w:tbl>
      <w:tblPr>
        <w:tblW w:w="103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60"/>
        <w:gridCol w:w="1260"/>
        <w:gridCol w:w="1260"/>
        <w:gridCol w:w="1572"/>
        <w:gridCol w:w="1392"/>
        <w:gridCol w:w="1260"/>
      </w:tblGrid>
      <w:tr w:rsidR="005B4294" w:rsidRPr="00884F2D" w:rsidTr="00EA155A">
        <w:tc>
          <w:tcPr>
            <w:tcW w:w="540" w:type="dxa"/>
            <w:vMerge w:val="restart"/>
            <w:vAlign w:val="center"/>
          </w:tcPr>
          <w:p w:rsidR="005B4294" w:rsidRPr="00884F2D" w:rsidRDefault="005B4294" w:rsidP="00EA155A">
            <w:pPr>
              <w:jc w:val="center"/>
            </w:pPr>
            <w:r w:rsidRPr="00884F2D">
              <w:t xml:space="preserve">№ </w:t>
            </w:r>
            <w:proofErr w:type="spellStart"/>
            <w:proofErr w:type="gramStart"/>
            <w:r w:rsidRPr="00884F2D">
              <w:t>п</w:t>
            </w:r>
            <w:proofErr w:type="spellEnd"/>
            <w:proofErr w:type="gramEnd"/>
            <w:r w:rsidRPr="00884F2D">
              <w:t>/</w:t>
            </w:r>
            <w:proofErr w:type="spellStart"/>
            <w:r w:rsidRPr="00884F2D">
              <w:t>п</w:t>
            </w:r>
            <w:proofErr w:type="spellEnd"/>
          </w:p>
        </w:tc>
        <w:tc>
          <w:tcPr>
            <w:tcW w:w="3060" w:type="dxa"/>
            <w:vMerge w:val="restart"/>
            <w:shd w:val="clear" w:color="auto" w:fill="auto"/>
          </w:tcPr>
          <w:p w:rsidR="005B4294" w:rsidRPr="00884F2D" w:rsidRDefault="005B4294" w:rsidP="00EA155A">
            <w:pPr>
              <w:jc w:val="center"/>
            </w:pPr>
            <w:r w:rsidRPr="00884F2D">
              <w:t>Показатели эффективности реализации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B4294" w:rsidRPr="00884F2D" w:rsidRDefault="005B4294" w:rsidP="00EA155A">
            <w:pPr>
              <w:jc w:val="center"/>
            </w:pPr>
            <w:r w:rsidRPr="00884F2D">
              <w:t>Единица измер</w:t>
            </w:r>
            <w:r w:rsidRPr="00884F2D">
              <w:t>е</w:t>
            </w:r>
            <w:r w:rsidRPr="00884F2D">
              <w:t>ния</w:t>
            </w:r>
          </w:p>
        </w:tc>
        <w:tc>
          <w:tcPr>
            <w:tcW w:w="5484" w:type="dxa"/>
            <w:gridSpan w:val="4"/>
            <w:shd w:val="clear" w:color="auto" w:fill="auto"/>
          </w:tcPr>
          <w:p w:rsidR="005B4294" w:rsidRPr="00884F2D" w:rsidRDefault="005B4294" w:rsidP="00EA155A">
            <w:pPr>
              <w:jc w:val="center"/>
            </w:pPr>
            <w:r w:rsidRPr="00884F2D">
              <w:t>Показатели результативности</w:t>
            </w:r>
          </w:p>
        </w:tc>
      </w:tr>
      <w:tr w:rsidR="005B4294" w:rsidRPr="00884F2D" w:rsidTr="00EA155A">
        <w:tc>
          <w:tcPr>
            <w:tcW w:w="540" w:type="dxa"/>
            <w:vMerge/>
          </w:tcPr>
          <w:p w:rsidR="005B4294" w:rsidRPr="00884F2D" w:rsidRDefault="005B4294" w:rsidP="00EA155A"/>
        </w:tc>
        <w:tc>
          <w:tcPr>
            <w:tcW w:w="3060" w:type="dxa"/>
            <w:vMerge/>
            <w:shd w:val="clear" w:color="auto" w:fill="auto"/>
          </w:tcPr>
          <w:p w:rsidR="005B4294" w:rsidRPr="00884F2D" w:rsidRDefault="005B4294" w:rsidP="00EA155A"/>
        </w:tc>
        <w:tc>
          <w:tcPr>
            <w:tcW w:w="1260" w:type="dxa"/>
            <w:vMerge/>
            <w:shd w:val="clear" w:color="auto" w:fill="auto"/>
          </w:tcPr>
          <w:p w:rsidR="005B4294" w:rsidRPr="00884F2D" w:rsidRDefault="005B4294" w:rsidP="00EA155A"/>
        </w:tc>
        <w:tc>
          <w:tcPr>
            <w:tcW w:w="1260" w:type="dxa"/>
            <w:shd w:val="clear" w:color="auto" w:fill="auto"/>
          </w:tcPr>
          <w:p w:rsidR="005B4294" w:rsidRPr="00884F2D" w:rsidRDefault="005B4294" w:rsidP="00EA155A">
            <w:pPr>
              <w:jc w:val="center"/>
            </w:pPr>
            <w:r w:rsidRPr="00884F2D">
              <w:t>201</w:t>
            </w:r>
            <w:r>
              <w:t>6</w:t>
            </w:r>
            <w:r w:rsidRPr="00884F2D">
              <w:t xml:space="preserve"> год</w:t>
            </w:r>
          </w:p>
          <w:p w:rsidR="005B4294" w:rsidRPr="00884F2D" w:rsidRDefault="005B4294" w:rsidP="00EA155A">
            <w:pPr>
              <w:jc w:val="center"/>
            </w:pPr>
            <w:r w:rsidRPr="00884F2D">
              <w:t>базовый</w:t>
            </w:r>
          </w:p>
        </w:tc>
        <w:tc>
          <w:tcPr>
            <w:tcW w:w="1572" w:type="dxa"/>
          </w:tcPr>
          <w:p w:rsidR="005B4294" w:rsidRPr="00884F2D" w:rsidRDefault="005B4294" w:rsidP="00EA155A">
            <w:pPr>
              <w:jc w:val="center"/>
            </w:pPr>
            <w:r w:rsidRPr="00884F2D">
              <w:t>201</w:t>
            </w:r>
            <w:r>
              <w:t>7 год</w:t>
            </w:r>
          </w:p>
        </w:tc>
        <w:tc>
          <w:tcPr>
            <w:tcW w:w="1392" w:type="dxa"/>
            <w:shd w:val="clear" w:color="auto" w:fill="auto"/>
          </w:tcPr>
          <w:p w:rsidR="005B4294" w:rsidRPr="00884F2D" w:rsidRDefault="005B4294" w:rsidP="00EA155A">
            <w:pPr>
              <w:jc w:val="center"/>
            </w:pPr>
            <w:r w:rsidRPr="00884F2D">
              <w:t>201</w:t>
            </w:r>
            <w:r>
              <w:t>8</w:t>
            </w:r>
            <w:r w:rsidRPr="00884F2D">
              <w:t xml:space="preserve"> год</w:t>
            </w:r>
          </w:p>
        </w:tc>
        <w:tc>
          <w:tcPr>
            <w:tcW w:w="1260" w:type="dxa"/>
            <w:shd w:val="clear" w:color="auto" w:fill="auto"/>
          </w:tcPr>
          <w:p w:rsidR="005B4294" w:rsidRPr="00884F2D" w:rsidRDefault="005B4294" w:rsidP="00EA155A">
            <w:pPr>
              <w:jc w:val="center"/>
            </w:pPr>
            <w:r w:rsidRPr="00884F2D">
              <w:t>201</w:t>
            </w:r>
            <w:r>
              <w:t>9</w:t>
            </w:r>
            <w:r w:rsidRPr="00884F2D">
              <w:t xml:space="preserve"> год</w:t>
            </w:r>
          </w:p>
        </w:tc>
      </w:tr>
      <w:tr w:rsidR="005B4294" w:rsidRPr="003C5AF5" w:rsidTr="00EA155A">
        <w:tc>
          <w:tcPr>
            <w:tcW w:w="540" w:type="dxa"/>
          </w:tcPr>
          <w:p w:rsidR="005B4294" w:rsidRPr="00580B22" w:rsidRDefault="005B4294" w:rsidP="00EA155A">
            <w:pPr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5B4294" w:rsidRPr="003C5AF5" w:rsidRDefault="005B4294" w:rsidP="00EA155A">
            <w:pPr>
              <w:jc w:val="both"/>
            </w:pPr>
            <w:r w:rsidRPr="00FA318F">
              <w:rPr>
                <w:sz w:val="28"/>
                <w:szCs w:val="28"/>
              </w:rPr>
              <w:t>Количество проведе</w:t>
            </w:r>
            <w:r w:rsidRPr="00FA318F">
              <w:rPr>
                <w:sz w:val="28"/>
                <w:szCs w:val="28"/>
              </w:rPr>
              <w:t>н</w:t>
            </w:r>
            <w:r w:rsidRPr="00FA318F">
              <w:rPr>
                <w:sz w:val="28"/>
                <w:szCs w:val="28"/>
              </w:rPr>
              <w:t>ных обзоров (монит</w:t>
            </w:r>
            <w:r w:rsidRPr="00FA318F">
              <w:rPr>
                <w:sz w:val="28"/>
                <w:szCs w:val="28"/>
              </w:rPr>
              <w:t>о</w:t>
            </w:r>
            <w:r w:rsidRPr="00FA318F">
              <w:rPr>
                <w:sz w:val="28"/>
                <w:szCs w:val="28"/>
              </w:rPr>
              <w:t>ринг) действующей нормативной право</w:t>
            </w:r>
            <w:r>
              <w:rPr>
                <w:sz w:val="28"/>
                <w:szCs w:val="28"/>
              </w:rPr>
              <w:t>вой базы, регулирующей вопросы</w:t>
            </w:r>
            <w:r w:rsidRPr="00FA318F">
              <w:rPr>
                <w:sz w:val="28"/>
                <w:szCs w:val="28"/>
              </w:rPr>
              <w:t xml:space="preserve"> муниципал</w:t>
            </w:r>
            <w:r w:rsidRPr="00FA318F">
              <w:rPr>
                <w:sz w:val="28"/>
                <w:szCs w:val="28"/>
              </w:rPr>
              <w:t>ь</w:t>
            </w:r>
            <w:r w:rsidRPr="00FA318F">
              <w:rPr>
                <w:sz w:val="28"/>
                <w:szCs w:val="28"/>
              </w:rPr>
              <w:t xml:space="preserve">ной службы. </w:t>
            </w:r>
          </w:p>
        </w:tc>
        <w:tc>
          <w:tcPr>
            <w:tcW w:w="1260" w:type="dxa"/>
            <w:shd w:val="clear" w:color="auto" w:fill="auto"/>
          </w:tcPr>
          <w:p w:rsidR="005B4294" w:rsidRPr="00884F2D" w:rsidRDefault="005B4294" w:rsidP="00EA155A">
            <w:pPr>
              <w:rPr>
                <w:sz w:val="28"/>
                <w:szCs w:val="28"/>
              </w:rPr>
            </w:pPr>
            <w:r w:rsidRPr="00884F2D">
              <w:rPr>
                <w:sz w:val="28"/>
                <w:szCs w:val="28"/>
              </w:rPr>
              <w:t>един</w:t>
            </w:r>
            <w:r w:rsidRPr="00884F2D">
              <w:rPr>
                <w:sz w:val="28"/>
                <w:szCs w:val="28"/>
              </w:rPr>
              <w:t>и</w:t>
            </w:r>
            <w:r w:rsidRPr="00884F2D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ы</w:t>
            </w:r>
            <w:r w:rsidRPr="00884F2D">
              <w:rPr>
                <w:sz w:val="28"/>
                <w:szCs w:val="28"/>
              </w:rPr>
              <w:t>, нара</w:t>
            </w:r>
            <w:r w:rsidRPr="00884F2D">
              <w:rPr>
                <w:sz w:val="28"/>
                <w:szCs w:val="28"/>
              </w:rPr>
              <w:t>с</w:t>
            </w:r>
            <w:r w:rsidRPr="00884F2D">
              <w:rPr>
                <w:sz w:val="28"/>
                <w:szCs w:val="28"/>
              </w:rPr>
              <w:t>тающим итогом</w:t>
            </w:r>
          </w:p>
        </w:tc>
        <w:tc>
          <w:tcPr>
            <w:tcW w:w="1260" w:type="dxa"/>
            <w:shd w:val="clear" w:color="auto" w:fill="auto"/>
          </w:tcPr>
          <w:p w:rsidR="005B4294" w:rsidRPr="00BB7B1D" w:rsidRDefault="005B4294" w:rsidP="00EA1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5B4294" w:rsidRPr="00BB7B1D" w:rsidRDefault="005B4294" w:rsidP="00EA1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B4294" w:rsidRPr="00BB7B1D" w:rsidRDefault="005B4294" w:rsidP="00EA1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B4294" w:rsidRPr="00BB7B1D" w:rsidRDefault="005B4294" w:rsidP="00EA1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4294" w:rsidRPr="008A5C30" w:rsidTr="00EA155A">
        <w:tc>
          <w:tcPr>
            <w:tcW w:w="540" w:type="dxa"/>
          </w:tcPr>
          <w:p w:rsidR="005B4294" w:rsidRPr="00580B22" w:rsidRDefault="005B4294" w:rsidP="00EA155A">
            <w:pPr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5B4294" w:rsidRPr="008A5C30" w:rsidRDefault="005B4294" w:rsidP="00EA155A">
            <w:pPr>
              <w:jc w:val="both"/>
              <w:rPr>
                <w:sz w:val="28"/>
                <w:szCs w:val="28"/>
              </w:rPr>
            </w:pPr>
            <w:r w:rsidRPr="00FA318F">
              <w:rPr>
                <w:sz w:val="28"/>
                <w:szCs w:val="28"/>
              </w:rPr>
              <w:t>Количество разраб</w:t>
            </w:r>
            <w:r w:rsidRPr="00FA318F">
              <w:rPr>
                <w:sz w:val="28"/>
                <w:szCs w:val="28"/>
              </w:rPr>
              <w:t>о</w:t>
            </w:r>
            <w:r w:rsidRPr="00FA318F">
              <w:rPr>
                <w:sz w:val="28"/>
                <w:szCs w:val="28"/>
              </w:rPr>
              <w:t>танных методических материалов по акт</w:t>
            </w:r>
            <w:r w:rsidRPr="00FA318F">
              <w:rPr>
                <w:sz w:val="28"/>
                <w:szCs w:val="28"/>
              </w:rPr>
              <w:t>у</w:t>
            </w:r>
            <w:r w:rsidRPr="00FA318F">
              <w:rPr>
                <w:sz w:val="28"/>
                <w:szCs w:val="28"/>
              </w:rPr>
              <w:t>альным вопросам м</w:t>
            </w:r>
            <w:r w:rsidRPr="00FA318F">
              <w:rPr>
                <w:sz w:val="28"/>
                <w:szCs w:val="28"/>
              </w:rPr>
              <w:t>у</w:t>
            </w:r>
            <w:r w:rsidRPr="00FA318F">
              <w:rPr>
                <w:sz w:val="28"/>
                <w:szCs w:val="28"/>
              </w:rPr>
              <w:t>ниципальной службы</w:t>
            </w:r>
          </w:p>
        </w:tc>
        <w:tc>
          <w:tcPr>
            <w:tcW w:w="1260" w:type="dxa"/>
            <w:shd w:val="clear" w:color="auto" w:fill="auto"/>
          </w:tcPr>
          <w:p w:rsidR="005B4294" w:rsidRPr="008A5C30" w:rsidRDefault="005B4294" w:rsidP="00EA155A">
            <w:pPr>
              <w:rPr>
                <w:sz w:val="28"/>
                <w:szCs w:val="28"/>
              </w:rPr>
            </w:pPr>
            <w:r w:rsidRPr="008A5C30">
              <w:rPr>
                <w:sz w:val="28"/>
                <w:szCs w:val="28"/>
              </w:rPr>
              <w:t>един</w:t>
            </w:r>
            <w:r w:rsidRPr="008A5C30">
              <w:rPr>
                <w:sz w:val="28"/>
                <w:szCs w:val="28"/>
              </w:rPr>
              <w:t>и</w:t>
            </w:r>
            <w:r w:rsidRPr="008A5C30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ы</w:t>
            </w:r>
            <w:r w:rsidRPr="008A5C30">
              <w:rPr>
                <w:sz w:val="28"/>
                <w:szCs w:val="28"/>
              </w:rPr>
              <w:t>, нара</w:t>
            </w:r>
            <w:r w:rsidRPr="008A5C30">
              <w:rPr>
                <w:sz w:val="28"/>
                <w:szCs w:val="28"/>
              </w:rPr>
              <w:t>с</w:t>
            </w:r>
            <w:r w:rsidRPr="008A5C30">
              <w:rPr>
                <w:sz w:val="28"/>
                <w:szCs w:val="28"/>
              </w:rPr>
              <w:t>тающим итогом</w:t>
            </w:r>
          </w:p>
        </w:tc>
        <w:tc>
          <w:tcPr>
            <w:tcW w:w="1260" w:type="dxa"/>
            <w:shd w:val="clear" w:color="auto" w:fill="auto"/>
          </w:tcPr>
          <w:p w:rsidR="005B4294" w:rsidRPr="008A5C30" w:rsidRDefault="005B4294" w:rsidP="00EA1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5B4294" w:rsidRPr="008A5C30" w:rsidRDefault="005B4294" w:rsidP="00EA1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5B4294" w:rsidRPr="008A5C30" w:rsidRDefault="005B4294" w:rsidP="00EA1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B4294" w:rsidRPr="008A5C30" w:rsidRDefault="005B4294" w:rsidP="00EA1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4294" w:rsidRPr="003C5AF5" w:rsidTr="00EA155A">
        <w:tc>
          <w:tcPr>
            <w:tcW w:w="540" w:type="dxa"/>
          </w:tcPr>
          <w:p w:rsidR="005B4294" w:rsidRPr="00580B22" w:rsidRDefault="005B4294" w:rsidP="00EA155A">
            <w:pPr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5B4294" w:rsidRPr="003C5AF5" w:rsidRDefault="005B4294" w:rsidP="00EA155A">
            <w:pPr>
              <w:jc w:val="both"/>
            </w:pPr>
            <w:r w:rsidRPr="00FA318F">
              <w:rPr>
                <w:sz w:val="28"/>
                <w:szCs w:val="28"/>
              </w:rPr>
              <w:t>Количество проведе</w:t>
            </w:r>
            <w:r w:rsidRPr="00FA318F">
              <w:rPr>
                <w:sz w:val="28"/>
                <w:szCs w:val="28"/>
              </w:rPr>
              <w:t>н</w:t>
            </w:r>
            <w:r w:rsidRPr="00FA318F">
              <w:rPr>
                <w:sz w:val="28"/>
                <w:szCs w:val="28"/>
              </w:rPr>
              <w:t>ных семинарских зан</w:t>
            </w:r>
            <w:r w:rsidRPr="00FA318F">
              <w:rPr>
                <w:sz w:val="28"/>
                <w:szCs w:val="28"/>
              </w:rPr>
              <w:t>я</w:t>
            </w:r>
            <w:r w:rsidRPr="00FA318F">
              <w:rPr>
                <w:sz w:val="28"/>
                <w:szCs w:val="28"/>
              </w:rPr>
              <w:t>тий, совещаний и тр</w:t>
            </w:r>
            <w:r w:rsidRPr="00FA318F">
              <w:rPr>
                <w:sz w:val="28"/>
                <w:szCs w:val="28"/>
              </w:rPr>
              <w:t>е</w:t>
            </w:r>
            <w:r w:rsidRPr="00FA318F">
              <w:rPr>
                <w:sz w:val="28"/>
                <w:szCs w:val="28"/>
              </w:rPr>
              <w:t>нингов по актуальным вопросам муниципал</w:t>
            </w:r>
            <w:r w:rsidRPr="00FA318F">
              <w:rPr>
                <w:sz w:val="28"/>
                <w:szCs w:val="28"/>
              </w:rPr>
              <w:t>ь</w:t>
            </w:r>
            <w:r w:rsidRPr="00FA318F">
              <w:rPr>
                <w:sz w:val="28"/>
                <w:szCs w:val="28"/>
              </w:rPr>
              <w:t>ной службы.</w:t>
            </w:r>
          </w:p>
        </w:tc>
        <w:tc>
          <w:tcPr>
            <w:tcW w:w="1260" w:type="dxa"/>
            <w:shd w:val="clear" w:color="auto" w:fill="auto"/>
          </w:tcPr>
          <w:p w:rsidR="005B4294" w:rsidRPr="003C5AF5" w:rsidRDefault="005B4294" w:rsidP="00EA155A">
            <w:pPr>
              <w:jc w:val="both"/>
            </w:pPr>
            <w:r w:rsidRPr="008A5C30">
              <w:rPr>
                <w:sz w:val="28"/>
                <w:szCs w:val="28"/>
              </w:rPr>
              <w:t>единиц</w:t>
            </w:r>
            <w:r>
              <w:rPr>
                <w:sz w:val="28"/>
                <w:szCs w:val="28"/>
              </w:rPr>
              <w:t>ы</w:t>
            </w:r>
            <w:r w:rsidRPr="008A5C30">
              <w:rPr>
                <w:sz w:val="28"/>
                <w:szCs w:val="28"/>
              </w:rPr>
              <w:t>, нарастающим итогом</w:t>
            </w:r>
          </w:p>
        </w:tc>
        <w:tc>
          <w:tcPr>
            <w:tcW w:w="1260" w:type="dxa"/>
            <w:shd w:val="clear" w:color="auto" w:fill="auto"/>
          </w:tcPr>
          <w:p w:rsidR="005B4294" w:rsidRPr="003C5AF5" w:rsidRDefault="005B4294" w:rsidP="00EA155A">
            <w:pPr>
              <w:jc w:val="center"/>
            </w:pPr>
            <w:r>
              <w:t>4</w:t>
            </w:r>
          </w:p>
        </w:tc>
        <w:tc>
          <w:tcPr>
            <w:tcW w:w="1572" w:type="dxa"/>
          </w:tcPr>
          <w:p w:rsidR="005B4294" w:rsidRPr="003C5AF5" w:rsidRDefault="005B4294" w:rsidP="00EA155A">
            <w:pPr>
              <w:jc w:val="center"/>
            </w:pPr>
            <w:r>
              <w:t>6</w:t>
            </w:r>
          </w:p>
        </w:tc>
        <w:tc>
          <w:tcPr>
            <w:tcW w:w="1392" w:type="dxa"/>
            <w:shd w:val="clear" w:color="auto" w:fill="auto"/>
          </w:tcPr>
          <w:p w:rsidR="005B4294" w:rsidRPr="003C5AF5" w:rsidRDefault="005B4294" w:rsidP="00EA155A">
            <w:pPr>
              <w:jc w:val="center"/>
            </w:pPr>
            <w:r>
              <w:t>8</w:t>
            </w:r>
          </w:p>
        </w:tc>
        <w:tc>
          <w:tcPr>
            <w:tcW w:w="1260" w:type="dxa"/>
            <w:shd w:val="clear" w:color="auto" w:fill="auto"/>
          </w:tcPr>
          <w:p w:rsidR="005B4294" w:rsidRPr="003C5AF5" w:rsidRDefault="005B4294" w:rsidP="00EA155A">
            <w:pPr>
              <w:jc w:val="center"/>
            </w:pPr>
            <w:r>
              <w:t>10</w:t>
            </w:r>
          </w:p>
        </w:tc>
      </w:tr>
      <w:tr w:rsidR="005B4294" w:rsidRPr="003C5AF5" w:rsidTr="00EA155A">
        <w:tc>
          <w:tcPr>
            <w:tcW w:w="540" w:type="dxa"/>
          </w:tcPr>
          <w:p w:rsidR="005B4294" w:rsidRPr="00580B22" w:rsidRDefault="005B4294" w:rsidP="00EA155A">
            <w:pPr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5B4294" w:rsidRPr="003C5AF5" w:rsidRDefault="005B4294" w:rsidP="00EA155A">
            <w:pPr>
              <w:jc w:val="both"/>
            </w:pPr>
            <w:r w:rsidRPr="00FA318F">
              <w:rPr>
                <w:sz w:val="28"/>
                <w:szCs w:val="28"/>
              </w:rPr>
              <w:t>Доля лиц, назначенных на должности муниципальной службы города из кадрового резерва, от общего количества лиц, находящихся в кадровом резерве</w:t>
            </w:r>
          </w:p>
        </w:tc>
        <w:tc>
          <w:tcPr>
            <w:tcW w:w="1260" w:type="dxa"/>
            <w:shd w:val="clear" w:color="auto" w:fill="auto"/>
          </w:tcPr>
          <w:p w:rsidR="005B4294" w:rsidRPr="00884F2D" w:rsidRDefault="005B4294" w:rsidP="00EA155A">
            <w:pPr>
              <w:rPr>
                <w:sz w:val="28"/>
                <w:szCs w:val="28"/>
              </w:rPr>
            </w:pPr>
            <w:r w:rsidRPr="00884F2D">
              <w:rPr>
                <w:sz w:val="28"/>
                <w:szCs w:val="28"/>
              </w:rPr>
              <w:t>проценты, нарастающим итогом</w:t>
            </w:r>
          </w:p>
        </w:tc>
        <w:tc>
          <w:tcPr>
            <w:tcW w:w="1260" w:type="dxa"/>
            <w:shd w:val="clear" w:color="auto" w:fill="auto"/>
          </w:tcPr>
          <w:p w:rsidR="005B4294" w:rsidRPr="003C5AF5" w:rsidRDefault="005B4294" w:rsidP="00EA155A">
            <w:pPr>
              <w:jc w:val="center"/>
            </w:pPr>
            <w:r>
              <w:t>2</w:t>
            </w:r>
          </w:p>
        </w:tc>
        <w:tc>
          <w:tcPr>
            <w:tcW w:w="1572" w:type="dxa"/>
          </w:tcPr>
          <w:p w:rsidR="005B4294" w:rsidRPr="003C5AF5" w:rsidRDefault="005B4294" w:rsidP="00EA155A">
            <w:pPr>
              <w:jc w:val="center"/>
            </w:pPr>
            <w:r>
              <w:t>5</w:t>
            </w:r>
          </w:p>
        </w:tc>
        <w:tc>
          <w:tcPr>
            <w:tcW w:w="1392" w:type="dxa"/>
            <w:shd w:val="clear" w:color="auto" w:fill="auto"/>
          </w:tcPr>
          <w:p w:rsidR="005B4294" w:rsidRPr="003C5AF5" w:rsidRDefault="005B4294" w:rsidP="00EA155A">
            <w:pPr>
              <w:jc w:val="center"/>
            </w:pPr>
            <w:r>
              <w:t>8</w:t>
            </w:r>
          </w:p>
        </w:tc>
        <w:tc>
          <w:tcPr>
            <w:tcW w:w="1260" w:type="dxa"/>
            <w:shd w:val="clear" w:color="auto" w:fill="auto"/>
          </w:tcPr>
          <w:p w:rsidR="005B4294" w:rsidRPr="003C5AF5" w:rsidRDefault="005B4294" w:rsidP="00EA155A">
            <w:pPr>
              <w:jc w:val="center"/>
            </w:pPr>
            <w:r>
              <w:t>10</w:t>
            </w:r>
          </w:p>
        </w:tc>
      </w:tr>
      <w:tr w:rsidR="005B4294" w:rsidRPr="003C5AF5" w:rsidTr="00EA155A">
        <w:tc>
          <w:tcPr>
            <w:tcW w:w="540" w:type="dxa"/>
          </w:tcPr>
          <w:p w:rsidR="005B4294" w:rsidRPr="00580B22" w:rsidRDefault="005B4294" w:rsidP="00EA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5B4294" w:rsidRPr="003C5AF5" w:rsidRDefault="005B4294" w:rsidP="00EA155A">
            <w:pPr>
              <w:jc w:val="both"/>
            </w:pPr>
            <w:proofErr w:type="gramStart"/>
            <w:r w:rsidRPr="00FA318F">
              <w:rPr>
                <w:sz w:val="28"/>
                <w:szCs w:val="28"/>
              </w:rPr>
              <w:t xml:space="preserve">Количество информационно-аналитических </w:t>
            </w:r>
            <w:r w:rsidRPr="00FA318F">
              <w:rPr>
                <w:sz w:val="28"/>
                <w:szCs w:val="28"/>
              </w:rPr>
              <w:lastRenderedPageBreak/>
              <w:t>материалов в сфере развития  муниципальной службы, размещенных на официальных Интернет-сайте города.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5B4294" w:rsidRPr="003C5AF5" w:rsidRDefault="005B4294" w:rsidP="00EA155A">
            <w:r w:rsidRPr="008A5C30">
              <w:rPr>
                <w:sz w:val="28"/>
                <w:szCs w:val="28"/>
              </w:rPr>
              <w:lastRenderedPageBreak/>
              <w:t>единиц</w:t>
            </w:r>
            <w:r>
              <w:rPr>
                <w:sz w:val="28"/>
                <w:szCs w:val="28"/>
              </w:rPr>
              <w:t>ы</w:t>
            </w:r>
            <w:r w:rsidRPr="008A5C30">
              <w:rPr>
                <w:sz w:val="28"/>
                <w:szCs w:val="28"/>
              </w:rPr>
              <w:t>, нараста</w:t>
            </w:r>
            <w:r w:rsidRPr="008A5C30">
              <w:rPr>
                <w:sz w:val="28"/>
                <w:szCs w:val="28"/>
              </w:rPr>
              <w:lastRenderedPageBreak/>
              <w:t>ющим итогом</w:t>
            </w:r>
          </w:p>
        </w:tc>
        <w:tc>
          <w:tcPr>
            <w:tcW w:w="1260" w:type="dxa"/>
            <w:shd w:val="clear" w:color="auto" w:fill="auto"/>
          </w:tcPr>
          <w:p w:rsidR="005B4294" w:rsidRPr="003C5AF5" w:rsidRDefault="005B4294" w:rsidP="00EA155A">
            <w:pPr>
              <w:jc w:val="center"/>
            </w:pPr>
            <w:r>
              <w:lastRenderedPageBreak/>
              <w:t>8</w:t>
            </w:r>
          </w:p>
        </w:tc>
        <w:tc>
          <w:tcPr>
            <w:tcW w:w="1572" w:type="dxa"/>
          </w:tcPr>
          <w:p w:rsidR="005B4294" w:rsidRPr="003C5AF5" w:rsidRDefault="005B4294" w:rsidP="00EA155A">
            <w:pPr>
              <w:jc w:val="center"/>
            </w:pPr>
            <w:r>
              <w:t>10</w:t>
            </w:r>
          </w:p>
        </w:tc>
        <w:tc>
          <w:tcPr>
            <w:tcW w:w="1392" w:type="dxa"/>
            <w:shd w:val="clear" w:color="auto" w:fill="auto"/>
          </w:tcPr>
          <w:p w:rsidR="005B4294" w:rsidRPr="003C5AF5" w:rsidRDefault="005B4294" w:rsidP="00EA155A">
            <w:pPr>
              <w:jc w:val="center"/>
            </w:pPr>
            <w:r>
              <w:t>12</w:t>
            </w:r>
          </w:p>
        </w:tc>
        <w:tc>
          <w:tcPr>
            <w:tcW w:w="1260" w:type="dxa"/>
            <w:shd w:val="clear" w:color="auto" w:fill="auto"/>
          </w:tcPr>
          <w:p w:rsidR="005B4294" w:rsidRPr="003C5AF5" w:rsidRDefault="005B4294" w:rsidP="00EA155A">
            <w:pPr>
              <w:jc w:val="center"/>
            </w:pPr>
            <w:r>
              <w:t>15</w:t>
            </w:r>
          </w:p>
        </w:tc>
      </w:tr>
      <w:tr w:rsidR="005B4294" w:rsidRPr="003C5AF5" w:rsidTr="00EA155A">
        <w:tc>
          <w:tcPr>
            <w:tcW w:w="540" w:type="dxa"/>
          </w:tcPr>
          <w:p w:rsidR="005B4294" w:rsidRPr="00580B22" w:rsidRDefault="005B4294" w:rsidP="00EA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60" w:type="dxa"/>
            <w:shd w:val="clear" w:color="auto" w:fill="auto"/>
          </w:tcPr>
          <w:p w:rsidR="005B4294" w:rsidRPr="009124A3" w:rsidRDefault="005B4294" w:rsidP="00EA155A">
            <w:pPr>
              <w:rPr>
                <w:sz w:val="28"/>
                <w:szCs w:val="28"/>
              </w:rPr>
            </w:pPr>
            <w:r w:rsidRPr="009124A3">
              <w:rPr>
                <w:sz w:val="28"/>
                <w:szCs w:val="28"/>
              </w:rPr>
              <w:t>Создание базы данных кадрового резерва</w:t>
            </w:r>
            <w:r>
              <w:rPr>
                <w:sz w:val="28"/>
                <w:szCs w:val="28"/>
              </w:rPr>
              <w:t>.</w:t>
            </w:r>
          </w:p>
          <w:p w:rsidR="005B4294" w:rsidRPr="003C5AF5" w:rsidRDefault="005B4294" w:rsidP="00EA155A"/>
        </w:tc>
        <w:tc>
          <w:tcPr>
            <w:tcW w:w="1260" w:type="dxa"/>
            <w:shd w:val="clear" w:color="auto" w:fill="auto"/>
          </w:tcPr>
          <w:p w:rsidR="005B4294" w:rsidRDefault="005B4294" w:rsidP="00EA155A">
            <w:pPr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 xml:space="preserve">проценты, </w:t>
            </w:r>
          </w:p>
          <w:p w:rsidR="005B4294" w:rsidRPr="00580B22" w:rsidRDefault="005B4294" w:rsidP="00EA155A">
            <w:pPr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нарастающим итогом</w:t>
            </w:r>
          </w:p>
        </w:tc>
        <w:tc>
          <w:tcPr>
            <w:tcW w:w="1260" w:type="dxa"/>
            <w:shd w:val="clear" w:color="auto" w:fill="auto"/>
          </w:tcPr>
          <w:p w:rsidR="005B4294" w:rsidRPr="00580B22" w:rsidRDefault="005B4294" w:rsidP="00EA155A">
            <w:pPr>
              <w:jc w:val="center"/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5B4294" w:rsidRPr="00580B22" w:rsidRDefault="005B4294" w:rsidP="00EA155A">
            <w:pPr>
              <w:jc w:val="center"/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5B4294" w:rsidRPr="00580B22" w:rsidRDefault="005B4294" w:rsidP="00EA155A">
            <w:pPr>
              <w:jc w:val="center"/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5B4294" w:rsidRPr="00580B22" w:rsidRDefault="005B4294" w:rsidP="00EA155A">
            <w:pPr>
              <w:jc w:val="center"/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100</w:t>
            </w:r>
          </w:p>
        </w:tc>
      </w:tr>
      <w:tr w:rsidR="005B4294" w:rsidRPr="003C5AF5" w:rsidTr="00EA155A">
        <w:tc>
          <w:tcPr>
            <w:tcW w:w="540" w:type="dxa"/>
          </w:tcPr>
          <w:p w:rsidR="005B4294" w:rsidRPr="00580B22" w:rsidRDefault="005B4294" w:rsidP="00EA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5B4294" w:rsidRPr="003C5AF5" w:rsidRDefault="005B4294" w:rsidP="00EA155A">
            <w:pPr>
              <w:jc w:val="both"/>
            </w:pPr>
            <w:r w:rsidRPr="00FA318F">
              <w:rPr>
                <w:sz w:val="28"/>
                <w:szCs w:val="28"/>
              </w:rPr>
              <w:t>Количество муниципальных служащих, прошедших профессиональную переподготовку, повышение квалификации</w:t>
            </w:r>
          </w:p>
        </w:tc>
        <w:tc>
          <w:tcPr>
            <w:tcW w:w="1260" w:type="dxa"/>
            <w:shd w:val="clear" w:color="auto" w:fill="auto"/>
          </w:tcPr>
          <w:p w:rsidR="005B4294" w:rsidRPr="003C5AF5" w:rsidRDefault="005B4294" w:rsidP="00EA155A">
            <w:r w:rsidRPr="008A5C30">
              <w:rPr>
                <w:sz w:val="28"/>
                <w:szCs w:val="28"/>
              </w:rPr>
              <w:t>единиц</w:t>
            </w:r>
            <w:r>
              <w:rPr>
                <w:sz w:val="28"/>
                <w:szCs w:val="28"/>
              </w:rPr>
              <w:t>ы</w:t>
            </w:r>
            <w:r w:rsidRPr="008A5C30">
              <w:rPr>
                <w:sz w:val="28"/>
                <w:szCs w:val="28"/>
              </w:rPr>
              <w:t>, нарастающим итогом</w:t>
            </w:r>
          </w:p>
        </w:tc>
        <w:tc>
          <w:tcPr>
            <w:tcW w:w="1260" w:type="dxa"/>
            <w:shd w:val="clear" w:color="auto" w:fill="auto"/>
          </w:tcPr>
          <w:p w:rsidR="005B4294" w:rsidRPr="003C5AF5" w:rsidRDefault="005B4294" w:rsidP="00EA155A">
            <w:pPr>
              <w:jc w:val="center"/>
            </w:pPr>
            <w:r>
              <w:t>52</w:t>
            </w:r>
          </w:p>
        </w:tc>
        <w:tc>
          <w:tcPr>
            <w:tcW w:w="1572" w:type="dxa"/>
          </w:tcPr>
          <w:p w:rsidR="005B4294" w:rsidRPr="003C5AF5" w:rsidRDefault="005B4294" w:rsidP="00EA155A">
            <w:pPr>
              <w:jc w:val="center"/>
            </w:pPr>
            <w:r>
              <w:t>65</w:t>
            </w:r>
          </w:p>
        </w:tc>
        <w:tc>
          <w:tcPr>
            <w:tcW w:w="1392" w:type="dxa"/>
            <w:shd w:val="clear" w:color="auto" w:fill="auto"/>
          </w:tcPr>
          <w:p w:rsidR="005B4294" w:rsidRPr="003C5AF5" w:rsidRDefault="005B4294" w:rsidP="00EA155A">
            <w:pPr>
              <w:jc w:val="center"/>
            </w:pPr>
            <w:r>
              <w:t>78</w:t>
            </w:r>
          </w:p>
        </w:tc>
        <w:tc>
          <w:tcPr>
            <w:tcW w:w="1260" w:type="dxa"/>
            <w:shd w:val="clear" w:color="auto" w:fill="auto"/>
          </w:tcPr>
          <w:p w:rsidR="005B4294" w:rsidRPr="003C5AF5" w:rsidRDefault="005B4294" w:rsidP="00EA155A">
            <w:pPr>
              <w:jc w:val="center"/>
            </w:pPr>
            <w:r>
              <w:t>90</w:t>
            </w:r>
          </w:p>
        </w:tc>
      </w:tr>
      <w:tr w:rsidR="005B4294" w:rsidRPr="00580B22" w:rsidTr="00EA155A">
        <w:tc>
          <w:tcPr>
            <w:tcW w:w="540" w:type="dxa"/>
          </w:tcPr>
          <w:p w:rsidR="005B4294" w:rsidRPr="00580B22" w:rsidRDefault="005B4294" w:rsidP="00EA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5B4294" w:rsidRPr="00580B22" w:rsidRDefault="005B4294" w:rsidP="00EA155A">
            <w:pPr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Выявление и разрешение конфликта интере</w:t>
            </w:r>
            <w:r>
              <w:rPr>
                <w:sz w:val="28"/>
                <w:szCs w:val="28"/>
              </w:rPr>
              <w:t>сов на му</w:t>
            </w:r>
            <w:r w:rsidRPr="00580B22">
              <w:rPr>
                <w:sz w:val="28"/>
                <w:szCs w:val="28"/>
              </w:rPr>
              <w:t>ниципальной служ</w:t>
            </w:r>
            <w:r>
              <w:rPr>
                <w:sz w:val="28"/>
                <w:szCs w:val="28"/>
              </w:rPr>
              <w:t>бе</w:t>
            </w:r>
            <w:r w:rsidRPr="00580B22">
              <w:rPr>
                <w:sz w:val="28"/>
                <w:szCs w:val="28"/>
              </w:rPr>
              <w:t>.</w:t>
            </w:r>
          </w:p>
          <w:p w:rsidR="005B4294" w:rsidRPr="00580B22" w:rsidRDefault="005B4294" w:rsidP="00EA155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B4294" w:rsidRPr="00580B22" w:rsidRDefault="005B4294" w:rsidP="00EA155A">
            <w:pPr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проценты, нарастающим итогом</w:t>
            </w:r>
          </w:p>
        </w:tc>
        <w:tc>
          <w:tcPr>
            <w:tcW w:w="1260" w:type="dxa"/>
            <w:shd w:val="clear" w:color="auto" w:fill="auto"/>
          </w:tcPr>
          <w:p w:rsidR="005B4294" w:rsidRPr="00580B22" w:rsidRDefault="005B4294" w:rsidP="00EA155A">
            <w:pPr>
              <w:jc w:val="center"/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100</w:t>
            </w:r>
          </w:p>
        </w:tc>
        <w:tc>
          <w:tcPr>
            <w:tcW w:w="1572" w:type="dxa"/>
          </w:tcPr>
          <w:p w:rsidR="005B4294" w:rsidRPr="00580B22" w:rsidRDefault="005B4294" w:rsidP="00EA1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5B4294" w:rsidRPr="00580B22" w:rsidRDefault="005B4294" w:rsidP="00EA155A">
            <w:pPr>
              <w:jc w:val="center"/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5B4294" w:rsidRPr="00580B22" w:rsidRDefault="005B4294" w:rsidP="00EA155A">
            <w:pPr>
              <w:jc w:val="center"/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100</w:t>
            </w:r>
          </w:p>
        </w:tc>
      </w:tr>
      <w:tr w:rsidR="005B4294" w:rsidRPr="00580B22" w:rsidTr="00EA15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94" w:rsidRPr="00580B22" w:rsidRDefault="005B4294" w:rsidP="00EA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94" w:rsidRPr="00580B22" w:rsidRDefault="005B4294" w:rsidP="00EA155A">
            <w:pPr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Рост доверия граждан к муниципальным органам, муниципальным служащим города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94" w:rsidRDefault="005B4294" w:rsidP="00EA155A">
            <w:pPr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 xml:space="preserve">проценты, </w:t>
            </w:r>
          </w:p>
          <w:p w:rsidR="005B4294" w:rsidRPr="00580B22" w:rsidRDefault="005B4294" w:rsidP="00EA155A">
            <w:pPr>
              <w:rPr>
                <w:sz w:val="28"/>
                <w:szCs w:val="28"/>
              </w:rPr>
            </w:pPr>
            <w:r w:rsidRPr="00580B22">
              <w:rPr>
                <w:sz w:val="28"/>
                <w:szCs w:val="28"/>
              </w:rPr>
              <w:t>нарастающим итогом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94" w:rsidRPr="00580B22" w:rsidRDefault="005B4294" w:rsidP="00EA1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94" w:rsidRPr="00580B22" w:rsidRDefault="005B4294" w:rsidP="00EA1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94" w:rsidRPr="00580B22" w:rsidRDefault="005B4294" w:rsidP="00EA1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94" w:rsidRPr="00580B22" w:rsidRDefault="005B4294" w:rsidP="00EA1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5B4294" w:rsidRDefault="005B4294" w:rsidP="005B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930" w:rsidRDefault="000F6930" w:rsidP="000F6930"/>
    <w:p w:rsidR="008B2C6D" w:rsidRDefault="008B2C6D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EB0C43" w:rsidRDefault="00EB0C43">
      <w:pPr>
        <w:rPr>
          <w:b/>
          <w:bCs/>
        </w:rPr>
      </w:pPr>
    </w:p>
    <w:sectPr w:rsidR="00EB0C43" w:rsidSect="00EB0C43">
      <w:pgSz w:w="11906" w:h="16838" w:code="9"/>
      <w:pgMar w:top="1134" w:right="851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66" w:rsidRDefault="00863566">
      <w:r>
        <w:separator/>
      </w:r>
    </w:p>
  </w:endnote>
  <w:endnote w:type="continuationSeparator" w:id="0">
    <w:p w:rsidR="00863566" w:rsidRDefault="00863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66" w:rsidRDefault="00863566">
      <w:r>
        <w:separator/>
      </w:r>
    </w:p>
  </w:footnote>
  <w:footnote w:type="continuationSeparator" w:id="0">
    <w:p w:rsidR="00863566" w:rsidRDefault="00863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F46079"/>
    <w:multiLevelType w:val="hybridMultilevel"/>
    <w:tmpl w:val="33083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B365C"/>
    <w:multiLevelType w:val="hybridMultilevel"/>
    <w:tmpl w:val="C77C89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30"/>
    <w:rsid w:val="00000830"/>
    <w:rsid w:val="000026E7"/>
    <w:rsid w:val="00004F9E"/>
    <w:rsid w:val="00006B08"/>
    <w:rsid w:val="00011707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4BA7"/>
    <w:rsid w:val="00157A3E"/>
    <w:rsid w:val="001603AB"/>
    <w:rsid w:val="00160D55"/>
    <w:rsid w:val="001610CE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5DA0"/>
    <w:rsid w:val="001D0A79"/>
    <w:rsid w:val="001D14D0"/>
    <w:rsid w:val="001D265D"/>
    <w:rsid w:val="001D512F"/>
    <w:rsid w:val="001D6303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A53"/>
    <w:rsid w:val="00225F9E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5696"/>
    <w:rsid w:val="00315929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4294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63E5"/>
    <w:rsid w:val="006765EF"/>
    <w:rsid w:val="00676F87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3184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CC9"/>
    <w:rsid w:val="00740D61"/>
    <w:rsid w:val="00741C80"/>
    <w:rsid w:val="00745624"/>
    <w:rsid w:val="00746484"/>
    <w:rsid w:val="00747DF2"/>
    <w:rsid w:val="00750015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174C4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131E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6D8B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6C3F"/>
    <w:rsid w:val="00950682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529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B0A6A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25A18"/>
    <w:rsid w:val="00B264E0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5C24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4A7B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34828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0C43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0F09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5360"/>
    <w:rsid w:val="00FA67F1"/>
    <w:rsid w:val="00FB2968"/>
    <w:rsid w:val="00FB3C9C"/>
    <w:rsid w:val="00FB63C3"/>
    <w:rsid w:val="00FB6EEC"/>
    <w:rsid w:val="00FB7789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  <w:style w:type="paragraph" w:styleId="a8">
    <w:name w:val="Document Map"/>
    <w:basedOn w:val="a"/>
    <w:link w:val="a9"/>
    <w:rsid w:val="005B4294"/>
    <w:pPr>
      <w:shd w:val="clear" w:color="auto" w:fill="000080"/>
    </w:pPr>
    <w:rPr>
      <w:rFonts w:ascii="Tahoma" w:hAnsi="Tahoma" w:cs="Tahoma"/>
      <w:sz w:val="20"/>
    </w:rPr>
  </w:style>
  <w:style w:type="character" w:customStyle="1" w:styleId="a9">
    <w:name w:val="Схема документа Знак"/>
    <w:basedOn w:val="a0"/>
    <w:link w:val="a8"/>
    <w:rsid w:val="005B4294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FE341919274C145A87523FD73E76ECD6E216667D85ED6BA9CD9073CEC5H0O" TargetMode="External"/><Relationship Id="rId13" Type="http://schemas.openxmlformats.org/officeDocument/2006/relationships/hyperlink" Target="consultantplus://offline/ref=D4FE341919274C145A87523FD73E76ECD6E216667D85ED6BA9CD9073CEC5H0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4FE341919274C145A874C32C15229E3D0EC486F7E80E135F292CB2E99591E3AC4HF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FE341919274C145A874C32C15229E3D0EC486F7E85EF39FD92CB2E99591E3AC4HF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4FE341919274C145A87523FD73E76ECD6E31E657B85ED6BA9CD9073CE50146D08DC6F76778192E6CCH5O" TargetMode="External"/><Relationship Id="rId10" Type="http://schemas.openxmlformats.org/officeDocument/2006/relationships/hyperlink" Target="consultantplus://offline/ref=D4FE341919274C145A87523FD73E76ECD6E31E657B85ED6BA9CD9073CE50146D08DC6F76778192E6CCH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FE341919274C145A87523FD73E76ECD6E31E6A748BED6BA9CD9073CEC5H0O" TargetMode="External"/><Relationship Id="rId14" Type="http://schemas.openxmlformats.org/officeDocument/2006/relationships/hyperlink" Target="consultantplus://offline/ref=D4FE341919274C145A87523FD73E76ECD6E31E6A748BED6BA9CD9073CEC5H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2537</Words>
  <Characters>20315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IT2</cp:lastModifiedBy>
  <cp:revision>3</cp:revision>
  <cp:lastPrinted>2016-07-14T03:56:00Z</cp:lastPrinted>
  <dcterms:created xsi:type="dcterms:W3CDTF">2016-07-15T08:12:00Z</dcterms:created>
  <dcterms:modified xsi:type="dcterms:W3CDTF">2016-07-22T12:05:00Z</dcterms:modified>
</cp:coreProperties>
</file>