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F09" w:rsidRDefault="00984F09" w:rsidP="00984F09">
      <w:pPr>
        <w:pStyle w:val="3"/>
        <w:numPr>
          <w:ilvl w:val="0"/>
          <w:numId w:val="0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ru-RU"/>
        </w:rPr>
        <w:drawing>
          <wp:inline distT="0" distB="0" distL="0" distR="0">
            <wp:extent cx="504825" cy="638175"/>
            <wp:effectExtent l="19050" t="0" r="9525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F09" w:rsidRDefault="00984F09" w:rsidP="00984F09">
      <w:pPr>
        <w:jc w:val="center"/>
      </w:pPr>
    </w:p>
    <w:p w:rsidR="00984F09" w:rsidRPr="000908D9" w:rsidRDefault="00984F09" w:rsidP="00984F09">
      <w:pPr>
        <w:pStyle w:val="3"/>
        <w:numPr>
          <w:ilvl w:val="0"/>
          <w:numId w:val="0"/>
        </w:numPr>
        <w:ind w:left="180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984F09" w:rsidRPr="000908D9" w:rsidRDefault="00984F09" w:rsidP="00984F09">
      <w:pPr>
        <w:pStyle w:val="1"/>
        <w:numPr>
          <w:ilvl w:val="0"/>
          <w:numId w:val="0"/>
        </w:numPr>
        <w:ind w:left="180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984F09" w:rsidRDefault="00984F09" w:rsidP="00984F09">
      <w:pPr>
        <w:pStyle w:val="1"/>
        <w:numPr>
          <w:ilvl w:val="0"/>
          <w:numId w:val="0"/>
        </w:numPr>
        <w:ind w:left="180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984F09" w:rsidRPr="00B721D3" w:rsidRDefault="00984F09" w:rsidP="00984F09">
      <w:pPr>
        <w:rPr>
          <w:lang w:eastAsia="ar-SA"/>
        </w:rPr>
      </w:pPr>
    </w:p>
    <w:p w:rsidR="00984F09" w:rsidRDefault="00984F09" w:rsidP="00984F09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984F09" w:rsidRDefault="00984F09" w:rsidP="00984F09">
      <w:pPr>
        <w:jc w:val="center"/>
        <w:rPr>
          <w:sz w:val="28"/>
          <w:szCs w:val="28"/>
        </w:rPr>
      </w:pPr>
    </w:p>
    <w:p w:rsidR="00984F09" w:rsidRPr="00AB3526" w:rsidRDefault="00691A05" w:rsidP="00984F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30 марта 2026 года </w:t>
      </w:r>
      <w:r w:rsidR="00984F09">
        <w:rPr>
          <w:sz w:val="28"/>
          <w:szCs w:val="28"/>
        </w:rPr>
        <w:t xml:space="preserve">     </w:t>
      </w:r>
      <w:r w:rsidR="00984F09" w:rsidRPr="00AB3526">
        <w:rPr>
          <w:sz w:val="28"/>
          <w:szCs w:val="28"/>
        </w:rPr>
        <w:t xml:space="preserve">                                   </w:t>
      </w:r>
      <w:r w:rsidR="00984F09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</w:rPr>
        <w:t>200</w:t>
      </w:r>
    </w:p>
    <w:p w:rsidR="00984F09" w:rsidRPr="00AB3526" w:rsidRDefault="00984F09" w:rsidP="00984F09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AB3526">
        <w:rPr>
          <w:rFonts w:ascii="Times New Roman" w:hAnsi="Times New Roman"/>
          <w:sz w:val="28"/>
          <w:szCs w:val="28"/>
        </w:rPr>
        <w:t>г. Ливны</w:t>
      </w:r>
    </w:p>
    <w:p w:rsidR="00984F09" w:rsidRPr="00AB3526" w:rsidRDefault="00984F09" w:rsidP="00984F09">
      <w:pPr>
        <w:rPr>
          <w:sz w:val="28"/>
          <w:szCs w:val="28"/>
        </w:rPr>
      </w:pPr>
    </w:p>
    <w:p w:rsidR="00984F09" w:rsidRDefault="00984F09" w:rsidP="00984F09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проведении общественных обсуждений </w:t>
      </w:r>
    </w:p>
    <w:p w:rsidR="00984F09" w:rsidRDefault="00984F09" w:rsidP="00984F09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F5A50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рассмотрению схемы расположения</w:t>
      </w:r>
    </w:p>
    <w:p w:rsidR="00984F09" w:rsidRDefault="00984F09" w:rsidP="00984F09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земельного  участка на кадастровом плане</w:t>
      </w:r>
    </w:p>
    <w:p w:rsidR="00984F09" w:rsidRDefault="00984F09" w:rsidP="00984F09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территории, на </w:t>
      </w:r>
      <w:proofErr w:type="gramStart"/>
      <w:r>
        <w:rPr>
          <w:bCs/>
          <w:sz w:val="28"/>
          <w:szCs w:val="28"/>
        </w:rPr>
        <w:t>котором</w:t>
      </w:r>
      <w:proofErr w:type="gramEnd"/>
      <w:r>
        <w:rPr>
          <w:bCs/>
          <w:sz w:val="28"/>
          <w:szCs w:val="28"/>
        </w:rPr>
        <w:t xml:space="preserve"> расположен </w:t>
      </w:r>
    </w:p>
    <w:p w:rsidR="00984F09" w:rsidRPr="00610EEB" w:rsidRDefault="00984F09" w:rsidP="00984F09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многоквартирный жилой дом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984F09" w:rsidRPr="009059E7" w:rsidRDefault="00984F09" w:rsidP="00984F09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984F09" w:rsidRDefault="00984F09" w:rsidP="00984F09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соответствии со статьей 5.1 Градостроительного кодекса Российской Федерации, пунктом 2.1 статьи 11.10 Земельного кодекса Российской Федерации, Федеральным законом от  20 марта  2025 года  № 33-ФЗ «Об общих принципах организации местного самоуправления в единой системе публичной власти»</w:t>
      </w:r>
      <w:r w:rsidRPr="00517EF3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на основании заявления начальника управления муниципального имущества администрация </w:t>
      </w:r>
      <w:r w:rsidRPr="00517EF3">
        <w:rPr>
          <w:rFonts w:ascii="Times New Roman CYR" w:hAnsi="Times New Roman CYR" w:cs="Times New Roman CYR"/>
          <w:sz w:val="28"/>
          <w:szCs w:val="28"/>
        </w:rPr>
        <w:t>города</w:t>
      </w:r>
      <w:r>
        <w:rPr>
          <w:rFonts w:ascii="Times New Roman CYR" w:hAnsi="Times New Roman CYR" w:cs="Times New Roman CYR"/>
          <w:sz w:val="28"/>
          <w:szCs w:val="28"/>
        </w:rPr>
        <w:t xml:space="preserve"> Ливны</w:t>
      </w:r>
      <w:r w:rsidRPr="00517EF3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984F09" w:rsidRDefault="00984F09" w:rsidP="00984F09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517EF3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proofErr w:type="gramStart"/>
      <w:r w:rsidRPr="00517EF3">
        <w:rPr>
          <w:rFonts w:ascii="Times New Roman CYR" w:hAnsi="Times New Roman CYR" w:cs="Times New Roman CYR"/>
          <w:sz w:val="28"/>
          <w:szCs w:val="28"/>
        </w:rPr>
        <w:t>п</w:t>
      </w:r>
      <w:proofErr w:type="spellEnd"/>
      <w:proofErr w:type="gramEnd"/>
      <w:r w:rsidRPr="00517EF3">
        <w:rPr>
          <w:rFonts w:ascii="Times New Roman CYR" w:hAnsi="Times New Roman CYR" w:cs="Times New Roman CYR"/>
          <w:sz w:val="28"/>
          <w:szCs w:val="28"/>
        </w:rPr>
        <w:t xml:space="preserve"> о с т а </w:t>
      </w:r>
      <w:proofErr w:type="spellStart"/>
      <w:r w:rsidRPr="00517EF3">
        <w:rPr>
          <w:rFonts w:ascii="Times New Roman CYR" w:hAnsi="Times New Roman CYR" w:cs="Times New Roman CYR"/>
          <w:sz w:val="28"/>
          <w:szCs w:val="28"/>
        </w:rPr>
        <w:t>н</w:t>
      </w:r>
      <w:proofErr w:type="spellEnd"/>
      <w:r w:rsidRPr="00517EF3">
        <w:rPr>
          <w:rFonts w:ascii="Times New Roman CYR" w:hAnsi="Times New Roman CYR" w:cs="Times New Roman CYR"/>
          <w:sz w:val="28"/>
          <w:szCs w:val="28"/>
        </w:rPr>
        <w:t xml:space="preserve"> о в л я е т:</w:t>
      </w:r>
    </w:p>
    <w:p w:rsidR="00984F09" w:rsidRDefault="00984F09" w:rsidP="00984F09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9059E7">
        <w:rPr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 xml:space="preserve">Назначить общественные обсуждения по рассмотрению схемы расположения земельного участка на кадастровом плане территории, на котором  расположен многоквартирный  жилой дом по адресу: </w:t>
      </w:r>
      <w:r w:rsidRPr="007B2F2E">
        <w:rPr>
          <w:rFonts w:ascii="Times New Roman CYR" w:hAnsi="Times New Roman CYR" w:cs="Times New Roman CYR"/>
          <w:sz w:val="28"/>
          <w:szCs w:val="28"/>
        </w:rPr>
        <w:t>Орловская область, город Ливны,</w:t>
      </w:r>
      <w:r>
        <w:rPr>
          <w:rFonts w:ascii="Times New Roman CYR" w:hAnsi="Times New Roman CYR" w:cs="Times New Roman CYR"/>
          <w:sz w:val="28"/>
          <w:szCs w:val="28"/>
        </w:rPr>
        <w:t xml:space="preserve"> улица Хохлова, д.36.</w:t>
      </w:r>
      <w:r w:rsidRPr="007B2F2E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984F09" w:rsidRDefault="00984F09" w:rsidP="00984F09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9059E7">
        <w:rPr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Определить дату проведения общественных обсуждений с 30 марта по 8 апреля 2026 года.</w:t>
      </w:r>
    </w:p>
    <w:p w:rsidR="00984F09" w:rsidRDefault="00984F09" w:rsidP="00984F09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9059E7">
        <w:rPr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Определить отдел архитектуры и градостроительства администрации города уполномоченным органом по организации общественных обсуждений, сбору предложений и замечаний по данному вопросу.</w:t>
      </w:r>
    </w:p>
    <w:p w:rsidR="00984F09" w:rsidRDefault="00984F09" w:rsidP="00984F09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9059E7">
        <w:rPr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Отделу архитектуры и градостроительства администрации города обеспечить размещение экспозиции, демонстрационных материалов по теме общественных обсуждений по адресу: г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.Л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ивны, ул.Ленина, д.3 (фойе).</w:t>
      </w:r>
    </w:p>
    <w:p w:rsidR="00984F09" w:rsidRDefault="00984F09" w:rsidP="00984F09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</w:t>
      </w:r>
      <w:r>
        <w:rPr>
          <w:sz w:val="28"/>
          <w:szCs w:val="28"/>
        </w:rPr>
        <w:t>Предложения и замечания по рассматриваемому вопросу принимаются:</w:t>
      </w:r>
    </w:p>
    <w:p w:rsidR="00984F09" w:rsidRDefault="00984F09" w:rsidP="00984F0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в письменной форме по адресу: Орловская область, г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ивны, ул.Ленина, д.7, каб.№3, в рабочие дни с 8.00 до 17.00, перерыв с 13.00 до 14.00 часов;</w:t>
      </w:r>
    </w:p>
    <w:p w:rsidR="00984F09" w:rsidRPr="006F35B3" w:rsidRDefault="00984F09" w:rsidP="00984F0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-электронной форме на адрес электронной почты администрации города Ливны</w:t>
      </w:r>
      <w:r>
        <w:t xml:space="preserve">: </w:t>
      </w:r>
      <w:proofErr w:type="spellStart"/>
      <w:r w:rsidRPr="006F35B3">
        <w:rPr>
          <w:sz w:val="28"/>
          <w:szCs w:val="28"/>
        </w:rPr>
        <w:t>livny@adm.orel.ru</w:t>
      </w:r>
      <w:proofErr w:type="spellEnd"/>
      <w:r w:rsidRPr="006F35B3">
        <w:rPr>
          <w:sz w:val="28"/>
          <w:szCs w:val="28"/>
        </w:rPr>
        <w:t>;</w:t>
      </w:r>
    </w:p>
    <w:p w:rsidR="00984F09" w:rsidRDefault="00984F09" w:rsidP="00984F0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в устной форме по телефону 8(48677)7-15-93;</w:t>
      </w:r>
    </w:p>
    <w:p w:rsidR="00984F09" w:rsidRPr="00512B86" w:rsidRDefault="00984F09" w:rsidP="00984F0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в отделе архитектуры и градостроительства администрации города посредством записи в книге (журнале) учета посетителей экспозиции, расположенной по адресу: Орловская область, г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 xml:space="preserve">ивны, ул.Ленина д.3,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№4.</w:t>
      </w:r>
    </w:p>
    <w:p w:rsidR="00984F09" w:rsidRDefault="00984F09" w:rsidP="00984F09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059E7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Опубликовать настоящее постановление в газете </w:t>
      </w:r>
      <w:r w:rsidRPr="009059E7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Ливенский вестник</w:t>
      </w:r>
      <w:r w:rsidRPr="009059E7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и разместить на официальном сайте в сети Интернет</w:t>
      </w:r>
      <w:r w:rsidRPr="009059E7">
        <w:rPr>
          <w:sz w:val="28"/>
          <w:szCs w:val="28"/>
        </w:rPr>
        <w:t>.</w:t>
      </w:r>
    </w:p>
    <w:p w:rsidR="00984F09" w:rsidRPr="009059E7" w:rsidRDefault="00984F09" w:rsidP="00984F09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начальника отдела архитектуры и градостроительства администрации города Ливны.</w:t>
      </w:r>
    </w:p>
    <w:p w:rsidR="00984F09" w:rsidRPr="009059E7" w:rsidRDefault="00984F09" w:rsidP="00984F0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4F09" w:rsidRPr="009059E7" w:rsidRDefault="00984F09" w:rsidP="00984F0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4F09" w:rsidRDefault="00984F09" w:rsidP="00984F0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4F09" w:rsidRPr="009059E7" w:rsidRDefault="00984F09" w:rsidP="00984F0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4F09" w:rsidRDefault="00984F09" w:rsidP="00984F09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Глава  города                                                                              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С.А.Трубицин</w:t>
      </w:r>
      <w:proofErr w:type="spellEnd"/>
    </w:p>
    <w:p w:rsidR="00984F09" w:rsidRPr="009059E7" w:rsidRDefault="00984F09" w:rsidP="00984F09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84F09" w:rsidRPr="009059E7" w:rsidRDefault="00984F09" w:rsidP="00984F09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84F09" w:rsidRDefault="00984F09" w:rsidP="00984F09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984F09" w:rsidRDefault="00984F09" w:rsidP="00984F09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43DB6" w:rsidRPr="00984F09" w:rsidRDefault="00943DB6" w:rsidP="00984F09">
      <w:pPr>
        <w:rPr>
          <w:szCs w:val="28"/>
        </w:rPr>
      </w:pPr>
    </w:p>
    <w:sectPr w:rsidR="00943DB6" w:rsidRPr="00984F09" w:rsidSect="00155A3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D2101"/>
    <w:multiLevelType w:val="hybridMultilevel"/>
    <w:tmpl w:val="926CE1AA"/>
    <w:lvl w:ilvl="0" w:tplc="608EBF6E">
      <w:start w:val="1"/>
      <w:numFmt w:val="decimal"/>
      <w:pStyle w:val="1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F09"/>
    <w:rsid w:val="00155A3B"/>
    <w:rsid w:val="00444F06"/>
    <w:rsid w:val="00691A05"/>
    <w:rsid w:val="007D794B"/>
    <w:rsid w:val="008A132D"/>
    <w:rsid w:val="00943DB6"/>
    <w:rsid w:val="00984F09"/>
    <w:rsid w:val="00E81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4F09"/>
    <w:pPr>
      <w:keepNext/>
      <w:numPr>
        <w:numId w:val="1"/>
      </w:numPr>
      <w:suppressAutoHyphens/>
      <w:jc w:val="center"/>
      <w:outlineLvl w:val="0"/>
    </w:pPr>
    <w:rPr>
      <w:rFonts w:ascii="Arial" w:hAnsi="Arial"/>
      <w:b/>
      <w:color w:val="0000FF"/>
      <w:sz w:val="4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984F09"/>
    <w:pPr>
      <w:keepNext/>
      <w:numPr>
        <w:ilvl w:val="2"/>
        <w:numId w:val="1"/>
      </w:numPr>
      <w:suppressAutoHyphens/>
      <w:jc w:val="center"/>
      <w:outlineLvl w:val="2"/>
    </w:pPr>
    <w:rPr>
      <w:rFonts w:ascii="Arial" w:hAnsi="Arial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4F09"/>
    <w:rPr>
      <w:rFonts w:ascii="Arial" w:eastAsia="Times New Roman" w:hAnsi="Arial" w:cs="Times New Roman"/>
      <w:b/>
      <w:color w:val="0000FF"/>
      <w:sz w:val="4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984F09"/>
    <w:rPr>
      <w:rFonts w:ascii="Arial" w:eastAsia="Times New Roman" w:hAnsi="Arial" w:cs="Times New Roman"/>
      <w:b/>
      <w:sz w:val="28"/>
      <w:szCs w:val="20"/>
      <w:lang w:eastAsia="ar-SA"/>
    </w:rPr>
  </w:style>
  <w:style w:type="character" w:styleId="a3">
    <w:name w:val="Hyperlink"/>
    <w:basedOn w:val="a0"/>
    <w:unhideWhenUsed/>
    <w:rsid w:val="00984F09"/>
    <w:rPr>
      <w:color w:val="0000FF"/>
      <w:u w:val="single"/>
    </w:rPr>
  </w:style>
  <w:style w:type="paragraph" w:styleId="a4">
    <w:name w:val="Subtitle"/>
    <w:basedOn w:val="a"/>
    <w:next w:val="a"/>
    <w:link w:val="a5"/>
    <w:qFormat/>
    <w:rsid w:val="00984F09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basedOn w:val="a0"/>
    <w:link w:val="a4"/>
    <w:rsid w:val="00984F09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4F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4F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Arh_1</dc:creator>
  <cp:lastModifiedBy>IT2</cp:lastModifiedBy>
  <cp:revision>2</cp:revision>
  <dcterms:created xsi:type="dcterms:W3CDTF">2026-03-30T14:10:00Z</dcterms:created>
  <dcterms:modified xsi:type="dcterms:W3CDTF">2026-03-30T14:10:00Z</dcterms:modified>
</cp:coreProperties>
</file>