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05" w:rsidRDefault="004A5B05" w:rsidP="004A5B05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alt="Герб Ливен на БЛАНК" style="width:39.75pt;height:49.5pt;visibility:visible">
            <v:imagedata r:id="rId5" o:title="" gain="1.25" blacklevel="2621f"/>
          </v:shape>
        </w:pict>
      </w:r>
      <w:r>
        <w:rPr>
          <w:rFonts w:ascii="Times New Roman" w:hAnsi="Times New Roman"/>
          <w:szCs w:val="24"/>
        </w:rPr>
        <w:t xml:space="preserve">  </w:t>
      </w:r>
    </w:p>
    <w:p w:rsidR="004A5B05" w:rsidRDefault="004A5B05" w:rsidP="004A5B05">
      <w:pPr>
        <w:rPr>
          <w:b/>
        </w:rPr>
      </w:pPr>
    </w:p>
    <w:p w:rsidR="004A5B05" w:rsidRDefault="004A5B05" w:rsidP="004A5B05">
      <w:pPr>
        <w:pStyle w:val="3"/>
        <w:rPr>
          <w:rFonts w:ascii="Times New Roman" w:hAnsi="Times New Roman"/>
          <w:b w:val="0"/>
          <w:sz w:val="27"/>
          <w:szCs w:val="28"/>
        </w:rPr>
      </w:pPr>
      <w:r>
        <w:rPr>
          <w:rFonts w:ascii="Times New Roman" w:hAnsi="Times New Roman"/>
          <w:b w:val="0"/>
          <w:sz w:val="27"/>
          <w:szCs w:val="28"/>
        </w:rPr>
        <w:t>РОССИЙСКАЯ ФЕДЕРАЦИЯ</w:t>
      </w:r>
    </w:p>
    <w:p w:rsidR="004A5B05" w:rsidRDefault="004A5B05" w:rsidP="004A5B05">
      <w:pPr>
        <w:pStyle w:val="1"/>
        <w:rPr>
          <w:rFonts w:ascii="Times New Roman" w:hAnsi="Times New Roman"/>
          <w:b w:val="0"/>
          <w:color w:val="auto"/>
          <w:sz w:val="27"/>
          <w:szCs w:val="28"/>
        </w:rPr>
      </w:pPr>
      <w:r>
        <w:rPr>
          <w:rFonts w:ascii="Times New Roman" w:hAnsi="Times New Roman"/>
          <w:b w:val="0"/>
          <w:color w:val="auto"/>
          <w:sz w:val="27"/>
          <w:szCs w:val="28"/>
        </w:rPr>
        <w:t>ОРЛОВСКАЯ ОБЛАСТЬ</w:t>
      </w:r>
    </w:p>
    <w:p w:rsidR="004A5B05" w:rsidRDefault="004A5B05" w:rsidP="004A5B05">
      <w:pPr>
        <w:pStyle w:val="1"/>
        <w:rPr>
          <w:rFonts w:ascii="Times New Roman" w:hAnsi="Times New Roman"/>
          <w:b w:val="0"/>
          <w:color w:val="auto"/>
          <w:sz w:val="27"/>
          <w:szCs w:val="28"/>
        </w:rPr>
      </w:pPr>
      <w:r>
        <w:rPr>
          <w:rFonts w:ascii="Times New Roman" w:hAnsi="Times New Roman"/>
          <w:b w:val="0"/>
          <w:color w:val="auto"/>
          <w:sz w:val="27"/>
          <w:szCs w:val="28"/>
        </w:rPr>
        <w:t>АДМИНИСТРАЦИЯ ГОРОДА ЛИВНЫ</w:t>
      </w:r>
    </w:p>
    <w:p w:rsidR="004A5B05" w:rsidRDefault="004A5B05" w:rsidP="004A5B05">
      <w:pPr>
        <w:pStyle w:val="2"/>
        <w:rPr>
          <w:rFonts w:ascii="Times New Roman" w:hAnsi="Times New Roman"/>
          <w:b w:val="0"/>
          <w:color w:val="auto"/>
          <w:spacing w:val="60"/>
          <w:sz w:val="27"/>
          <w:szCs w:val="28"/>
        </w:rPr>
      </w:pPr>
    </w:p>
    <w:p w:rsidR="004A5B05" w:rsidRDefault="004A5B05" w:rsidP="004A5B05">
      <w:pPr>
        <w:jc w:val="center"/>
        <w:rPr>
          <w:sz w:val="27"/>
          <w:szCs w:val="28"/>
        </w:rPr>
      </w:pPr>
      <w:r>
        <w:rPr>
          <w:sz w:val="27"/>
          <w:szCs w:val="28"/>
        </w:rPr>
        <w:t>ПОСТАНОВЛЕНИЕ</w:t>
      </w:r>
    </w:p>
    <w:p w:rsidR="004A5B05" w:rsidRDefault="004A5B05" w:rsidP="004A5B05">
      <w:pPr>
        <w:jc w:val="center"/>
        <w:rPr>
          <w:sz w:val="27"/>
          <w:szCs w:val="28"/>
        </w:rPr>
      </w:pPr>
    </w:p>
    <w:p w:rsidR="004A5B05" w:rsidRDefault="004A5B05" w:rsidP="004A5B05">
      <w:pPr>
        <w:jc w:val="center"/>
        <w:rPr>
          <w:sz w:val="27"/>
          <w:szCs w:val="28"/>
        </w:rPr>
      </w:pPr>
    </w:p>
    <w:p w:rsidR="004A5B05" w:rsidRPr="00860899" w:rsidRDefault="004A5B05" w:rsidP="004A5B05">
      <w:pPr>
        <w:pStyle w:val="aa"/>
        <w:jc w:val="both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  17 декабря 2025г.                                                                                              № 894</w:t>
      </w:r>
    </w:p>
    <w:p w:rsidR="004A5B05" w:rsidRDefault="004A5B05" w:rsidP="004A5B05">
      <w:pPr>
        <w:pStyle w:val="aa"/>
        <w:spacing w:after="0"/>
        <w:jc w:val="both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        г. Ливны</w:t>
      </w:r>
    </w:p>
    <w:p w:rsidR="004A5B05" w:rsidRDefault="004A5B05" w:rsidP="004A5B05">
      <w:pPr>
        <w:pStyle w:val="aa"/>
        <w:spacing w:after="0"/>
        <w:jc w:val="both"/>
        <w:rPr>
          <w:sz w:val="27"/>
          <w:szCs w:val="28"/>
        </w:rPr>
      </w:pPr>
    </w:p>
    <w:p w:rsidR="004A5B05" w:rsidRDefault="004A5B05" w:rsidP="004A5B05">
      <w:pPr>
        <w:pStyle w:val="aa"/>
        <w:spacing w:after="0"/>
        <w:jc w:val="both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Об утверждении программы </w:t>
      </w:r>
    </w:p>
    <w:p w:rsidR="004A5B05" w:rsidRDefault="004A5B05" w:rsidP="004A5B05">
      <w:pPr>
        <w:pStyle w:val="aa"/>
        <w:spacing w:after="0"/>
        <w:jc w:val="both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профилактики рисков причинения </w:t>
      </w:r>
    </w:p>
    <w:p w:rsidR="004A5B05" w:rsidRDefault="004A5B05" w:rsidP="004A5B05">
      <w:pPr>
        <w:pStyle w:val="aa"/>
        <w:spacing w:after="0"/>
        <w:jc w:val="both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вреда (ущерба) охраняемым законом </w:t>
      </w:r>
    </w:p>
    <w:p w:rsidR="004A5B05" w:rsidRDefault="004A5B05" w:rsidP="004A5B05">
      <w:pPr>
        <w:pStyle w:val="aa"/>
        <w:spacing w:after="0"/>
        <w:jc w:val="both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ценностям по муниципальному контролю </w:t>
      </w:r>
      <w:proofErr w:type="gramStart"/>
      <w:r>
        <w:rPr>
          <w:rFonts w:ascii="Times New Roman" w:hAnsi="Times New Roman"/>
          <w:sz w:val="27"/>
          <w:szCs w:val="28"/>
        </w:rPr>
        <w:t>в</w:t>
      </w:r>
      <w:proofErr w:type="gramEnd"/>
      <w:r>
        <w:rPr>
          <w:rFonts w:ascii="Times New Roman" w:hAnsi="Times New Roman"/>
          <w:sz w:val="27"/>
          <w:szCs w:val="28"/>
        </w:rPr>
        <w:t xml:space="preserve"> </w:t>
      </w:r>
    </w:p>
    <w:p w:rsidR="004A5B05" w:rsidRDefault="004A5B05" w:rsidP="004A5B05">
      <w:pPr>
        <w:pStyle w:val="aa"/>
        <w:spacing w:after="0"/>
        <w:jc w:val="both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сфере благоустройства на территории города </w:t>
      </w:r>
    </w:p>
    <w:p w:rsidR="004A5B05" w:rsidRDefault="004A5B05" w:rsidP="004A5B05">
      <w:pPr>
        <w:pStyle w:val="aa"/>
        <w:spacing w:after="0"/>
        <w:jc w:val="both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>Ливны Орловской области на 2026 год</w:t>
      </w:r>
    </w:p>
    <w:p w:rsidR="004A5B05" w:rsidRDefault="004A5B05" w:rsidP="004A5B05">
      <w:pPr>
        <w:pStyle w:val="aa"/>
        <w:spacing w:after="0"/>
        <w:jc w:val="both"/>
        <w:rPr>
          <w:rFonts w:ascii="Times New Roman" w:hAnsi="Times New Roman"/>
          <w:sz w:val="27"/>
          <w:szCs w:val="28"/>
        </w:rPr>
      </w:pPr>
    </w:p>
    <w:p w:rsidR="004A5B05" w:rsidRDefault="004A5B05" w:rsidP="004A5B05">
      <w:pPr>
        <w:pStyle w:val="aa"/>
        <w:spacing w:after="0"/>
        <w:ind w:firstLine="708"/>
        <w:jc w:val="both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В соответствии со статьей 44 Федерального закона от 31 июля 2020 года №248-ФЗ «О государственном контроле </w:t>
      </w:r>
      <w:proofErr w:type="gramStart"/>
      <w:r>
        <w:rPr>
          <w:rFonts w:ascii="Times New Roman" w:hAnsi="Times New Roman"/>
          <w:sz w:val="27"/>
          <w:szCs w:val="28"/>
        </w:rPr>
        <w:t xml:space="preserve">( </w:t>
      </w:r>
      <w:proofErr w:type="gramEnd"/>
      <w:r>
        <w:rPr>
          <w:rFonts w:ascii="Times New Roman" w:hAnsi="Times New Roman"/>
          <w:sz w:val="27"/>
          <w:szCs w:val="28"/>
        </w:rPr>
        <w:t xml:space="preserve">надзоре) и муниципальном контроле в Российской Федерации», </w:t>
      </w:r>
      <w:hyperlink r:id="rId6" w:history="1">
        <w:r>
          <w:rPr>
            <w:rStyle w:val="a3"/>
            <w:rFonts w:ascii="Times New Roman" w:hAnsi="Times New Roman"/>
            <w:color w:val="auto"/>
            <w:sz w:val="27"/>
            <w:szCs w:val="28"/>
            <w:u w:val="none"/>
          </w:rPr>
          <w:t>Федеральным законом от 6 октября 2003 года      №131-ФЗ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/>
          <w:sz w:val="27"/>
          <w:szCs w:val="28"/>
        </w:rPr>
        <w:t xml:space="preserve">, постановлением Правительства Российской Федерации от 25 июня 2021 года №990 «Об утверждении Правил разработки,  утверждения и актуализации контрольными (надзорными) органами программы профилактики рисков причинения вреда (ущерба) охраняемым законом ценностям», решением Ливенского городского Совета народных депутатов от 28 октября 2021 года     № 2/020-ГС «Об утверждении Положения о муниципальном контроле в сфере благоустройства на территории города Ливны Орловской области» администрация города Ливны </w:t>
      </w:r>
      <w:proofErr w:type="spellStart"/>
      <w:proofErr w:type="gramStart"/>
      <w:r>
        <w:rPr>
          <w:rFonts w:ascii="Times New Roman" w:hAnsi="Times New Roman"/>
          <w:sz w:val="27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7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7"/>
          <w:szCs w:val="28"/>
        </w:rPr>
        <w:t>н</w:t>
      </w:r>
      <w:proofErr w:type="spellEnd"/>
      <w:r>
        <w:rPr>
          <w:rFonts w:ascii="Times New Roman" w:hAnsi="Times New Roman"/>
          <w:sz w:val="27"/>
          <w:szCs w:val="28"/>
        </w:rPr>
        <w:t xml:space="preserve"> о в л я е т: </w:t>
      </w:r>
    </w:p>
    <w:p w:rsidR="004A5B05" w:rsidRDefault="004A5B05" w:rsidP="004A5B05">
      <w:pPr>
        <w:autoSpaceDE w:val="0"/>
        <w:spacing w:line="228" w:lineRule="auto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       1. </w:t>
      </w:r>
      <w:r>
        <w:rPr>
          <w:color w:val="000000"/>
          <w:sz w:val="27"/>
          <w:szCs w:val="28"/>
        </w:rPr>
        <w:t xml:space="preserve">Утвердить программу профилактики рисков причинения вреда (ущерба) охраняемым законом ценностям </w:t>
      </w:r>
      <w:r>
        <w:rPr>
          <w:sz w:val="27"/>
          <w:szCs w:val="28"/>
        </w:rPr>
        <w:t>по муниципальному контролю в сфере благоустройства на территории города Ливны Орловской области на   2026 год согласно приложению к настоящему постановлению.</w:t>
      </w:r>
    </w:p>
    <w:p w:rsidR="004A5B05" w:rsidRDefault="004A5B05" w:rsidP="004A5B05">
      <w:pPr>
        <w:pStyle w:val="a8"/>
        <w:tabs>
          <w:tab w:val="left" w:pos="-284"/>
          <w:tab w:val="left" w:pos="0"/>
          <w:tab w:val="left" w:pos="426"/>
        </w:tabs>
        <w:ind w:right="-2" w:firstLine="0"/>
        <w:rPr>
          <w:color w:val="000000"/>
          <w:sz w:val="27"/>
          <w:szCs w:val="28"/>
        </w:rPr>
      </w:pPr>
      <w:r>
        <w:rPr>
          <w:color w:val="000000"/>
          <w:sz w:val="27"/>
          <w:szCs w:val="28"/>
        </w:rPr>
        <w:t xml:space="preserve">      2. </w:t>
      </w:r>
      <w:proofErr w:type="gramStart"/>
      <w:r>
        <w:rPr>
          <w:color w:val="000000"/>
          <w:sz w:val="27"/>
          <w:szCs w:val="28"/>
        </w:rPr>
        <w:t>Разместить</w:t>
      </w:r>
      <w:proofErr w:type="gramEnd"/>
      <w:r>
        <w:rPr>
          <w:color w:val="000000"/>
          <w:sz w:val="27"/>
          <w:szCs w:val="28"/>
        </w:rPr>
        <w:t xml:space="preserve"> настоящее постановление на официальном сайте администрации города в сети Интернет. </w:t>
      </w:r>
    </w:p>
    <w:p w:rsidR="004A5B05" w:rsidRDefault="004A5B05" w:rsidP="004A5B05">
      <w:pPr>
        <w:pStyle w:val="a8"/>
        <w:tabs>
          <w:tab w:val="left" w:pos="-284"/>
          <w:tab w:val="left" w:pos="0"/>
          <w:tab w:val="left" w:pos="426"/>
        </w:tabs>
        <w:ind w:right="-2" w:firstLine="0"/>
        <w:rPr>
          <w:sz w:val="27"/>
          <w:szCs w:val="28"/>
        </w:rPr>
      </w:pPr>
      <w:r>
        <w:rPr>
          <w:sz w:val="27"/>
          <w:szCs w:val="28"/>
        </w:rPr>
        <w:t xml:space="preserve">      3. </w:t>
      </w:r>
      <w:proofErr w:type="gramStart"/>
      <w:r>
        <w:rPr>
          <w:sz w:val="27"/>
          <w:szCs w:val="28"/>
        </w:rPr>
        <w:t>Контроль за</w:t>
      </w:r>
      <w:proofErr w:type="gramEnd"/>
      <w:r>
        <w:rPr>
          <w:sz w:val="27"/>
          <w:szCs w:val="28"/>
        </w:rPr>
        <w:t xml:space="preserve"> исполнением настоящего постановления возложить на начальника управления жилищно-коммунального хозяйства администрации города Ливны.</w:t>
      </w:r>
    </w:p>
    <w:p w:rsidR="004A5B05" w:rsidRDefault="004A5B05" w:rsidP="004A5B05">
      <w:pPr>
        <w:pStyle w:val="a6"/>
        <w:jc w:val="both"/>
        <w:rPr>
          <w:rFonts w:ascii="Times New Roman" w:hAnsi="Times New Roman"/>
          <w:b w:val="0"/>
          <w:sz w:val="27"/>
          <w:szCs w:val="28"/>
        </w:rPr>
      </w:pPr>
    </w:p>
    <w:p w:rsidR="004A5B05" w:rsidRDefault="004A5B05" w:rsidP="004A5B05">
      <w:pPr>
        <w:pStyle w:val="a6"/>
        <w:jc w:val="both"/>
        <w:rPr>
          <w:rFonts w:ascii="Times New Roman" w:hAnsi="Times New Roman"/>
          <w:b w:val="0"/>
          <w:sz w:val="27"/>
          <w:szCs w:val="28"/>
        </w:rPr>
      </w:pPr>
    </w:p>
    <w:p w:rsidR="00F04AD8" w:rsidRDefault="00F04AD8" w:rsidP="004A5B05">
      <w:pPr>
        <w:pStyle w:val="a6"/>
        <w:jc w:val="both"/>
        <w:rPr>
          <w:rFonts w:ascii="Times New Roman" w:hAnsi="Times New Roman"/>
          <w:b w:val="0"/>
          <w:sz w:val="27"/>
          <w:szCs w:val="28"/>
        </w:rPr>
      </w:pPr>
    </w:p>
    <w:p w:rsidR="004A5B05" w:rsidRDefault="004A5B05" w:rsidP="004A5B05">
      <w:pPr>
        <w:pStyle w:val="a8"/>
        <w:ind w:firstLine="0"/>
        <w:jc w:val="left"/>
        <w:rPr>
          <w:sz w:val="27"/>
          <w:szCs w:val="20"/>
        </w:rPr>
      </w:pPr>
      <w:r>
        <w:rPr>
          <w:sz w:val="27"/>
          <w:szCs w:val="28"/>
        </w:rPr>
        <w:t>Глава города                                                                                          С.А. Трубицин</w:t>
      </w:r>
    </w:p>
    <w:p w:rsidR="004A5B05" w:rsidRDefault="004A5B05" w:rsidP="004A5B05">
      <w:pPr>
        <w:pStyle w:val="a7"/>
        <w:rPr>
          <w:szCs w:val="28"/>
        </w:rPr>
      </w:pPr>
    </w:p>
    <w:p w:rsidR="004A5B05" w:rsidRDefault="004A5B05" w:rsidP="004A5B05">
      <w:pPr>
        <w:pStyle w:val="a7"/>
        <w:rPr>
          <w:szCs w:val="28"/>
        </w:rPr>
      </w:pPr>
    </w:p>
    <w:p w:rsidR="004A5B05" w:rsidRDefault="004A5B05" w:rsidP="004A5B05">
      <w:pPr>
        <w:pStyle w:val="a7"/>
        <w:rPr>
          <w:szCs w:val="28"/>
        </w:rPr>
      </w:pPr>
    </w:p>
    <w:p w:rsidR="004A5B05" w:rsidRDefault="004A5B05" w:rsidP="004A5B05">
      <w:pPr>
        <w:pStyle w:val="a7"/>
        <w:tabs>
          <w:tab w:val="left" w:pos="1560"/>
        </w:tabs>
        <w:rPr>
          <w:sz w:val="27"/>
          <w:szCs w:val="28"/>
        </w:rPr>
      </w:pPr>
      <w:r>
        <w:rPr>
          <w:sz w:val="27"/>
          <w:szCs w:val="28"/>
        </w:rPr>
        <w:t xml:space="preserve">                                                                                                                    Приложение</w:t>
      </w:r>
    </w:p>
    <w:p w:rsidR="004A5B05" w:rsidRDefault="004A5B05" w:rsidP="004A5B05">
      <w:pPr>
        <w:pStyle w:val="a7"/>
        <w:ind w:left="-180" w:firstLine="180"/>
        <w:jc w:val="center"/>
        <w:rPr>
          <w:sz w:val="27"/>
          <w:szCs w:val="28"/>
        </w:rPr>
      </w:pPr>
      <w:r>
        <w:rPr>
          <w:sz w:val="27"/>
          <w:szCs w:val="28"/>
        </w:rPr>
        <w:t xml:space="preserve">                                                                               к постановлению администрации</w:t>
      </w:r>
    </w:p>
    <w:p w:rsidR="004A5B05" w:rsidRDefault="004A5B05" w:rsidP="004A5B05">
      <w:pPr>
        <w:pStyle w:val="a7"/>
        <w:ind w:left="-180" w:firstLine="180"/>
        <w:jc w:val="right"/>
        <w:rPr>
          <w:sz w:val="27"/>
          <w:szCs w:val="28"/>
        </w:rPr>
      </w:pPr>
      <w:r>
        <w:rPr>
          <w:sz w:val="27"/>
          <w:szCs w:val="28"/>
        </w:rPr>
        <w:t>города Ливны Орловской области</w:t>
      </w:r>
    </w:p>
    <w:p w:rsidR="004A5B05" w:rsidRPr="00860899" w:rsidRDefault="004A5B05" w:rsidP="004A5B05">
      <w:pPr>
        <w:pStyle w:val="a7"/>
        <w:wordWrap w:val="0"/>
        <w:ind w:left="-180" w:firstLine="180"/>
        <w:jc w:val="center"/>
        <w:rPr>
          <w:sz w:val="27"/>
          <w:szCs w:val="28"/>
        </w:rPr>
      </w:pPr>
      <w:r>
        <w:rPr>
          <w:sz w:val="27"/>
          <w:szCs w:val="28"/>
        </w:rPr>
        <w:t xml:space="preserve">                                                                            от_____________ 2025г. №____ </w:t>
      </w:r>
    </w:p>
    <w:p w:rsidR="004A5B05" w:rsidRDefault="004A5B05" w:rsidP="004A5B05">
      <w:pPr>
        <w:autoSpaceDE w:val="0"/>
        <w:spacing w:line="228" w:lineRule="auto"/>
        <w:jc w:val="center"/>
        <w:rPr>
          <w:b/>
          <w:bCs/>
          <w:sz w:val="27"/>
          <w:szCs w:val="28"/>
        </w:rPr>
      </w:pPr>
    </w:p>
    <w:p w:rsidR="004A5B05" w:rsidRDefault="004A5B05" w:rsidP="004A5B05">
      <w:pPr>
        <w:autoSpaceDE w:val="0"/>
        <w:spacing w:line="228" w:lineRule="auto"/>
        <w:jc w:val="center"/>
        <w:rPr>
          <w:b/>
          <w:sz w:val="27"/>
          <w:szCs w:val="28"/>
        </w:rPr>
      </w:pPr>
      <w:r>
        <w:rPr>
          <w:b/>
          <w:bCs/>
          <w:sz w:val="27"/>
          <w:szCs w:val="28"/>
        </w:rPr>
        <w:t xml:space="preserve">Программа профилактики </w:t>
      </w:r>
      <w:r>
        <w:rPr>
          <w:b/>
          <w:sz w:val="27"/>
          <w:szCs w:val="28"/>
        </w:rPr>
        <w:t xml:space="preserve">рисков причинения вреда (ущерба) охраняемым законом ценностям по </w:t>
      </w:r>
      <w:r>
        <w:rPr>
          <w:sz w:val="27"/>
          <w:szCs w:val="28"/>
        </w:rPr>
        <w:t xml:space="preserve"> </w:t>
      </w:r>
      <w:r>
        <w:rPr>
          <w:b/>
          <w:sz w:val="27"/>
          <w:szCs w:val="28"/>
        </w:rPr>
        <w:t>муниципальному контролю в сфере благоустройства на территории города Ливны Орловской области</w:t>
      </w:r>
    </w:p>
    <w:p w:rsidR="004A5B05" w:rsidRDefault="004A5B05" w:rsidP="004A5B05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7"/>
          <w:szCs w:val="28"/>
        </w:rPr>
      </w:pPr>
      <w:r>
        <w:rPr>
          <w:b/>
          <w:sz w:val="27"/>
          <w:szCs w:val="28"/>
        </w:rPr>
        <w:t>на 2026 год</w:t>
      </w:r>
    </w:p>
    <w:p w:rsidR="004A5B05" w:rsidRDefault="004A5B05" w:rsidP="004A5B05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7"/>
          <w:szCs w:val="28"/>
        </w:rPr>
      </w:pPr>
    </w:p>
    <w:p w:rsidR="004A5B05" w:rsidRDefault="004A5B05" w:rsidP="004A5B0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7"/>
          <w:szCs w:val="28"/>
        </w:rPr>
      </w:pPr>
      <w:bookmarkStart w:id="0" w:name="Par94"/>
      <w:bookmarkEnd w:id="0"/>
      <w:r>
        <w:rPr>
          <w:b/>
          <w:bCs/>
          <w:sz w:val="27"/>
          <w:szCs w:val="28"/>
        </w:rPr>
        <w:t>Раздел 1.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:rsidR="004A5B05" w:rsidRDefault="004A5B05" w:rsidP="004A5B05">
      <w:pPr>
        <w:autoSpaceDE w:val="0"/>
        <w:spacing w:line="20" w:lineRule="atLeast"/>
        <w:ind w:firstLine="709"/>
        <w:jc w:val="both"/>
        <w:rPr>
          <w:sz w:val="27"/>
          <w:szCs w:val="28"/>
        </w:rPr>
      </w:pPr>
      <w:proofErr w:type="gramStart"/>
      <w:r>
        <w:rPr>
          <w:sz w:val="27"/>
          <w:szCs w:val="28"/>
        </w:rPr>
        <w:t>Настоящая 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города Ливны Орловской области на 2026 год (далее – Программа профилактики) разработана в соответствии со</w:t>
      </w:r>
      <w:r>
        <w:rPr>
          <w:color w:val="0000FF"/>
          <w:sz w:val="27"/>
          <w:szCs w:val="28"/>
        </w:rPr>
        <w:t xml:space="preserve"> </w:t>
      </w:r>
      <w:r>
        <w:rPr>
          <w:color w:val="000000"/>
          <w:sz w:val="27"/>
          <w:szCs w:val="28"/>
        </w:rPr>
        <w:t>статьей 44</w:t>
      </w:r>
      <w:r>
        <w:rPr>
          <w:sz w:val="27"/>
          <w:szCs w:val="28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7"/>
            <w:szCs w:val="28"/>
          </w:rPr>
          <w:t>2020 г</w:t>
        </w:r>
      </w:smartTag>
      <w:r>
        <w:rPr>
          <w:sz w:val="27"/>
          <w:szCs w:val="28"/>
        </w:rPr>
        <w:t xml:space="preserve">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7"/>
          <w:szCs w:val="28"/>
        </w:rPr>
        <w:t>постановлением</w:t>
      </w:r>
      <w:r>
        <w:rPr>
          <w:sz w:val="27"/>
          <w:szCs w:val="28"/>
        </w:rPr>
        <w:t xml:space="preserve"> Правительства Российской Федерации от 25 июня 2021г</w:t>
      </w:r>
      <w:proofErr w:type="gramEnd"/>
      <w:r>
        <w:rPr>
          <w:sz w:val="27"/>
          <w:szCs w:val="28"/>
        </w:rPr>
        <w:t xml:space="preserve">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 </w:t>
      </w:r>
    </w:p>
    <w:p w:rsidR="004A5B05" w:rsidRDefault="004A5B05" w:rsidP="004A5B05">
      <w:pPr>
        <w:autoSpaceDE w:val="0"/>
        <w:spacing w:line="20" w:lineRule="atLeast"/>
        <w:ind w:firstLine="709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контроля», в 2025 году проводились исключительно контрольные мероприятия без взаимодействия с контролируемым лицом. </w:t>
      </w:r>
    </w:p>
    <w:p w:rsidR="004A5B05" w:rsidRDefault="004A5B05" w:rsidP="004A5B05">
      <w:pPr>
        <w:pStyle w:val="a4"/>
        <w:spacing w:before="0" w:beforeAutospacing="0" w:after="0" w:afterAutospacing="0" w:line="20" w:lineRule="atLeast"/>
        <w:ind w:firstLine="709"/>
        <w:jc w:val="both"/>
        <w:rPr>
          <w:sz w:val="27"/>
          <w:szCs w:val="28"/>
          <w:lang w:val="ru-RU"/>
        </w:rPr>
      </w:pPr>
      <w:r>
        <w:rPr>
          <w:sz w:val="27"/>
          <w:szCs w:val="28"/>
          <w:lang w:val="ru-RU"/>
        </w:rPr>
        <w:t xml:space="preserve"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осуществлялись мероприятия </w:t>
      </w:r>
      <w:proofErr w:type="gramStart"/>
      <w:r>
        <w:rPr>
          <w:sz w:val="27"/>
          <w:szCs w:val="28"/>
          <w:lang w:val="ru-RU"/>
        </w:rPr>
        <w:t>по</w:t>
      </w:r>
      <w:proofErr w:type="gramEnd"/>
      <w:r>
        <w:rPr>
          <w:sz w:val="27"/>
          <w:szCs w:val="28"/>
          <w:lang w:val="ru-RU"/>
        </w:rPr>
        <w:t xml:space="preserve"> профилактике таких нарушений в рамках программы профилактики рисков причинения вреда (ущерба) охраняемым законом ценностям в сфере благоустройства на территории  города Ливны на 2025 год, утвержденной постановлением администрации  города Ливны от 11 декабря 2024 года № 880. </w:t>
      </w:r>
    </w:p>
    <w:p w:rsidR="004A5B05" w:rsidRDefault="004A5B05" w:rsidP="004A5B05">
      <w:pPr>
        <w:pStyle w:val="a4"/>
        <w:spacing w:before="0" w:beforeAutospacing="0" w:after="0" w:afterAutospacing="0" w:line="20" w:lineRule="atLeast"/>
        <w:ind w:firstLine="709"/>
        <w:jc w:val="both"/>
        <w:rPr>
          <w:sz w:val="27"/>
          <w:szCs w:val="28"/>
          <w:lang w:val="ru-RU"/>
        </w:rPr>
      </w:pPr>
      <w:r>
        <w:rPr>
          <w:sz w:val="27"/>
          <w:szCs w:val="28"/>
          <w:lang w:val="ru-RU"/>
        </w:rPr>
        <w:t xml:space="preserve">В 2025 году </w:t>
      </w:r>
      <w:proofErr w:type="gramStart"/>
      <w:r>
        <w:rPr>
          <w:sz w:val="27"/>
          <w:szCs w:val="28"/>
          <w:lang w:val="ru-RU"/>
        </w:rPr>
        <w:t>в соответствии с планом мероприятий по профилактике нарушений законодательства в сфере благоустройства на территории</w:t>
      </w:r>
      <w:proofErr w:type="gramEnd"/>
      <w:r>
        <w:rPr>
          <w:sz w:val="27"/>
          <w:szCs w:val="28"/>
          <w:lang w:val="ru-RU"/>
        </w:rPr>
        <w:t xml:space="preserve"> города Ливны осуществлялись следующие мероприятия: информирование, консультирование, объявление предостережения, профилактический визит.</w:t>
      </w:r>
    </w:p>
    <w:p w:rsidR="004A5B05" w:rsidRPr="00E825C2" w:rsidRDefault="004A5B05" w:rsidP="004A5B05">
      <w:pPr>
        <w:pStyle w:val="a4"/>
        <w:spacing w:before="0" w:beforeAutospacing="0" w:after="0" w:afterAutospacing="0" w:line="20" w:lineRule="atLeast"/>
        <w:jc w:val="both"/>
        <w:rPr>
          <w:sz w:val="27"/>
          <w:szCs w:val="27"/>
          <w:lang w:val="ru-RU"/>
        </w:rPr>
      </w:pPr>
      <w:r>
        <w:rPr>
          <w:sz w:val="27"/>
          <w:szCs w:val="28"/>
          <w:lang w:val="ru-RU"/>
        </w:rPr>
        <w:t xml:space="preserve">          </w:t>
      </w:r>
      <w:proofErr w:type="gramStart"/>
      <w:r>
        <w:rPr>
          <w:sz w:val="27"/>
          <w:szCs w:val="28"/>
          <w:lang w:val="ru-RU"/>
        </w:rPr>
        <w:t xml:space="preserve">С целью осуществления мероприятий в рамках «Информирование» на официальном сайте администрации города Ливны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</w:t>
      </w:r>
      <w:r>
        <w:rPr>
          <w:sz w:val="27"/>
          <w:szCs w:val="28"/>
          <w:lang w:val="ru-RU"/>
        </w:rPr>
        <w:lastRenderedPageBreak/>
        <w:t>контроля в сфере благоустройства на территории  города Ливны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</w:t>
      </w:r>
      <w:proofErr w:type="gramEnd"/>
      <w:r>
        <w:rPr>
          <w:sz w:val="27"/>
          <w:szCs w:val="28"/>
          <w:lang w:val="ru-RU"/>
        </w:rPr>
        <w:t xml:space="preserve"> 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контроля в сфере благоустройства. Общее количество консультирований – 861. </w:t>
      </w:r>
      <w:r w:rsidRPr="00E825C2">
        <w:rPr>
          <w:sz w:val="27"/>
          <w:szCs w:val="27"/>
          <w:lang w:val="ru-RU"/>
        </w:rPr>
        <w:t xml:space="preserve">В рамках </w:t>
      </w:r>
      <w:r>
        <w:rPr>
          <w:sz w:val="27"/>
          <w:szCs w:val="27"/>
          <w:lang w:val="ru-RU"/>
        </w:rPr>
        <w:t>профилактических визитов</w:t>
      </w:r>
      <w:r w:rsidRPr="00E825C2">
        <w:rPr>
          <w:sz w:val="27"/>
          <w:szCs w:val="27"/>
          <w:lang w:val="ru-RU"/>
        </w:rPr>
        <w:t xml:space="preserve"> проводились профилактические беседы по месту осуществле</w:t>
      </w:r>
      <w:r>
        <w:rPr>
          <w:sz w:val="27"/>
          <w:szCs w:val="27"/>
          <w:lang w:val="ru-RU"/>
        </w:rPr>
        <w:t>ния деятельности контролируемых лиц</w:t>
      </w:r>
      <w:r w:rsidRPr="00E825C2">
        <w:rPr>
          <w:sz w:val="27"/>
          <w:szCs w:val="27"/>
          <w:lang w:val="ru-RU"/>
        </w:rPr>
        <w:t xml:space="preserve"> </w:t>
      </w:r>
      <w:r w:rsidRPr="00E825C2">
        <w:rPr>
          <w:color w:val="000000"/>
          <w:sz w:val="27"/>
          <w:szCs w:val="27"/>
          <w:shd w:val="clear" w:color="auto" w:fill="FFFFFF"/>
          <w:lang w:val="ru-RU"/>
        </w:rPr>
        <w:t xml:space="preserve">о рекомендуемых способах снижения категории риска </w:t>
      </w:r>
      <w:r>
        <w:rPr>
          <w:color w:val="000000"/>
          <w:sz w:val="27"/>
          <w:szCs w:val="27"/>
          <w:shd w:val="clear" w:color="auto" w:fill="FFFFFF"/>
          <w:lang w:val="ru-RU"/>
        </w:rPr>
        <w:t>в отношении объектов муниципального контроля. Количество профилактических визитов – 247.</w:t>
      </w:r>
    </w:p>
    <w:p w:rsidR="004A5B05" w:rsidRDefault="004A5B05" w:rsidP="004A5B05">
      <w:pPr>
        <w:pStyle w:val="a4"/>
        <w:spacing w:before="0" w:beforeAutospacing="0" w:after="0" w:afterAutospacing="0" w:line="20" w:lineRule="atLeast"/>
        <w:ind w:firstLine="709"/>
        <w:jc w:val="both"/>
        <w:rPr>
          <w:sz w:val="27"/>
          <w:szCs w:val="28"/>
          <w:lang w:val="ru-RU"/>
        </w:rPr>
      </w:pPr>
      <w:r>
        <w:rPr>
          <w:sz w:val="27"/>
          <w:szCs w:val="28"/>
          <w:lang w:val="ru-RU"/>
        </w:rPr>
        <w:t xml:space="preserve">Профилактическая работа проводилась также посредством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нарушений, проведения совещаний с подконтрольными субъектами и заинтересованными лицами, размещения на официальном сайте памяток. </w:t>
      </w:r>
    </w:p>
    <w:p w:rsidR="004A5B05" w:rsidRDefault="004A5B05" w:rsidP="004A5B05">
      <w:pPr>
        <w:pStyle w:val="a4"/>
        <w:spacing w:before="0" w:beforeAutospacing="0" w:after="0" w:afterAutospacing="0" w:line="20" w:lineRule="atLeast"/>
        <w:ind w:firstLine="709"/>
        <w:jc w:val="both"/>
        <w:rPr>
          <w:sz w:val="27"/>
          <w:szCs w:val="28"/>
          <w:lang w:val="ru-RU"/>
        </w:rPr>
      </w:pPr>
      <w:r>
        <w:rPr>
          <w:sz w:val="27"/>
          <w:szCs w:val="28"/>
          <w:lang w:val="ru-RU"/>
        </w:rPr>
        <w:t xml:space="preserve">Наиболее актуальные проблемы, по которым проводились профилактические мероприятия в 2025 году: содержание земельных участков, прилегающих территорий к торговым объектам, частным домовладениям. </w:t>
      </w:r>
    </w:p>
    <w:p w:rsidR="004A5B05" w:rsidRDefault="004A5B05" w:rsidP="004A5B05">
      <w:pPr>
        <w:pStyle w:val="a4"/>
        <w:spacing w:before="0" w:beforeAutospacing="0" w:after="0" w:afterAutospacing="0" w:line="20" w:lineRule="atLeast"/>
        <w:ind w:firstLine="709"/>
        <w:jc w:val="both"/>
        <w:rPr>
          <w:sz w:val="27"/>
          <w:szCs w:val="28"/>
          <w:lang w:val="ru-RU"/>
        </w:rPr>
      </w:pPr>
      <w:r>
        <w:rPr>
          <w:sz w:val="27"/>
          <w:szCs w:val="28"/>
          <w:lang w:val="ru-RU"/>
        </w:rPr>
        <w:t xml:space="preserve">Мониторинг состояния подконтрольных субъектов в сфере благоустройства выявил, что ключевыми и наиболее значимыми рисками являются нарушения в части загрязнения территории, а именно, мусор на прилегающих к хозяйствующим субъектам территориях, восстановление нарушенного благоустройства при проведении земляных работ. </w:t>
      </w:r>
    </w:p>
    <w:p w:rsidR="004A5B05" w:rsidRDefault="004A5B05" w:rsidP="004A5B05">
      <w:pPr>
        <w:pStyle w:val="a4"/>
        <w:spacing w:before="0" w:beforeAutospacing="0" w:after="0" w:afterAutospacing="0" w:line="20" w:lineRule="atLeast"/>
        <w:ind w:firstLine="709"/>
        <w:jc w:val="both"/>
        <w:rPr>
          <w:sz w:val="27"/>
          <w:szCs w:val="28"/>
          <w:lang w:val="ru-RU"/>
        </w:rPr>
      </w:pPr>
      <w:proofErr w:type="gramStart"/>
      <w:r>
        <w:rPr>
          <w:sz w:val="27"/>
          <w:szCs w:val="28"/>
          <w:lang w:val="ru-RU"/>
        </w:rPr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подконтрольными субъектами, в том числе вследствие действий (бездействия) должностных лиц подконтрольных субъектов, и (или) иными лицами, действующими на основании договорных отношений с подконтрольными субъектами. </w:t>
      </w:r>
      <w:proofErr w:type="gramEnd"/>
    </w:p>
    <w:p w:rsidR="004A5B05" w:rsidRDefault="004A5B05" w:rsidP="004A5B05">
      <w:pPr>
        <w:pStyle w:val="a4"/>
        <w:spacing w:before="0" w:beforeAutospacing="0" w:after="0" w:afterAutospacing="0" w:line="20" w:lineRule="atLeast"/>
        <w:ind w:firstLine="709"/>
        <w:jc w:val="both"/>
        <w:rPr>
          <w:b/>
          <w:bCs/>
          <w:sz w:val="27"/>
          <w:szCs w:val="28"/>
          <w:lang w:val="ru-RU"/>
        </w:rPr>
      </w:pPr>
      <w:r>
        <w:rPr>
          <w:sz w:val="27"/>
          <w:szCs w:val="28"/>
          <w:lang w:val="ru-RU"/>
        </w:rPr>
        <w:t>Проведение профилактических мероприятий, направленных на соблюдение подконтрольными субъектами обязательных требований в сфере благоустройства,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требований.</w:t>
      </w:r>
      <w:r>
        <w:rPr>
          <w:sz w:val="27"/>
          <w:szCs w:val="28"/>
        </w:rPr>
        <w:t> </w:t>
      </w:r>
      <w:r>
        <w:rPr>
          <w:sz w:val="27"/>
          <w:szCs w:val="28"/>
          <w:lang w:val="ru-RU"/>
        </w:rPr>
        <w:t xml:space="preserve"> </w:t>
      </w:r>
      <w:bookmarkStart w:id="1" w:name="Par175"/>
      <w:bookmarkEnd w:id="1"/>
    </w:p>
    <w:p w:rsidR="004A5B05" w:rsidRDefault="004A5B05" w:rsidP="004A5B05">
      <w:pPr>
        <w:autoSpaceDE w:val="0"/>
        <w:autoSpaceDN w:val="0"/>
        <w:adjustRightInd w:val="0"/>
        <w:jc w:val="center"/>
        <w:outlineLvl w:val="1"/>
        <w:rPr>
          <w:b/>
          <w:bCs/>
          <w:sz w:val="27"/>
          <w:szCs w:val="28"/>
        </w:rPr>
      </w:pPr>
    </w:p>
    <w:p w:rsidR="004A5B05" w:rsidRDefault="004A5B05" w:rsidP="004A5B05">
      <w:pPr>
        <w:autoSpaceDE w:val="0"/>
        <w:autoSpaceDN w:val="0"/>
        <w:adjustRightInd w:val="0"/>
        <w:jc w:val="center"/>
        <w:outlineLvl w:val="1"/>
        <w:rPr>
          <w:b/>
          <w:bCs/>
          <w:sz w:val="27"/>
          <w:szCs w:val="28"/>
        </w:rPr>
      </w:pPr>
      <w:r>
        <w:rPr>
          <w:b/>
          <w:bCs/>
          <w:sz w:val="27"/>
          <w:szCs w:val="28"/>
        </w:rPr>
        <w:t>Раздел 2. Цели и задачи реализации программы профилактики</w:t>
      </w:r>
    </w:p>
    <w:p w:rsidR="004A5B05" w:rsidRDefault="004A5B05" w:rsidP="004A5B05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7"/>
          <w:szCs w:val="28"/>
        </w:rPr>
      </w:pPr>
      <w:r>
        <w:rPr>
          <w:b/>
          <w:bCs/>
          <w:sz w:val="27"/>
          <w:szCs w:val="28"/>
        </w:rPr>
        <w:t>Основными целями программы профилактики являются:</w:t>
      </w:r>
    </w:p>
    <w:p w:rsidR="004A5B05" w:rsidRDefault="004A5B05" w:rsidP="004A5B05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4A5B05" w:rsidRPr="00860899" w:rsidRDefault="004A5B05" w:rsidP="004A5B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Cs/>
          <w:sz w:val="27"/>
          <w:szCs w:val="28"/>
          <w:lang w:eastAsia="zh-CN"/>
        </w:rPr>
      </w:pPr>
      <w:r w:rsidRPr="00860899">
        <w:rPr>
          <w:sz w:val="27"/>
          <w:szCs w:val="28"/>
          <w:lang w:eastAsia="zh-CN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860899">
        <w:rPr>
          <w:bCs/>
          <w:sz w:val="27"/>
          <w:szCs w:val="28"/>
          <w:lang w:eastAsia="zh-CN"/>
        </w:rPr>
        <w:t xml:space="preserve"> </w:t>
      </w:r>
    </w:p>
    <w:p w:rsidR="004A5B05" w:rsidRPr="00860899" w:rsidRDefault="004A5B05" w:rsidP="004A5B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Cs/>
          <w:sz w:val="27"/>
          <w:szCs w:val="28"/>
          <w:lang w:eastAsia="zh-CN"/>
        </w:rPr>
      </w:pPr>
      <w:r w:rsidRPr="00860899">
        <w:rPr>
          <w:sz w:val="27"/>
          <w:szCs w:val="28"/>
          <w:lang w:eastAsia="zh-CN"/>
        </w:rPr>
        <w:lastRenderedPageBreak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A5B05" w:rsidRDefault="004A5B05" w:rsidP="004A5B05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8"/>
        </w:rPr>
      </w:pPr>
      <w:r>
        <w:rPr>
          <w:sz w:val="27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4A5B05" w:rsidRDefault="004A5B05" w:rsidP="004A5B05">
      <w:pPr>
        <w:autoSpaceDE w:val="0"/>
        <w:autoSpaceDN w:val="0"/>
        <w:adjustRightInd w:val="0"/>
        <w:ind w:firstLine="708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1) укрепление </w:t>
      </w:r>
      <w:proofErr w:type="gramStart"/>
      <w:r>
        <w:rPr>
          <w:sz w:val="27"/>
          <w:szCs w:val="28"/>
        </w:rPr>
        <w:t>системы профилактики нарушений рисков причинения</w:t>
      </w:r>
      <w:proofErr w:type="gramEnd"/>
      <w:r>
        <w:rPr>
          <w:sz w:val="27"/>
          <w:szCs w:val="28"/>
        </w:rPr>
        <w:t xml:space="preserve"> вреда (ущерба) охраняемым законом ценностям;</w:t>
      </w:r>
    </w:p>
    <w:p w:rsidR="004A5B05" w:rsidRDefault="004A5B05" w:rsidP="004A5B05">
      <w:pPr>
        <w:autoSpaceDE w:val="0"/>
        <w:autoSpaceDN w:val="0"/>
        <w:adjustRightInd w:val="0"/>
        <w:ind w:firstLine="708"/>
        <w:jc w:val="both"/>
        <w:rPr>
          <w:sz w:val="27"/>
          <w:szCs w:val="28"/>
        </w:rPr>
      </w:pPr>
      <w:r>
        <w:rPr>
          <w:sz w:val="27"/>
          <w:szCs w:val="28"/>
        </w:rPr>
        <w:t>2)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A5B05" w:rsidRDefault="004A5B05" w:rsidP="004A5B05">
      <w:pPr>
        <w:autoSpaceDE w:val="0"/>
        <w:autoSpaceDN w:val="0"/>
        <w:adjustRightInd w:val="0"/>
        <w:ind w:firstLine="708"/>
        <w:jc w:val="both"/>
        <w:rPr>
          <w:sz w:val="27"/>
          <w:szCs w:val="28"/>
        </w:rPr>
      </w:pPr>
      <w:r>
        <w:rPr>
          <w:sz w:val="27"/>
          <w:szCs w:val="28"/>
        </w:rPr>
        <w:t>3) выявление факторов угрозы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4A5B05" w:rsidRDefault="004A5B05" w:rsidP="004A5B05">
      <w:pPr>
        <w:autoSpaceDE w:val="0"/>
        <w:autoSpaceDN w:val="0"/>
        <w:adjustRightInd w:val="0"/>
        <w:jc w:val="center"/>
        <w:outlineLvl w:val="1"/>
        <w:rPr>
          <w:b/>
          <w:bCs/>
          <w:sz w:val="27"/>
          <w:szCs w:val="28"/>
        </w:rPr>
      </w:pPr>
      <w:r>
        <w:rPr>
          <w:b/>
          <w:bCs/>
          <w:sz w:val="27"/>
          <w:szCs w:val="28"/>
        </w:rPr>
        <w:br/>
        <w:t>Раздел 3. Перечень профилактических мероприятий, сроки (периодичность) их проведения</w:t>
      </w:r>
    </w:p>
    <w:p w:rsidR="004A5B05" w:rsidRDefault="004A5B05" w:rsidP="004A5B05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65"/>
        <w:gridCol w:w="1418"/>
        <w:gridCol w:w="2268"/>
      </w:tblGrid>
      <w:tr w:rsidR="004A5B05" w:rsidTr="004A5B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</w:rPr>
            </w:pPr>
            <w:r>
              <w:rPr>
                <w:iCs/>
              </w:rPr>
              <w:t xml:space="preserve">№ </w:t>
            </w:r>
            <w:proofErr w:type="spellStart"/>
            <w:proofErr w:type="gramStart"/>
            <w:r>
              <w:rPr>
                <w:iCs/>
              </w:rPr>
              <w:t>п</w:t>
            </w:r>
            <w:proofErr w:type="spellEnd"/>
            <w:proofErr w:type="gramEnd"/>
            <w:r>
              <w:rPr>
                <w:iCs/>
              </w:rPr>
              <w:t>/</w:t>
            </w:r>
            <w:proofErr w:type="spellStart"/>
            <w:r>
              <w:rPr>
                <w:iCs/>
              </w:rPr>
              <w:t>п</w:t>
            </w:r>
            <w:proofErr w:type="spellEnd"/>
            <w:r>
              <w:rPr>
                <w:i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</w:rPr>
            </w:pPr>
            <w:r>
              <w:rPr>
                <w:iCs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</w:rPr>
            </w:pPr>
            <w:r>
              <w:rPr>
                <w:iCs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</w:rPr>
            </w:pPr>
            <w:r>
              <w:rPr>
                <w:iCs/>
              </w:rPr>
              <w:t>Структурное подразделение контролирующего органа, ответственное за реализацию</w:t>
            </w:r>
          </w:p>
        </w:tc>
      </w:tr>
      <w:tr w:rsidR="004A5B05" w:rsidTr="004A5B0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Информирование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В течение года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 xml:space="preserve">Отдел благоустройства и экологии 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Управления жилищно-коммунального хозяйства администрации города Ливны.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4A5B05" w:rsidTr="004A5B05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05" w:rsidRDefault="004A5B05" w:rsidP="004A5B05">
            <w:pPr>
              <w:autoSpaceDE w:val="0"/>
              <w:autoSpaceDN w:val="0"/>
              <w:adjustRightInd w:val="0"/>
              <w:ind w:firstLine="426"/>
              <w:jc w:val="both"/>
            </w:pPr>
            <w:r>
              <w:rPr>
                <w:iCs/>
              </w:rPr>
              <w:t xml:space="preserve">Размещение </w:t>
            </w:r>
            <w:r>
              <w:t>сведений, касающихся осуществления муниципального контроля в сфере благоустройства на официальном сайте администрации города Ливны в информационно-телекоммуникационной сети «Интернет» и средствах массовой информации: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ind w:firstLine="426"/>
              <w:jc w:val="both"/>
            </w:pPr>
            <w:r>
              <w:t>1) тексты нормативных правовых актов, регулирующих осуществление муниципального контроля в сфере благоустройства;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ind w:firstLine="426"/>
              <w:jc w:val="both"/>
            </w:pPr>
            <w:r>
              <w:t>2) 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ind w:firstLine="426"/>
              <w:jc w:val="both"/>
            </w:pPr>
            <w:r>
              <w:t xml:space="preserve">3) </w:t>
            </w:r>
            <w:hyperlink r:id="rId7" w:history="1">
              <w:r>
                <w:rPr>
                  <w:rStyle w:val="a3"/>
                  <w:color w:val="auto"/>
                  <w:u w:val="none"/>
                </w:rPr>
                <w:t>перечень</w:t>
              </w:r>
            </w:hyperlink>
            <w: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ind w:firstLine="426"/>
              <w:jc w:val="both"/>
            </w:pPr>
            <w: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8" w:history="1">
              <w:r>
                <w:rPr>
                  <w:rStyle w:val="a3"/>
                  <w:color w:val="auto"/>
                  <w:u w:val="none"/>
                </w:rPr>
                <w:t>законом</w:t>
              </w:r>
            </w:hyperlink>
            <w:r>
              <w:t xml:space="preserve"> «Об обязательных требованиях в </w:t>
            </w:r>
            <w:r>
              <w:lastRenderedPageBreak/>
              <w:t>Российской Федерации»;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ind w:firstLine="426"/>
              <w:jc w:val="both"/>
            </w:pPr>
            <w:r>
              <w:t>5) перечень объектов контроля;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ind w:firstLine="426"/>
              <w:jc w:val="both"/>
            </w:pPr>
            <w:r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ind w:firstLine="426"/>
              <w:jc w:val="both"/>
            </w:pPr>
            <w:r>
              <w:t>7)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05" w:rsidRDefault="004A5B05" w:rsidP="004A5B05">
            <w:pPr>
              <w:rPr>
                <w:i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05" w:rsidRDefault="004A5B05" w:rsidP="004A5B05">
            <w:pPr>
              <w:rPr>
                <w:iCs/>
              </w:rPr>
            </w:pPr>
          </w:p>
        </w:tc>
      </w:tr>
      <w:tr w:rsidR="004A5B05" w:rsidTr="004A5B05">
        <w:trPr>
          <w:trHeight w:val="4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Объявление предостережения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при наличии у должностного лица сведений о готовящихся нарушениях обязательных требований или признаках нарушений обязательных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rPr>
                <w:iCs/>
              </w:rPr>
            </w:pPr>
            <w: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 xml:space="preserve">Отдел благоустройства и экологии </w:t>
            </w:r>
          </w:p>
          <w:p w:rsidR="004A5B05" w:rsidRDefault="004A5B05" w:rsidP="004A5B05">
            <w:pPr>
              <w:jc w:val="center"/>
            </w:pPr>
            <w:r>
              <w:rPr>
                <w:iCs/>
              </w:rPr>
              <w:t>Управления жилищно-коммунального хозяйства администрации города Ливны.</w:t>
            </w:r>
          </w:p>
        </w:tc>
      </w:tr>
      <w:tr w:rsidR="004A5B05" w:rsidTr="004A5B05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 xml:space="preserve">3.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Консультирование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both"/>
            </w:pPr>
            <w:r>
              <w:t xml:space="preserve">В течение года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 xml:space="preserve">Отдел благоустройства и экологии </w:t>
            </w:r>
          </w:p>
          <w:p w:rsidR="004A5B05" w:rsidRDefault="004A5B05" w:rsidP="004A5B05">
            <w:pPr>
              <w:jc w:val="center"/>
            </w:pPr>
            <w:r>
              <w:rPr>
                <w:iCs/>
              </w:rPr>
              <w:t>Управления жилищно-коммунального хозяйства администрации города Ливны.</w:t>
            </w:r>
          </w:p>
        </w:tc>
      </w:tr>
      <w:tr w:rsidR="004A5B05" w:rsidTr="004A5B05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ind w:firstLine="284"/>
              <w:jc w:val="both"/>
            </w:pPr>
            <w:r>
              <w:t>Осуществляется должностным лицом уполномоченного органа: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ind w:firstLine="284"/>
              <w:jc w:val="both"/>
            </w:pPr>
            <w:r>
              <w:t>по телефону;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ind w:firstLine="284"/>
              <w:jc w:val="both"/>
            </w:pPr>
            <w:r>
              <w:t>на личном приеме;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ind w:firstLine="284"/>
              <w:jc w:val="both"/>
              <w:rPr>
                <w:iCs/>
              </w:rPr>
            </w:pPr>
            <w:r>
              <w:t xml:space="preserve">посредством письменного ответа </w:t>
            </w:r>
            <w:r>
              <w:rPr>
                <w:iCs/>
              </w:rPr>
              <w:t xml:space="preserve">при поступлении обращения от контролируемого лица </w:t>
            </w:r>
            <w:r>
              <w:t>по вопросам, связанным с организацией и осуществлением муниципального контроля в сфере благоустройства. Консультирование осуществляется по разъяснению положений нормативных актов, сфер требования, оценка соблюдения которых, осуществляется в рамках муниципального контроля в сфере благоустройства.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05" w:rsidRDefault="004A5B05" w:rsidP="004A5B05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05" w:rsidRDefault="004A5B05" w:rsidP="004A5B05"/>
        </w:tc>
      </w:tr>
      <w:tr w:rsidR="004A5B05" w:rsidTr="004A5B05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ind w:firstLine="284"/>
              <w:jc w:val="center"/>
            </w:pPr>
            <w:r>
              <w:t>Профилактический визит.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ind w:firstLine="284"/>
              <w:jc w:val="center"/>
            </w:pPr>
          </w:p>
          <w:p w:rsidR="004A5B05" w:rsidRPr="00726029" w:rsidRDefault="004A5B05" w:rsidP="004A5B05">
            <w:pPr>
              <w:autoSpaceDE w:val="0"/>
              <w:autoSpaceDN w:val="0"/>
              <w:adjustRightInd w:val="0"/>
              <w:ind w:firstLine="284"/>
              <w:jc w:val="both"/>
            </w:pPr>
            <w:r w:rsidRPr="00726029">
              <w:t>Профилактический визит проводится в форме профилактической беседы специ</w:t>
            </w:r>
            <w:r w:rsidRPr="00726029">
              <w:t>а</w:t>
            </w:r>
            <w:r w:rsidRPr="00726029">
              <w:t>листом по месту осуществления деятельности контр</w:t>
            </w:r>
            <w:r w:rsidRPr="00726029">
              <w:t>о</w:t>
            </w:r>
            <w:r w:rsidRPr="00726029">
              <w:t xml:space="preserve">лируемого лица либо путем использования </w:t>
            </w:r>
            <w:proofErr w:type="spellStart"/>
            <w:r w:rsidRPr="00726029">
              <w:t>видео-конференц-связи</w:t>
            </w:r>
            <w:proofErr w:type="spellEnd"/>
            <w:r w:rsidRPr="00726029">
              <w:t xml:space="preserve"> или мобильного приложения «И</w:t>
            </w:r>
            <w:r w:rsidRPr="00726029">
              <w:t>н</w:t>
            </w:r>
            <w:r w:rsidRPr="00726029">
              <w:t>спектор» в порядке, установленном статьей 52 Фед</w:t>
            </w:r>
            <w:r w:rsidRPr="00726029">
              <w:t>е</w:t>
            </w:r>
            <w:r w:rsidRPr="00726029">
              <w:t>рального закона №248-ФЗ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05" w:rsidRDefault="004A5B05" w:rsidP="004A5B05">
            <w: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Отдел благоустройства и экологии</w:t>
            </w:r>
          </w:p>
          <w:p w:rsidR="004A5B05" w:rsidRDefault="004A5B05" w:rsidP="004A5B05">
            <w:pPr>
              <w:jc w:val="center"/>
            </w:pPr>
            <w:r>
              <w:rPr>
                <w:iCs/>
              </w:rPr>
              <w:t>Управления жилищно-коммунального хозяйства администрации города Ливны.</w:t>
            </w:r>
          </w:p>
        </w:tc>
      </w:tr>
    </w:tbl>
    <w:p w:rsidR="004A5B05" w:rsidRDefault="004A5B05" w:rsidP="004A5B05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A5B05" w:rsidRDefault="004A5B05" w:rsidP="004A5B05">
      <w:pPr>
        <w:autoSpaceDE w:val="0"/>
        <w:autoSpaceDN w:val="0"/>
        <w:adjustRightInd w:val="0"/>
        <w:ind w:firstLine="709"/>
        <w:jc w:val="center"/>
        <w:outlineLvl w:val="1"/>
        <w:rPr>
          <w:sz w:val="27"/>
          <w:szCs w:val="28"/>
        </w:rPr>
      </w:pPr>
      <w:r>
        <w:rPr>
          <w:b/>
          <w:bCs/>
          <w:sz w:val="27"/>
          <w:szCs w:val="28"/>
        </w:rPr>
        <w:t>Раздел 4. Показатели результативности и эффективности программы профилактики</w:t>
      </w:r>
    </w:p>
    <w:p w:rsidR="004A5B05" w:rsidRDefault="004A5B05" w:rsidP="004A5B05">
      <w:pPr>
        <w:autoSpaceDE w:val="0"/>
        <w:autoSpaceDN w:val="0"/>
        <w:adjustRightInd w:val="0"/>
        <w:ind w:firstLine="539"/>
        <w:jc w:val="both"/>
        <w:rPr>
          <w:iCs/>
          <w:sz w:val="27"/>
          <w:szCs w:val="28"/>
        </w:rPr>
      </w:pPr>
      <w:r>
        <w:rPr>
          <w:iCs/>
          <w:sz w:val="27"/>
          <w:szCs w:val="28"/>
        </w:rPr>
        <w:t>Оценка результативности и эффективности программы профилактики осуществляется по годам в течение всего срока реализации Программы профилактики и (при необходимости) после ее реализации.</w:t>
      </w:r>
    </w:p>
    <w:p w:rsidR="004A5B05" w:rsidRDefault="004A5B05" w:rsidP="004A5B05">
      <w:pPr>
        <w:autoSpaceDE w:val="0"/>
        <w:autoSpaceDN w:val="0"/>
        <w:adjustRightInd w:val="0"/>
        <w:ind w:firstLine="539"/>
        <w:jc w:val="both"/>
        <w:rPr>
          <w:iCs/>
          <w:sz w:val="27"/>
          <w:szCs w:val="28"/>
        </w:rPr>
      </w:pPr>
      <w:r>
        <w:rPr>
          <w:iCs/>
          <w:sz w:val="27"/>
          <w:szCs w:val="28"/>
        </w:rP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4A5B05" w:rsidRDefault="004A5B05" w:rsidP="004A5B05">
      <w:pPr>
        <w:ind w:firstLine="539"/>
        <w:jc w:val="both"/>
        <w:rPr>
          <w:sz w:val="27"/>
          <w:szCs w:val="28"/>
        </w:rPr>
      </w:pPr>
      <w:r>
        <w:rPr>
          <w:sz w:val="27"/>
          <w:szCs w:val="28"/>
        </w:rPr>
        <w:t>Показатели по профилактическим мероприятиям информирование, консультирование и выдача предостережения:</w:t>
      </w:r>
    </w:p>
    <w:p w:rsidR="004A5B05" w:rsidRDefault="004A5B05" w:rsidP="004A5B0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4A5B05" w:rsidTr="004A5B05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</w:pPr>
            <w:r>
              <w:t>Величина</w:t>
            </w:r>
          </w:p>
        </w:tc>
      </w:tr>
      <w:tr w:rsidR="004A5B05" w:rsidTr="004A5B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both"/>
            </w:pPr>
            <w:r>
              <w:t xml:space="preserve">Полнота информации, размещенной на официальном сайте администрации города Ливны в информационно-телекоммуникационной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</w:tr>
      <w:tr w:rsidR="004A5B05" w:rsidTr="004A5B05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both"/>
            </w:pPr>
            <w: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</w:pPr>
            <w:r>
              <w:t xml:space="preserve">100% </w:t>
            </w:r>
          </w:p>
          <w:p w:rsidR="004A5B05" w:rsidRDefault="004A5B05" w:rsidP="004A5B05">
            <w:pPr>
              <w:autoSpaceDE w:val="0"/>
              <w:autoSpaceDN w:val="0"/>
              <w:adjustRightInd w:val="0"/>
              <w:jc w:val="center"/>
            </w:pPr>
            <w:r>
              <w:t xml:space="preserve">от числа </w:t>
            </w:r>
            <w:proofErr w:type="gramStart"/>
            <w:r>
              <w:t>обратившихся</w:t>
            </w:r>
            <w:proofErr w:type="gramEnd"/>
          </w:p>
        </w:tc>
      </w:tr>
      <w:tr w:rsidR="004A5B05" w:rsidTr="004A5B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both"/>
            </w:pPr>
            <w: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05" w:rsidRDefault="004A5B05" w:rsidP="004A5B05">
            <w:pPr>
              <w:autoSpaceDE w:val="0"/>
              <w:autoSpaceDN w:val="0"/>
              <w:adjustRightInd w:val="0"/>
              <w:jc w:val="center"/>
            </w:pPr>
            <w:r>
              <w:t>710</w:t>
            </w:r>
          </w:p>
        </w:tc>
      </w:tr>
    </w:tbl>
    <w:p w:rsidR="004A5B05" w:rsidRDefault="004A5B05" w:rsidP="004A5B05">
      <w:pPr>
        <w:ind w:firstLine="709"/>
        <w:jc w:val="both"/>
        <w:rPr>
          <w:sz w:val="28"/>
          <w:szCs w:val="28"/>
          <w:highlight w:val="red"/>
        </w:rPr>
      </w:pPr>
    </w:p>
    <w:p w:rsidR="004A5B05" w:rsidRDefault="004A5B05" w:rsidP="004A5B05">
      <w:pPr>
        <w:pStyle w:val="a5"/>
        <w:ind w:left="0" w:firstLine="0"/>
        <w:rPr>
          <w:sz w:val="20"/>
          <w:szCs w:val="20"/>
        </w:rPr>
      </w:pPr>
    </w:p>
    <w:p w:rsidR="004A5B05" w:rsidRDefault="004A5B05" w:rsidP="004A5B05"/>
    <w:p w:rsidR="00582C99" w:rsidRDefault="00582C99"/>
    <w:sectPr w:rsidR="00582C99" w:rsidSect="004A5B05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C70F9"/>
    <w:multiLevelType w:val="multilevel"/>
    <w:tmpl w:val="72FC70F9"/>
    <w:lvl w:ilvl="0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B05"/>
    <w:rsid w:val="003419C7"/>
    <w:rsid w:val="004A5B05"/>
    <w:rsid w:val="00582C99"/>
    <w:rsid w:val="008638F1"/>
    <w:rsid w:val="00F0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B05"/>
    <w:rPr>
      <w:rFonts w:eastAsia="SimSun"/>
      <w:sz w:val="24"/>
      <w:szCs w:val="24"/>
    </w:rPr>
  </w:style>
  <w:style w:type="paragraph" w:styleId="1">
    <w:name w:val="heading 1"/>
    <w:basedOn w:val="a"/>
    <w:next w:val="a"/>
    <w:qFormat/>
    <w:rsid w:val="004A5B05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4A5B05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4A5B05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A5B05"/>
    <w:rPr>
      <w:color w:val="0000FF"/>
      <w:u w:val="single"/>
    </w:rPr>
  </w:style>
  <w:style w:type="paragraph" w:styleId="a4">
    <w:name w:val="Normal (Web)"/>
    <w:basedOn w:val="a"/>
    <w:rsid w:val="004A5B05"/>
    <w:pPr>
      <w:spacing w:before="100" w:beforeAutospacing="1" w:after="100" w:afterAutospacing="1"/>
    </w:pPr>
    <w:rPr>
      <w:lang w:val="en-US" w:eastAsia="zh-CN"/>
    </w:rPr>
  </w:style>
  <w:style w:type="paragraph" w:styleId="a5">
    <w:name w:val="List"/>
    <w:basedOn w:val="a"/>
    <w:rsid w:val="004A5B05"/>
    <w:pPr>
      <w:ind w:left="283" w:hanging="283"/>
      <w:contextualSpacing/>
    </w:pPr>
  </w:style>
  <w:style w:type="paragraph" w:styleId="a6">
    <w:name w:val="Title"/>
    <w:basedOn w:val="a"/>
    <w:qFormat/>
    <w:rsid w:val="004A5B05"/>
    <w:pPr>
      <w:jc w:val="center"/>
    </w:pPr>
    <w:rPr>
      <w:rFonts w:ascii="Arial" w:hAnsi="Arial"/>
      <w:b/>
      <w:sz w:val="28"/>
      <w:szCs w:val="20"/>
    </w:rPr>
  </w:style>
  <w:style w:type="paragraph" w:styleId="a7">
    <w:name w:val="Body Text"/>
    <w:basedOn w:val="a"/>
    <w:rsid w:val="004A5B05"/>
    <w:pPr>
      <w:jc w:val="both"/>
    </w:pPr>
    <w:rPr>
      <w:sz w:val="28"/>
    </w:rPr>
  </w:style>
  <w:style w:type="paragraph" w:styleId="a8">
    <w:name w:val="Body Text Indent"/>
    <w:basedOn w:val="a"/>
    <w:rsid w:val="004A5B05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a9">
    <w:name w:val="Подзаголовок Знак"/>
    <w:basedOn w:val="a0"/>
    <w:link w:val="aa"/>
    <w:locked/>
    <w:rsid w:val="004A5B05"/>
    <w:rPr>
      <w:rFonts w:ascii="Cambria" w:eastAsia="SimSun" w:hAnsi="Cambria"/>
      <w:sz w:val="24"/>
      <w:szCs w:val="24"/>
      <w:lang w:val="ru-RU" w:eastAsia="ru-RU" w:bidi="ar-SA"/>
    </w:rPr>
  </w:style>
  <w:style w:type="paragraph" w:styleId="aa">
    <w:name w:val="Subtitle"/>
    <w:basedOn w:val="a"/>
    <w:next w:val="a"/>
    <w:link w:val="a9"/>
    <w:qFormat/>
    <w:rsid w:val="004A5B05"/>
    <w:pPr>
      <w:spacing w:after="60"/>
      <w:jc w:val="center"/>
      <w:outlineLvl w:val="1"/>
    </w:pPr>
    <w:rPr>
      <w:rFonts w:ascii="Cambria" w:hAnsi="Cambria"/>
    </w:rPr>
  </w:style>
  <w:style w:type="paragraph" w:customStyle="1" w:styleId="10">
    <w:name w:val="Абзац списка1"/>
    <w:basedOn w:val="a"/>
    <w:rsid w:val="004A5B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8FBD79A1D31F6710BC76413C484456F2071638B144D5C3D873A012D354837A7C90436DDD6236ADAD20CCFAB17C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1367</Words>
  <Characters>11546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Links>
    <vt:vector size="18" baseType="variant">
      <vt:variant>
        <vt:i4>7798891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consultantplus://offline/ref=F248FBD79A1D31F6710BC76413C484456E29746B81124D5C3D873A012D354837B5C95C3ADDDF3C6AD2C75A9EED203D5DBA949216D3FDFDC11BC8O</vt:lpwstr>
      </vt:variant>
      <vt:variant>
        <vt:lpwstr/>
      </vt:variant>
      <vt:variant>
        <vt:i4>4980745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consultantplus://offline/ref=F248FBD79A1D31F6710BC76413C484456F2071638B144D5C3D873A012D354837A7C90436DDD6236ADAD20CCFAB17C4O</vt:lpwstr>
      </vt:variant>
      <vt:variant>
        <vt:lpwstr/>
      </vt:variant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dcterms:created xsi:type="dcterms:W3CDTF">2025-12-19T11:18:00Z</dcterms:created>
  <dcterms:modified xsi:type="dcterms:W3CDTF">2025-12-19T11:18:00Z</dcterms:modified>
</cp:coreProperties>
</file>