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F8" w:rsidRDefault="00A87251" w:rsidP="009B7DF8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9270" cy="636905"/>
            <wp:effectExtent l="19050" t="0" r="508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DF8" w:rsidRDefault="009B7DF8" w:rsidP="009B7DF8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9B7DF8" w:rsidRDefault="009B7DF8" w:rsidP="009B7DF8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9B7DF8" w:rsidRDefault="009B7DF8" w:rsidP="009B7DF8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9B7DF8" w:rsidRDefault="009B7DF8" w:rsidP="009B7DF8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9B7DF8" w:rsidRDefault="009B7DF8" w:rsidP="009B7DF8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9B7DF8" w:rsidRDefault="009B7DF8" w:rsidP="009B7DF8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>1 октября 2024 года                                                                                  №  692</w:t>
      </w:r>
      <w:r>
        <w:t xml:space="preserve">         </w:t>
      </w:r>
    </w:p>
    <w:p w:rsidR="009B7DF8" w:rsidRDefault="009B7DF8" w:rsidP="009B7DF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/>
          <w:sz w:val="28"/>
          <w:szCs w:val="28"/>
        </w:rPr>
        <w:t>г. Ливны</w:t>
      </w:r>
    </w:p>
    <w:p w:rsidR="009B7DF8" w:rsidRDefault="009B7DF8" w:rsidP="009B7DF8"/>
    <w:p w:rsidR="009B7DF8" w:rsidRDefault="009B7DF8" w:rsidP="009B7DF8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местах (площадках)</w:t>
      </w:r>
    </w:p>
    <w:p w:rsidR="009B7DF8" w:rsidRDefault="009B7DF8" w:rsidP="009B7DF8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накопления твердых коммунальных отходов в реестр </w:t>
      </w:r>
    </w:p>
    <w:p w:rsidR="009B7DF8" w:rsidRDefault="009B7DF8" w:rsidP="009B7DF8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мест (площадок) накопления </w:t>
      </w:r>
    </w:p>
    <w:p w:rsidR="009B7DF8" w:rsidRDefault="009B7DF8" w:rsidP="009B7DF8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9B7DF8" w:rsidRDefault="009B7DF8" w:rsidP="009B7DF8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 территории города Ливны</w:t>
      </w:r>
    </w:p>
    <w:p w:rsidR="009B7DF8" w:rsidRDefault="009B7DF8" w:rsidP="009B7DF8">
      <w:pPr>
        <w:pStyle w:val="a3"/>
        <w:ind w:firstLine="624"/>
        <w:jc w:val="left"/>
        <w:rPr>
          <w:rFonts w:ascii="Times New Roman" w:hAnsi="Times New Roman"/>
          <w:b w:val="0"/>
          <w:sz w:val="27"/>
          <w:szCs w:val="27"/>
        </w:rPr>
      </w:pPr>
    </w:p>
    <w:p w:rsidR="009B7DF8" w:rsidRDefault="009B7DF8" w:rsidP="009B7DF8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 администрация города Ливны п о с т а н о в л я е т: </w:t>
      </w:r>
    </w:p>
    <w:p w:rsidR="009B7DF8" w:rsidRDefault="009B7DF8" w:rsidP="009B7DF8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1. Включить в реестр мест (площадок) накопления твердых коммунальных отходов на территории города Ливны сведения о местах (площадках) накопления твердых коммунальных отходов по следующим адресам: </w:t>
      </w:r>
    </w:p>
    <w:p w:rsidR="009B7DF8" w:rsidRDefault="009B7DF8" w:rsidP="009B7DF8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- г.Ливны, ул.Кирова, д.64, пом.6 площадью 2,25м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2</w:t>
      </w:r>
      <w:r>
        <w:rPr>
          <w:rFonts w:ascii="Times New Roman" w:hAnsi="Times New Roman"/>
          <w:b w:val="0"/>
          <w:sz w:val="27"/>
          <w:szCs w:val="27"/>
        </w:rPr>
        <w:t>, с покрытием бетон, для размещения 1 контейнера, объемом 0,75м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>, с географическими координатами: 52.426656, 37.600347, источник образования ТКО – помещение  продовольственного магазина «Красное и Белое».</w:t>
      </w:r>
    </w:p>
    <w:p w:rsidR="009B7DF8" w:rsidRDefault="009B7DF8" w:rsidP="009B7DF8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- г.Ливны, территория СНТ «Дружба», площадью 3м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2</w:t>
      </w:r>
      <w:r>
        <w:rPr>
          <w:rFonts w:ascii="Times New Roman" w:hAnsi="Times New Roman"/>
          <w:b w:val="0"/>
          <w:sz w:val="27"/>
          <w:szCs w:val="27"/>
        </w:rPr>
        <w:t>, с покрытием бетон, для размещения 1 контейнера, объемом 0,75м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>, с географическими координатами 52.43615, 37.624693, источники образования ТКО – территория СНТ «Дружба», дачные участки.</w:t>
      </w:r>
    </w:p>
    <w:p w:rsidR="009B7DF8" w:rsidRDefault="009B7DF8" w:rsidP="009B7DF8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- г.Ливны, ул. Элеваторная д.1, площадью </w:t>
      </w:r>
      <w:smartTag w:uri="urn:schemas-microsoft-com:office:smarttags" w:element="metricconverter">
        <w:smartTagPr>
          <w:attr w:name="ProductID" w:val="4 м2"/>
        </w:smartTagPr>
        <w:r>
          <w:rPr>
            <w:rFonts w:ascii="Times New Roman" w:hAnsi="Times New Roman"/>
            <w:b w:val="0"/>
            <w:sz w:val="27"/>
            <w:szCs w:val="27"/>
          </w:rPr>
          <w:t>4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>, с покрытием асфальт, для размещения 2 контейнеров объемом 1,5м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>, с географическими координатами 52.438832, 37.598681.</w:t>
      </w:r>
    </w:p>
    <w:p w:rsidR="009B7DF8" w:rsidRDefault="009B7DF8" w:rsidP="009B7DF8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- г.Ливны, пер. Октябрьский, д.2Г, площадью 6м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2</w:t>
      </w:r>
      <w:r>
        <w:rPr>
          <w:rFonts w:ascii="Times New Roman" w:hAnsi="Times New Roman"/>
          <w:b w:val="0"/>
          <w:sz w:val="27"/>
          <w:szCs w:val="27"/>
        </w:rPr>
        <w:t>, с покрытием бетон, для размещения 1 контейнера, объемом 0,75, с географическими координатами 52.41575, 37.5877.</w:t>
      </w:r>
    </w:p>
    <w:p w:rsidR="009B7DF8" w:rsidRDefault="009B7DF8" w:rsidP="009B7DF8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2. Отделу благоустройства и экологии управления жилищно-коммунального хозяйства администрации города Ливны проинформировать заявителей  о принятом решении в течении 3 рабочих дней,  внести сведения, </w:t>
      </w:r>
      <w:r>
        <w:rPr>
          <w:rFonts w:ascii="Times New Roman" w:hAnsi="Times New Roman"/>
          <w:b w:val="0"/>
          <w:sz w:val="27"/>
          <w:szCs w:val="27"/>
        </w:rPr>
        <w:lastRenderedPageBreak/>
        <w:t>указанные в пункте 1 настоящего постановления, в реестр мест (площадок) накопления твердых коммунальных отходов на территории города Ливны и разместить информацию на официальном сайте администрации города Ливны в информационно-телекоммуникационной сети «Интернет».</w:t>
      </w:r>
    </w:p>
    <w:p w:rsidR="009B7DF8" w:rsidRDefault="009B7DF8" w:rsidP="009B7DF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3. Контроль за исполнением настоящего постановления возложить на заместителя главы администрации города по </w:t>
      </w:r>
      <w:r>
        <w:rPr>
          <w:sz w:val="26"/>
          <w:szCs w:val="26"/>
        </w:rPr>
        <w:t xml:space="preserve"> жилищно-коммунальному хозяйству и строительству.</w:t>
      </w:r>
    </w:p>
    <w:p w:rsidR="009B7DF8" w:rsidRDefault="009B7DF8" w:rsidP="009B7DF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B7DF8" w:rsidRDefault="009B7DF8" w:rsidP="009B7DF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B7DF8" w:rsidRDefault="009B7DF8" w:rsidP="009B7DF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B7DF8" w:rsidRDefault="009B7DF8" w:rsidP="009B7DF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B7DF8" w:rsidRDefault="009B7DF8" w:rsidP="009B7DF8">
      <w:pPr>
        <w:pStyle w:val="a4"/>
        <w:ind w:firstLine="0"/>
        <w:jc w:val="left"/>
        <w:rPr>
          <w:szCs w:val="28"/>
        </w:rPr>
      </w:pPr>
      <w:r>
        <w:rPr>
          <w:szCs w:val="28"/>
        </w:rPr>
        <w:t>Исполняющий обязанности</w:t>
      </w:r>
    </w:p>
    <w:p w:rsidR="009B7DF8" w:rsidRDefault="009B7DF8" w:rsidP="009B7D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главы города Ливны                                                                        Л.И. Полунина</w:t>
      </w:r>
    </w:p>
    <w:p w:rsidR="009B7DF8" w:rsidRDefault="009B7DF8" w:rsidP="009B7DF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B7DF8" w:rsidRDefault="009B7DF8" w:rsidP="009B7DF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9B7DF8" w:rsidRDefault="009B7DF8" w:rsidP="009B7DF8">
      <w:pPr>
        <w:pStyle w:val="a4"/>
        <w:ind w:firstLine="0"/>
        <w:jc w:val="left"/>
        <w:rPr>
          <w:sz w:val="18"/>
          <w:szCs w:val="18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characterSpacingControl w:val="doNotCompress"/>
  <w:compat/>
  <w:rsids>
    <w:rsidRoot w:val="009B7DF8"/>
    <w:rsid w:val="003419C7"/>
    <w:rsid w:val="00582C99"/>
    <w:rsid w:val="009B7DF8"/>
    <w:rsid w:val="00A8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DF8"/>
    <w:rPr>
      <w:sz w:val="24"/>
      <w:szCs w:val="24"/>
    </w:rPr>
  </w:style>
  <w:style w:type="paragraph" w:styleId="1">
    <w:name w:val="heading 1"/>
    <w:basedOn w:val="a"/>
    <w:next w:val="a"/>
    <w:qFormat/>
    <w:rsid w:val="009B7DF8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9B7DF8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9B7DF8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B7DF8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9B7DF8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9B7DF8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9B7DF8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2024-10-04T06:35:00Z</dcterms:created>
  <dcterms:modified xsi:type="dcterms:W3CDTF">2024-10-04T06:35:00Z</dcterms:modified>
</cp:coreProperties>
</file>