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7D" w:rsidRPr="002F65C9" w:rsidRDefault="009C2E7D" w:rsidP="00AC6AE5">
      <w:pPr>
        <w:jc w:val="center"/>
      </w:pPr>
    </w:p>
    <w:p w:rsidR="009C2E7D" w:rsidRDefault="009C2E7D" w:rsidP="00AC6AE5">
      <w:pPr>
        <w:pStyle w:val="3"/>
        <w:numPr>
          <w:ilvl w:val="0"/>
          <w:numId w:val="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504825" cy="638175"/>
            <wp:effectExtent l="19050" t="0" r="9525" b="0"/>
            <wp:docPr id="7" name="Рисунок 7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E7D" w:rsidRDefault="009C2E7D" w:rsidP="00AC6AE5">
      <w:pPr>
        <w:jc w:val="center"/>
      </w:pPr>
    </w:p>
    <w:p w:rsidR="009C2E7D" w:rsidRPr="000908D9" w:rsidRDefault="009C2E7D" w:rsidP="00AC6AE5">
      <w:pPr>
        <w:pStyle w:val="3"/>
        <w:numPr>
          <w:ilvl w:val="0"/>
          <w:numId w:val="0"/>
        </w:numPr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9C2E7D" w:rsidRPr="000908D9" w:rsidRDefault="009C2E7D" w:rsidP="00AC6AE5">
      <w:pPr>
        <w:pStyle w:val="1"/>
        <w:numPr>
          <w:ilvl w:val="0"/>
          <w:numId w:val="0"/>
        </w:numPr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9C2E7D" w:rsidRPr="000908D9" w:rsidRDefault="009C2E7D" w:rsidP="00AC6AE5">
      <w:pPr>
        <w:pStyle w:val="1"/>
        <w:numPr>
          <w:ilvl w:val="0"/>
          <w:numId w:val="0"/>
        </w:numPr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9C2E7D" w:rsidRDefault="009C2E7D" w:rsidP="00AC6AE5">
      <w:pPr>
        <w:pStyle w:val="2"/>
        <w:jc w:val="center"/>
        <w:rPr>
          <w:rFonts w:ascii="Times New Roman" w:hAnsi="Times New Roman"/>
          <w:b w:val="0"/>
          <w:spacing w:val="60"/>
        </w:rPr>
      </w:pPr>
    </w:p>
    <w:p w:rsidR="009C2E7D" w:rsidRDefault="009C2E7D" w:rsidP="009C2E7D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9C2E7D" w:rsidRPr="00AB3526" w:rsidRDefault="009C2E7D" w:rsidP="009C2E7D">
      <w:pPr>
        <w:rPr>
          <w:sz w:val="28"/>
          <w:szCs w:val="28"/>
        </w:rPr>
      </w:pPr>
    </w:p>
    <w:p w:rsidR="00A15409" w:rsidRPr="00A15409" w:rsidRDefault="005E1069" w:rsidP="00A1540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15409">
        <w:rPr>
          <w:rFonts w:ascii="Times New Roman" w:hAnsi="Times New Roman"/>
          <w:sz w:val="28"/>
          <w:szCs w:val="28"/>
        </w:rPr>
        <w:t>20 марта 2024</w:t>
      </w:r>
      <w:r w:rsidR="00A15409" w:rsidRPr="00A15409">
        <w:rPr>
          <w:rFonts w:ascii="Times New Roman" w:hAnsi="Times New Roman"/>
          <w:sz w:val="28"/>
          <w:szCs w:val="28"/>
        </w:rPr>
        <w:t xml:space="preserve"> года</w:t>
      </w:r>
      <w:r w:rsidR="009C2E7D" w:rsidRPr="00A15409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A15409" w:rsidRPr="00A15409">
        <w:rPr>
          <w:rFonts w:ascii="Times New Roman" w:hAnsi="Times New Roman"/>
          <w:sz w:val="28"/>
          <w:szCs w:val="28"/>
        </w:rPr>
        <w:t xml:space="preserve">            </w:t>
      </w:r>
      <w:r w:rsidR="009C2E7D" w:rsidRPr="00A15409">
        <w:rPr>
          <w:rFonts w:ascii="Times New Roman" w:hAnsi="Times New Roman"/>
          <w:sz w:val="28"/>
          <w:szCs w:val="28"/>
        </w:rPr>
        <w:t xml:space="preserve"> №</w:t>
      </w:r>
      <w:r w:rsidRPr="00A15409">
        <w:rPr>
          <w:rFonts w:ascii="Times New Roman" w:hAnsi="Times New Roman"/>
          <w:sz w:val="28"/>
          <w:szCs w:val="28"/>
        </w:rPr>
        <w:t>161</w:t>
      </w:r>
    </w:p>
    <w:p w:rsidR="009C2E7D" w:rsidRPr="00AB3526" w:rsidRDefault="009C2E7D" w:rsidP="00A1540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9C2E7D" w:rsidRPr="00AB3526" w:rsidRDefault="009C2E7D" w:rsidP="009C2E7D">
      <w:pPr>
        <w:rPr>
          <w:sz w:val="28"/>
          <w:szCs w:val="28"/>
        </w:rPr>
      </w:pPr>
    </w:p>
    <w:p w:rsidR="009C2E7D" w:rsidRDefault="009C2E7D" w:rsidP="009C2E7D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назначении общественных обсуждений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</w:t>
      </w:r>
      <w:proofErr w:type="gramEnd"/>
    </w:p>
    <w:p w:rsidR="009C2E7D" w:rsidRDefault="009C2E7D" w:rsidP="009C2E7D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предоставлению разрешения на отклонение</w:t>
      </w:r>
    </w:p>
    <w:p w:rsidR="00AC6AE5" w:rsidRDefault="009C2E7D" w:rsidP="009C2E7D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предельных параметров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разрешенного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C2E7D" w:rsidRDefault="009C2E7D" w:rsidP="009C2E7D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строительства</w:t>
      </w:r>
      <w:r w:rsidR="004B28F7">
        <w:rPr>
          <w:rFonts w:ascii="Times New Roman CYR" w:hAnsi="Times New Roman CYR" w:cs="Times New Roman CYR"/>
          <w:sz w:val="28"/>
          <w:szCs w:val="28"/>
        </w:rPr>
        <w:t xml:space="preserve"> на земельном участке</w:t>
      </w:r>
    </w:p>
    <w:p w:rsidR="009C2E7D" w:rsidRPr="009059E7" w:rsidRDefault="009C2E7D" w:rsidP="009C2E7D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9C2E7D" w:rsidRDefault="009C2E7D" w:rsidP="009C2E7D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40 Градостроительного кодекса Российской Федерации, Уставом города Ливны, </w:t>
      </w:r>
      <w:r w:rsidRPr="00517EF3">
        <w:rPr>
          <w:rFonts w:ascii="Times New Roman CYR" w:hAnsi="Times New Roman CYR" w:cs="Times New Roman CYR"/>
          <w:sz w:val="28"/>
          <w:szCs w:val="28"/>
        </w:rPr>
        <w:t>решением Ливенского городского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Совета народных депутатов от 27 апреля 201</w:t>
      </w:r>
      <w:r w:rsidRPr="00517EF3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7EF3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 xml:space="preserve">. № 22/254-ГС </w:t>
      </w:r>
      <w:r w:rsidRPr="00517EF3">
        <w:rPr>
          <w:rFonts w:ascii="Times New Roman CYR" w:hAnsi="Times New Roman CYR" w:cs="Times New Roman CYR"/>
          <w:sz w:val="28"/>
          <w:szCs w:val="28"/>
        </w:rPr>
        <w:t>«О</w:t>
      </w:r>
      <w:r>
        <w:rPr>
          <w:rFonts w:ascii="Times New Roman CYR" w:hAnsi="Times New Roman CYR" w:cs="Times New Roman CYR"/>
          <w:sz w:val="28"/>
          <w:szCs w:val="28"/>
        </w:rPr>
        <w:t>б утверждении положения об организации и проведении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общественных обсуждений или </w:t>
      </w:r>
      <w:r w:rsidRPr="00517EF3">
        <w:rPr>
          <w:rFonts w:ascii="Times New Roman CYR" w:hAnsi="Times New Roman CYR" w:cs="Times New Roman CYR"/>
          <w:sz w:val="28"/>
          <w:szCs w:val="28"/>
        </w:rPr>
        <w:t>публичных слушаний по вопросам градостроительной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на территории города Ливны Орловской области», администрация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города </w:t>
      </w:r>
      <w:r>
        <w:rPr>
          <w:rFonts w:ascii="Times New Roman CYR" w:hAnsi="Times New Roman CYR" w:cs="Times New Roman CYR"/>
          <w:sz w:val="28"/>
          <w:szCs w:val="28"/>
        </w:rPr>
        <w:t xml:space="preserve">Ливны 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proofErr w:type="gramStart"/>
      <w:r w:rsidRPr="00517EF3">
        <w:rPr>
          <w:rFonts w:ascii="Times New Roman CYR" w:hAnsi="Times New Roman CYR" w:cs="Times New Roman CYR"/>
          <w:sz w:val="28"/>
          <w:szCs w:val="28"/>
        </w:rPr>
        <w:t>п</w:t>
      </w:r>
      <w:proofErr w:type="spellEnd"/>
      <w:proofErr w:type="gram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с т а </w:t>
      </w:r>
      <w:proofErr w:type="spellStart"/>
      <w:r w:rsidRPr="00517EF3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в л я е </w:t>
      </w:r>
      <w:proofErr w:type="gramStart"/>
      <w:r w:rsidRPr="00517EF3">
        <w:rPr>
          <w:rFonts w:ascii="Times New Roman CYR" w:hAnsi="Times New Roman CYR" w:cs="Times New Roman CYR"/>
          <w:sz w:val="28"/>
          <w:szCs w:val="28"/>
        </w:rPr>
        <w:t>т</w:t>
      </w:r>
      <w:proofErr w:type="gramEnd"/>
      <w:r w:rsidRPr="00517EF3">
        <w:rPr>
          <w:rFonts w:ascii="Times New Roman CYR" w:hAnsi="Times New Roman CYR" w:cs="Times New Roman CYR"/>
          <w:sz w:val="28"/>
          <w:szCs w:val="28"/>
        </w:rPr>
        <w:t>:</w:t>
      </w:r>
    </w:p>
    <w:p w:rsidR="009C2E7D" w:rsidRDefault="009C2E7D" w:rsidP="009C2E7D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Назначить общественные обсуждения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 предоставлению разрешения на отклонение от предельных параметров разрешенного строительства объекта капитального строительства на земельном участке с кадаст</w:t>
      </w:r>
      <w:r w:rsidR="00AC6AE5">
        <w:rPr>
          <w:rFonts w:ascii="Times New Roman CYR" w:hAnsi="Times New Roman CYR" w:cs="Times New Roman CYR"/>
          <w:sz w:val="28"/>
          <w:szCs w:val="28"/>
        </w:rPr>
        <w:t>ровым номером</w:t>
      </w:r>
      <w:proofErr w:type="gramEnd"/>
      <w:r w:rsidR="00AC6AE5">
        <w:rPr>
          <w:rFonts w:ascii="Times New Roman CYR" w:hAnsi="Times New Roman CYR" w:cs="Times New Roman CYR"/>
          <w:sz w:val="28"/>
          <w:szCs w:val="28"/>
        </w:rPr>
        <w:t xml:space="preserve"> 57:26:0010221:1121 площадью 409</w:t>
      </w:r>
      <w:r>
        <w:rPr>
          <w:rFonts w:ascii="Times New Roman CYR" w:hAnsi="Times New Roman CYR" w:cs="Times New Roman CYR"/>
          <w:sz w:val="28"/>
          <w:szCs w:val="28"/>
        </w:rPr>
        <w:t>,0 кв.м., расположенном по адресу: Российская Федерация, Орловская область, городской округ город Ливны,</w:t>
      </w:r>
      <w:r w:rsidR="00AC6AE5">
        <w:rPr>
          <w:rFonts w:ascii="Times New Roman CYR" w:hAnsi="Times New Roman CYR" w:cs="Times New Roman CYR"/>
          <w:sz w:val="28"/>
          <w:szCs w:val="28"/>
        </w:rPr>
        <w:t xml:space="preserve"> г</w:t>
      </w:r>
      <w:proofErr w:type="gramStart"/>
      <w:r w:rsidR="00AC6AE5"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 w:rsidR="00AC6AE5">
        <w:rPr>
          <w:rFonts w:ascii="Times New Roman CYR" w:hAnsi="Times New Roman CYR" w:cs="Times New Roman CYR"/>
          <w:sz w:val="28"/>
          <w:szCs w:val="28"/>
        </w:rPr>
        <w:t>ивны, ул.Ленина</w:t>
      </w:r>
      <w:r>
        <w:rPr>
          <w:rFonts w:ascii="Times New Roman CYR" w:hAnsi="Times New Roman CYR" w:cs="Times New Roman CYR"/>
          <w:sz w:val="28"/>
          <w:szCs w:val="28"/>
        </w:rPr>
        <w:t>, земельный учас</w:t>
      </w:r>
      <w:r w:rsidR="00AC6AE5">
        <w:rPr>
          <w:rFonts w:ascii="Times New Roman CYR" w:hAnsi="Times New Roman CYR" w:cs="Times New Roman CYR"/>
          <w:sz w:val="28"/>
          <w:szCs w:val="28"/>
        </w:rPr>
        <w:t>ток 3б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AC6AE5">
        <w:rPr>
          <w:rFonts w:ascii="Times New Roman CYR" w:hAnsi="Times New Roman CYR" w:cs="Times New Roman CYR"/>
          <w:sz w:val="28"/>
          <w:szCs w:val="28"/>
        </w:rPr>
        <w:t xml:space="preserve"> для реконструкции нежилого помещения в малоэтажный многоквартирный жилой дом,</w:t>
      </w:r>
      <w:r>
        <w:rPr>
          <w:rFonts w:ascii="Times New Roman CYR" w:hAnsi="Times New Roman CYR" w:cs="Times New Roman CYR"/>
          <w:sz w:val="28"/>
          <w:szCs w:val="28"/>
        </w:rPr>
        <w:t xml:space="preserve"> в части  уменьшения минимального отступа от границ земельного участка  с </w:t>
      </w:r>
      <w:r w:rsidR="00AC6AE5">
        <w:rPr>
          <w:rFonts w:ascii="Times New Roman CYR" w:hAnsi="Times New Roman CYR" w:cs="Times New Roman CYR"/>
          <w:sz w:val="28"/>
          <w:szCs w:val="28"/>
        </w:rPr>
        <w:t xml:space="preserve">северной, </w:t>
      </w:r>
      <w:r>
        <w:rPr>
          <w:rFonts w:ascii="Times New Roman CYR" w:hAnsi="Times New Roman CYR" w:cs="Times New Roman CYR"/>
          <w:sz w:val="28"/>
          <w:szCs w:val="28"/>
        </w:rPr>
        <w:t>южной</w:t>
      </w:r>
      <w:r w:rsidR="00AC6AE5">
        <w:rPr>
          <w:rFonts w:ascii="Times New Roman CYR" w:hAnsi="Times New Roman CYR" w:cs="Times New Roman CYR"/>
          <w:sz w:val="28"/>
          <w:szCs w:val="28"/>
        </w:rPr>
        <w:t xml:space="preserve"> и восточной сторон до 0,0 метров,</w:t>
      </w:r>
      <w:r w:rsidR="00CA69E7">
        <w:rPr>
          <w:rFonts w:ascii="Times New Roman CYR" w:hAnsi="Times New Roman CYR" w:cs="Times New Roman CYR"/>
          <w:sz w:val="28"/>
          <w:szCs w:val="28"/>
        </w:rPr>
        <w:t xml:space="preserve"> с северо-западной стороны до 2,</w:t>
      </w:r>
      <w:r w:rsidR="00AC6AE5">
        <w:rPr>
          <w:rFonts w:ascii="Times New Roman CYR" w:hAnsi="Times New Roman CYR" w:cs="Times New Roman CYR"/>
          <w:sz w:val="28"/>
          <w:szCs w:val="28"/>
        </w:rPr>
        <w:t>8 метров</w:t>
      </w:r>
      <w:r>
        <w:rPr>
          <w:rFonts w:ascii="Times New Roman CYR" w:hAnsi="Times New Roman CYR" w:cs="Times New Roman CYR"/>
          <w:sz w:val="28"/>
          <w:szCs w:val="28"/>
        </w:rPr>
        <w:t xml:space="preserve"> и уве</w:t>
      </w:r>
      <w:r w:rsidR="00AC6AE5">
        <w:rPr>
          <w:rFonts w:ascii="Times New Roman CYR" w:hAnsi="Times New Roman CYR" w:cs="Times New Roman CYR"/>
          <w:sz w:val="28"/>
          <w:szCs w:val="28"/>
        </w:rPr>
        <w:t xml:space="preserve">личения процента застройки </w:t>
      </w:r>
      <w:r w:rsidR="009627F7">
        <w:rPr>
          <w:rFonts w:ascii="Times New Roman CYR" w:hAnsi="Times New Roman CYR" w:cs="Times New Roman CYR"/>
          <w:sz w:val="28"/>
          <w:szCs w:val="28"/>
        </w:rPr>
        <w:t>до 51</w:t>
      </w:r>
      <w:r>
        <w:rPr>
          <w:rFonts w:ascii="Times New Roman CYR" w:hAnsi="Times New Roman CYR" w:cs="Times New Roman CYR"/>
          <w:sz w:val="28"/>
          <w:szCs w:val="28"/>
        </w:rPr>
        <w:t xml:space="preserve"> %.</w:t>
      </w:r>
    </w:p>
    <w:p w:rsidR="009C2E7D" w:rsidRDefault="009C2E7D" w:rsidP="009C2E7D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Определить дату проведения общественных обсуждений</w:t>
      </w:r>
      <w:r w:rsidR="00CA69E7">
        <w:rPr>
          <w:rFonts w:ascii="Times New Roman CYR" w:hAnsi="Times New Roman CYR" w:cs="Times New Roman CYR"/>
          <w:sz w:val="28"/>
          <w:szCs w:val="28"/>
        </w:rPr>
        <w:t xml:space="preserve"> с 28 марта по 6</w:t>
      </w:r>
      <w:r w:rsidR="00AC6AE5">
        <w:rPr>
          <w:rFonts w:ascii="Times New Roman CYR" w:hAnsi="Times New Roman CYR" w:cs="Times New Roman CYR"/>
          <w:sz w:val="28"/>
          <w:szCs w:val="28"/>
        </w:rPr>
        <w:t xml:space="preserve"> апреля 2024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9C2E7D" w:rsidRDefault="009C2E7D" w:rsidP="009C2E7D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Определить отдел архитектуры и градостроительства администрации города уполномоченным органом по организации общественных обсуждений, сбору предложений и замечаний по данному вопросу.</w:t>
      </w:r>
    </w:p>
    <w:p w:rsidR="009C2E7D" w:rsidRDefault="009C2E7D" w:rsidP="009C2E7D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lastRenderedPageBreak/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Отделу архитектуры и градостроительства администрации города обеспечить размещение экспозиции, демонстрационных материалов по теме общественных обсуждений по адресу: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ивны, ул.Ленина, д.3 (фойе).</w:t>
      </w:r>
    </w:p>
    <w:p w:rsidR="009C2E7D" w:rsidRPr="00C626B5" w:rsidRDefault="009C2E7D" w:rsidP="009C2E7D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Предложения и замечания по рассматриваемому вопросу принимаются в письменной форме по адресу: Орловская область,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ивны, ул.Ленина, д.7, каб.№3, в рабочие дни с 8.00 до 17.00, перерыв с 13.00 до 14.00 часов или в электронной форме на сайте администрации города Ливны </w:t>
      </w:r>
      <w:hyperlink r:id="rId7" w:history="1"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://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adminliv</w:t>
        </w:r>
        <w:proofErr w:type="spellEnd"/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 CYR" w:hAnsi="Times New Roman CYR" w:cs="Times New Roman CYR"/>
          <w:sz w:val="28"/>
          <w:szCs w:val="28"/>
        </w:rPr>
        <w:t>, в разделе «Интернет-Приемная».</w:t>
      </w:r>
    </w:p>
    <w:p w:rsidR="009C2E7D" w:rsidRDefault="009C2E7D" w:rsidP="009C2E7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059E7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газете </w:t>
      </w:r>
      <w:r w:rsidRPr="009059E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Ливенский вестник</w:t>
      </w:r>
      <w:r w:rsidRPr="009059E7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разместить на официальном сайте в сети Интернет</w:t>
      </w:r>
      <w:r w:rsidRPr="009059E7">
        <w:rPr>
          <w:sz w:val="28"/>
          <w:szCs w:val="28"/>
        </w:rPr>
        <w:t>.</w:t>
      </w:r>
    </w:p>
    <w:p w:rsidR="009C2E7D" w:rsidRPr="009059E7" w:rsidRDefault="009C2E7D" w:rsidP="009C2E7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архитектуры и градостроительства администрации города Ливны.</w:t>
      </w:r>
    </w:p>
    <w:p w:rsidR="009C2E7D" w:rsidRPr="009059E7" w:rsidRDefault="009C2E7D" w:rsidP="009C2E7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2E7D" w:rsidRPr="009059E7" w:rsidRDefault="009C2E7D" w:rsidP="009C2E7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2E7D" w:rsidRDefault="009C2E7D" w:rsidP="009C2E7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2E7D" w:rsidRDefault="00AC6AE5" w:rsidP="009C2E7D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 w:rsidR="009C2E7D">
        <w:rPr>
          <w:rFonts w:ascii="Times New Roman CYR" w:hAnsi="Times New Roman CYR" w:cs="Times New Roman CYR"/>
          <w:sz w:val="28"/>
          <w:szCs w:val="28"/>
        </w:rPr>
        <w:t xml:space="preserve"> города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С.А.Трубицин</w:t>
      </w:r>
      <w:proofErr w:type="spellEnd"/>
    </w:p>
    <w:p w:rsidR="009C2E7D" w:rsidRPr="009059E7" w:rsidRDefault="009C2E7D" w:rsidP="009C2E7D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C2E7D" w:rsidRDefault="009C2E7D" w:rsidP="009C2E7D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C2E7D" w:rsidRDefault="009C2E7D" w:rsidP="009C2E7D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C2E7D" w:rsidRPr="00311FB9" w:rsidRDefault="009C2E7D" w:rsidP="009C2E7D">
      <w:pPr>
        <w:suppressAutoHyphens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9C2E7D" w:rsidRDefault="009C2E7D" w:rsidP="009C2E7D">
      <w:pPr>
        <w:pStyle w:val="aa"/>
        <w:rPr>
          <w:sz w:val="20"/>
          <w:szCs w:val="20"/>
        </w:rPr>
      </w:pPr>
    </w:p>
    <w:p w:rsidR="009C2E7D" w:rsidRDefault="009C2E7D" w:rsidP="009C2E7D">
      <w:pPr>
        <w:pStyle w:val="aa"/>
        <w:rPr>
          <w:sz w:val="20"/>
          <w:szCs w:val="20"/>
        </w:rPr>
      </w:pPr>
    </w:p>
    <w:p w:rsidR="009C2E7D" w:rsidRDefault="009C2E7D" w:rsidP="009C2E7D">
      <w:pPr>
        <w:pStyle w:val="aa"/>
        <w:rPr>
          <w:sz w:val="20"/>
          <w:szCs w:val="20"/>
        </w:rPr>
      </w:pPr>
    </w:p>
    <w:p w:rsidR="009C2E7D" w:rsidRDefault="009C2E7D" w:rsidP="009C2E7D">
      <w:pPr>
        <w:pStyle w:val="aa"/>
        <w:rPr>
          <w:sz w:val="20"/>
          <w:szCs w:val="20"/>
        </w:rPr>
      </w:pPr>
    </w:p>
    <w:p w:rsidR="009C2E7D" w:rsidRDefault="009C2E7D" w:rsidP="009C2E7D">
      <w:pPr>
        <w:pStyle w:val="aa"/>
        <w:rPr>
          <w:sz w:val="20"/>
          <w:szCs w:val="20"/>
        </w:rPr>
      </w:pPr>
    </w:p>
    <w:p w:rsidR="009C2E7D" w:rsidRDefault="009C2E7D" w:rsidP="009C2E7D">
      <w:pPr>
        <w:pStyle w:val="aa"/>
        <w:rPr>
          <w:sz w:val="20"/>
          <w:szCs w:val="20"/>
        </w:rPr>
      </w:pPr>
    </w:p>
    <w:p w:rsidR="009C2E7D" w:rsidRDefault="009C2E7D" w:rsidP="009C2E7D">
      <w:pPr>
        <w:pStyle w:val="aa"/>
        <w:rPr>
          <w:sz w:val="20"/>
          <w:szCs w:val="20"/>
        </w:rPr>
      </w:pPr>
    </w:p>
    <w:p w:rsidR="009C2E7D" w:rsidRDefault="009C2E7D" w:rsidP="009C2E7D">
      <w:pPr>
        <w:pStyle w:val="aa"/>
        <w:rPr>
          <w:sz w:val="20"/>
          <w:szCs w:val="20"/>
        </w:rPr>
      </w:pPr>
    </w:p>
    <w:p w:rsidR="009C2E7D" w:rsidRDefault="009C2E7D" w:rsidP="009C2E7D">
      <w:pPr>
        <w:pStyle w:val="aa"/>
        <w:rPr>
          <w:sz w:val="20"/>
          <w:szCs w:val="20"/>
        </w:rPr>
      </w:pPr>
    </w:p>
    <w:p w:rsidR="009C2E7D" w:rsidRDefault="009C2E7D" w:rsidP="009C2E7D">
      <w:pPr>
        <w:pStyle w:val="aa"/>
        <w:rPr>
          <w:sz w:val="20"/>
          <w:szCs w:val="20"/>
        </w:rPr>
      </w:pPr>
    </w:p>
    <w:p w:rsidR="009C2E7D" w:rsidRDefault="009C2E7D" w:rsidP="009C2E7D">
      <w:pPr>
        <w:pStyle w:val="aa"/>
        <w:rPr>
          <w:sz w:val="20"/>
          <w:szCs w:val="20"/>
        </w:rPr>
      </w:pPr>
    </w:p>
    <w:p w:rsidR="009C2E7D" w:rsidRDefault="009C2E7D" w:rsidP="009C2E7D">
      <w:pPr>
        <w:pStyle w:val="aa"/>
        <w:rPr>
          <w:sz w:val="20"/>
          <w:szCs w:val="20"/>
        </w:rPr>
      </w:pPr>
    </w:p>
    <w:p w:rsidR="009C2E7D" w:rsidRDefault="009C2E7D" w:rsidP="009C2E7D">
      <w:pPr>
        <w:pStyle w:val="aa"/>
        <w:rPr>
          <w:sz w:val="20"/>
          <w:szCs w:val="20"/>
        </w:rPr>
      </w:pPr>
    </w:p>
    <w:p w:rsidR="009C2E7D" w:rsidRDefault="009C2E7D" w:rsidP="009C2E7D">
      <w:pPr>
        <w:pStyle w:val="aa"/>
        <w:rPr>
          <w:sz w:val="20"/>
          <w:szCs w:val="20"/>
        </w:rPr>
      </w:pPr>
    </w:p>
    <w:p w:rsidR="009C2E7D" w:rsidRDefault="009C2E7D" w:rsidP="009C2E7D">
      <w:pPr>
        <w:pStyle w:val="aa"/>
        <w:rPr>
          <w:sz w:val="20"/>
          <w:szCs w:val="20"/>
        </w:rPr>
      </w:pPr>
    </w:p>
    <w:p w:rsidR="009C2E7D" w:rsidRDefault="009C2E7D" w:rsidP="009C2E7D">
      <w:pPr>
        <w:pStyle w:val="aa"/>
        <w:rPr>
          <w:sz w:val="20"/>
          <w:szCs w:val="20"/>
        </w:rPr>
      </w:pPr>
    </w:p>
    <w:p w:rsidR="009C2E7D" w:rsidRDefault="009C2E7D" w:rsidP="009C2E7D">
      <w:pPr>
        <w:pStyle w:val="aa"/>
        <w:rPr>
          <w:sz w:val="20"/>
          <w:szCs w:val="20"/>
        </w:rPr>
      </w:pPr>
    </w:p>
    <w:p w:rsidR="009C2E7D" w:rsidRDefault="009C2E7D" w:rsidP="009C2E7D">
      <w:pPr>
        <w:pStyle w:val="aa"/>
        <w:rPr>
          <w:sz w:val="20"/>
          <w:szCs w:val="20"/>
        </w:rPr>
      </w:pPr>
    </w:p>
    <w:p w:rsidR="009C2E7D" w:rsidRDefault="009C2E7D" w:rsidP="009C2E7D">
      <w:pPr>
        <w:pStyle w:val="aa"/>
        <w:rPr>
          <w:sz w:val="20"/>
          <w:szCs w:val="20"/>
        </w:rPr>
      </w:pPr>
    </w:p>
    <w:p w:rsidR="009C2E7D" w:rsidRDefault="009C2E7D" w:rsidP="009C2E7D">
      <w:pPr>
        <w:pStyle w:val="aa"/>
        <w:rPr>
          <w:sz w:val="20"/>
          <w:szCs w:val="20"/>
        </w:rPr>
      </w:pPr>
    </w:p>
    <w:p w:rsidR="009C2E7D" w:rsidRDefault="009C2E7D" w:rsidP="009C2E7D">
      <w:pPr>
        <w:pStyle w:val="aa"/>
        <w:rPr>
          <w:sz w:val="20"/>
          <w:szCs w:val="20"/>
        </w:rPr>
      </w:pPr>
    </w:p>
    <w:p w:rsidR="009C2E7D" w:rsidRDefault="009C2E7D" w:rsidP="009C2E7D">
      <w:pPr>
        <w:pStyle w:val="aa"/>
        <w:rPr>
          <w:sz w:val="20"/>
          <w:szCs w:val="20"/>
        </w:rPr>
      </w:pPr>
    </w:p>
    <w:p w:rsidR="009C2E7D" w:rsidRDefault="009C2E7D" w:rsidP="009C2E7D">
      <w:pPr>
        <w:pStyle w:val="aa"/>
        <w:rPr>
          <w:sz w:val="20"/>
          <w:szCs w:val="20"/>
        </w:rPr>
      </w:pPr>
    </w:p>
    <w:p w:rsidR="009C2E7D" w:rsidRDefault="009C2E7D" w:rsidP="009C2E7D">
      <w:pPr>
        <w:pStyle w:val="aa"/>
        <w:rPr>
          <w:sz w:val="20"/>
          <w:szCs w:val="20"/>
        </w:rPr>
      </w:pPr>
    </w:p>
    <w:p w:rsidR="009C2E7D" w:rsidRDefault="009C2E7D" w:rsidP="009C2E7D">
      <w:pPr>
        <w:pStyle w:val="aa"/>
        <w:rPr>
          <w:sz w:val="20"/>
          <w:szCs w:val="20"/>
        </w:rPr>
      </w:pPr>
    </w:p>
    <w:p w:rsidR="009C2E7D" w:rsidRDefault="009C2E7D" w:rsidP="009C2E7D">
      <w:pPr>
        <w:pStyle w:val="aa"/>
        <w:rPr>
          <w:sz w:val="20"/>
          <w:szCs w:val="20"/>
        </w:rPr>
      </w:pPr>
    </w:p>
    <w:p w:rsidR="009C2E7D" w:rsidRDefault="009C2E7D" w:rsidP="009C2E7D">
      <w:pPr>
        <w:pStyle w:val="aa"/>
        <w:rPr>
          <w:sz w:val="20"/>
          <w:szCs w:val="20"/>
        </w:rPr>
      </w:pPr>
    </w:p>
    <w:p w:rsidR="009C2E7D" w:rsidRDefault="009C2E7D" w:rsidP="009C2E7D">
      <w:pPr>
        <w:pStyle w:val="aa"/>
        <w:rPr>
          <w:sz w:val="20"/>
          <w:szCs w:val="20"/>
        </w:rPr>
      </w:pPr>
    </w:p>
    <w:p w:rsidR="009C2E7D" w:rsidRDefault="009C2E7D" w:rsidP="009C2E7D">
      <w:pPr>
        <w:pStyle w:val="aa"/>
        <w:rPr>
          <w:sz w:val="20"/>
          <w:szCs w:val="20"/>
        </w:rPr>
      </w:pPr>
    </w:p>
    <w:p w:rsidR="009C2E7D" w:rsidRDefault="009C2E7D" w:rsidP="009C2E7D">
      <w:pPr>
        <w:pStyle w:val="aa"/>
        <w:rPr>
          <w:sz w:val="20"/>
          <w:szCs w:val="20"/>
        </w:rPr>
      </w:pPr>
    </w:p>
    <w:p w:rsidR="009C2E7D" w:rsidRDefault="009C2E7D" w:rsidP="009C2E7D">
      <w:pPr>
        <w:pStyle w:val="aa"/>
        <w:rPr>
          <w:sz w:val="20"/>
          <w:szCs w:val="20"/>
        </w:rPr>
      </w:pPr>
    </w:p>
    <w:p w:rsidR="009C2E7D" w:rsidRDefault="009C2E7D" w:rsidP="009C2E7D">
      <w:pPr>
        <w:pStyle w:val="aa"/>
        <w:rPr>
          <w:sz w:val="20"/>
          <w:szCs w:val="20"/>
        </w:rPr>
      </w:pPr>
    </w:p>
    <w:p w:rsidR="009C2E7D" w:rsidRDefault="009C2E7D" w:rsidP="009C2E7D">
      <w:pPr>
        <w:pStyle w:val="aa"/>
        <w:ind w:left="0" w:firstLine="0"/>
        <w:rPr>
          <w:sz w:val="20"/>
          <w:szCs w:val="20"/>
        </w:rPr>
      </w:pPr>
    </w:p>
    <w:p w:rsidR="009C2E7D" w:rsidRDefault="009C2E7D" w:rsidP="00CA69E7">
      <w:pPr>
        <w:pStyle w:val="aa"/>
        <w:ind w:left="0" w:firstLine="0"/>
        <w:rPr>
          <w:sz w:val="20"/>
          <w:szCs w:val="20"/>
        </w:rPr>
      </w:pPr>
    </w:p>
    <w:sectPr w:rsidR="009C2E7D" w:rsidSect="006650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D2101"/>
    <w:multiLevelType w:val="hybridMultilevel"/>
    <w:tmpl w:val="926CE1AA"/>
    <w:lvl w:ilvl="0" w:tplc="608EBF6E">
      <w:start w:val="1"/>
      <w:numFmt w:val="decimal"/>
      <w:pStyle w:val="1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449"/>
        </w:tabs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E7D"/>
    <w:rsid w:val="0009546C"/>
    <w:rsid w:val="00111F9E"/>
    <w:rsid w:val="00155A3B"/>
    <w:rsid w:val="003926D1"/>
    <w:rsid w:val="004B28F7"/>
    <w:rsid w:val="005E1069"/>
    <w:rsid w:val="008A32C8"/>
    <w:rsid w:val="00943DB6"/>
    <w:rsid w:val="009627F7"/>
    <w:rsid w:val="00985478"/>
    <w:rsid w:val="009C2E7D"/>
    <w:rsid w:val="009D5D6D"/>
    <w:rsid w:val="00A15409"/>
    <w:rsid w:val="00AC6AE5"/>
    <w:rsid w:val="00CA69E7"/>
    <w:rsid w:val="00D50286"/>
    <w:rsid w:val="00DC01E7"/>
    <w:rsid w:val="00F13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2E7D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color w:val="0000FF"/>
      <w:sz w:val="4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C2E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C2E7D"/>
    <w:pPr>
      <w:keepNext/>
      <w:numPr>
        <w:ilvl w:val="2"/>
        <w:numId w:val="1"/>
      </w:numPr>
      <w:tabs>
        <w:tab w:val="clear" w:pos="2449"/>
        <w:tab w:val="num" w:pos="2508"/>
      </w:tabs>
      <w:suppressAutoHyphens/>
      <w:ind w:left="2508"/>
      <w:jc w:val="center"/>
      <w:outlineLvl w:val="2"/>
    </w:pPr>
    <w:rPr>
      <w:rFonts w:ascii="Arial" w:hAnsi="Arial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E7D"/>
    <w:rPr>
      <w:rFonts w:ascii="Arial" w:eastAsia="Times New Roman" w:hAnsi="Arial" w:cs="Times New Roman"/>
      <w:b/>
      <w:color w:val="0000FF"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C2E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C2E7D"/>
    <w:rPr>
      <w:rFonts w:ascii="Arial" w:eastAsia="Times New Roman" w:hAnsi="Arial" w:cs="Times New Roman"/>
      <w:b/>
      <w:sz w:val="28"/>
      <w:szCs w:val="20"/>
      <w:lang w:eastAsia="ar-SA"/>
    </w:rPr>
  </w:style>
  <w:style w:type="character" w:styleId="a3">
    <w:name w:val="Hyperlink"/>
    <w:basedOn w:val="a0"/>
    <w:unhideWhenUsed/>
    <w:rsid w:val="009C2E7D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9C2E7D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9C2E7D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2E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E7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9C2E7D"/>
    <w:pPr>
      <w:jc w:val="center"/>
    </w:pPr>
    <w:rPr>
      <w:rFonts w:ascii="Arial" w:hAnsi="Arial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9C2E7D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a">
    <w:name w:val="List"/>
    <w:basedOn w:val="a"/>
    <w:rsid w:val="009C2E7D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li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1A6C0-1DCC-4BDB-9925-DD710835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Arh_1</dc:creator>
  <cp:lastModifiedBy>User</cp:lastModifiedBy>
  <cp:revision>2</cp:revision>
  <cp:lastPrinted>2024-03-18T04:49:00Z</cp:lastPrinted>
  <dcterms:created xsi:type="dcterms:W3CDTF">2024-03-20T08:38:00Z</dcterms:created>
  <dcterms:modified xsi:type="dcterms:W3CDTF">2024-03-20T08:38:00Z</dcterms:modified>
</cp:coreProperties>
</file>