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17" w:rsidRDefault="00685817" w:rsidP="00685817">
      <w:pPr>
        <w:keepNext/>
        <w:jc w:val="center"/>
        <w:outlineLvl w:val="2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17" w:rsidRDefault="00685817" w:rsidP="00685817">
      <w:pPr>
        <w:keepNext/>
        <w:jc w:val="center"/>
        <w:outlineLvl w:val="2"/>
        <w:rPr>
          <w:rFonts w:ascii="Arial" w:hAnsi="Arial"/>
          <w:sz w:val="28"/>
          <w:szCs w:val="28"/>
        </w:rPr>
      </w:pPr>
    </w:p>
    <w:p w:rsidR="00685817" w:rsidRDefault="00685817" w:rsidP="00685817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85817" w:rsidRDefault="00685817" w:rsidP="0068581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85817" w:rsidRDefault="00685817" w:rsidP="0068581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ЛИВНЫ</w:t>
      </w:r>
    </w:p>
    <w:p w:rsidR="00685817" w:rsidRDefault="00685817" w:rsidP="00685817">
      <w:pPr>
        <w:keepNext/>
        <w:jc w:val="center"/>
        <w:outlineLvl w:val="0"/>
        <w:rPr>
          <w:sz w:val="28"/>
          <w:szCs w:val="28"/>
        </w:rPr>
      </w:pPr>
    </w:p>
    <w:p w:rsidR="00685817" w:rsidRDefault="00685817" w:rsidP="00685817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ПОСТАНОВЛЕНИЕ</w:t>
      </w:r>
    </w:p>
    <w:p w:rsidR="00FB53E9" w:rsidRDefault="00FB53E9" w:rsidP="00685817">
      <w:pPr>
        <w:jc w:val="center"/>
        <w:rPr>
          <w:spacing w:val="-2"/>
          <w:sz w:val="28"/>
          <w:szCs w:val="28"/>
        </w:rPr>
      </w:pPr>
    </w:p>
    <w:p w:rsidR="004B6112" w:rsidRDefault="004B6112" w:rsidP="00685817">
      <w:pPr>
        <w:rPr>
          <w:sz w:val="28"/>
          <w:szCs w:val="28"/>
        </w:rPr>
      </w:pPr>
    </w:p>
    <w:p w:rsidR="00685817" w:rsidRDefault="00713F79" w:rsidP="00685817">
      <w:pPr>
        <w:rPr>
          <w:spacing w:val="-2"/>
          <w:sz w:val="28"/>
          <w:szCs w:val="28"/>
        </w:rPr>
      </w:pPr>
      <w:r w:rsidRPr="00713F79">
        <w:rPr>
          <w:sz w:val="28"/>
          <w:szCs w:val="28"/>
          <w:u w:val="single"/>
        </w:rPr>
        <w:t xml:space="preserve">04 марта </w:t>
      </w:r>
      <w:r w:rsidR="00FB53E9" w:rsidRPr="00713F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FB53E9" w:rsidRPr="00713F79">
        <w:rPr>
          <w:sz w:val="28"/>
          <w:szCs w:val="28"/>
          <w:u w:val="single"/>
        </w:rPr>
        <w:t>202</w:t>
      </w:r>
      <w:r w:rsidR="004B6112" w:rsidRPr="00713F79">
        <w:rPr>
          <w:sz w:val="28"/>
          <w:szCs w:val="28"/>
          <w:u w:val="single"/>
        </w:rPr>
        <w:t>4</w:t>
      </w:r>
      <w:r w:rsidR="00FB53E9" w:rsidRPr="00713F79">
        <w:rPr>
          <w:sz w:val="28"/>
          <w:szCs w:val="28"/>
          <w:u w:val="single"/>
        </w:rPr>
        <w:t xml:space="preserve"> года</w:t>
      </w:r>
      <w:r w:rsidR="00685817" w:rsidRPr="00713F79">
        <w:rPr>
          <w:sz w:val="28"/>
          <w:szCs w:val="28"/>
          <w:u w:val="single"/>
        </w:rPr>
        <w:t xml:space="preserve"> </w:t>
      </w:r>
      <w:r w:rsidR="00685817">
        <w:rPr>
          <w:sz w:val="28"/>
          <w:szCs w:val="28"/>
        </w:rPr>
        <w:t xml:space="preserve">                                                 </w:t>
      </w:r>
      <w:r w:rsidR="00FB53E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FB53E9" w:rsidRPr="00713F79">
        <w:rPr>
          <w:sz w:val="28"/>
          <w:szCs w:val="28"/>
          <w:u w:val="single"/>
        </w:rPr>
        <w:t>№</w:t>
      </w:r>
      <w:r w:rsidRPr="00713F79">
        <w:rPr>
          <w:sz w:val="28"/>
          <w:szCs w:val="28"/>
          <w:u w:val="single"/>
        </w:rPr>
        <w:t xml:space="preserve"> 125</w:t>
      </w:r>
      <w:r w:rsidR="006858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85817" w:rsidRDefault="00685817" w:rsidP="0068581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685817" w:rsidRDefault="00685817" w:rsidP="00685817">
      <w:pPr>
        <w:ind w:firstLine="709"/>
        <w:rPr>
          <w:bCs/>
          <w:sz w:val="28"/>
          <w:szCs w:val="28"/>
        </w:rPr>
      </w:pPr>
    </w:p>
    <w:p w:rsidR="00685817" w:rsidRDefault="00685817" w:rsidP="00685817">
      <w:pPr>
        <w:rPr>
          <w:sz w:val="28"/>
          <w:szCs w:val="28"/>
        </w:rPr>
      </w:pPr>
      <w:r>
        <w:rPr>
          <w:sz w:val="28"/>
          <w:szCs w:val="28"/>
        </w:rPr>
        <w:t>Об утверждении дизайн – проект</w:t>
      </w:r>
      <w:r w:rsidR="00FB53E9">
        <w:rPr>
          <w:sz w:val="28"/>
          <w:szCs w:val="28"/>
        </w:rPr>
        <w:t>ов</w:t>
      </w:r>
    </w:p>
    <w:p w:rsidR="00685817" w:rsidRDefault="00FB53E9" w:rsidP="00685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общественных территорий города Ливны, </w:t>
      </w:r>
    </w:p>
    <w:p w:rsidR="00FB53E9" w:rsidRDefault="00FB53E9" w:rsidP="00685817">
      <w:pPr>
        <w:jc w:val="both"/>
        <w:rPr>
          <w:sz w:val="28"/>
          <w:szCs w:val="28"/>
        </w:rPr>
      </w:pPr>
      <w:r>
        <w:rPr>
          <w:sz w:val="28"/>
          <w:szCs w:val="28"/>
        </w:rPr>
        <w:t>отобранных для голосования и</w:t>
      </w:r>
    </w:p>
    <w:p w:rsidR="00FB53E9" w:rsidRDefault="00FB53E9" w:rsidP="00685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</w:t>
      </w:r>
    </w:p>
    <w:p w:rsidR="00FB53E9" w:rsidRDefault="00FB53E9" w:rsidP="00685817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в 202</w:t>
      </w:r>
      <w:r w:rsidR="00D941BD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FB53E9" w:rsidRDefault="00FB53E9" w:rsidP="00685817">
      <w:pPr>
        <w:jc w:val="both"/>
        <w:rPr>
          <w:color w:val="000000"/>
          <w:sz w:val="28"/>
          <w:szCs w:val="28"/>
        </w:rPr>
      </w:pPr>
    </w:p>
    <w:p w:rsidR="00685817" w:rsidRDefault="00685817" w:rsidP="00685817">
      <w:pPr>
        <w:jc w:val="both"/>
        <w:rPr>
          <w:spacing w:val="63"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</w:t>
      </w:r>
      <w:r w:rsidR="00185C62">
        <w:rPr>
          <w:sz w:val="28"/>
          <w:szCs w:val="28"/>
        </w:rPr>
        <w:t xml:space="preserve"> соответствии с постановлением администрации города Ливны от 15 февраля 2019 года</w:t>
      </w:r>
      <w:r w:rsidR="004B6112">
        <w:rPr>
          <w:sz w:val="28"/>
          <w:szCs w:val="28"/>
        </w:rPr>
        <w:t xml:space="preserve"> </w:t>
      </w:r>
      <w:r w:rsidR="00185C62">
        <w:rPr>
          <w:sz w:val="28"/>
          <w:szCs w:val="28"/>
        </w:rPr>
        <w:t xml:space="preserve"> №26 «О порядке разработки, общественного обсуждения с </w:t>
      </w:r>
      <w:r w:rsidR="00512E74">
        <w:rPr>
          <w:sz w:val="28"/>
          <w:szCs w:val="28"/>
        </w:rPr>
        <w:t xml:space="preserve">заинтересованными лицами </w:t>
      </w:r>
      <w:r>
        <w:rPr>
          <w:sz w:val="28"/>
          <w:szCs w:val="28"/>
        </w:rPr>
        <w:t xml:space="preserve"> </w:t>
      </w:r>
      <w:r w:rsidR="00512E74">
        <w:rPr>
          <w:sz w:val="28"/>
          <w:szCs w:val="28"/>
        </w:rPr>
        <w:t xml:space="preserve">и утверждения </w:t>
      </w:r>
      <w:proofErr w:type="spellStart"/>
      <w:r w:rsidR="00512E74">
        <w:rPr>
          <w:sz w:val="28"/>
          <w:szCs w:val="28"/>
        </w:rPr>
        <w:t>дизайн-проектов</w:t>
      </w:r>
      <w:proofErr w:type="spellEnd"/>
      <w:r w:rsidR="00512E74">
        <w:rPr>
          <w:sz w:val="28"/>
          <w:szCs w:val="28"/>
        </w:rPr>
        <w:t xml:space="preserve"> общественных территорий города Ливны, предлагаемых для рейтингового голосования</w:t>
      </w:r>
      <w:r w:rsidR="00C90B07">
        <w:rPr>
          <w:sz w:val="28"/>
          <w:szCs w:val="28"/>
        </w:rPr>
        <w:t>»</w:t>
      </w:r>
      <w:r w:rsidR="00512E74">
        <w:rPr>
          <w:sz w:val="28"/>
          <w:szCs w:val="28"/>
        </w:rPr>
        <w:t xml:space="preserve">, в </w:t>
      </w:r>
      <w:r w:rsidR="00FB53E9">
        <w:rPr>
          <w:sz w:val="28"/>
          <w:szCs w:val="28"/>
        </w:rPr>
        <w:t xml:space="preserve">рамках реализации муниципальной программы «Формирование современной городской среды на территории </w:t>
      </w:r>
      <w:r w:rsidR="00853E06">
        <w:rPr>
          <w:sz w:val="28"/>
          <w:szCs w:val="28"/>
        </w:rPr>
        <w:t xml:space="preserve">города Ливны </w:t>
      </w:r>
      <w:r w:rsidR="004B6112">
        <w:rPr>
          <w:sz w:val="28"/>
          <w:szCs w:val="28"/>
        </w:rPr>
        <w:t>Орловской области</w:t>
      </w:r>
      <w:r w:rsidR="00853E0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90B0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 </w:t>
      </w:r>
      <w:r w:rsidR="00853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</w:t>
      </w:r>
      <w:r w:rsidR="00C90B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заседания</w:t>
      </w:r>
      <w:r w:rsidR="00853E06" w:rsidRPr="00853E06">
        <w:rPr>
          <w:sz w:val="28"/>
          <w:szCs w:val="28"/>
        </w:rPr>
        <w:t xml:space="preserve"> </w:t>
      </w:r>
      <w:r w:rsidR="00853E06" w:rsidRPr="002A57E6">
        <w:rPr>
          <w:sz w:val="28"/>
          <w:szCs w:val="28"/>
        </w:rPr>
        <w:t xml:space="preserve">общественной комиссии по </w:t>
      </w:r>
      <w:r w:rsidR="00853E06">
        <w:rPr>
          <w:sz w:val="28"/>
          <w:szCs w:val="28"/>
        </w:rPr>
        <w:t xml:space="preserve"> обеспечению реализации</w:t>
      </w:r>
      <w:r w:rsidR="00853E06" w:rsidRPr="002A57E6">
        <w:rPr>
          <w:sz w:val="28"/>
          <w:szCs w:val="28"/>
        </w:rPr>
        <w:t xml:space="preserve"> муниципальной пр</w:t>
      </w:r>
      <w:r w:rsidR="00853E06">
        <w:rPr>
          <w:sz w:val="28"/>
          <w:szCs w:val="28"/>
        </w:rPr>
        <w:t>ограммы «Формирование современной</w:t>
      </w:r>
      <w:proofErr w:type="gramEnd"/>
      <w:r w:rsidR="00853E06" w:rsidRPr="002A57E6">
        <w:rPr>
          <w:sz w:val="28"/>
          <w:szCs w:val="28"/>
        </w:rPr>
        <w:t xml:space="preserve"> городской среды на территории города Ливны </w:t>
      </w:r>
      <w:r w:rsidR="00D941BD">
        <w:rPr>
          <w:sz w:val="28"/>
          <w:szCs w:val="28"/>
        </w:rPr>
        <w:t>Орловской области</w:t>
      </w:r>
      <w:r w:rsidR="00853E06">
        <w:rPr>
          <w:sz w:val="28"/>
          <w:szCs w:val="28"/>
        </w:rPr>
        <w:t xml:space="preserve">» </w:t>
      </w:r>
      <w:r w:rsidR="004B6112">
        <w:rPr>
          <w:sz w:val="28"/>
          <w:szCs w:val="28"/>
        </w:rPr>
        <w:t xml:space="preserve"> </w:t>
      </w:r>
      <w:r w:rsidR="00853E06">
        <w:rPr>
          <w:sz w:val="28"/>
          <w:szCs w:val="28"/>
        </w:rPr>
        <w:t xml:space="preserve">от </w:t>
      </w:r>
      <w:r w:rsidR="004B6112">
        <w:rPr>
          <w:sz w:val="28"/>
          <w:szCs w:val="28"/>
        </w:rPr>
        <w:t xml:space="preserve"> </w:t>
      </w:r>
      <w:r w:rsidR="00FF2445" w:rsidRPr="00FF2445">
        <w:rPr>
          <w:sz w:val="28"/>
          <w:szCs w:val="28"/>
        </w:rPr>
        <w:t>28</w:t>
      </w:r>
      <w:r w:rsidR="004B6112" w:rsidRPr="00FF2445">
        <w:rPr>
          <w:sz w:val="28"/>
          <w:szCs w:val="28"/>
        </w:rPr>
        <w:t xml:space="preserve"> </w:t>
      </w:r>
      <w:r w:rsidR="00853E06" w:rsidRPr="00FF2445">
        <w:rPr>
          <w:sz w:val="28"/>
          <w:szCs w:val="28"/>
        </w:rPr>
        <w:t xml:space="preserve"> </w:t>
      </w:r>
      <w:r w:rsidR="004B6112" w:rsidRPr="00FF2445">
        <w:rPr>
          <w:sz w:val="28"/>
          <w:szCs w:val="28"/>
        </w:rPr>
        <w:t xml:space="preserve">февраля </w:t>
      </w:r>
      <w:r w:rsidR="00853E06" w:rsidRPr="00FF2445">
        <w:rPr>
          <w:sz w:val="28"/>
          <w:szCs w:val="28"/>
        </w:rPr>
        <w:t xml:space="preserve"> 202</w:t>
      </w:r>
      <w:r w:rsidR="004B6112" w:rsidRPr="00FF2445">
        <w:rPr>
          <w:sz w:val="28"/>
          <w:szCs w:val="28"/>
        </w:rPr>
        <w:t>4</w:t>
      </w:r>
      <w:r w:rsidR="00853E06" w:rsidRPr="00FF2445">
        <w:rPr>
          <w:sz w:val="28"/>
          <w:szCs w:val="28"/>
        </w:rPr>
        <w:t xml:space="preserve"> года №</w:t>
      </w:r>
      <w:r w:rsidR="0068472C" w:rsidRPr="00FF2445">
        <w:rPr>
          <w:sz w:val="28"/>
          <w:szCs w:val="28"/>
        </w:rPr>
        <w:t xml:space="preserve"> </w:t>
      </w:r>
      <w:r w:rsidR="00BA0BF7" w:rsidRPr="00FF2445">
        <w:rPr>
          <w:sz w:val="28"/>
          <w:szCs w:val="28"/>
        </w:rPr>
        <w:t>9</w:t>
      </w:r>
      <w:r w:rsidR="00FF2445" w:rsidRPr="00FF2445">
        <w:rPr>
          <w:sz w:val="28"/>
          <w:szCs w:val="28"/>
        </w:rPr>
        <w:t>3</w:t>
      </w:r>
      <w:r w:rsidR="00BA0BF7" w:rsidRPr="00FF2445">
        <w:rPr>
          <w:sz w:val="28"/>
          <w:szCs w:val="28"/>
        </w:rPr>
        <w:t xml:space="preserve"> </w:t>
      </w:r>
      <w:r w:rsidR="00E00CE8" w:rsidRPr="00FF2445">
        <w:rPr>
          <w:sz w:val="28"/>
          <w:szCs w:val="28"/>
        </w:rPr>
        <w:t xml:space="preserve"> </w:t>
      </w:r>
      <w:r w:rsidRPr="00FF2445">
        <w:rPr>
          <w:sz w:val="28"/>
          <w:szCs w:val="28"/>
        </w:rPr>
        <w:t>администрация</w:t>
      </w:r>
      <w:r w:rsidR="004B6112" w:rsidRPr="00FF2445">
        <w:rPr>
          <w:sz w:val="28"/>
          <w:szCs w:val="28"/>
        </w:rPr>
        <w:t xml:space="preserve"> </w:t>
      </w:r>
      <w:r w:rsidRPr="00FF2445">
        <w:rPr>
          <w:sz w:val="28"/>
          <w:szCs w:val="28"/>
        </w:rPr>
        <w:t xml:space="preserve"> города </w:t>
      </w:r>
      <w:r w:rsidRPr="00FF2445">
        <w:rPr>
          <w:spacing w:val="-2"/>
          <w:sz w:val="28"/>
          <w:szCs w:val="28"/>
        </w:rPr>
        <w:t xml:space="preserve"> </w:t>
      </w:r>
      <w:r w:rsidR="004B6112" w:rsidRPr="00FF2445">
        <w:rPr>
          <w:spacing w:val="-2"/>
          <w:sz w:val="28"/>
          <w:szCs w:val="28"/>
        </w:rPr>
        <w:t xml:space="preserve"> </w:t>
      </w:r>
      <w:r w:rsidRPr="00FF2445">
        <w:rPr>
          <w:spacing w:val="63"/>
          <w:sz w:val="28"/>
          <w:szCs w:val="28"/>
        </w:rPr>
        <w:t>п</w:t>
      </w:r>
      <w:r>
        <w:rPr>
          <w:spacing w:val="63"/>
          <w:sz w:val="28"/>
          <w:szCs w:val="28"/>
        </w:rPr>
        <w:t>остановляет:</w:t>
      </w:r>
    </w:p>
    <w:p w:rsidR="001559E3" w:rsidRDefault="00685817" w:rsidP="00853E0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1.Утвердить  </w:t>
      </w:r>
      <w:r>
        <w:rPr>
          <w:sz w:val="28"/>
          <w:szCs w:val="28"/>
        </w:rPr>
        <w:t>дизайн – проект</w:t>
      </w:r>
      <w:r w:rsidR="00853E0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53E06">
        <w:rPr>
          <w:sz w:val="28"/>
          <w:szCs w:val="28"/>
        </w:rPr>
        <w:t>общественных территорий города Ливны, отобранных для голосования и подлежащих благоустройству в первоочередном порядке в 202</w:t>
      </w:r>
      <w:r w:rsidR="00D941BD">
        <w:rPr>
          <w:sz w:val="28"/>
          <w:szCs w:val="28"/>
        </w:rPr>
        <w:t>5</w:t>
      </w:r>
      <w:r w:rsidR="00853E06">
        <w:rPr>
          <w:sz w:val="28"/>
          <w:szCs w:val="28"/>
        </w:rPr>
        <w:t xml:space="preserve"> году</w:t>
      </w:r>
      <w:r w:rsidR="001559E3">
        <w:rPr>
          <w:sz w:val="28"/>
          <w:szCs w:val="28"/>
        </w:rPr>
        <w:t>:</w:t>
      </w:r>
    </w:p>
    <w:p w:rsidR="004B6112" w:rsidRDefault="004B6112" w:rsidP="004B6112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41BD">
        <w:rPr>
          <w:sz w:val="28"/>
          <w:szCs w:val="28"/>
        </w:rPr>
        <w:t xml:space="preserve">1) Парк Комсомольский  (3 этап); </w:t>
      </w:r>
    </w:p>
    <w:p w:rsidR="004B6112" w:rsidRDefault="004B6112" w:rsidP="004B6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41BD">
        <w:rPr>
          <w:sz w:val="28"/>
          <w:szCs w:val="28"/>
        </w:rPr>
        <w:t>2) Общественная территория по ул. Орловская (2 этап)</w:t>
      </w:r>
      <w:r>
        <w:rPr>
          <w:sz w:val="28"/>
          <w:szCs w:val="28"/>
        </w:rPr>
        <w:t>.</w:t>
      </w:r>
    </w:p>
    <w:p w:rsidR="00685817" w:rsidRDefault="004B6112" w:rsidP="004B61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85817">
        <w:rPr>
          <w:color w:val="000000"/>
          <w:sz w:val="28"/>
          <w:szCs w:val="28"/>
        </w:rPr>
        <w:t xml:space="preserve">          2. </w:t>
      </w:r>
      <w:r>
        <w:rPr>
          <w:color w:val="000000"/>
          <w:sz w:val="28"/>
          <w:szCs w:val="28"/>
        </w:rPr>
        <w:t xml:space="preserve"> </w:t>
      </w:r>
      <w:proofErr w:type="gramStart"/>
      <w:r w:rsidR="00685817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="00685817">
        <w:rPr>
          <w:bCs/>
          <w:sz w:val="28"/>
          <w:szCs w:val="28"/>
        </w:rPr>
        <w:t xml:space="preserve"> за</w:t>
      </w:r>
      <w:proofErr w:type="gramEnd"/>
      <w:r>
        <w:rPr>
          <w:bCs/>
          <w:sz w:val="28"/>
          <w:szCs w:val="28"/>
        </w:rPr>
        <w:t xml:space="preserve"> </w:t>
      </w:r>
      <w:r w:rsidR="00685817">
        <w:rPr>
          <w:bCs/>
          <w:sz w:val="28"/>
          <w:szCs w:val="28"/>
        </w:rPr>
        <w:t xml:space="preserve"> исполнением настоящего постановления возложить на   заместителя главы администрации города по </w:t>
      </w:r>
      <w:proofErr w:type="spellStart"/>
      <w:r w:rsidR="00685817">
        <w:rPr>
          <w:bCs/>
          <w:sz w:val="28"/>
          <w:szCs w:val="28"/>
        </w:rPr>
        <w:t>жилищно</w:t>
      </w:r>
      <w:proofErr w:type="spellEnd"/>
      <w:r w:rsidR="00685817">
        <w:rPr>
          <w:bCs/>
          <w:sz w:val="28"/>
          <w:szCs w:val="28"/>
        </w:rPr>
        <w:t xml:space="preserve"> – коммунально</w:t>
      </w:r>
      <w:r w:rsidR="00D941BD">
        <w:rPr>
          <w:bCs/>
          <w:sz w:val="28"/>
          <w:szCs w:val="28"/>
        </w:rPr>
        <w:t xml:space="preserve">му </w:t>
      </w:r>
      <w:r w:rsidR="00685817">
        <w:rPr>
          <w:bCs/>
          <w:sz w:val="28"/>
          <w:szCs w:val="28"/>
        </w:rPr>
        <w:t xml:space="preserve"> хозяйству и строительств</w:t>
      </w:r>
      <w:r w:rsidR="00D941BD">
        <w:rPr>
          <w:bCs/>
          <w:sz w:val="28"/>
          <w:szCs w:val="28"/>
        </w:rPr>
        <w:t>у</w:t>
      </w:r>
      <w:r w:rsidR="00685817">
        <w:rPr>
          <w:bCs/>
          <w:sz w:val="28"/>
          <w:szCs w:val="28"/>
        </w:rPr>
        <w:t>.</w:t>
      </w:r>
    </w:p>
    <w:p w:rsidR="00685817" w:rsidRDefault="00685817" w:rsidP="00685817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685817" w:rsidRDefault="00685817" w:rsidP="00685817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685817" w:rsidRDefault="00685817" w:rsidP="00685817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4B6112" w:rsidRDefault="004B6112" w:rsidP="00685817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F11BDD" w:rsidRDefault="00685817" w:rsidP="00C97F67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</w:pPr>
      <w:r>
        <w:rPr>
          <w:bCs/>
          <w:sz w:val="28"/>
          <w:szCs w:val="28"/>
        </w:rPr>
        <w:t>Глава города                                                                                     С.А. Трубицин</w:t>
      </w:r>
    </w:p>
    <w:sectPr w:rsidR="00F11BDD" w:rsidSect="00F1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817"/>
    <w:rsid w:val="001559E3"/>
    <w:rsid w:val="00163B78"/>
    <w:rsid w:val="00185C62"/>
    <w:rsid w:val="00272244"/>
    <w:rsid w:val="004B6112"/>
    <w:rsid w:val="00512E74"/>
    <w:rsid w:val="00536AEB"/>
    <w:rsid w:val="006806B5"/>
    <w:rsid w:val="0068472C"/>
    <w:rsid w:val="00685817"/>
    <w:rsid w:val="00713F79"/>
    <w:rsid w:val="00726FA7"/>
    <w:rsid w:val="007D25BD"/>
    <w:rsid w:val="007E7FDB"/>
    <w:rsid w:val="00853E06"/>
    <w:rsid w:val="00894F5F"/>
    <w:rsid w:val="009222F6"/>
    <w:rsid w:val="00984D3F"/>
    <w:rsid w:val="009F0885"/>
    <w:rsid w:val="00A01981"/>
    <w:rsid w:val="00A83DA5"/>
    <w:rsid w:val="00BA0BF7"/>
    <w:rsid w:val="00C90B07"/>
    <w:rsid w:val="00C97F67"/>
    <w:rsid w:val="00D941BD"/>
    <w:rsid w:val="00E00CE8"/>
    <w:rsid w:val="00E47A24"/>
    <w:rsid w:val="00EA7001"/>
    <w:rsid w:val="00EE02F4"/>
    <w:rsid w:val="00F11BDD"/>
    <w:rsid w:val="00FB53E9"/>
    <w:rsid w:val="00FF2445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6E1D-9A61-450D-9A88-D8DBA129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UserM</cp:lastModifiedBy>
  <cp:revision>2</cp:revision>
  <cp:lastPrinted>2024-02-28T13:16:00Z</cp:lastPrinted>
  <dcterms:created xsi:type="dcterms:W3CDTF">2024-03-05T06:25:00Z</dcterms:created>
  <dcterms:modified xsi:type="dcterms:W3CDTF">2024-03-05T06:25:00Z</dcterms:modified>
</cp:coreProperties>
</file>