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7D" w:rsidRPr="00B221E7" w:rsidRDefault="00486E7D" w:rsidP="00486E7D">
      <w:pPr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486E7D" w:rsidRDefault="00486E7D" w:rsidP="00486E7D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486E7D" w:rsidRPr="00E02ECE" w:rsidRDefault="00486E7D" w:rsidP="00486E7D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 представляю</w:t>
      </w:r>
      <w:r w:rsidRPr="00887BBA">
        <w:rPr>
          <w:bCs/>
          <w:sz w:val="26"/>
          <w:szCs w:val="26"/>
        </w:rPr>
        <w:t xml:space="preserve">тся </w:t>
      </w:r>
      <w:r>
        <w:rPr>
          <w:b/>
          <w:bCs/>
          <w:sz w:val="26"/>
          <w:szCs w:val="26"/>
          <w:u w:val="single"/>
        </w:rPr>
        <w:t xml:space="preserve">проект внесения изменений в Правила землепользования и </w:t>
      </w:r>
      <w:proofErr w:type="gramStart"/>
      <w:r>
        <w:rPr>
          <w:b/>
          <w:bCs/>
          <w:sz w:val="26"/>
          <w:szCs w:val="26"/>
          <w:u w:val="single"/>
        </w:rPr>
        <w:t>застройки города</w:t>
      </w:r>
      <w:proofErr w:type="gramEnd"/>
      <w:r>
        <w:rPr>
          <w:b/>
          <w:bCs/>
          <w:sz w:val="26"/>
          <w:szCs w:val="26"/>
          <w:u w:val="single"/>
        </w:rPr>
        <w:t xml:space="preserve"> Ливны Орловской области</w:t>
      </w:r>
    </w:p>
    <w:p w:rsidR="00486E7D" w:rsidRPr="00887BBA" w:rsidRDefault="00486E7D" w:rsidP="00486E7D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486E7D" w:rsidRPr="00634C39" w:rsidRDefault="00486E7D" w:rsidP="00486E7D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486E7D" w:rsidRPr="00887BBA" w:rsidRDefault="00486E7D" w:rsidP="00486E7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10 января 2024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>21 января 2024</w:t>
      </w:r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______.</w:t>
      </w:r>
    </w:p>
    <w:p w:rsidR="00486E7D" w:rsidRPr="00887BBA" w:rsidRDefault="00486E7D" w:rsidP="00486E7D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486E7D" w:rsidRPr="00887BBA" w:rsidRDefault="00486E7D" w:rsidP="00486E7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Часы работы: __</w:t>
      </w:r>
      <w:r w:rsidRPr="00C3380A">
        <w:rPr>
          <w:b/>
          <w:bCs/>
          <w:sz w:val="26"/>
          <w:szCs w:val="26"/>
          <w:u w:val="single"/>
        </w:rPr>
        <w:t>с15.00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486E7D" w:rsidRPr="00887BBA" w:rsidRDefault="00486E7D" w:rsidP="00486E7D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486E7D" w:rsidRPr="00887BBA" w:rsidRDefault="00486E7D" w:rsidP="00486E7D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486E7D" w:rsidRPr="00887BBA" w:rsidRDefault="00486E7D" w:rsidP="00486E7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486E7D" w:rsidRDefault="00486E7D" w:rsidP="00486E7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486E7D" w:rsidRPr="003C0336" w:rsidRDefault="00486E7D" w:rsidP="00486E7D">
      <w:pPr>
        <w:jc w:val="both"/>
        <w:rPr>
          <w:bCs/>
          <w:sz w:val="26"/>
          <w:szCs w:val="26"/>
        </w:rPr>
      </w:pPr>
      <w:r w:rsidRPr="003C0336">
        <w:rPr>
          <w:rFonts w:ascii="Times New Roman CYR" w:hAnsi="Times New Roman CYR" w:cs="Times New Roman CYR"/>
          <w:sz w:val="26"/>
          <w:szCs w:val="26"/>
        </w:rPr>
        <w:t>- в письменной форме в адрес администрации города Ливны</w:t>
      </w:r>
    </w:p>
    <w:p w:rsidR="00486E7D" w:rsidRPr="00887BBA" w:rsidRDefault="00486E7D" w:rsidP="00486E7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486E7D" w:rsidRPr="00887BBA" w:rsidRDefault="00486E7D" w:rsidP="00486E7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>: __</w:t>
      </w:r>
      <w:r w:rsidRPr="00C3380A">
        <w:rPr>
          <w:b/>
          <w:bCs/>
          <w:sz w:val="26"/>
          <w:szCs w:val="26"/>
          <w:u w:val="single"/>
        </w:rPr>
        <w:t>8(486-77)7-15-93</w:t>
      </w:r>
      <w:r>
        <w:rPr>
          <w:b/>
          <w:bCs/>
          <w:sz w:val="26"/>
          <w:szCs w:val="26"/>
          <w:u w:val="single"/>
        </w:rPr>
        <w:t xml:space="preserve"> отдел архитектуры и градостроительства администрации города</w:t>
      </w:r>
      <w:r w:rsidRPr="00C3380A">
        <w:rPr>
          <w:b/>
          <w:bCs/>
          <w:sz w:val="26"/>
          <w:szCs w:val="26"/>
        </w:rPr>
        <w:t>.</w:t>
      </w:r>
    </w:p>
    <w:p w:rsidR="00486E7D" w:rsidRPr="00C3380A" w:rsidRDefault="00486E7D" w:rsidP="00486E7D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486E7D" w:rsidRPr="00887BBA" w:rsidRDefault="00486E7D" w:rsidP="00486E7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486E7D" w:rsidRPr="00E02ECE" w:rsidRDefault="00486E7D" w:rsidP="00486E7D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 xml:space="preserve">проектам внесения изменений в Правила землепользования и </w:t>
      </w:r>
      <w:proofErr w:type="gramStart"/>
      <w:r>
        <w:rPr>
          <w:b/>
          <w:bCs/>
          <w:sz w:val="26"/>
          <w:szCs w:val="26"/>
          <w:u w:val="single"/>
        </w:rPr>
        <w:t>застройки города</w:t>
      </w:r>
      <w:proofErr w:type="gramEnd"/>
      <w:r>
        <w:rPr>
          <w:b/>
          <w:bCs/>
          <w:sz w:val="26"/>
          <w:szCs w:val="26"/>
          <w:u w:val="single"/>
        </w:rPr>
        <w:t xml:space="preserve"> Ливны Орловской области</w:t>
      </w:r>
    </w:p>
    <w:p w:rsidR="00486E7D" w:rsidRPr="00277D20" w:rsidRDefault="00486E7D" w:rsidP="00486E7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</w:p>
    <w:p w:rsidR="00486E7D" w:rsidRPr="00887BBA" w:rsidRDefault="00486E7D" w:rsidP="00486E7D">
      <w:pPr>
        <w:tabs>
          <w:tab w:val="left" w:pos="4455"/>
        </w:tabs>
        <w:ind w:firstLine="709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  <w:r>
        <w:rPr>
          <w:bCs/>
          <w:sz w:val="20"/>
        </w:rPr>
        <w:tab/>
      </w:r>
    </w:p>
    <w:p w:rsidR="00486E7D" w:rsidRPr="008B627B" w:rsidRDefault="00486E7D" w:rsidP="00486E7D">
      <w:pPr>
        <w:rPr>
          <w:rFonts w:ascii="Times New Roman CYR" w:hAnsi="Times New Roman CYR" w:cs="Times New Roman CYR"/>
          <w:sz w:val="28"/>
          <w:szCs w:val="28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 xml:space="preserve">стенде </w:t>
      </w:r>
      <w:r>
        <w:rPr>
          <w:b/>
          <w:bCs/>
          <w:sz w:val="26"/>
          <w:szCs w:val="26"/>
          <w:u w:val="single"/>
        </w:rPr>
        <w:t xml:space="preserve">по адресу </w:t>
      </w:r>
      <w:r w:rsidRPr="007A427A">
        <w:rPr>
          <w:b/>
          <w:bCs/>
          <w:sz w:val="26"/>
          <w:szCs w:val="26"/>
          <w:u w:val="single"/>
        </w:rPr>
        <w:t>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486E7D" w:rsidRPr="008B627B" w:rsidRDefault="00486E7D" w:rsidP="00486E7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86E7D" w:rsidRDefault="00486E7D" w:rsidP="00486E7D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86E7D" w:rsidRDefault="00486E7D" w:rsidP="00486E7D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C63297" w:rsidRDefault="00C63297" w:rsidP="007B6D1E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97" w:rsidRPr="0035658E" w:rsidRDefault="00C63297" w:rsidP="00C63297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РОССИЙСКАЯ ФЕДЕРАЦИЯ</w:t>
      </w:r>
    </w:p>
    <w:p w:rsidR="00C63297" w:rsidRPr="0035658E" w:rsidRDefault="00C63297" w:rsidP="00C63297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ОРЛОВСКАЯ ОБЛАСТЬ</w:t>
      </w:r>
    </w:p>
    <w:p w:rsidR="00C63297" w:rsidRPr="0035658E" w:rsidRDefault="00C63297" w:rsidP="00C63297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z w:val="28"/>
          <w:szCs w:val="28"/>
        </w:rPr>
        <w:t>АДМИНИСТРАЦИЯ ГОРОДА ЛИВНЫ</w:t>
      </w:r>
    </w:p>
    <w:p w:rsidR="00C63297" w:rsidRPr="0035658E" w:rsidRDefault="00C63297" w:rsidP="00C63297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35658E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35658E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Е Н И Е</w:t>
      </w:r>
    </w:p>
    <w:p w:rsidR="00C63297" w:rsidRPr="009059E7" w:rsidRDefault="00C63297" w:rsidP="00C6329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63297" w:rsidRPr="004014E3" w:rsidRDefault="001C5BF0" w:rsidP="00C6329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>29 декабря 2023 года</w:t>
      </w:r>
      <w:r w:rsidR="00C6329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1073</w:t>
      </w: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общественных обсуждений по проекту </w:t>
      </w: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Ливенского городского Совета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народных</w:t>
      </w:r>
      <w:proofErr w:type="gramEnd"/>
    </w:p>
    <w:p w:rsidR="00896F4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</w:t>
      </w: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</w:t>
      </w:r>
    </w:p>
    <w:p w:rsidR="00C63297" w:rsidRPr="009059E7" w:rsidRDefault="00C63297" w:rsidP="00C6329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</w:t>
      </w:r>
      <w:r w:rsidR="007937C1">
        <w:rPr>
          <w:rFonts w:ascii="Times New Roman CYR" w:hAnsi="Times New Roman CYR" w:cs="Times New Roman CYR"/>
          <w:sz w:val="28"/>
          <w:szCs w:val="28"/>
        </w:rPr>
        <w:t>етствии со статьями 5.1,28,</w:t>
      </w:r>
      <w:r w:rsidRPr="00517EF3">
        <w:rPr>
          <w:rFonts w:ascii="Times New Roman CYR" w:hAnsi="Times New Roman CYR" w:cs="Times New Roman CYR"/>
          <w:sz w:val="28"/>
          <w:szCs w:val="28"/>
        </w:rPr>
        <w:t>31,33 Градостроительного кодекса РФ, Федеральным законом от 6 октября 2003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города Ливны, 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Ливны Орловской области»</w:t>
      </w:r>
      <w:r w:rsidRPr="00517EF3">
        <w:rPr>
          <w:rFonts w:ascii="Times New Roman CYR" w:hAnsi="Times New Roman CYR" w:cs="Times New Roman CYR"/>
          <w:sz w:val="28"/>
          <w:szCs w:val="28"/>
        </w:rPr>
        <w:t>, рассмотрев проект</w:t>
      </w:r>
      <w:r>
        <w:rPr>
          <w:rFonts w:ascii="Times New Roman CYR" w:hAnsi="Times New Roman CYR" w:cs="Times New Roman CYR"/>
          <w:sz w:val="28"/>
          <w:szCs w:val="28"/>
        </w:rPr>
        <w:t>ы внесения изменений в П</w:t>
      </w:r>
      <w:r w:rsidRPr="00517EF3">
        <w:rPr>
          <w:rFonts w:ascii="Times New Roman CYR" w:hAnsi="Times New Roman CYR" w:cs="Times New Roman CYR"/>
          <w:sz w:val="28"/>
          <w:szCs w:val="28"/>
        </w:rPr>
        <w:t>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>ки города Ливны 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в генеральный план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90240">
        <w:rPr>
          <w:rFonts w:ascii="Times New Roman CYR" w:hAnsi="Times New Roman CYR" w:cs="Times New Roman CYR"/>
          <w:sz w:val="28"/>
          <w:szCs w:val="28"/>
        </w:rPr>
        <w:t xml:space="preserve">(протокол № </w:t>
      </w:r>
      <w:r w:rsidR="007937C1">
        <w:rPr>
          <w:rFonts w:ascii="Times New Roman CYR" w:hAnsi="Times New Roman CYR" w:cs="Times New Roman CYR"/>
          <w:sz w:val="28"/>
          <w:szCs w:val="28"/>
        </w:rPr>
        <w:t>28 от 29</w:t>
      </w:r>
      <w:r w:rsidRPr="00390240">
        <w:rPr>
          <w:rFonts w:ascii="Times New Roman CYR" w:hAnsi="Times New Roman CYR" w:cs="Times New Roman CYR"/>
          <w:sz w:val="28"/>
          <w:szCs w:val="28"/>
        </w:rPr>
        <w:t>.</w:t>
      </w:r>
      <w:r w:rsidR="007937C1">
        <w:rPr>
          <w:rFonts w:ascii="Times New Roman CYR" w:hAnsi="Times New Roman CYR" w:cs="Times New Roman CYR"/>
          <w:sz w:val="28"/>
          <w:szCs w:val="28"/>
        </w:rPr>
        <w:t>11</w:t>
      </w:r>
      <w:r w:rsidRPr="00390240">
        <w:rPr>
          <w:rFonts w:ascii="Times New Roman CYR" w:hAnsi="Times New Roman CYR" w:cs="Times New Roman CYR"/>
          <w:sz w:val="28"/>
          <w:szCs w:val="28"/>
        </w:rPr>
        <w:t>.2</w:t>
      </w:r>
      <w:r w:rsidR="007937C1">
        <w:rPr>
          <w:rFonts w:ascii="Times New Roman CYR" w:hAnsi="Times New Roman CYR" w:cs="Times New Roman CYR"/>
          <w:sz w:val="28"/>
          <w:szCs w:val="28"/>
        </w:rPr>
        <w:t>023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390240">
        <w:rPr>
          <w:rFonts w:ascii="Times New Roman CYR" w:hAnsi="Times New Roman CYR" w:cs="Times New Roman CYR"/>
          <w:sz w:val="28"/>
          <w:szCs w:val="28"/>
        </w:rPr>
        <w:t>), Прика</w:t>
      </w: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Pr="00390240">
        <w:rPr>
          <w:rFonts w:ascii="Times New Roman CYR" w:hAnsi="Times New Roman CYR" w:cs="Times New Roman CYR"/>
          <w:sz w:val="28"/>
          <w:szCs w:val="28"/>
        </w:rPr>
        <w:t xml:space="preserve">Управления градостроительства, архитектуры и землеустройства Орловской области от </w:t>
      </w:r>
      <w:r w:rsidR="007937C1">
        <w:rPr>
          <w:rFonts w:ascii="Times New Roman CYR" w:hAnsi="Times New Roman CYR" w:cs="Times New Roman CYR"/>
          <w:sz w:val="28"/>
          <w:szCs w:val="28"/>
        </w:rPr>
        <w:t>13 декабря 2023 года №01-18/84</w:t>
      </w:r>
      <w:r>
        <w:rPr>
          <w:rFonts w:ascii="Times New Roman CYR" w:hAnsi="Times New Roman CYR" w:cs="Times New Roman CYR"/>
          <w:sz w:val="28"/>
          <w:szCs w:val="28"/>
        </w:rPr>
        <w:t xml:space="preserve">, администрация    города Ливны </w:t>
      </w:r>
      <w:proofErr w:type="gramEnd"/>
    </w:p>
    <w:p w:rsidR="00C63297" w:rsidRPr="00390240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390240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390240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390240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390240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C63297" w:rsidRPr="00943F11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</w:t>
      </w:r>
      <w:r w:rsidR="007937C1">
        <w:rPr>
          <w:rFonts w:ascii="Times New Roman CYR" w:hAnsi="Times New Roman CYR" w:cs="Times New Roman CYR"/>
          <w:sz w:val="28"/>
          <w:szCs w:val="28"/>
        </w:rPr>
        <w:t xml:space="preserve">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 землепользования и </w:t>
      </w:r>
      <w:proofErr w:type="gramStart"/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области» (приложение).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</w:t>
      </w:r>
      <w:r w:rsidR="007937C1">
        <w:rPr>
          <w:rFonts w:ascii="Times New Roman CYR" w:hAnsi="Times New Roman CYR" w:cs="Times New Roman CYR"/>
          <w:sz w:val="28"/>
          <w:szCs w:val="28"/>
        </w:rPr>
        <w:t>ния обществен</w:t>
      </w:r>
      <w:r w:rsidR="00896F47">
        <w:rPr>
          <w:rFonts w:ascii="Times New Roman CYR" w:hAnsi="Times New Roman CYR" w:cs="Times New Roman CYR"/>
          <w:sz w:val="28"/>
          <w:szCs w:val="28"/>
        </w:rPr>
        <w:t>ных обсуждений с 10 января по 21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архитектуры и градостроительства администрации города обеспечить размещение оповещения о начале общественных обсуждений и проекта, подлежащего рассмотрению, экспозиции, демонстрационных материалов по теме общественных обсуждений на официальном сайте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администрации города, в газете «Ливенский вестник» и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>
        <w:rPr>
          <w:sz w:val="28"/>
          <w:szCs w:val="28"/>
        </w:rPr>
        <w:t>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</w:t>
      </w:r>
      <w:r w:rsidR="00896F47">
        <w:rPr>
          <w:sz w:val="28"/>
          <w:szCs w:val="28"/>
        </w:rPr>
        <w:t>ства администрации города Ливны.</w:t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297" w:rsidRPr="009059E7" w:rsidRDefault="00C63297" w:rsidP="00C632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297" w:rsidRPr="009059E7" w:rsidRDefault="00C63297" w:rsidP="00C6329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297" w:rsidRPr="009059E7" w:rsidRDefault="00C63297" w:rsidP="00C632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C63297" w:rsidRPr="009059E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Pr="009059E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tabs>
          <w:tab w:val="left" w:pos="3195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96F47" w:rsidRDefault="00896F4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02F4" w:rsidRDefault="00B402F4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02F4" w:rsidRDefault="00B402F4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02F4" w:rsidRDefault="00B402F4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C63297" w:rsidRDefault="00C63297" w:rsidP="00B402F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jc w:val="right"/>
      </w:pPr>
      <w:r>
        <w:lastRenderedPageBreak/>
        <w:t>ПРОЕКТ</w:t>
      </w:r>
    </w:p>
    <w:p w:rsidR="00B402F4" w:rsidRPr="00FE1233" w:rsidRDefault="00B402F4" w:rsidP="00B402F4">
      <w:pPr>
        <w:suppressAutoHyphens/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-3810</wp:posOffset>
            </wp:positionV>
            <wp:extent cx="504825" cy="638175"/>
            <wp:effectExtent l="19050" t="0" r="9525" b="0"/>
            <wp:wrapSquare wrapText="right"/>
            <wp:docPr id="3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233">
        <w:rPr>
          <w:sz w:val="16"/>
          <w:szCs w:val="16"/>
        </w:rPr>
        <w:br w:type="textWrapping" w:clear="all"/>
      </w:r>
    </w:p>
    <w:p w:rsidR="00B402F4" w:rsidRPr="000A1489" w:rsidRDefault="00B402F4" w:rsidP="00B402F4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РОССИЙСКАЯ ФЕДЕРАЦИЯ</w:t>
      </w:r>
    </w:p>
    <w:p w:rsidR="00B402F4" w:rsidRPr="000A1489" w:rsidRDefault="00B402F4" w:rsidP="00B402F4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ОРЛОВСКАЯ ОБЛАСТЬ</w:t>
      </w:r>
    </w:p>
    <w:p w:rsidR="00B402F4" w:rsidRPr="000A1489" w:rsidRDefault="00B402F4" w:rsidP="00B402F4">
      <w:pPr>
        <w:spacing w:line="360" w:lineRule="auto"/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ЛИВЕНСКИЙ ГОРОДСКОЙ СОВЕТ НАРОДНЫХ ДЕПУТАТОВ</w:t>
      </w:r>
    </w:p>
    <w:p w:rsidR="00B402F4" w:rsidRDefault="00B402F4" w:rsidP="00B402F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35658E">
        <w:rPr>
          <w:rFonts w:ascii="Arial" w:hAnsi="Arial" w:cs="Arial"/>
          <w:b/>
          <w:bCs/>
          <w:sz w:val="32"/>
          <w:szCs w:val="32"/>
        </w:rPr>
        <w:t>Е</w:t>
      </w:r>
    </w:p>
    <w:p w:rsidR="00B402F4" w:rsidRPr="0035658E" w:rsidRDefault="00B402F4" w:rsidP="00B402F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B402F4" w:rsidRPr="00B27C5C" w:rsidRDefault="00B402F4" w:rsidP="00B402F4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«____» _________ 2024</w:t>
      </w:r>
      <w:r w:rsidRPr="003E079A">
        <w:rPr>
          <w:bCs/>
          <w:sz w:val="28"/>
          <w:szCs w:val="28"/>
        </w:rPr>
        <w:t xml:space="preserve"> г. </w:t>
      </w:r>
      <w:r w:rsidRPr="003E079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>
        <w:rPr>
          <w:szCs w:val="28"/>
        </w:rPr>
        <w:t xml:space="preserve">          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B402F4" w:rsidRPr="00B27C5C" w:rsidRDefault="00B402F4" w:rsidP="00B402F4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Ливенского городского</w:t>
      </w:r>
    </w:p>
    <w:p w:rsidR="00B402F4" w:rsidRPr="00B27C5C" w:rsidRDefault="00B402F4" w:rsidP="00B402F4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B402F4" w:rsidRPr="00B27C5C" w:rsidRDefault="00B402F4" w:rsidP="00B402F4">
      <w:pPr>
        <w:ind w:left="55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</w:t>
      </w:r>
      <w:r w:rsidRPr="00B27C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_________ 2024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____</w:t>
      </w:r>
    </w:p>
    <w:p w:rsidR="00B402F4" w:rsidRDefault="00B402F4" w:rsidP="00B402F4"/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>О в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несении  изменений в </w:t>
      </w:r>
      <w:r w:rsidRPr="0035658E">
        <w:rPr>
          <w:rFonts w:ascii="Times New Roman CYR" w:hAnsi="Times New Roman CYR" w:cs="Times New Roman CYR"/>
          <w:b/>
          <w:sz w:val="28"/>
          <w:szCs w:val="28"/>
        </w:rPr>
        <w:t>Правила</w:t>
      </w:r>
    </w:p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землепользования и застройки города </w:t>
      </w:r>
    </w:p>
    <w:p w:rsidR="00B402F4" w:rsidRPr="00C63297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>Ливны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Орловской области</w:t>
      </w:r>
    </w:p>
    <w:p w:rsidR="00B402F4" w:rsidRPr="008B627B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Руководствуясь статьями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5.1,28,31,33 Градостроительного кодекса Российской Федерации,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вления в Российской Федерации», Уставом города Ливны, рассмотрев предоставленные Управлением градостроительства, архитектуры и землеустройства Орловской области материалы по проекту внесения изменений  в Правила землепользования и застройки города Ливны, утвержденные решением Ливенского городского Совета народных депутатов от 17 ноября 2011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№6/40-ГС, заключение по проекту внесения изменений в Правила землепользования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</w:p>
    <w:p w:rsidR="00B402F4" w:rsidRDefault="00B402F4" w:rsidP="00B402F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658E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B402F4" w:rsidRDefault="00B402F4" w:rsidP="00B402F4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12ACD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>
        <w:rPr>
          <w:rFonts w:ascii="Times New Roman CYR" w:hAnsi="Times New Roman CYR" w:cs="Times New Roman CYR"/>
          <w:sz w:val="28"/>
          <w:szCs w:val="28"/>
        </w:rPr>
        <w:t>в текстовую часть Правил</w:t>
      </w:r>
      <w:r w:rsidRPr="00612ACD">
        <w:rPr>
          <w:rFonts w:ascii="Times New Roman CYR" w:hAnsi="Times New Roman CYR" w:cs="Times New Roman CYR"/>
          <w:sz w:val="28"/>
          <w:szCs w:val="28"/>
        </w:rPr>
        <w:t xml:space="preserve"> землепользования и </w:t>
      </w:r>
      <w:proofErr w:type="gramStart"/>
      <w:r w:rsidRPr="00612ACD">
        <w:rPr>
          <w:rFonts w:ascii="Times New Roman CYR" w:hAnsi="Times New Roman CYR" w:cs="Times New Roman CYR"/>
          <w:sz w:val="28"/>
          <w:szCs w:val="28"/>
        </w:rPr>
        <w:t>заст</w:t>
      </w:r>
      <w:r>
        <w:rPr>
          <w:rFonts w:ascii="Times New Roman CYR" w:hAnsi="Times New Roman CYR" w:cs="Times New Roman CYR"/>
          <w:sz w:val="28"/>
          <w:szCs w:val="28"/>
        </w:rPr>
        <w:t>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Ливны, утвержденных</w:t>
      </w:r>
      <w:r w:rsidRPr="00612ACD">
        <w:rPr>
          <w:rFonts w:ascii="Times New Roman CYR" w:hAnsi="Times New Roman CYR" w:cs="Times New Roman CYR"/>
          <w:sz w:val="28"/>
          <w:szCs w:val="28"/>
        </w:rPr>
        <w:t xml:space="preserve"> решением Ливенского городского Совета народных депутатов №6/40-ГС от 17 ноября 2011 года</w:t>
      </w:r>
      <w:r>
        <w:rPr>
          <w:rFonts w:ascii="Times New Roman CYR" w:hAnsi="Times New Roman CYR" w:cs="Times New Roman CYR"/>
          <w:sz w:val="28"/>
          <w:szCs w:val="28"/>
        </w:rPr>
        <w:t>, следующие изменения:</w:t>
      </w:r>
    </w:p>
    <w:p w:rsidR="00B402F4" w:rsidRPr="001B16E0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в статье 3 в таблице 2 «Перечень видов использования земельных участков» </w:t>
      </w:r>
      <w:r w:rsidRPr="001B16E0">
        <w:rPr>
          <w:rFonts w:ascii="Times New Roman CYR" w:hAnsi="Times New Roman CYR" w:cs="Times New Roman CYR"/>
          <w:sz w:val="28"/>
          <w:szCs w:val="28"/>
        </w:rPr>
        <w:t>дополнить следующими строками: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442"/>
        <w:gridCol w:w="3698"/>
        <w:gridCol w:w="3070"/>
      </w:tblGrid>
      <w:tr w:rsidR="00B402F4" w:rsidTr="00FF6A84">
        <w:trPr>
          <w:trHeight w:val="132"/>
        </w:trPr>
        <w:tc>
          <w:tcPr>
            <w:tcW w:w="2442" w:type="dxa"/>
          </w:tcPr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sz w:val="28"/>
                <w:szCs w:val="24"/>
              </w:rPr>
              <w:t>Размещение гаражей для собственных нужд</w:t>
            </w:r>
          </w:p>
        </w:tc>
        <w:tc>
          <w:tcPr>
            <w:tcW w:w="3698" w:type="dxa"/>
          </w:tcPr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</w:t>
            </w:r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lastRenderedPageBreak/>
              <w:t>имеющих общие с ними крышу, фундамент и коммуникации</w:t>
            </w:r>
          </w:p>
        </w:tc>
        <w:tc>
          <w:tcPr>
            <w:tcW w:w="3070" w:type="dxa"/>
          </w:tcPr>
          <w:p w:rsidR="00B402F4" w:rsidRPr="0093595D" w:rsidRDefault="00B402F4" w:rsidP="00FF6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2.7.2</w:t>
            </w:r>
          </w:p>
        </w:tc>
      </w:tr>
      <w:tr w:rsidR="00B402F4" w:rsidTr="00FF6A84">
        <w:tc>
          <w:tcPr>
            <w:tcW w:w="2442" w:type="dxa"/>
          </w:tcPr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Стоянка транспортных средств</w:t>
            </w:r>
          </w:p>
        </w:tc>
        <w:tc>
          <w:tcPr>
            <w:tcW w:w="3698" w:type="dxa"/>
          </w:tcPr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t>мототранспортных</w:t>
            </w:r>
            <w:proofErr w:type="spellEnd"/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070" w:type="dxa"/>
          </w:tcPr>
          <w:p w:rsidR="00B402F4" w:rsidRPr="0093595D" w:rsidRDefault="00B402F4" w:rsidP="00FF6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sz w:val="28"/>
                <w:szCs w:val="24"/>
              </w:rPr>
              <w:t>4.9.2</w:t>
            </w:r>
          </w:p>
        </w:tc>
      </w:tr>
      <w:tr w:rsidR="00B402F4" w:rsidTr="00FF6A84">
        <w:tc>
          <w:tcPr>
            <w:tcW w:w="2442" w:type="dxa"/>
          </w:tcPr>
          <w:p w:rsidR="00B402F4" w:rsidRPr="0093595D" w:rsidRDefault="00B402F4" w:rsidP="00FF6A84">
            <w:pPr>
              <w:pStyle w:val="3"/>
              <w:ind w:firstLine="0"/>
              <w:outlineLvl w:val="2"/>
              <w:rPr>
                <w:b w:val="0"/>
                <w:sz w:val="28"/>
              </w:rPr>
            </w:pPr>
            <w:r w:rsidRPr="0093595D">
              <w:rPr>
                <w:b w:val="0"/>
                <w:sz w:val="28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8" w:type="dxa"/>
          </w:tcPr>
          <w:p w:rsidR="00B402F4" w:rsidRPr="0093595D" w:rsidRDefault="00B402F4" w:rsidP="00FF6A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iCs/>
                <w:sz w:val="28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3070" w:type="dxa"/>
          </w:tcPr>
          <w:p w:rsidR="00B402F4" w:rsidRPr="0093595D" w:rsidRDefault="00B402F4" w:rsidP="00FF6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595D">
              <w:rPr>
                <w:rFonts w:ascii="Times New Roman" w:hAnsi="Times New Roman" w:cs="Times New Roman"/>
                <w:sz w:val="28"/>
                <w:szCs w:val="24"/>
              </w:rPr>
              <w:t>14.0</w:t>
            </w:r>
          </w:p>
        </w:tc>
      </w:tr>
    </w:tbl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в статье 4 таблице 3 «Основные, условно-разрешенные и вспомогательные виды использования земельных участков для всех территориальных зон»:</w:t>
      </w:r>
    </w:p>
    <w:p w:rsidR="00B402F4" w:rsidRPr="00CE0B0B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дополнить градостроительный регламент территориальной зоны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(зона производственных и коммунальных предприятий </w:t>
      </w:r>
      <w:r w:rsidRPr="00CE0B0B">
        <w:rPr>
          <w:rFonts w:ascii="Times New Roman CYR" w:hAnsi="Times New Roman CYR" w:cs="Times New Roman CYR"/>
          <w:sz w:val="28"/>
          <w:szCs w:val="28"/>
        </w:rPr>
        <w:t xml:space="preserve">III-IV класса опасности) основным и вспомогательным видом разрешенного использования земельного участка «Размещение гаражей для собственных нужд» (код 2.7.2 согласно классификатору видов разрешенного использования земельных участков, утвержденному приказом </w:t>
      </w:r>
      <w:proofErr w:type="spellStart"/>
      <w:r w:rsidRPr="00CE0B0B">
        <w:rPr>
          <w:rFonts w:ascii="Times New Roman CYR" w:hAnsi="Times New Roman CYR" w:cs="Times New Roman CYR"/>
          <w:sz w:val="28"/>
          <w:szCs w:val="28"/>
        </w:rPr>
        <w:t>Росреестра</w:t>
      </w:r>
      <w:proofErr w:type="spellEnd"/>
      <w:r w:rsidRPr="00CE0B0B">
        <w:rPr>
          <w:rFonts w:ascii="Times New Roman CYR" w:hAnsi="Times New Roman CYR" w:cs="Times New Roman CYR"/>
          <w:sz w:val="28"/>
          <w:szCs w:val="28"/>
        </w:rPr>
        <w:t xml:space="preserve"> от 10 ноября 2020 год</w:t>
      </w:r>
      <w:r>
        <w:rPr>
          <w:rFonts w:ascii="Times New Roman CYR" w:hAnsi="Times New Roman CYR" w:cs="Times New Roman CYR"/>
          <w:sz w:val="28"/>
          <w:szCs w:val="28"/>
        </w:rPr>
        <w:t>а №П/0412</w:t>
      </w:r>
      <w:r w:rsidRPr="00CE0B0B">
        <w:rPr>
          <w:rFonts w:ascii="Times New Roman CYR" w:hAnsi="Times New Roman CYR" w:cs="Times New Roman CYR"/>
          <w:sz w:val="28"/>
          <w:szCs w:val="28"/>
        </w:rPr>
        <w:t xml:space="preserve"> и основным видом разрешенного </w:t>
      </w:r>
      <w:r w:rsidRPr="00CE0B0B">
        <w:rPr>
          <w:rFonts w:ascii="Times New Roman CYR" w:hAnsi="Times New Roman CYR" w:cs="Times New Roman CYR"/>
          <w:sz w:val="28"/>
          <w:szCs w:val="28"/>
        </w:rPr>
        <w:lastRenderedPageBreak/>
        <w:t>использования земельного участка «Стоянка транспортных средств» (ко</w:t>
      </w:r>
      <w:r>
        <w:rPr>
          <w:rFonts w:ascii="Times New Roman CYR" w:hAnsi="Times New Roman CYR" w:cs="Times New Roman CYR"/>
          <w:sz w:val="28"/>
          <w:szCs w:val="28"/>
        </w:rPr>
        <w:t>д 4.9.2)</w:t>
      </w:r>
      <w:r w:rsidRPr="00CE0B0B">
        <w:rPr>
          <w:rFonts w:ascii="Times New Roman CYR" w:hAnsi="Times New Roman CYR" w:cs="Times New Roman CYR"/>
          <w:sz w:val="28"/>
          <w:szCs w:val="28"/>
        </w:rPr>
        <w:t>;</w:t>
      </w:r>
    </w:p>
    <w:p w:rsidR="00B402F4" w:rsidRPr="00CE0B0B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E0B0B">
        <w:rPr>
          <w:rFonts w:ascii="Times New Roman CYR" w:hAnsi="Times New Roman CYR" w:cs="Times New Roman CYR"/>
          <w:sz w:val="28"/>
          <w:szCs w:val="28"/>
        </w:rPr>
        <w:t xml:space="preserve">б) дополнить градостроительный регламент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территориальной </w:t>
      </w:r>
      <w:r w:rsidRPr="00CE0B0B">
        <w:rPr>
          <w:rFonts w:ascii="Times New Roman CYR" w:hAnsi="Times New Roman CYR" w:cs="Times New Roman CYR"/>
          <w:sz w:val="28"/>
          <w:szCs w:val="28"/>
        </w:rPr>
        <w:t>зоны ОД (общественно-деловая зона) условно разрешенным видом использования земельного участка «Стоянка тр</w:t>
      </w:r>
      <w:r>
        <w:rPr>
          <w:rFonts w:ascii="Times New Roman CYR" w:hAnsi="Times New Roman CYR" w:cs="Times New Roman CYR"/>
          <w:sz w:val="28"/>
          <w:szCs w:val="28"/>
        </w:rPr>
        <w:t>анспортных средств» (код 4.9.2</w:t>
      </w:r>
      <w:r w:rsidRPr="00CE0B0B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Pr="00CE0B0B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E0B0B">
        <w:rPr>
          <w:rFonts w:ascii="Times New Roman CYR" w:hAnsi="Times New Roman CYR" w:cs="Times New Roman CYR"/>
          <w:sz w:val="28"/>
          <w:szCs w:val="28"/>
        </w:rPr>
        <w:t>в) дополнить градостроительный регламент территориальной зоны Ж-1 (Зона застройки индивидуальными и малоэтажными жилыми домами), условно разрешенным видом использования земельного участка «Земельные участки, входящие в состав общего имущества собственников индивидуальных жилых домов в малоэтажном жилом комплексе» (ко</w:t>
      </w:r>
      <w:r>
        <w:rPr>
          <w:rFonts w:ascii="Times New Roman CYR" w:hAnsi="Times New Roman CYR" w:cs="Times New Roman CYR"/>
          <w:sz w:val="28"/>
          <w:szCs w:val="28"/>
        </w:rPr>
        <w:t>д 14.0</w:t>
      </w:r>
      <w:r w:rsidRPr="00CE0B0B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 w:rsidRPr="00CE0B0B">
        <w:rPr>
          <w:rFonts w:ascii="Times New Roman CYR" w:hAnsi="Times New Roman CYR" w:cs="Times New Roman CYR"/>
          <w:sz w:val="28"/>
          <w:szCs w:val="28"/>
        </w:rPr>
        <w:t xml:space="preserve">г) дополнить градостроительный регламент территориальной зоны Ж-2 (Зона застройки малоэтажными и </w:t>
      </w:r>
      <w:proofErr w:type="spellStart"/>
      <w:r w:rsidRPr="00CE0B0B">
        <w:rPr>
          <w:rFonts w:ascii="Times New Roman CYR" w:hAnsi="Times New Roman CYR" w:cs="Times New Roman CYR"/>
          <w:sz w:val="28"/>
          <w:szCs w:val="28"/>
        </w:rPr>
        <w:t>среднеэтажными</w:t>
      </w:r>
      <w:proofErr w:type="spellEnd"/>
      <w:r w:rsidRPr="00CE0B0B">
        <w:rPr>
          <w:rFonts w:ascii="Times New Roman CYR" w:hAnsi="Times New Roman CYR" w:cs="Times New Roman CYR"/>
          <w:sz w:val="28"/>
          <w:szCs w:val="28"/>
        </w:rPr>
        <w:t xml:space="preserve"> жилыми домами) условно разрешенным видом использования земельного участка «Земельные участки, входящие в состав общего имущества собственников индивидуальных жилых домов в малоэтажном жилом комплексе» (</w:t>
      </w:r>
      <w:r>
        <w:rPr>
          <w:rFonts w:ascii="Times New Roman CYR" w:hAnsi="Times New Roman CYR" w:cs="Times New Roman CYR"/>
          <w:sz w:val="28"/>
          <w:szCs w:val="28"/>
        </w:rPr>
        <w:t>код 14.0</w:t>
      </w:r>
      <w:r w:rsidRPr="00CE0B0B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D6570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0D6570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исключить из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 градостроительных регламент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 территориальных зон: Ж-1 (Зона застройки индивидуальными и малоэтажными жилыми домами), Ж-3 (Зона дачных участков,</w:t>
      </w:r>
      <w:r>
        <w:rPr>
          <w:rFonts w:ascii="Times New Roman CYR" w:hAnsi="Times New Roman CYR" w:cs="Times New Roman CYR"/>
          <w:sz w:val="28"/>
          <w:szCs w:val="28"/>
        </w:rPr>
        <w:t xml:space="preserve"> садоводства и огородничества)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0D6570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0D6570">
        <w:rPr>
          <w:rFonts w:ascii="Times New Roman CYR" w:hAnsi="Times New Roman CYR" w:cs="Times New Roman CYR"/>
          <w:sz w:val="28"/>
          <w:szCs w:val="28"/>
        </w:rPr>
        <w:t xml:space="preserve"> (зона производственных и коммунальных предприятий III-IV класса опасности), Р-1 (зона рекреационного назначения), Р-2 (Зона зеленых насаждений специального назначения),  СП (Зона специального назначения) основной вид разрешенного использования земельного участка «Благоустройство т</w:t>
      </w:r>
      <w:r>
        <w:rPr>
          <w:rFonts w:ascii="Times New Roman CYR" w:hAnsi="Times New Roman CYR" w:cs="Times New Roman CYR"/>
          <w:sz w:val="28"/>
          <w:szCs w:val="28"/>
        </w:rPr>
        <w:t>ерритории» (код 12.0.2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B402F4" w:rsidRPr="0093595D" w:rsidRDefault="00B402F4" w:rsidP="00B402F4">
      <w:pPr>
        <w:pStyle w:val="a8"/>
        <w:ind w:left="357"/>
        <w:jc w:val="both"/>
        <w:rPr>
          <w:sz w:val="28"/>
        </w:rPr>
      </w:pPr>
      <w:r w:rsidRPr="0093595D">
        <w:rPr>
          <w:sz w:val="28"/>
        </w:rPr>
        <w:t>1.3. в статье 5:</w:t>
      </w:r>
    </w:p>
    <w:p w:rsidR="00B402F4" w:rsidRPr="0093595D" w:rsidRDefault="00B402F4" w:rsidP="00B402F4">
      <w:pPr>
        <w:pStyle w:val="a8"/>
        <w:ind w:left="357"/>
        <w:jc w:val="both"/>
        <w:rPr>
          <w:sz w:val="28"/>
        </w:rPr>
      </w:pPr>
      <w:r w:rsidRPr="0093595D">
        <w:rPr>
          <w:sz w:val="28"/>
        </w:rPr>
        <w:t xml:space="preserve">а) дополнить территориальные зоны Ж-1 (зона застройки индивидуальными и малоэтажными жилыми домами) и Ж-2 (зона застройки малоэтажными и </w:t>
      </w:r>
      <w:proofErr w:type="spellStart"/>
      <w:r w:rsidRPr="0093595D">
        <w:rPr>
          <w:sz w:val="28"/>
        </w:rPr>
        <w:t>среднеэтажными</w:t>
      </w:r>
      <w:proofErr w:type="spellEnd"/>
      <w:r w:rsidRPr="0093595D">
        <w:rPr>
          <w:sz w:val="28"/>
        </w:rPr>
        <w:t xml:space="preserve"> жилыми домами) условно-разрешенным видом использования «Земельные участки, входящие в состав общего имущества собственников индивидуальных жилых домов в малоэтажном жило</w:t>
      </w:r>
      <w:r>
        <w:rPr>
          <w:sz w:val="28"/>
        </w:rPr>
        <w:t>м комплексе» (код 14.0</w:t>
      </w:r>
      <w:r w:rsidRPr="0093595D">
        <w:rPr>
          <w:sz w:val="28"/>
        </w:rPr>
        <w:t>)</w:t>
      </w:r>
    </w:p>
    <w:p w:rsidR="00B402F4" w:rsidRPr="008514D3" w:rsidRDefault="00B402F4" w:rsidP="00B402F4">
      <w:pPr>
        <w:pStyle w:val="a8"/>
        <w:ind w:left="357"/>
        <w:jc w:val="both"/>
        <w:rPr>
          <w:rFonts w:ascii="Times New Roman CYR" w:hAnsi="Times New Roman CYR" w:cs="Times New Roman CYR"/>
          <w:sz w:val="28"/>
        </w:rPr>
      </w:pPr>
      <w:r w:rsidRPr="0093595D">
        <w:rPr>
          <w:sz w:val="28"/>
        </w:rPr>
        <w:t xml:space="preserve">б) исключить из территориальных зон Ж-1 (зона застройки индивидуальными и малоэтажными жилыми домами), Ж-3 (зона дачных участков, садоводства и огородничества) основной вид разрешенного использования </w:t>
      </w:r>
      <w:r w:rsidRPr="008514D3">
        <w:rPr>
          <w:rFonts w:ascii="Times New Roman CYR" w:hAnsi="Times New Roman CYR" w:cs="Times New Roman CYR"/>
          <w:sz w:val="28"/>
        </w:rPr>
        <w:t>земельного участка «Благоустройство территории» (код 12.0.2);</w:t>
      </w:r>
    </w:p>
    <w:p w:rsidR="00B402F4" w:rsidRPr="00271ECB" w:rsidRDefault="00B402F4" w:rsidP="00B402F4">
      <w:pPr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в статье 6 </w:t>
      </w:r>
      <w:r w:rsidRPr="00271ECB">
        <w:rPr>
          <w:rFonts w:ascii="Times New Roman CYR" w:hAnsi="Times New Roman CYR" w:cs="Times New Roman CYR"/>
          <w:sz w:val="28"/>
          <w:szCs w:val="28"/>
        </w:rPr>
        <w:t>дополнить территориальную зону ОД (общественно-деловая зона) условно-разрешенным видом использования земельного участка «Стоянка транспортных средств» (к</w:t>
      </w:r>
      <w:r>
        <w:rPr>
          <w:rFonts w:ascii="Times New Roman CYR" w:hAnsi="Times New Roman CYR" w:cs="Times New Roman CYR"/>
          <w:sz w:val="28"/>
          <w:szCs w:val="28"/>
        </w:rPr>
        <w:t>од 4.9.2</w:t>
      </w:r>
      <w:r w:rsidRPr="00271ECB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Default="00B402F4" w:rsidP="00B402F4">
      <w:pPr>
        <w:ind w:left="357"/>
        <w:rPr>
          <w:sz w:val="28"/>
        </w:rPr>
      </w:pPr>
      <w:r w:rsidRPr="00271ECB">
        <w:rPr>
          <w:sz w:val="28"/>
        </w:rPr>
        <w:t xml:space="preserve">1.5. </w:t>
      </w:r>
      <w:r>
        <w:rPr>
          <w:sz w:val="28"/>
        </w:rPr>
        <w:t>в статье 7: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а) дополнить территориальную зону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(зона производственных и коммунальных предприятий </w:t>
      </w:r>
      <w:r w:rsidRPr="00CE0B0B">
        <w:rPr>
          <w:rFonts w:ascii="Times New Roman CYR" w:hAnsi="Times New Roman CYR" w:cs="Times New Roman CYR"/>
          <w:sz w:val="28"/>
          <w:szCs w:val="28"/>
        </w:rPr>
        <w:t>III-IV класса опасности) основным и вспомогательным видом разрешенного использования земельного участка «Размещение гаражей для собств</w:t>
      </w:r>
      <w:r>
        <w:rPr>
          <w:rFonts w:ascii="Times New Roman CYR" w:hAnsi="Times New Roman CYR" w:cs="Times New Roman CYR"/>
          <w:sz w:val="28"/>
          <w:szCs w:val="28"/>
        </w:rPr>
        <w:t>енных нужд» (код 2.7.2)</w:t>
      </w:r>
      <w:r w:rsidRPr="00CE0B0B">
        <w:rPr>
          <w:rFonts w:ascii="Times New Roman CYR" w:hAnsi="Times New Roman CYR" w:cs="Times New Roman CYR"/>
          <w:sz w:val="28"/>
          <w:szCs w:val="28"/>
        </w:rPr>
        <w:t xml:space="preserve"> и основным </w:t>
      </w:r>
      <w:r w:rsidRPr="00CE0B0B">
        <w:rPr>
          <w:rFonts w:ascii="Times New Roman CYR" w:hAnsi="Times New Roman CYR" w:cs="Times New Roman CYR"/>
          <w:sz w:val="28"/>
          <w:szCs w:val="28"/>
        </w:rPr>
        <w:lastRenderedPageBreak/>
        <w:t>видом разрешенного использования земельного участка «Стоянка транспортных средств» (к</w:t>
      </w:r>
      <w:r>
        <w:rPr>
          <w:rFonts w:ascii="Times New Roman CYR" w:hAnsi="Times New Roman CYR" w:cs="Times New Roman CYR"/>
          <w:sz w:val="28"/>
          <w:szCs w:val="28"/>
        </w:rPr>
        <w:t>од 4.9.2</w:t>
      </w:r>
      <w:r w:rsidRPr="00CE0B0B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Default="00B402F4" w:rsidP="00B402F4">
      <w:pPr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исключить из </w:t>
      </w:r>
      <w:r>
        <w:rPr>
          <w:sz w:val="28"/>
        </w:rPr>
        <w:t xml:space="preserve">территориальной зоны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(зона производственных и коммунальных предприятий </w:t>
      </w:r>
      <w:r w:rsidRPr="00CE0B0B">
        <w:rPr>
          <w:rFonts w:ascii="Times New Roman CYR" w:hAnsi="Times New Roman CYR" w:cs="Times New Roman CYR"/>
          <w:sz w:val="28"/>
          <w:szCs w:val="28"/>
        </w:rPr>
        <w:t>III-IV класса опасности)</w:t>
      </w:r>
      <w:r w:rsidRPr="00271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вид разрешенного использования </w:t>
      </w:r>
      <w:r w:rsidRPr="000D6570">
        <w:rPr>
          <w:rFonts w:ascii="Times New Roman CYR" w:hAnsi="Times New Roman CYR" w:cs="Times New Roman CYR"/>
          <w:sz w:val="28"/>
          <w:szCs w:val="28"/>
        </w:rPr>
        <w:t>земельного участка «Благоустройство территории» (ко</w:t>
      </w:r>
      <w:r>
        <w:rPr>
          <w:rFonts w:ascii="Times New Roman CYR" w:hAnsi="Times New Roman CYR" w:cs="Times New Roman CYR"/>
          <w:sz w:val="28"/>
          <w:szCs w:val="28"/>
        </w:rPr>
        <w:t>д 12.0.2</w:t>
      </w:r>
      <w:r w:rsidRPr="000D6570">
        <w:rPr>
          <w:rFonts w:ascii="Times New Roman CYR" w:hAnsi="Times New Roman CYR" w:cs="Times New Roman CYR"/>
          <w:sz w:val="28"/>
          <w:szCs w:val="28"/>
        </w:rPr>
        <w:t>);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1.6. в статье 8 исключить из </w:t>
      </w:r>
      <w:r>
        <w:rPr>
          <w:sz w:val="28"/>
        </w:rPr>
        <w:t>территориальных зон</w:t>
      </w:r>
      <w:r w:rsidRPr="00271E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Р-1 (зона рекреационного назначения), Р-2 (Зона зеленых насаждений специального </w:t>
      </w:r>
      <w:r>
        <w:rPr>
          <w:rFonts w:ascii="Times New Roman CYR" w:hAnsi="Times New Roman CYR" w:cs="Times New Roman CYR"/>
          <w:sz w:val="28"/>
          <w:szCs w:val="28"/>
        </w:rPr>
        <w:t>назначения)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 основной вид разрешенного использования земельного участка «Благоустройство т</w:t>
      </w:r>
      <w:r>
        <w:rPr>
          <w:rFonts w:ascii="Times New Roman CYR" w:hAnsi="Times New Roman CYR" w:cs="Times New Roman CYR"/>
          <w:sz w:val="28"/>
          <w:szCs w:val="28"/>
        </w:rPr>
        <w:t>ерритории» (код 12.0.2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B402F4" w:rsidRDefault="00B402F4" w:rsidP="00B402F4">
      <w:pPr>
        <w:pStyle w:val="a6"/>
        <w:suppressAutoHyphens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1.7. в статье 9 исключить из </w:t>
      </w:r>
      <w:r>
        <w:rPr>
          <w:sz w:val="28"/>
        </w:rPr>
        <w:t>территориальной зоны</w:t>
      </w:r>
      <w:r w:rsidRPr="00271E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 (зона </w:t>
      </w:r>
      <w:r w:rsidRPr="000D6570">
        <w:rPr>
          <w:rFonts w:ascii="Times New Roman CYR" w:hAnsi="Times New Roman CYR" w:cs="Times New Roman CYR"/>
          <w:sz w:val="28"/>
          <w:szCs w:val="28"/>
        </w:rPr>
        <w:t>специального назначени</w:t>
      </w:r>
      <w:r>
        <w:rPr>
          <w:rFonts w:ascii="Times New Roman CYR" w:hAnsi="Times New Roman CYR" w:cs="Times New Roman CYR"/>
          <w:sz w:val="28"/>
          <w:szCs w:val="28"/>
        </w:rPr>
        <w:t>я)</w:t>
      </w:r>
      <w:r w:rsidRPr="000D6570">
        <w:rPr>
          <w:rFonts w:ascii="Times New Roman CYR" w:hAnsi="Times New Roman CYR" w:cs="Times New Roman CYR"/>
          <w:sz w:val="28"/>
          <w:szCs w:val="28"/>
        </w:rPr>
        <w:t xml:space="preserve"> основной вид разрешенного использования земельного участка «Благоустройство т</w:t>
      </w:r>
      <w:r>
        <w:rPr>
          <w:rFonts w:ascii="Times New Roman CYR" w:hAnsi="Times New Roman CYR" w:cs="Times New Roman CYR"/>
          <w:sz w:val="28"/>
          <w:szCs w:val="28"/>
        </w:rPr>
        <w:t>ерритории» (код 12.0.2</w:t>
      </w:r>
      <w:r w:rsidRPr="000D6570">
        <w:rPr>
          <w:rFonts w:ascii="Times New Roman CYR" w:hAnsi="Times New Roman CYR" w:cs="Times New Roman CYR"/>
          <w:sz w:val="28"/>
          <w:szCs w:val="28"/>
        </w:rPr>
        <w:t>)</w:t>
      </w:r>
    </w:p>
    <w:p w:rsidR="00B402F4" w:rsidRPr="00271ECB" w:rsidRDefault="00B402F4" w:rsidP="00B402F4">
      <w:pPr>
        <w:pStyle w:val="a6"/>
        <w:suppressAutoHyphens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 w:rsidRPr="00271ECB">
        <w:rPr>
          <w:rFonts w:ascii="Times New Roman CYR" w:hAnsi="Times New Roman CYR" w:cs="Times New Roman CYR"/>
          <w:sz w:val="28"/>
          <w:szCs w:val="28"/>
        </w:rPr>
        <w:t>2. Решение вступает в силу со дня его официального опубликования.</w:t>
      </w:r>
    </w:p>
    <w:p w:rsidR="00B402F4" w:rsidRDefault="00B402F4" w:rsidP="00B402F4">
      <w:pPr>
        <w:tabs>
          <w:tab w:val="left" w:pos="3525"/>
        </w:tabs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B402F4" w:rsidRDefault="00B402F4" w:rsidP="00B402F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Ливенского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402F4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Е.Н. Конищева</w:t>
      </w:r>
    </w:p>
    <w:p w:rsidR="00B402F4" w:rsidRDefault="00B402F4" w:rsidP="00B402F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Default="00B402F4" w:rsidP="00B402F4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B402F4" w:rsidRDefault="00B402F4" w:rsidP="00B402F4">
      <w:pPr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2F4" w:rsidRPr="008B627B" w:rsidRDefault="00B402F4" w:rsidP="00B402F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B402F4" w:rsidRDefault="00B402F4" w:rsidP="00B402F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B402F4" w:rsidRDefault="00B402F4" w:rsidP="00B402F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B402F4" w:rsidRDefault="00B402F4" w:rsidP="00B402F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C63297" w:rsidRDefault="00C63297" w:rsidP="00C6329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C63297" w:rsidRDefault="00943DB6" w:rsidP="00C63297">
      <w:pPr>
        <w:rPr>
          <w:szCs w:val="28"/>
        </w:rPr>
      </w:pPr>
    </w:p>
    <w:sectPr w:rsidR="00943DB6" w:rsidRPr="00C63297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9AA"/>
    <w:multiLevelType w:val="hybridMultilevel"/>
    <w:tmpl w:val="739CCBAA"/>
    <w:lvl w:ilvl="0" w:tplc="FD44A318">
      <w:start w:val="1"/>
      <w:numFmt w:val="decimal"/>
      <w:lvlText w:val="%1."/>
      <w:lvlJc w:val="left"/>
      <w:pPr>
        <w:ind w:left="150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23275"/>
    <w:multiLevelType w:val="multilevel"/>
    <w:tmpl w:val="C73E2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97"/>
    <w:rsid w:val="000C4431"/>
    <w:rsid w:val="000D6570"/>
    <w:rsid w:val="00150FC1"/>
    <w:rsid w:val="00155A3B"/>
    <w:rsid w:val="001B16E0"/>
    <w:rsid w:val="001C5BF0"/>
    <w:rsid w:val="0021426D"/>
    <w:rsid w:val="00271ECB"/>
    <w:rsid w:val="00486E7D"/>
    <w:rsid w:val="005D5D97"/>
    <w:rsid w:val="005E1568"/>
    <w:rsid w:val="005E7154"/>
    <w:rsid w:val="006067FE"/>
    <w:rsid w:val="00612ACD"/>
    <w:rsid w:val="00695EC0"/>
    <w:rsid w:val="007937C1"/>
    <w:rsid w:val="007B6D1E"/>
    <w:rsid w:val="00802438"/>
    <w:rsid w:val="008514D3"/>
    <w:rsid w:val="00896F47"/>
    <w:rsid w:val="008B273F"/>
    <w:rsid w:val="00917CE0"/>
    <w:rsid w:val="0093595D"/>
    <w:rsid w:val="00943DB6"/>
    <w:rsid w:val="00B402F4"/>
    <w:rsid w:val="00B82F18"/>
    <w:rsid w:val="00BB55A3"/>
    <w:rsid w:val="00C22A68"/>
    <w:rsid w:val="00C63297"/>
    <w:rsid w:val="00CE0B0B"/>
    <w:rsid w:val="00E130A1"/>
    <w:rsid w:val="00FC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нак3 Знак, Знак3, Знак3 Знак Знак Знак,Знак3,Знак3 Знак Знак Знак,ПодЗаголовок,Заголовок 31,Знак14,footer,heading 3"/>
    <w:basedOn w:val="a"/>
    <w:next w:val="a"/>
    <w:link w:val="30"/>
    <w:qFormat/>
    <w:rsid w:val="001B16E0"/>
    <w:pPr>
      <w:keepNext/>
      <w:tabs>
        <w:tab w:val="left" w:pos="1276"/>
      </w:tabs>
      <w:spacing w:before="120" w:after="120"/>
      <w:ind w:firstLine="567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3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2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2ACD"/>
    <w:pPr>
      <w:ind w:left="720"/>
      <w:contextualSpacing/>
    </w:pPr>
  </w:style>
  <w:style w:type="table" w:styleId="a7">
    <w:name w:val="Table Grid"/>
    <w:basedOn w:val="a1"/>
    <w:uiPriority w:val="59"/>
    <w:rsid w:val="0060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B1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6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,ПодЗаголовок Знак,Заголовок 31 Знак,Знак14 Знак,footer Знак,heading 3 Знак"/>
    <w:basedOn w:val="a0"/>
    <w:link w:val="3"/>
    <w:rsid w:val="001B16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3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11</cp:revision>
  <cp:lastPrinted>2023-12-29T08:11:00Z</cp:lastPrinted>
  <dcterms:created xsi:type="dcterms:W3CDTF">2023-12-27T12:32:00Z</dcterms:created>
  <dcterms:modified xsi:type="dcterms:W3CDTF">2024-01-10T08:34:00Z</dcterms:modified>
</cp:coreProperties>
</file>