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BB" w:rsidRDefault="009B61BB" w:rsidP="009B61BB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1BB" w:rsidRDefault="009B61BB" w:rsidP="009B61BB">
      <w:pPr>
        <w:jc w:val="center"/>
      </w:pPr>
    </w:p>
    <w:p w:rsidR="009B61BB" w:rsidRPr="000908D9" w:rsidRDefault="009B61BB" w:rsidP="009B61BB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9B61BB" w:rsidRPr="000908D9" w:rsidRDefault="009B61BB" w:rsidP="009B61BB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9B61BB" w:rsidRPr="000908D9" w:rsidRDefault="009B61BB" w:rsidP="009B61BB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9B61BB" w:rsidRDefault="009B61BB" w:rsidP="009B61BB">
      <w:pPr>
        <w:pStyle w:val="2"/>
        <w:rPr>
          <w:rFonts w:ascii="Times New Roman" w:hAnsi="Times New Roman"/>
          <w:b w:val="0"/>
          <w:spacing w:val="60"/>
        </w:rPr>
      </w:pPr>
    </w:p>
    <w:p w:rsidR="009B61BB" w:rsidRDefault="009B61BB" w:rsidP="009B61BB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9B61BB" w:rsidRPr="00AB3526" w:rsidRDefault="009B61BB" w:rsidP="009B61BB">
      <w:pPr>
        <w:rPr>
          <w:sz w:val="28"/>
          <w:szCs w:val="28"/>
        </w:rPr>
      </w:pPr>
    </w:p>
    <w:p w:rsidR="009B61BB" w:rsidRPr="00AB3526" w:rsidRDefault="00E2322D" w:rsidP="009B61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декабря 2023 года</w:t>
      </w:r>
      <w:r w:rsidR="009B61BB">
        <w:rPr>
          <w:rFonts w:ascii="Times New Roman" w:hAnsi="Times New Roman"/>
          <w:sz w:val="28"/>
          <w:szCs w:val="28"/>
        </w:rPr>
        <w:t xml:space="preserve">       </w:t>
      </w:r>
      <w:r w:rsidR="009B61BB"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B61B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№ 1062</w:t>
      </w:r>
    </w:p>
    <w:p w:rsidR="009B61BB" w:rsidRPr="00AB3526" w:rsidRDefault="009B61BB" w:rsidP="009B61B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9B61BB" w:rsidRPr="00AB3526" w:rsidRDefault="009B61BB" w:rsidP="009B61BB">
      <w:pPr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9B61BB" w:rsidRDefault="009B61BB" w:rsidP="009B61BB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>по вопро</w:t>
      </w:r>
      <w:r>
        <w:rPr>
          <w:bCs/>
          <w:sz w:val="28"/>
          <w:szCs w:val="28"/>
        </w:rPr>
        <w:t>су предоставления разрешения</w:t>
      </w:r>
      <w:r w:rsidRPr="00FF5A50">
        <w:rPr>
          <w:bCs/>
          <w:sz w:val="28"/>
          <w:szCs w:val="28"/>
        </w:rPr>
        <w:t xml:space="preserve"> </w:t>
      </w:r>
    </w:p>
    <w:p w:rsidR="009B61BB" w:rsidRDefault="009B61BB" w:rsidP="009B61B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F5A50">
        <w:rPr>
          <w:bCs/>
          <w:sz w:val="28"/>
          <w:szCs w:val="28"/>
        </w:rPr>
        <w:t xml:space="preserve">на 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отклонение  от предельных параметров</w:t>
      </w:r>
    </w:p>
    <w:p w:rsidR="009B61BB" w:rsidRPr="00FF5A50" w:rsidRDefault="009B61BB" w:rsidP="009B61B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разрешенного строительства </w:t>
      </w:r>
    </w:p>
    <w:p w:rsidR="009B61BB" w:rsidRPr="009059E7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40 Градостроительного кодекса Российской Федерации,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ода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</w:t>
      </w:r>
      <w:r w:rsidRPr="00517EF3">
        <w:rPr>
          <w:rFonts w:ascii="Times New Roman CYR" w:hAnsi="Times New Roman CYR" w:cs="Times New Roman CYR"/>
          <w:sz w:val="28"/>
          <w:szCs w:val="28"/>
        </w:rPr>
        <w:t>»,</w:t>
      </w:r>
      <w:r w:rsidRPr="00D74A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374B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C36CE">
        <w:rPr>
          <w:rFonts w:ascii="Times New Roman CYR" w:hAnsi="Times New Roman CYR" w:cs="Times New Roman CYR"/>
          <w:sz w:val="28"/>
          <w:szCs w:val="28"/>
        </w:rPr>
        <w:t>решения Комиссии по землепользованию и застройке Орловской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Pr="00517EF3">
        <w:rPr>
          <w:rFonts w:ascii="Times New Roman CYR" w:hAnsi="Times New Roman CYR" w:cs="Times New Roman CYR"/>
          <w:sz w:val="28"/>
          <w:szCs w:val="28"/>
        </w:rPr>
        <w:t>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9B61BB" w:rsidRDefault="009B61BB" w:rsidP="009B61B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по вопросу </w:t>
      </w:r>
      <w:r w:rsidRPr="00C04AB7">
        <w:rPr>
          <w:bCs/>
          <w:sz w:val="28"/>
          <w:szCs w:val="28"/>
        </w:rPr>
        <w:t xml:space="preserve">предоставления разрешения </w:t>
      </w:r>
      <w:r w:rsidRPr="00C04AB7">
        <w:rPr>
          <w:rFonts w:ascii="Times New Roman CYR" w:hAnsi="Times New Roman CYR" w:cs="Times New Roman CYR"/>
          <w:sz w:val="28"/>
          <w:szCs w:val="28"/>
        </w:rPr>
        <w:t xml:space="preserve">отклонение от предельных параметров разрешенного строительства земельного участка </w:t>
      </w:r>
      <w:r w:rsidRPr="009A7B98">
        <w:rPr>
          <w:rFonts w:ascii="Times New Roman CYR" w:hAnsi="Times New Roman CYR" w:cs="Times New Roman CYR"/>
          <w:sz w:val="28"/>
          <w:szCs w:val="28"/>
        </w:rPr>
        <w:t>с кадастровым номером 57:26:0010216:516,</w:t>
      </w:r>
      <w:r w:rsidRPr="009A7B98">
        <w:rPr>
          <w:bCs/>
          <w:sz w:val="28"/>
          <w:szCs w:val="28"/>
        </w:rPr>
        <w:t xml:space="preserve"> расположенного по адресу: </w:t>
      </w:r>
      <w:r w:rsidRPr="009A7B98">
        <w:rPr>
          <w:rFonts w:ascii="Times New Roman CYR" w:hAnsi="Times New Roman CYR" w:cs="Times New Roman CYR"/>
          <w:sz w:val="28"/>
          <w:szCs w:val="28"/>
        </w:rPr>
        <w:t>Российская Федерация, Орловская область, г</w:t>
      </w:r>
      <w:proofErr w:type="gramStart"/>
      <w:r w:rsidRPr="009A7B98"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 w:rsidRPr="009A7B98">
        <w:rPr>
          <w:rFonts w:ascii="Times New Roman CYR" w:hAnsi="Times New Roman CYR" w:cs="Times New Roman CYR"/>
          <w:sz w:val="28"/>
          <w:szCs w:val="28"/>
        </w:rPr>
        <w:t>ивны, ул.Максима Горького,2, в части минимальных отступов от границ земельного участка с юго-восточной стороны -0,2 м, с северо-восточной стороны – 0 м, с юго-западной стороны – 0 м, с северо-западной стороны – 0м, и увеличения максимального процента застройки – 89%.</w:t>
      </w:r>
    </w:p>
    <w:p w:rsidR="009B61BB" w:rsidRDefault="009B61BB" w:rsidP="009B61B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10 января 2024 года по 22 января 2024 года.</w:t>
      </w:r>
    </w:p>
    <w:p w:rsidR="009B61BB" w:rsidRDefault="009B61BB" w:rsidP="009B61B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9B61BB" w:rsidRDefault="009B61BB" w:rsidP="009B61B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9B61BB" w:rsidRPr="00C626B5" w:rsidRDefault="009B61BB" w:rsidP="009B61B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каб.№3, в рабочие дни с 8.00 до 17.00, перерыв с 13.00 до 14.00 часов или в электронной форме на сайте администрации города Ливны </w:t>
      </w:r>
      <w:hyperlink r:id="rId6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9B61BB" w:rsidRDefault="009B61BB" w:rsidP="009B61B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9B61BB" w:rsidRPr="009059E7" w:rsidRDefault="009B61BB" w:rsidP="009B61B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</w:t>
      </w:r>
    </w:p>
    <w:p w:rsidR="009B61BB" w:rsidRPr="009059E7" w:rsidRDefault="009B61BB" w:rsidP="009B61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1BB" w:rsidRPr="009059E7" w:rsidRDefault="009B61BB" w:rsidP="009B61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города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С.А.Трубицин</w:t>
      </w:r>
      <w:proofErr w:type="spellEnd"/>
    </w:p>
    <w:p w:rsidR="009B61BB" w:rsidRPr="009059E7" w:rsidRDefault="009B61BB" w:rsidP="009B61BB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B61BB" w:rsidRPr="009059E7" w:rsidRDefault="009B61BB" w:rsidP="009B61BB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Default="009B61BB" w:rsidP="009B61B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61BB" w:rsidRPr="00555018" w:rsidRDefault="009B61BB" w:rsidP="009B61BB">
      <w:pPr>
        <w:rPr>
          <w:sz w:val="20"/>
          <w:szCs w:val="20"/>
        </w:rPr>
      </w:pPr>
    </w:p>
    <w:sectPr w:rsidR="009B61BB" w:rsidRPr="00555018" w:rsidSect="009B61BB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1BB"/>
    <w:rsid w:val="00155A3B"/>
    <w:rsid w:val="00433E28"/>
    <w:rsid w:val="006F22BE"/>
    <w:rsid w:val="00773AD6"/>
    <w:rsid w:val="00943DB6"/>
    <w:rsid w:val="009B61BB"/>
    <w:rsid w:val="00E2322D"/>
    <w:rsid w:val="00E40BD7"/>
    <w:rsid w:val="00EF7F94"/>
    <w:rsid w:val="00F2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61BB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B61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61BB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1BB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61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B61BB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9B61BB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9B61BB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9B61B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61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1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UserM</cp:lastModifiedBy>
  <cp:revision>4</cp:revision>
  <dcterms:created xsi:type="dcterms:W3CDTF">2023-12-27T08:14:00Z</dcterms:created>
  <dcterms:modified xsi:type="dcterms:W3CDTF">2024-01-10T12:41:00Z</dcterms:modified>
</cp:coreProperties>
</file>