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Pr="0010451A" w:rsidRDefault="00DD54AA" w:rsidP="0010451A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765810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Pr="0010451A" w:rsidRDefault="009528C2" w:rsidP="009528C2">
      <w:pPr>
        <w:pStyle w:val="a3"/>
        <w:rPr>
          <w:sz w:val="27"/>
          <w:szCs w:val="27"/>
        </w:rPr>
      </w:pPr>
    </w:p>
    <w:p w:rsidR="009528C2" w:rsidRPr="0010451A" w:rsidRDefault="009528C2" w:rsidP="009528C2">
      <w:pPr>
        <w:pStyle w:val="a3"/>
        <w:rPr>
          <w:sz w:val="27"/>
          <w:szCs w:val="27"/>
        </w:rPr>
      </w:pPr>
      <w:r w:rsidRPr="0010451A">
        <w:rPr>
          <w:sz w:val="27"/>
          <w:szCs w:val="27"/>
        </w:rPr>
        <w:t>РОССИЙСКАЯ ФЕДЕРАЦИЯ</w:t>
      </w:r>
    </w:p>
    <w:p w:rsidR="009528C2" w:rsidRPr="0010451A" w:rsidRDefault="009528C2" w:rsidP="009528C2">
      <w:pPr>
        <w:pStyle w:val="a3"/>
        <w:rPr>
          <w:sz w:val="27"/>
          <w:szCs w:val="27"/>
        </w:rPr>
      </w:pPr>
      <w:r w:rsidRPr="0010451A">
        <w:rPr>
          <w:sz w:val="27"/>
          <w:szCs w:val="27"/>
        </w:rPr>
        <w:t xml:space="preserve">ОРЛОВСКАЯ ОБЛАСТЬ </w:t>
      </w:r>
    </w:p>
    <w:p w:rsidR="009528C2" w:rsidRPr="0010451A" w:rsidRDefault="009528C2" w:rsidP="009528C2">
      <w:pPr>
        <w:pStyle w:val="a3"/>
        <w:rPr>
          <w:bCs/>
          <w:sz w:val="27"/>
          <w:szCs w:val="27"/>
        </w:rPr>
      </w:pPr>
      <w:r w:rsidRPr="0010451A">
        <w:rPr>
          <w:bCs/>
          <w:sz w:val="27"/>
          <w:szCs w:val="27"/>
        </w:rPr>
        <w:t>АДМИНИСТРАЦИЯ ГОРОДА ЛИВНЫ</w:t>
      </w:r>
    </w:p>
    <w:p w:rsidR="009528C2" w:rsidRPr="0010451A" w:rsidRDefault="009528C2" w:rsidP="009528C2">
      <w:pPr>
        <w:pStyle w:val="a4"/>
        <w:rPr>
          <w:b w:val="0"/>
          <w:sz w:val="27"/>
          <w:szCs w:val="27"/>
        </w:rPr>
      </w:pPr>
      <w:r w:rsidRPr="0010451A">
        <w:rPr>
          <w:b w:val="0"/>
          <w:sz w:val="27"/>
          <w:szCs w:val="27"/>
        </w:rPr>
        <w:t>П О С Т А Н О В Л Е Н И Е</w:t>
      </w:r>
    </w:p>
    <w:p w:rsidR="009528C2" w:rsidRPr="0010451A" w:rsidRDefault="009528C2" w:rsidP="009528C2">
      <w:pPr>
        <w:pStyle w:val="a4"/>
        <w:rPr>
          <w:sz w:val="27"/>
          <w:szCs w:val="27"/>
          <w:lang w:val="en-US"/>
        </w:rPr>
      </w:pPr>
    </w:p>
    <w:p w:rsidR="009528C2" w:rsidRPr="00D10F3D" w:rsidRDefault="006F172A" w:rsidP="009528C2">
      <w:pPr>
        <w:pStyle w:val="a4"/>
        <w:jc w:val="both"/>
        <w:rPr>
          <w:b w:val="0"/>
          <w:bCs w:val="0"/>
          <w:sz w:val="27"/>
          <w:szCs w:val="27"/>
        </w:rPr>
      </w:pPr>
      <w:r w:rsidRPr="0010451A">
        <w:rPr>
          <w:b w:val="0"/>
          <w:bCs w:val="0"/>
          <w:sz w:val="27"/>
          <w:szCs w:val="27"/>
        </w:rPr>
        <w:t xml:space="preserve"> </w:t>
      </w:r>
      <w:r w:rsidR="001B341E" w:rsidRPr="00D10F3D">
        <w:rPr>
          <w:b w:val="0"/>
          <w:bCs w:val="0"/>
          <w:sz w:val="27"/>
          <w:szCs w:val="27"/>
        </w:rPr>
        <w:t xml:space="preserve">19 декабря </w:t>
      </w:r>
      <w:r w:rsidR="00C27B70" w:rsidRPr="00D10F3D">
        <w:rPr>
          <w:b w:val="0"/>
          <w:bCs w:val="0"/>
          <w:sz w:val="27"/>
          <w:szCs w:val="27"/>
        </w:rPr>
        <w:t xml:space="preserve">   </w:t>
      </w:r>
      <w:r w:rsidR="00E05ECF" w:rsidRPr="00D10F3D">
        <w:rPr>
          <w:b w:val="0"/>
          <w:bCs w:val="0"/>
          <w:sz w:val="27"/>
          <w:szCs w:val="27"/>
        </w:rPr>
        <w:t xml:space="preserve"> </w:t>
      </w:r>
      <w:r w:rsidR="009528C2" w:rsidRPr="00D10F3D">
        <w:rPr>
          <w:b w:val="0"/>
          <w:bCs w:val="0"/>
          <w:sz w:val="27"/>
          <w:szCs w:val="27"/>
        </w:rPr>
        <w:t>20</w:t>
      </w:r>
      <w:r w:rsidRPr="00D10F3D">
        <w:rPr>
          <w:b w:val="0"/>
          <w:bCs w:val="0"/>
          <w:sz w:val="27"/>
          <w:szCs w:val="27"/>
        </w:rPr>
        <w:t>2</w:t>
      </w:r>
      <w:r w:rsidR="00047D21" w:rsidRPr="00D10F3D">
        <w:rPr>
          <w:b w:val="0"/>
          <w:bCs w:val="0"/>
          <w:sz w:val="27"/>
          <w:szCs w:val="27"/>
        </w:rPr>
        <w:t>3</w:t>
      </w:r>
      <w:r w:rsidR="009528C2" w:rsidRPr="0010451A">
        <w:rPr>
          <w:b w:val="0"/>
          <w:bCs w:val="0"/>
          <w:sz w:val="27"/>
          <w:szCs w:val="27"/>
        </w:rPr>
        <w:t xml:space="preserve"> г</w:t>
      </w:r>
      <w:r w:rsidR="00D10F3D">
        <w:rPr>
          <w:b w:val="0"/>
          <w:bCs w:val="0"/>
          <w:sz w:val="27"/>
          <w:szCs w:val="27"/>
        </w:rPr>
        <w:t>ода</w:t>
      </w:r>
      <w:r w:rsidR="009528C2" w:rsidRPr="0010451A">
        <w:rPr>
          <w:b w:val="0"/>
          <w:bCs w:val="0"/>
          <w:sz w:val="27"/>
          <w:szCs w:val="27"/>
        </w:rPr>
        <w:tab/>
      </w:r>
      <w:r w:rsidR="009528C2" w:rsidRPr="0010451A">
        <w:rPr>
          <w:b w:val="0"/>
          <w:bCs w:val="0"/>
          <w:sz w:val="27"/>
          <w:szCs w:val="27"/>
        </w:rPr>
        <w:tab/>
      </w:r>
      <w:r w:rsidR="009528C2" w:rsidRPr="0010451A">
        <w:rPr>
          <w:b w:val="0"/>
          <w:bCs w:val="0"/>
          <w:sz w:val="27"/>
          <w:szCs w:val="27"/>
        </w:rPr>
        <w:tab/>
      </w:r>
      <w:r w:rsidR="009528C2" w:rsidRPr="0010451A">
        <w:rPr>
          <w:b w:val="0"/>
          <w:bCs w:val="0"/>
          <w:sz w:val="27"/>
          <w:szCs w:val="27"/>
        </w:rPr>
        <w:tab/>
      </w:r>
      <w:r w:rsidR="001B341E">
        <w:rPr>
          <w:b w:val="0"/>
          <w:bCs w:val="0"/>
          <w:sz w:val="27"/>
          <w:szCs w:val="27"/>
        </w:rPr>
        <w:t xml:space="preserve"> </w:t>
      </w:r>
      <w:r w:rsidR="001B341E">
        <w:rPr>
          <w:b w:val="0"/>
          <w:bCs w:val="0"/>
          <w:sz w:val="27"/>
          <w:szCs w:val="27"/>
        </w:rPr>
        <w:tab/>
      </w:r>
      <w:r w:rsidR="001B341E">
        <w:rPr>
          <w:b w:val="0"/>
          <w:bCs w:val="0"/>
          <w:sz w:val="27"/>
          <w:szCs w:val="27"/>
        </w:rPr>
        <w:tab/>
      </w:r>
      <w:r w:rsidR="001B341E">
        <w:rPr>
          <w:b w:val="0"/>
          <w:bCs w:val="0"/>
          <w:sz w:val="27"/>
          <w:szCs w:val="27"/>
        </w:rPr>
        <w:tab/>
      </w:r>
      <w:r w:rsidR="00D10F3D">
        <w:rPr>
          <w:b w:val="0"/>
          <w:bCs w:val="0"/>
          <w:sz w:val="27"/>
          <w:szCs w:val="27"/>
        </w:rPr>
        <w:t xml:space="preserve">                     </w:t>
      </w:r>
      <w:r w:rsidR="001B341E">
        <w:rPr>
          <w:b w:val="0"/>
          <w:bCs w:val="0"/>
          <w:sz w:val="27"/>
          <w:szCs w:val="27"/>
        </w:rPr>
        <w:t xml:space="preserve">№ </w:t>
      </w:r>
      <w:r w:rsidR="001B341E" w:rsidRPr="00D10F3D">
        <w:rPr>
          <w:b w:val="0"/>
          <w:bCs w:val="0"/>
          <w:sz w:val="27"/>
          <w:szCs w:val="27"/>
        </w:rPr>
        <w:t>106</w:t>
      </w:r>
    </w:p>
    <w:p w:rsidR="009528C2" w:rsidRPr="0010451A" w:rsidRDefault="009528C2" w:rsidP="009528C2">
      <w:pPr>
        <w:pStyle w:val="a4"/>
        <w:jc w:val="both"/>
        <w:rPr>
          <w:b w:val="0"/>
          <w:bCs w:val="0"/>
          <w:sz w:val="27"/>
          <w:szCs w:val="27"/>
        </w:rPr>
      </w:pPr>
      <w:r w:rsidRPr="0010451A">
        <w:rPr>
          <w:b w:val="0"/>
          <w:bCs w:val="0"/>
          <w:sz w:val="27"/>
          <w:szCs w:val="27"/>
        </w:rPr>
        <w:t xml:space="preserve">     г. Ливны</w:t>
      </w:r>
    </w:p>
    <w:p w:rsidR="00350447" w:rsidRPr="0010451A" w:rsidRDefault="00350447" w:rsidP="001B341E">
      <w:pPr>
        <w:pStyle w:val="a4"/>
        <w:rPr>
          <w:b w:val="0"/>
          <w:bCs w:val="0"/>
          <w:sz w:val="28"/>
          <w:szCs w:val="28"/>
        </w:rPr>
      </w:pPr>
    </w:p>
    <w:p w:rsidR="00292AB2" w:rsidRPr="0097598D" w:rsidRDefault="00350447" w:rsidP="00350447">
      <w:pPr>
        <w:pStyle w:val="a4"/>
        <w:jc w:val="both"/>
        <w:rPr>
          <w:b w:val="0"/>
          <w:bCs w:val="0"/>
          <w:sz w:val="27"/>
          <w:szCs w:val="27"/>
        </w:rPr>
      </w:pPr>
      <w:r w:rsidRPr="0097598D">
        <w:rPr>
          <w:b w:val="0"/>
          <w:bCs w:val="0"/>
          <w:sz w:val="27"/>
          <w:szCs w:val="27"/>
        </w:rPr>
        <w:t xml:space="preserve">О тарифах на услуги  </w:t>
      </w:r>
    </w:p>
    <w:p w:rsidR="00350447" w:rsidRPr="0097598D" w:rsidRDefault="00350447" w:rsidP="00350447">
      <w:pPr>
        <w:pStyle w:val="a4"/>
        <w:jc w:val="both"/>
        <w:rPr>
          <w:b w:val="0"/>
          <w:bCs w:val="0"/>
          <w:sz w:val="27"/>
          <w:szCs w:val="27"/>
        </w:rPr>
      </w:pPr>
      <w:r w:rsidRPr="0097598D">
        <w:rPr>
          <w:b w:val="0"/>
          <w:bCs w:val="0"/>
          <w:sz w:val="27"/>
          <w:szCs w:val="27"/>
        </w:rPr>
        <w:t>МУТП «Ливе</w:t>
      </w:r>
      <w:r w:rsidRPr="0097598D">
        <w:rPr>
          <w:b w:val="0"/>
          <w:bCs w:val="0"/>
          <w:sz w:val="27"/>
          <w:szCs w:val="27"/>
        </w:rPr>
        <w:t>н</w:t>
      </w:r>
      <w:r w:rsidRPr="0097598D">
        <w:rPr>
          <w:b w:val="0"/>
          <w:bCs w:val="0"/>
          <w:sz w:val="27"/>
          <w:szCs w:val="27"/>
        </w:rPr>
        <w:t>ское»</w:t>
      </w:r>
    </w:p>
    <w:p w:rsidR="00350447" w:rsidRPr="0097598D" w:rsidRDefault="00350447" w:rsidP="00350447">
      <w:pPr>
        <w:pStyle w:val="a4"/>
        <w:jc w:val="both"/>
        <w:rPr>
          <w:b w:val="0"/>
          <w:bCs w:val="0"/>
          <w:sz w:val="27"/>
          <w:szCs w:val="27"/>
        </w:rPr>
      </w:pPr>
    </w:p>
    <w:p w:rsidR="00350447" w:rsidRPr="0097598D" w:rsidRDefault="009763C5" w:rsidP="0097598D">
      <w:pPr>
        <w:pStyle w:val="a4"/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97598D">
        <w:rPr>
          <w:b w:val="0"/>
          <w:bCs w:val="0"/>
          <w:sz w:val="27"/>
          <w:szCs w:val="27"/>
        </w:rPr>
        <w:t>В соответствии с ф</w:t>
      </w:r>
      <w:r w:rsidR="00350447" w:rsidRPr="0097598D">
        <w:rPr>
          <w:b w:val="0"/>
          <w:bCs w:val="0"/>
          <w:sz w:val="27"/>
          <w:szCs w:val="27"/>
        </w:rPr>
        <w:t>едеральными законам</w:t>
      </w:r>
      <w:r w:rsidR="0097598D">
        <w:rPr>
          <w:b w:val="0"/>
          <w:bCs w:val="0"/>
          <w:sz w:val="27"/>
          <w:szCs w:val="27"/>
        </w:rPr>
        <w:t>и от 6 октября 2003 года  №131 -</w:t>
      </w:r>
      <w:r w:rsidR="00350447" w:rsidRPr="0097598D">
        <w:rPr>
          <w:b w:val="0"/>
          <w:bCs w:val="0"/>
          <w:sz w:val="27"/>
          <w:szCs w:val="27"/>
        </w:rPr>
        <w:t>ФЗ «Об общих принципах организации местного самоуправления в Ро</w:t>
      </w:r>
      <w:r w:rsidR="00350447" w:rsidRPr="0097598D">
        <w:rPr>
          <w:b w:val="0"/>
          <w:bCs w:val="0"/>
          <w:sz w:val="27"/>
          <w:szCs w:val="27"/>
        </w:rPr>
        <w:t>с</w:t>
      </w:r>
      <w:r w:rsidR="00350447" w:rsidRPr="0097598D">
        <w:rPr>
          <w:b w:val="0"/>
          <w:bCs w:val="0"/>
          <w:sz w:val="27"/>
          <w:szCs w:val="27"/>
        </w:rPr>
        <w:t>сийской Федерации», от 14 ноября 2002 года № 161-ФЗ «О государственных и муниц</w:t>
      </w:r>
      <w:r w:rsidR="00350447" w:rsidRPr="0097598D">
        <w:rPr>
          <w:b w:val="0"/>
          <w:bCs w:val="0"/>
          <w:sz w:val="27"/>
          <w:szCs w:val="27"/>
        </w:rPr>
        <w:t>и</w:t>
      </w:r>
      <w:r w:rsidR="00350447" w:rsidRPr="0097598D">
        <w:rPr>
          <w:b w:val="0"/>
          <w:bCs w:val="0"/>
          <w:sz w:val="27"/>
          <w:szCs w:val="27"/>
        </w:rPr>
        <w:t>пальных унитарных предприятиях», решением Ливенского городск</w:t>
      </w:r>
      <w:r w:rsidR="00350447" w:rsidRPr="0097598D">
        <w:rPr>
          <w:b w:val="0"/>
          <w:bCs w:val="0"/>
          <w:sz w:val="27"/>
          <w:szCs w:val="27"/>
        </w:rPr>
        <w:t>о</w:t>
      </w:r>
      <w:r w:rsidR="00350447" w:rsidRPr="0097598D">
        <w:rPr>
          <w:b w:val="0"/>
          <w:bCs w:val="0"/>
          <w:sz w:val="27"/>
          <w:szCs w:val="27"/>
        </w:rPr>
        <w:t>го Совета  народных депутатов от 24 сентября 2015 года № 50/474-ГС «Об утве</w:t>
      </w:r>
      <w:r w:rsidR="00350447" w:rsidRPr="0097598D">
        <w:rPr>
          <w:b w:val="0"/>
          <w:bCs w:val="0"/>
          <w:sz w:val="27"/>
          <w:szCs w:val="27"/>
        </w:rPr>
        <w:t>р</w:t>
      </w:r>
      <w:r w:rsidR="00350447" w:rsidRPr="0097598D">
        <w:rPr>
          <w:b w:val="0"/>
          <w:bCs w:val="0"/>
          <w:sz w:val="27"/>
          <w:szCs w:val="27"/>
        </w:rPr>
        <w:t>ждении Порядка установления (изменения) тарифов на услуги (работы), предоставля</w:t>
      </w:r>
      <w:r w:rsidR="00350447" w:rsidRPr="0097598D">
        <w:rPr>
          <w:b w:val="0"/>
          <w:bCs w:val="0"/>
          <w:sz w:val="27"/>
          <w:szCs w:val="27"/>
        </w:rPr>
        <w:t>е</w:t>
      </w:r>
      <w:r w:rsidR="00350447" w:rsidRPr="0097598D">
        <w:rPr>
          <w:b w:val="0"/>
          <w:bCs w:val="0"/>
          <w:sz w:val="27"/>
          <w:szCs w:val="27"/>
        </w:rPr>
        <w:t>мые (выполняемые) муниципальными предприятиями и учреждениями города Ливны Орловской области</w:t>
      </w:r>
      <w:r w:rsidRPr="0097598D">
        <w:rPr>
          <w:b w:val="0"/>
          <w:bCs w:val="0"/>
          <w:sz w:val="27"/>
          <w:szCs w:val="27"/>
        </w:rPr>
        <w:t>»</w:t>
      </w:r>
      <w:r w:rsidR="00350447" w:rsidRPr="0097598D">
        <w:rPr>
          <w:b w:val="0"/>
          <w:bCs w:val="0"/>
          <w:sz w:val="27"/>
          <w:szCs w:val="27"/>
        </w:rPr>
        <w:t xml:space="preserve">, администрация города </w:t>
      </w:r>
      <w:r w:rsidR="00047D21" w:rsidRPr="0097598D">
        <w:rPr>
          <w:b w:val="0"/>
          <w:bCs w:val="0"/>
          <w:sz w:val="27"/>
          <w:szCs w:val="27"/>
        </w:rPr>
        <w:t>Ливны</w:t>
      </w:r>
      <w:r w:rsidR="00350447" w:rsidRPr="0097598D">
        <w:rPr>
          <w:b w:val="0"/>
          <w:bCs w:val="0"/>
          <w:sz w:val="27"/>
          <w:szCs w:val="27"/>
        </w:rPr>
        <w:t xml:space="preserve"> п о с т а н о в л я е т:</w:t>
      </w:r>
    </w:p>
    <w:p w:rsidR="005A25ED" w:rsidRPr="0097598D" w:rsidRDefault="0097598D" w:rsidP="0097598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5A25ED" w:rsidRPr="0097598D">
        <w:rPr>
          <w:sz w:val="27"/>
          <w:szCs w:val="27"/>
        </w:rPr>
        <w:t>Установить тарифы на услуги, оказываемые МУТП "Ливенское", согла</w:t>
      </w:r>
      <w:r w:rsidR="005A25ED" w:rsidRPr="0097598D">
        <w:rPr>
          <w:sz w:val="27"/>
          <w:szCs w:val="27"/>
        </w:rPr>
        <w:t>с</w:t>
      </w:r>
      <w:r w:rsidR="005A25ED" w:rsidRPr="0097598D">
        <w:rPr>
          <w:sz w:val="27"/>
          <w:szCs w:val="27"/>
        </w:rPr>
        <w:t>но приложению к настоящему постановлению.</w:t>
      </w:r>
    </w:p>
    <w:p w:rsidR="00E717CE" w:rsidRPr="0097598D" w:rsidRDefault="00292AB2" w:rsidP="0097598D">
      <w:pPr>
        <w:pStyle w:val="a4"/>
        <w:ind w:firstLine="567"/>
        <w:jc w:val="both"/>
        <w:rPr>
          <w:b w:val="0"/>
          <w:sz w:val="27"/>
          <w:szCs w:val="27"/>
        </w:rPr>
      </w:pPr>
      <w:r w:rsidRPr="0097598D">
        <w:rPr>
          <w:b w:val="0"/>
          <w:sz w:val="27"/>
          <w:szCs w:val="27"/>
        </w:rPr>
        <w:t>2. Признать утратившим</w:t>
      </w:r>
      <w:r w:rsidR="00E717CE" w:rsidRPr="0097598D">
        <w:rPr>
          <w:b w:val="0"/>
          <w:sz w:val="27"/>
          <w:szCs w:val="27"/>
        </w:rPr>
        <w:t>и</w:t>
      </w:r>
      <w:r w:rsidRPr="0097598D">
        <w:rPr>
          <w:b w:val="0"/>
          <w:sz w:val="27"/>
          <w:szCs w:val="27"/>
        </w:rPr>
        <w:t xml:space="preserve"> силу</w:t>
      </w:r>
      <w:r w:rsidR="00E717CE" w:rsidRPr="0097598D">
        <w:rPr>
          <w:b w:val="0"/>
          <w:sz w:val="27"/>
          <w:szCs w:val="27"/>
        </w:rPr>
        <w:t>:</w:t>
      </w:r>
    </w:p>
    <w:p w:rsidR="00E717CE" w:rsidRPr="0097598D" w:rsidRDefault="00E717CE" w:rsidP="0097598D">
      <w:pPr>
        <w:pStyle w:val="a4"/>
        <w:ind w:firstLine="567"/>
        <w:jc w:val="both"/>
        <w:rPr>
          <w:b w:val="0"/>
          <w:bCs w:val="0"/>
          <w:sz w:val="27"/>
          <w:szCs w:val="27"/>
        </w:rPr>
      </w:pPr>
      <w:r w:rsidRPr="0097598D">
        <w:rPr>
          <w:b w:val="0"/>
          <w:sz w:val="27"/>
          <w:szCs w:val="27"/>
        </w:rPr>
        <w:t xml:space="preserve">- </w:t>
      </w:r>
      <w:r w:rsidR="00BE17A4" w:rsidRPr="0097598D">
        <w:rPr>
          <w:b w:val="0"/>
          <w:sz w:val="27"/>
          <w:szCs w:val="27"/>
        </w:rPr>
        <w:t>постановлени</w:t>
      </w:r>
      <w:r w:rsidR="00292AB2" w:rsidRPr="0097598D">
        <w:rPr>
          <w:b w:val="0"/>
          <w:sz w:val="27"/>
          <w:szCs w:val="27"/>
        </w:rPr>
        <w:t>е</w:t>
      </w:r>
      <w:r w:rsidR="00BA641A">
        <w:rPr>
          <w:b w:val="0"/>
          <w:sz w:val="27"/>
          <w:szCs w:val="27"/>
        </w:rPr>
        <w:t xml:space="preserve"> </w:t>
      </w:r>
      <w:r w:rsidR="00BE17A4" w:rsidRPr="0097598D">
        <w:rPr>
          <w:b w:val="0"/>
          <w:sz w:val="27"/>
          <w:szCs w:val="27"/>
        </w:rPr>
        <w:t xml:space="preserve"> а</w:t>
      </w:r>
      <w:r w:rsidR="00350447" w:rsidRPr="0097598D">
        <w:rPr>
          <w:b w:val="0"/>
          <w:sz w:val="27"/>
          <w:szCs w:val="27"/>
        </w:rPr>
        <w:t>дминистрации</w:t>
      </w:r>
      <w:r w:rsidR="00BA641A">
        <w:rPr>
          <w:b w:val="0"/>
          <w:sz w:val="27"/>
          <w:szCs w:val="27"/>
        </w:rPr>
        <w:t xml:space="preserve"> </w:t>
      </w:r>
      <w:r w:rsidR="00350447" w:rsidRPr="0097598D">
        <w:rPr>
          <w:b w:val="0"/>
          <w:sz w:val="27"/>
          <w:szCs w:val="27"/>
        </w:rPr>
        <w:t xml:space="preserve"> города </w:t>
      </w:r>
      <w:r w:rsidR="00BA641A">
        <w:rPr>
          <w:b w:val="0"/>
          <w:sz w:val="27"/>
          <w:szCs w:val="27"/>
        </w:rPr>
        <w:t xml:space="preserve"> </w:t>
      </w:r>
      <w:r w:rsidR="00350447" w:rsidRPr="0097598D">
        <w:rPr>
          <w:b w:val="0"/>
          <w:sz w:val="27"/>
          <w:szCs w:val="27"/>
        </w:rPr>
        <w:t xml:space="preserve">Ливны </w:t>
      </w:r>
      <w:r w:rsidR="00BA641A">
        <w:rPr>
          <w:b w:val="0"/>
          <w:sz w:val="27"/>
          <w:szCs w:val="27"/>
        </w:rPr>
        <w:t xml:space="preserve"> </w:t>
      </w:r>
      <w:r w:rsidR="00350447" w:rsidRPr="0097598D">
        <w:rPr>
          <w:b w:val="0"/>
          <w:sz w:val="27"/>
          <w:szCs w:val="27"/>
        </w:rPr>
        <w:t>от 14 декабря 2016 года №</w:t>
      </w:r>
      <w:r w:rsidR="00BA641A">
        <w:rPr>
          <w:b w:val="0"/>
          <w:sz w:val="27"/>
          <w:szCs w:val="27"/>
        </w:rPr>
        <w:t xml:space="preserve"> </w:t>
      </w:r>
      <w:r w:rsidR="00350447" w:rsidRPr="0097598D">
        <w:rPr>
          <w:b w:val="0"/>
          <w:sz w:val="27"/>
          <w:szCs w:val="27"/>
        </w:rPr>
        <w:t>165 «</w:t>
      </w:r>
      <w:r w:rsidR="00350447" w:rsidRPr="0097598D">
        <w:rPr>
          <w:b w:val="0"/>
          <w:bCs w:val="0"/>
          <w:sz w:val="27"/>
          <w:szCs w:val="27"/>
        </w:rPr>
        <w:t>О тарифах на услуги  МУТП «Ли</w:t>
      </w:r>
      <w:r w:rsidR="00292AB2" w:rsidRPr="0097598D">
        <w:rPr>
          <w:b w:val="0"/>
          <w:bCs w:val="0"/>
          <w:sz w:val="27"/>
          <w:szCs w:val="27"/>
        </w:rPr>
        <w:t>ве</w:t>
      </w:r>
      <w:r w:rsidR="00292AB2" w:rsidRPr="0097598D">
        <w:rPr>
          <w:b w:val="0"/>
          <w:bCs w:val="0"/>
          <w:sz w:val="27"/>
          <w:szCs w:val="27"/>
        </w:rPr>
        <w:t>н</w:t>
      </w:r>
      <w:r w:rsidR="00292AB2" w:rsidRPr="0097598D">
        <w:rPr>
          <w:b w:val="0"/>
          <w:bCs w:val="0"/>
          <w:sz w:val="27"/>
          <w:szCs w:val="27"/>
        </w:rPr>
        <w:t>ское»</w:t>
      </w:r>
      <w:r w:rsidRPr="0097598D">
        <w:rPr>
          <w:b w:val="0"/>
          <w:bCs w:val="0"/>
          <w:sz w:val="27"/>
          <w:szCs w:val="27"/>
        </w:rPr>
        <w:t>;</w:t>
      </w:r>
    </w:p>
    <w:p w:rsidR="00E717CE" w:rsidRPr="0097598D" w:rsidRDefault="00E717CE" w:rsidP="0097598D">
      <w:pPr>
        <w:pStyle w:val="a4"/>
        <w:ind w:firstLine="567"/>
        <w:jc w:val="both"/>
        <w:rPr>
          <w:b w:val="0"/>
          <w:bCs w:val="0"/>
          <w:sz w:val="27"/>
          <w:szCs w:val="27"/>
        </w:rPr>
      </w:pPr>
      <w:r w:rsidRPr="0097598D">
        <w:rPr>
          <w:b w:val="0"/>
          <w:bCs w:val="0"/>
          <w:sz w:val="27"/>
          <w:szCs w:val="27"/>
        </w:rPr>
        <w:t xml:space="preserve">- </w:t>
      </w:r>
      <w:r w:rsidRPr="0097598D">
        <w:rPr>
          <w:b w:val="0"/>
          <w:sz w:val="27"/>
          <w:szCs w:val="27"/>
        </w:rPr>
        <w:t xml:space="preserve">постановление 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администрации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 xml:space="preserve"> города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 xml:space="preserve"> Ливны 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от 26 октября 2018 года №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113 «О внесении изменений в постановление администрации города Ли</w:t>
      </w:r>
      <w:r w:rsidRPr="0097598D">
        <w:rPr>
          <w:b w:val="0"/>
          <w:sz w:val="27"/>
          <w:szCs w:val="27"/>
        </w:rPr>
        <w:t>в</w:t>
      </w:r>
      <w:r w:rsidRPr="0097598D">
        <w:rPr>
          <w:b w:val="0"/>
          <w:sz w:val="27"/>
          <w:szCs w:val="27"/>
        </w:rPr>
        <w:t>ны от 14 декабря 2016 года №</w:t>
      </w:r>
      <w:r w:rsidR="00FE2971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165 «</w:t>
      </w:r>
      <w:r w:rsidRPr="0097598D">
        <w:rPr>
          <w:b w:val="0"/>
          <w:bCs w:val="0"/>
          <w:sz w:val="27"/>
          <w:szCs w:val="27"/>
        </w:rPr>
        <w:t>О тарифах на услуги  МУТП «Ливе</w:t>
      </w:r>
      <w:r w:rsidRPr="0097598D">
        <w:rPr>
          <w:b w:val="0"/>
          <w:bCs w:val="0"/>
          <w:sz w:val="27"/>
          <w:szCs w:val="27"/>
        </w:rPr>
        <w:t>н</w:t>
      </w:r>
      <w:r w:rsidRPr="0097598D">
        <w:rPr>
          <w:b w:val="0"/>
          <w:bCs w:val="0"/>
          <w:sz w:val="27"/>
          <w:szCs w:val="27"/>
        </w:rPr>
        <w:t>ское»;</w:t>
      </w:r>
    </w:p>
    <w:p w:rsidR="00E717CE" w:rsidRPr="0097598D" w:rsidRDefault="00E717CE" w:rsidP="0097598D">
      <w:pPr>
        <w:pStyle w:val="a4"/>
        <w:ind w:firstLine="567"/>
        <w:jc w:val="both"/>
        <w:rPr>
          <w:b w:val="0"/>
          <w:bCs w:val="0"/>
          <w:sz w:val="27"/>
          <w:szCs w:val="27"/>
        </w:rPr>
      </w:pPr>
      <w:r w:rsidRPr="0097598D">
        <w:rPr>
          <w:b w:val="0"/>
          <w:sz w:val="27"/>
          <w:szCs w:val="27"/>
        </w:rPr>
        <w:t>- постановление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 xml:space="preserve"> администрации 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города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 xml:space="preserve"> Ливны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 xml:space="preserve"> от 13 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 xml:space="preserve">ноября 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2018 года №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117 «О внесении изменений в постановление администрации города Ли</w:t>
      </w:r>
      <w:r w:rsidRPr="0097598D">
        <w:rPr>
          <w:b w:val="0"/>
          <w:sz w:val="27"/>
          <w:szCs w:val="27"/>
        </w:rPr>
        <w:t>в</w:t>
      </w:r>
      <w:r w:rsidRPr="0097598D">
        <w:rPr>
          <w:b w:val="0"/>
          <w:sz w:val="27"/>
          <w:szCs w:val="27"/>
        </w:rPr>
        <w:t>ны от 14 декабря 2016 года №</w:t>
      </w:r>
      <w:r w:rsidR="00FE2971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165 «</w:t>
      </w:r>
      <w:r w:rsidRPr="0097598D">
        <w:rPr>
          <w:b w:val="0"/>
          <w:bCs w:val="0"/>
          <w:sz w:val="27"/>
          <w:szCs w:val="27"/>
        </w:rPr>
        <w:t>О тарифах на услуги  МУТП «Ливе</w:t>
      </w:r>
      <w:r w:rsidRPr="0097598D">
        <w:rPr>
          <w:b w:val="0"/>
          <w:bCs w:val="0"/>
          <w:sz w:val="27"/>
          <w:szCs w:val="27"/>
        </w:rPr>
        <w:t>н</w:t>
      </w:r>
      <w:r w:rsidRPr="0097598D">
        <w:rPr>
          <w:b w:val="0"/>
          <w:bCs w:val="0"/>
          <w:sz w:val="27"/>
          <w:szCs w:val="27"/>
        </w:rPr>
        <w:t>ское»;</w:t>
      </w:r>
    </w:p>
    <w:p w:rsidR="00E717CE" w:rsidRPr="0097598D" w:rsidRDefault="00E717CE" w:rsidP="0097598D">
      <w:pPr>
        <w:pStyle w:val="a4"/>
        <w:ind w:firstLine="567"/>
        <w:jc w:val="both"/>
        <w:rPr>
          <w:b w:val="0"/>
          <w:bCs w:val="0"/>
          <w:sz w:val="27"/>
          <w:szCs w:val="27"/>
        </w:rPr>
      </w:pPr>
      <w:r w:rsidRPr="0097598D">
        <w:rPr>
          <w:b w:val="0"/>
          <w:sz w:val="27"/>
          <w:szCs w:val="27"/>
        </w:rPr>
        <w:t>- постановление администрации города Ливны от 25</w:t>
      </w:r>
      <w:r w:rsidR="005211FB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января 2023 года №</w:t>
      </w:r>
      <w:r w:rsidR="00BA641A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4 «О внесении изменений в постановление администрации города Ли</w:t>
      </w:r>
      <w:r w:rsidRPr="0097598D">
        <w:rPr>
          <w:b w:val="0"/>
          <w:sz w:val="27"/>
          <w:szCs w:val="27"/>
        </w:rPr>
        <w:t>в</w:t>
      </w:r>
      <w:r w:rsidRPr="0097598D">
        <w:rPr>
          <w:b w:val="0"/>
          <w:sz w:val="27"/>
          <w:szCs w:val="27"/>
        </w:rPr>
        <w:t>ны от 14 декабря 2016 года №</w:t>
      </w:r>
      <w:r w:rsidR="00FE2971">
        <w:rPr>
          <w:b w:val="0"/>
          <w:sz w:val="27"/>
          <w:szCs w:val="27"/>
        </w:rPr>
        <w:t xml:space="preserve"> </w:t>
      </w:r>
      <w:r w:rsidRPr="0097598D">
        <w:rPr>
          <w:b w:val="0"/>
          <w:sz w:val="27"/>
          <w:szCs w:val="27"/>
        </w:rPr>
        <w:t>165 «</w:t>
      </w:r>
      <w:r w:rsidRPr="0097598D">
        <w:rPr>
          <w:b w:val="0"/>
          <w:bCs w:val="0"/>
          <w:sz w:val="27"/>
          <w:szCs w:val="27"/>
        </w:rPr>
        <w:t>О тарифах на услуги  МУТП «Ливе</w:t>
      </w:r>
      <w:r w:rsidRPr="0097598D">
        <w:rPr>
          <w:b w:val="0"/>
          <w:bCs w:val="0"/>
          <w:sz w:val="27"/>
          <w:szCs w:val="27"/>
        </w:rPr>
        <w:t>н</w:t>
      </w:r>
      <w:r w:rsidRPr="0097598D">
        <w:rPr>
          <w:b w:val="0"/>
          <w:bCs w:val="0"/>
          <w:sz w:val="27"/>
          <w:szCs w:val="27"/>
        </w:rPr>
        <w:t>ское»;</w:t>
      </w:r>
    </w:p>
    <w:p w:rsidR="00E717CE" w:rsidRPr="0097598D" w:rsidRDefault="00BA641A" w:rsidP="0097598D">
      <w:pPr>
        <w:pStyle w:val="a4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sz w:val="27"/>
          <w:szCs w:val="27"/>
        </w:rPr>
        <w:t xml:space="preserve">- </w:t>
      </w:r>
      <w:r w:rsidR="00E717CE" w:rsidRPr="0097598D">
        <w:rPr>
          <w:b w:val="0"/>
          <w:sz w:val="27"/>
          <w:szCs w:val="27"/>
        </w:rPr>
        <w:t>постановление администрации города Ливны от 15</w:t>
      </w:r>
      <w:r w:rsidR="005211FB">
        <w:rPr>
          <w:b w:val="0"/>
          <w:sz w:val="27"/>
          <w:szCs w:val="27"/>
        </w:rPr>
        <w:t xml:space="preserve"> </w:t>
      </w:r>
      <w:r w:rsidR="0097598D" w:rsidRPr="0097598D">
        <w:rPr>
          <w:b w:val="0"/>
          <w:sz w:val="27"/>
          <w:szCs w:val="27"/>
        </w:rPr>
        <w:t>июня 2023</w:t>
      </w:r>
      <w:r w:rsidR="00E717CE" w:rsidRPr="0097598D">
        <w:rPr>
          <w:b w:val="0"/>
          <w:sz w:val="27"/>
          <w:szCs w:val="27"/>
        </w:rPr>
        <w:t xml:space="preserve"> года № 56 «О внесении изменений в постановление администрации города Ливны от 14 декабря 2016 года №</w:t>
      </w:r>
      <w:r w:rsidR="00FE2971">
        <w:rPr>
          <w:b w:val="0"/>
          <w:sz w:val="27"/>
          <w:szCs w:val="27"/>
        </w:rPr>
        <w:t xml:space="preserve"> </w:t>
      </w:r>
      <w:r w:rsidR="00E717CE" w:rsidRPr="0097598D">
        <w:rPr>
          <w:b w:val="0"/>
          <w:sz w:val="27"/>
          <w:szCs w:val="27"/>
        </w:rPr>
        <w:t>165 «</w:t>
      </w:r>
      <w:r w:rsidR="00E717CE" w:rsidRPr="0097598D">
        <w:rPr>
          <w:b w:val="0"/>
          <w:bCs w:val="0"/>
          <w:sz w:val="27"/>
          <w:szCs w:val="27"/>
        </w:rPr>
        <w:t>О тарифах на услуги  МУТП «Ливе</w:t>
      </w:r>
      <w:r w:rsidR="00E717CE" w:rsidRPr="0097598D">
        <w:rPr>
          <w:b w:val="0"/>
          <w:bCs w:val="0"/>
          <w:sz w:val="27"/>
          <w:szCs w:val="27"/>
        </w:rPr>
        <w:t>н</w:t>
      </w:r>
      <w:r w:rsidR="00E717CE" w:rsidRPr="0097598D">
        <w:rPr>
          <w:b w:val="0"/>
          <w:bCs w:val="0"/>
          <w:sz w:val="27"/>
          <w:szCs w:val="27"/>
        </w:rPr>
        <w:t>ское»</w:t>
      </w:r>
      <w:r w:rsidR="00FE2971">
        <w:rPr>
          <w:b w:val="0"/>
          <w:bCs w:val="0"/>
          <w:sz w:val="27"/>
          <w:szCs w:val="27"/>
        </w:rPr>
        <w:t>.</w:t>
      </w:r>
    </w:p>
    <w:p w:rsidR="005A25ED" w:rsidRPr="0097598D" w:rsidRDefault="00292AB2" w:rsidP="0097598D">
      <w:pPr>
        <w:pStyle w:val="a4"/>
        <w:ind w:firstLine="567"/>
        <w:jc w:val="both"/>
        <w:rPr>
          <w:b w:val="0"/>
          <w:sz w:val="27"/>
          <w:szCs w:val="27"/>
        </w:rPr>
      </w:pPr>
      <w:r w:rsidRPr="0097598D">
        <w:rPr>
          <w:b w:val="0"/>
          <w:bCs w:val="0"/>
          <w:sz w:val="27"/>
          <w:szCs w:val="27"/>
        </w:rPr>
        <w:t>3.</w:t>
      </w:r>
      <w:r w:rsidR="005A25ED" w:rsidRPr="0097598D">
        <w:rPr>
          <w:b w:val="0"/>
          <w:bCs w:val="0"/>
          <w:sz w:val="27"/>
          <w:szCs w:val="27"/>
        </w:rPr>
        <w:t xml:space="preserve"> Настоящее постановление вступает в силу с 1 января 2024 г</w:t>
      </w:r>
      <w:r w:rsidR="005A25ED" w:rsidRPr="0097598D">
        <w:rPr>
          <w:b w:val="0"/>
          <w:bCs w:val="0"/>
          <w:sz w:val="27"/>
          <w:szCs w:val="27"/>
        </w:rPr>
        <w:t>о</w:t>
      </w:r>
      <w:r w:rsidR="005A25ED" w:rsidRPr="0097598D">
        <w:rPr>
          <w:b w:val="0"/>
          <w:bCs w:val="0"/>
          <w:sz w:val="27"/>
          <w:szCs w:val="27"/>
        </w:rPr>
        <w:t>да.</w:t>
      </w:r>
    </w:p>
    <w:p w:rsidR="00047D21" w:rsidRPr="0097598D" w:rsidRDefault="005A25ED" w:rsidP="0097598D">
      <w:pPr>
        <w:pStyle w:val="a4"/>
        <w:ind w:firstLine="567"/>
        <w:jc w:val="both"/>
        <w:rPr>
          <w:b w:val="0"/>
          <w:bCs w:val="0"/>
          <w:sz w:val="27"/>
          <w:szCs w:val="27"/>
        </w:rPr>
      </w:pPr>
      <w:r w:rsidRPr="0097598D">
        <w:rPr>
          <w:b w:val="0"/>
          <w:bCs w:val="0"/>
          <w:sz w:val="27"/>
          <w:szCs w:val="27"/>
        </w:rPr>
        <w:t>4</w:t>
      </w:r>
      <w:r w:rsidR="00047D21" w:rsidRPr="0097598D">
        <w:rPr>
          <w:b w:val="0"/>
          <w:bCs w:val="0"/>
          <w:sz w:val="27"/>
          <w:szCs w:val="27"/>
        </w:rPr>
        <w:t>. Опубликовать настоящее постановление в газете «Ливенский вес</w:t>
      </w:r>
      <w:r w:rsidR="00047D21" w:rsidRPr="0097598D">
        <w:rPr>
          <w:b w:val="0"/>
          <w:bCs w:val="0"/>
          <w:sz w:val="27"/>
          <w:szCs w:val="27"/>
        </w:rPr>
        <w:t>т</w:t>
      </w:r>
      <w:r w:rsidR="00047D21" w:rsidRPr="0097598D">
        <w:rPr>
          <w:b w:val="0"/>
          <w:bCs w:val="0"/>
          <w:sz w:val="27"/>
          <w:szCs w:val="27"/>
        </w:rPr>
        <w:t>ник» и разместить на официальном  сайте администрации города Ливны в сети Инте</w:t>
      </w:r>
      <w:r w:rsidR="00047D21" w:rsidRPr="0097598D">
        <w:rPr>
          <w:b w:val="0"/>
          <w:bCs w:val="0"/>
          <w:sz w:val="27"/>
          <w:szCs w:val="27"/>
        </w:rPr>
        <w:t>р</w:t>
      </w:r>
      <w:r w:rsidR="00047D21" w:rsidRPr="0097598D">
        <w:rPr>
          <w:b w:val="0"/>
          <w:bCs w:val="0"/>
          <w:sz w:val="27"/>
          <w:szCs w:val="27"/>
        </w:rPr>
        <w:t>нет.</w:t>
      </w:r>
    </w:p>
    <w:p w:rsidR="005A25ED" w:rsidRPr="0097598D" w:rsidRDefault="005A25ED" w:rsidP="005A25ED">
      <w:pPr>
        <w:pStyle w:val="a4"/>
        <w:ind w:firstLine="567"/>
        <w:jc w:val="left"/>
        <w:rPr>
          <w:b w:val="0"/>
          <w:bCs w:val="0"/>
          <w:sz w:val="27"/>
          <w:szCs w:val="27"/>
        </w:rPr>
      </w:pPr>
    </w:p>
    <w:p w:rsidR="005A25ED" w:rsidRPr="0097598D" w:rsidRDefault="005A25ED" w:rsidP="005A25ED">
      <w:pPr>
        <w:jc w:val="both"/>
        <w:rPr>
          <w:sz w:val="27"/>
          <w:szCs w:val="27"/>
        </w:rPr>
      </w:pPr>
      <w:r w:rsidRPr="0097598D">
        <w:rPr>
          <w:sz w:val="27"/>
          <w:szCs w:val="27"/>
        </w:rPr>
        <w:t>Глава города                                                                                   С.А.Трубицин</w:t>
      </w:r>
    </w:p>
    <w:p w:rsidR="005A25ED" w:rsidRPr="005211FB" w:rsidRDefault="005A25ED" w:rsidP="005A25ED">
      <w:pPr>
        <w:jc w:val="both"/>
        <w:rPr>
          <w:color w:val="000000"/>
          <w:sz w:val="22"/>
          <w:szCs w:val="22"/>
        </w:rPr>
      </w:pPr>
    </w:p>
    <w:p w:rsidR="0010451A" w:rsidRPr="00292AB2" w:rsidRDefault="00292AB2" w:rsidP="005A25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5601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0451A" w:rsidRPr="00292A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451A" w:rsidRPr="00292AB2" w:rsidRDefault="0010451A" w:rsidP="00104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AB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0451A" w:rsidRPr="00292AB2" w:rsidRDefault="005A5CED" w:rsidP="00104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AB2">
        <w:rPr>
          <w:rFonts w:ascii="Times New Roman" w:hAnsi="Times New Roman" w:cs="Times New Roman"/>
          <w:sz w:val="28"/>
          <w:szCs w:val="28"/>
        </w:rPr>
        <w:t>а</w:t>
      </w:r>
      <w:r w:rsidR="0010451A" w:rsidRPr="00292AB2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10451A" w:rsidRPr="001B341E" w:rsidRDefault="0010451A" w:rsidP="0010451A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B341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B341E" w:rsidRPr="001B341E">
        <w:rPr>
          <w:rFonts w:ascii="Times New Roman" w:hAnsi="Times New Roman" w:cs="Times New Roman"/>
          <w:sz w:val="28"/>
          <w:szCs w:val="28"/>
          <w:u w:val="single"/>
        </w:rPr>
        <w:t>19 декабря  2</w:t>
      </w:r>
      <w:r w:rsidR="005A5CED" w:rsidRPr="001B341E">
        <w:rPr>
          <w:rFonts w:ascii="Times New Roman" w:hAnsi="Times New Roman" w:cs="Times New Roman"/>
          <w:sz w:val="28"/>
          <w:szCs w:val="28"/>
          <w:u w:val="single"/>
        </w:rPr>
        <w:t>023  г. №</w:t>
      </w:r>
      <w:r w:rsidR="001B341E" w:rsidRPr="001B341E">
        <w:rPr>
          <w:rFonts w:ascii="Times New Roman" w:hAnsi="Times New Roman" w:cs="Times New Roman"/>
          <w:sz w:val="28"/>
          <w:szCs w:val="28"/>
          <w:u w:val="single"/>
        </w:rPr>
        <w:t>106</w:t>
      </w:r>
    </w:p>
    <w:p w:rsidR="0010451A" w:rsidRPr="00292AB2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51A" w:rsidRDefault="00292AB2" w:rsidP="00292AB2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292AB2">
        <w:rPr>
          <w:rFonts w:ascii="Times New Roman" w:hAnsi="Times New Roman" w:cs="Times New Roman"/>
          <w:b/>
          <w:sz w:val="28"/>
          <w:szCs w:val="28"/>
        </w:rPr>
        <w:t>Тарифы на услуги МУТП «Ливенское»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2AB2" w:rsidRPr="00292AB2" w:rsidRDefault="00292AB2" w:rsidP="00292AB2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51A" w:rsidRPr="00292AB2" w:rsidRDefault="0010451A" w:rsidP="00292AB2">
      <w:pPr>
        <w:pStyle w:val="ConsPlusTitle"/>
        <w:jc w:val="both"/>
        <w:outlineLvl w:val="1"/>
        <w:rPr>
          <w:sz w:val="28"/>
          <w:szCs w:val="28"/>
        </w:rPr>
      </w:pPr>
      <w:bookmarkStart w:id="1" w:name="P39"/>
      <w:bookmarkEnd w:id="1"/>
      <w:r w:rsidRPr="00292AB2">
        <w:rPr>
          <w:sz w:val="28"/>
          <w:szCs w:val="28"/>
        </w:rPr>
        <w:t>1. Предоставление торгового места на уличной территории</w:t>
      </w:r>
    </w:p>
    <w:p w:rsidR="0010451A" w:rsidRPr="00292AB2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64"/>
        <w:gridCol w:w="2063"/>
        <w:gridCol w:w="1134"/>
      </w:tblGrid>
      <w:tr w:rsidR="0010451A" w:rsidRPr="00292AB2" w:rsidTr="007E24D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13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</w:tr>
      <w:tr w:rsidR="0010451A" w:rsidRPr="00292AB2" w:rsidTr="007E24D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Ларек металлический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за 1 кв. м в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134" w:type="dxa"/>
          </w:tcPr>
          <w:p w:rsidR="0010451A" w:rsidRPr="00292AB2" w:rsidRDefault="0010451A" w:rsidP="00E13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3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7E24D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Ларек металлический (фруктово-овощной ряд) на п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риод с 1 декабря по 31 марта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за 1 кв. м в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7E24D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1" w:type="dxa"/>
            <w:gridSpan w:val="3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(стол, прилавок):</w:t>
            </w:r>
          </w:p>
        </w:tc>
      </w:tr>
      <w:tr w:rsidR="0010451A" w:rsidRPr="00292AB2" w:rsidTr="007E24D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0,8 м x 0,8 м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896316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7E24D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длиной свыше 0,8 м до 2,0 м x 0,8 м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0451A" w:rsidRPr="00292AB2" w:rsidTr="007E24D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длиной свыше 2,0 м x 0,8 м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896316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10451A" w:rsidRPr="00292AB2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51A" w:rsidRPr="00292AB2" w:rsidRDefault="0010451A" w:rsidP="00292AB2">
      <w:pPr>
        <w:pStyle w:val="ConsPlusTitle"/>
        <w:jc w:val="both"/>
        <w:outlineLvl w:val="1"/>
        <w:rPr>
          <w:sz w:val="28"/>
          <w:szCs w:val="28"/>
        </w:rPr>
      </w:pPr>
      <w:r w:rsidRPr="00292AB2">
        <w:rPr>
          <w:sz w:val="28"/>
          <w:szCs w:val="28"/>
        </w:rPr>
        <w:t>2. Предоставление торгового места в крытом и молочном павиль</w:t>
      </w:r>
      <w:r w:rsidRPr="00292AB2">
        <w:rPr>
          <w:sz w:val="28"/>
          <w:szCs w:val="28"/>
        </w:rPr>
        <w:t>о</w:t>
      </w:r>
      <w:r w:rsidRPr="00292AB2">
        <w:rPr>
          <w:sz w:val="28"/>
          <w:szCs w:val="28"/>
        </w:rPr>
        <w:t>нах</w:t>
      </w:r>
    </w:p>
    <w:p w:rsidR="0010451A" w:rsidRPr="00292AB2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64"/>
        <w:gridCol w:w="2063"/>
        <w:gridCol w:w="1134"/>
      </w:tblGrid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13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в крытом рынке (сетка, стол, прилавок)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за 1 кв. м в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134" w:type="dxa"/>
          </w:tcPr>
          <w:p w:rsidR="0010451A" w:rsidRPr="00292AB2" w:rsidRDefault="00896316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(стол, прилавок):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0,8 м x 0,8 м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длиной свыше 0,8 м до 2,0 м x 0,8 м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896316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длиной свыше 2,0 м x 0,8 м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896316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95"/>
            <w:bookmarkEnd w:id="2"/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Торговые холодильные прилавки (торговое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сто до 2,0 п/м)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64" w:type="dxa"/>
          </w:tcPr>
          <w:p w:rsidR="0010451A" w:rsidRPr="00292AB2" w:rsidRDefault="0010451A" w:rsidP="001045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Торговые холодильные прилавки (прев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шение торгового места 2-х п/м) </w:t>
            </w:r>
            <w:hyperlink w:anchor="P223">
              <w:r w:rsidRPr="00292A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руб. в день за 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п/м превышения</w:t>
            </w:r>
          </w:p>
        </w:tc>
        <w:tc>
          <w:tcPr>
            <w:tcW w:w="1134" w:type="dxa"/>
          </w:tcPr>
          <w:p w:rsidR="0010451A" w:rsidRPr="00292AB2" w:rsidRDefault="00896316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03"/>
            <w:bookmarkEnd w:id="3"/>
            <w:r w:rsidRPr="00292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Торговля рыбной продукцией: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(торговые лари, холодил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ные витрины) до 2,0 п/м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(торговые лари, холодил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ные витрины) пр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 xml:space="preserve">вышение торгового места 2-х п/м </w:t>
            </w:r>
            <w:hyperlink w:anchor="P223">
              <w:r w:rsidRPr="00292A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 за каждый п/м превышения</w:t>
            </w:r>
          </w:p>
        </w:tc>
        <w:tc>
          <w:tcPr>
            <w:tcW w:w="1134" w:type="dxa"/>
          </w:tcPr>
          <w:p w:rsidR="0010451A" w:rsidRPr="00292AB2" w:rsidRDefault="00896316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Торговля мясом птицы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896316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Торговля молоком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896316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Торговля медом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896316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10451A" w:rsidRPr="00292AB2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51A" w:rsidRPr="00292AB2" w:rsidRDefault="0010451A" w:rsidP="00292AB2">
      <w:pPr>
        <w:pStyle w:val="ConsPlusTitle"/>
        <w:jc w:val="both"/>
        <w:outlineLvl w:val="1"/>
        <w:rPr>
          <w:sz w:val="28"/>
          <w:szCs w:val="28"/>
        </w:rPr>
      </w:pPr>
      <w:r w:rsidRPr="00292AB2">
        <w:rPr>
          <w:sz w:val="28"/>
          <w:szCs w:val="28"/>
        </w:rPr>
        <w:t>3. Предоставление торгового места в мясном павильоне</w:t>
      </w:r>
    </w:p>
    <w:p w:rsidR="0010451A" w:rsidRPr="00292AB2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64"/>
        <w:gridCol w:w="2063"/>
        <w:gridCol w:w="1134"/>
      </w:tblGrid>
      <w:tr w:rsidR="0010451A" w:rsidRPr="00292AB2" w:rsidTr="00896316">
        <w:tc>
          <w:tcPr>
            <w:tcW w:w="510" w:type="dxa"/>
          </w:tcPr>
          <w:p w:rsidR="0010451A" w:rsidRPr="00292AB2" w:rsidRDefault="005A5CED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13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Торговля мясом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за 1 кг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 в мясном павильоне (ра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мер торгового места 1,25 м x 0,8 м)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электронных в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134" w:type="dxa"/>
          </w:tcPr>
          <w:p w:rsidR="0010451A" w:rsidRPr="00292AB2" w:rsidRDefault="00896316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10451A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51A" w:rsidRPr="00292AB2" w:rsidRDefault="0010451A" w:rsidP="00292AB2">
      <w:pPr>
        <w:pStyle w:val="ConsPlusTitle"/>
        <w:jc w:val="both"/>
        <w:outlineLvl w:val="1"/>
        <w:rPr>
          <w:sz w:val="28"/>
          <w:szCs w:val="28"/>
        </w:rPr>
      </w:pPr>
      <w:r w:rsidRPr="00292AB2">
        <w:rPr>
          <w:sz w:val="28"/>
          <w:szCs w:val="28"/>
        </w:rPr>
        <w:t>4. Предоставление торгового места для торговли сельскохозяйс</w:t>
      </w:r>
      <w:r w:rsidRPr="00292AB2">
        <w:rPr>
          <w:sz w:val="28"/>
          <w:szCs w:val="28"/>
        </w:rPr>
        <w:t>т</w:t>
      </w:r>
      <w:r w:rsidRPr="00292AB2">
        <w:rPr>
          <w:sz w:val="28"/>
          <w:szCs w:val="28"/>
        </w:rPr>
        <w:t>венной продукцией и живым скотом</w:t>
      </w:r>
    </w:p>
    <w:p w:rsidR="0010451A" w:rsidRPr="00292AB2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64"/>
        <w:gridCol w:w="2063"/>
        <w:gridCol w:w="1134"/>
      </w:tblGrid>
      <w:tr w:rsidR="0010451A" w:rsidRPr="00292AB2" w:rsidTr="00896316">
        <w:tc>
          <w:tcPr>
            <w:tcW w:w="510" w:type="dxa"/>
          </w:tcPr>
          <w:p w:rsidR="0010451A" w:rsidRPr="00292AB2" w:rsidRDefault="005A5CED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Торговое место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13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Торговля цветами, рассадой, саженцами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за 1 кв. м в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134" w:type="dxa"/>
          </w:tcPr>
          <w:p w:rsidR="0010451A" w:rsidRPr="00292AB2" w:rsidRDefault="00896316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Торговля живым скотом, птицей, кролик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за 1 кв. м в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Торговля сельскохозяйственной продукц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ей, выращенной на приусадебных участках (торг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вое место 0,8 м x 0,6 м)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день</w:t>
            </w:r>
          </w:p>
        </w:tc>
        <w:tc>
          <w:tcPr>
            <w:tcW w:w="1134" w:type="dxa"/>
          </w:tcPr>
          <w:p w:rsidR="0010451A" w:rsidRPr="00292AB2" w:rsidRDefault="00896316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10451A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A96" w:rsidRDefault="00B15A96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A96" w:rsidRPr="00292AB2" w:rsidRDefault="00B15A96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51A" w:rsidRPr="00292AB2" w:rsidRDefault="0010451A" w:rsidP="0010451A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292AB2">
        <w:rPr>
          <w:sz w:val="28"/>
          <w:szCs w:val="28"/>
        </w:rPr>
        <w:lastRenderedPageBreak/>
        <w:t>5. Пользование камерой хранения</w:t>
      </w:r>
    </w:p>
    <w:p w:rsidR="0010451A" w:rsidRPr="00292AB2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64"/>
        <w:gridCol w:w="2063"/>
        <w:gridCol w:w="1134"/>
      </w:tblGrid>
      <w:tr w:rsidR="0010451A" w:rsidRPr="00292AB2" w:rsidTr="00896316">
        <w:tc>
          <w:tcPr>
            <w:tcW w:w="510" w:type="dxa"/>
          </w:tcPr>
          <w:p w:rsidR="0010451A" w:rsidRPr="00292AB2" w:rsidRDefault="005A5CED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13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5A5CED" w:rsidP="005A5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Аренда камеры хранения (размер 2,0 м x 2,0 м)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5A5CED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Аренда камеры хранения (размер 2,0 м x 5,5 м)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5A5CED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Аренда камеры хранения (размер 5,0 м x 4,0 м)</w:t>
            </w:r>
          </w:p>
        </w:tc>
        <w:tc>
          <w:tcPr>
            <w:tcW w:w="2063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в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134" w:type="dxa"/>
          </w:tcPr>
          <w:p w:rsidR="0010451A" w:rsidRPr="00292AB2" w:rsidRDefault="00896316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10451A" w:rsidRPr="00292AB2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51A" w:rsidRPr="00292AB2" w:rsidRDefault="00E34581" w:rsidP="0010451A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292AB2">
        <w:rPr>
          <w:sz w:val="28"/>
          <w:szCs w:val="28"/>
        </w:rPr>
        <w:t xml:space="preserve">6. </w:t>
      </w:r>
      <w:r w:rsidR="0010451A" w:rsidRPr="00292AB2">
        <w:rPr>
          <w:sz w:val="28"/>
          <w:szCs w:val="28"/>
        </w:rPr>
        <w:t>Прочие услуги</w:t>
      </w:r>
    </w:p>
    <w:p w:rsidR="0010451A" w:rsidRPr="00292AB2" w:rsidRDefault="0010451A" w:rsidP="00104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64"/>
        <w:gridCol w:w="2126"/>
        <w:gridCol w:w="1134"/>
      </w:tblGrid>
      <w:tr w:rsidR="0010451A" w:rsidRPr="00292AB2" w:rsidTr="00896316">
        <w:tc>
          <w:tcPr>
            <w:tcW w:w="510" w:type="dxa"/>
          </w:tcPr>
          <w:p w:rsidR="0010451A" w:rsidRPr="00292AB2" w:rsidRDefault="007E24D6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134" w:type="dxa"/>
          </w:tcPr>
          <w:p w:rsidR="0010451A" w:rsidRPr="00292AB2" w:rsidRDefault="0010451A" w:rsidP="007E2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5A5CED" w:rsidP="005A5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4" w:type="dxa"/>
            <w:gridSpan w:val="3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Заезд автотранспорта на территорию МУТП "Ливенское"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5CED" w:rsidRPr="00292A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Легковой автомобиль с прицепом, ГАЗЕЛЬ, СОБОЛЬ</w:t>
            </w:r>
          </w:p>
        </w:tc>
        <w:tc>
          <w:tcPr>
            <w:tcW w:w="2126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10451A" w:rsidRPr="00292AB2" w:rsidRDefault="00896316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5A5CED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Легковой автомобиль без прицепа</w:t>
            </w:r>
          </w:p>
        </w:tc>
        <w:tc>
          <w:tcPr>
            <w:tcW w:w="2126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10451A" w:rsidRPr="00292AB2" w:rsidRDefault="00896316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451A" w:rsidRPr="00292AB2" w:rsidTr="00896316">
        <w:tc>
          <w:tcPr>
            <w:tcW w:w="510" w:type="dxa"/>
          </w:tcPr>
          <w:p w:rsidR="0010451A" w:rsidRPr="00292AB2" w:rsidRDefault="005A5CED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4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Бронирование торгового места</w:t>
            </w:r>
          </w:p>
        </w:tc>
        <w:tc>
          <w:tcPr>
            <w:tcW w:w="2126" w:type="dxa"/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10451A" w:rsidRPr="00292AB2" w:rsidRDefault="0010451A" w:rsidP="00896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6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0451A" w:rsidRPr="00292AB2" w:rsidTr="00896316">
        <w:tblPrEx>
          <w:tblBorders>
            <w:insideH w:val="nil"/>
          </w:tblBorders>
        </w:tblPrEx>
        <w:tc>
          <w:tcPr>
            <w:tcW w:w="510" w:type="dxa"/>
            <w:tcBorders>
              <w:bottom w:val="single" w:sz="4" w:space="0" w:color="auto"/>
            </w:tcBorders>
          </w:tcPr>
          <w:p w:rsidR="0010451A" w:rsidRPr="00292AB2" w:rsidRDefault="005A5CED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Пользование туалетом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0451A" w:rsidRPr="00292AB2" w:rsidTr="00896316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451A" w:rsidRPr="00292AB2" w:rsidRDefault="005A5CED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451A" w:rsidRPr="00292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Предоставление контейнерной площадки в пользов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руб. за 1 кв. м в м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451A" w:rsidRPr="00292AB2" w:rsidRDefault="0010451A" w:rsidP="007E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AB2">
              <w:rPr>
                <w:rFonts w:ascii="Times New Roman" w:hAnsi="Times New Roman" w:cs="Times New Roman"/>
                <w:sz w:val="28"/>
                <w:szCs w:val="28"/>
              </w:rPr>
              <w:t>728,0</w:t>
            </w:r>
          </w:p>
        </w:tc>
      </w:tr>
    </w:tbl>
    <w:p w:rsidR="0010451A" w:rsidRPr="00292AB2" w:rsidRDefault="0010451A" w:rsidP="00104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92AB2">
        <w:rPr>
          <w:rFonts w:ascii="Times New Roman" w:hAnsi="Times New Roman" w:cs="Times New Roman"/>
          <w:sz w:val="20"/>
        </w:rPr>
        <w:t>&lt;*&gt; - При заключении договора оплата производится ежемесячно по тарифам, указанным в</w:t>
      </w:r>
      <w:r w:rsidR="00E34581" w:rsidRPr="00292AB2">
        <w:rPr>
          <w:rFonts w:ascii="Times New Roman" w:hAnsi="Times New Roman" w:cs="Times New Roman"/>
          <w:sz w:val="20"/>
        </w:rPr>
        <w:t xml:space="preserve"> пункте 1</w:t>
      </w:r>
      <w:r w:rsidRPr="00292AB2">
        <w:rPr>
          <w:rFonts w:ascii="Times New Roman" w:hAnsi="Times New Roman" w:cs="Times New Roman"/>
          <w:sz w:val="20"/>
        </w:rPr>
        <w:t xml:space="preserve"> данной таблицы.</w:t>
      </w:r>
    </w:p>
    <w:p w:rsidR="0010451A" w:rsidRPr="00292AB2" w:rsidRDefault="0010451A" w:rsidP="00104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223"/>
      <w:bookmarkEnd w:id="4"/>
      <w:r w:rsidRPr="00292AB2">
        <w:rPr>
          <w:rFonts w:ascii="Times New Roman" w:hAnsi="Times New Roman" w:cs="Times New Roman"/>
          <w:sz w:val="20"/>
        </w:rPr>
        <w:t>&lt;**&gt; - применяется дополнительно к</w:t>
      </w:r>
      <w:r w:rsidR="00E34581" w:rsidRPr="00292AB2">
        <w:rPr>
          <w:rFonts w:ascii="Times New Roman" w:hAnsi="Times New Roman" w:cs="Times New Roman"/>
          <w:sz w:val="20"/>
        </w:rPr>
        <w:t xml:space="preserve"> пунктам 3,4</w:t>
      </w:r>
      <w:r w:rsidRPr="00292AB2">
        <w:rPr>
          <w:rFonts w:ascii="Times New Roman" w:hAnsi="Times New Roman" w:cs="Times New Roman"/>
          <w:sz w:val="20"/>
        </w:rPr>
        <w:t xml:space="preserve"> данной таблицы при превышении длины торгового места 2-х п/м.</w:t>
      </w:r>
    </w:p>
    <w:sectPr w:rsidR="0010451A" w:rsidRPr="00292AB2" w:rsidSect="005A25ED">
      <w:pgSz w:w="11906" w:h="16838"/>
      <w:pgMar w:top="992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A46"/>
    <w:multiLevelType w:val="hybridMultilevel"/>
    <w:tmpl w:val="1762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707D"/>
    <w:multiLevelType w:val="hybridMultilevel"/>
    <w:tmpl w:val="CFB625CA"/>
    <w:lvl w:ilvl="0" w:tplc="D28CE8C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E6F7B"/>
    <w:multiLevelType w:val="hybridMultilevel"/>
    <w:tmpl w:val="E9A28CA0"/>
    <w:lvl w:ilvl="0" w:tplc="F64AF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doNotHyphenateCaps/>
  <w:characterSpacingControl w:val="doNotCompress"/>
  <w:compat/>
  <w:rsids>
    <w:rsidRoot w:val="009528C2"/>
    <w:rsid w:val="00032906"/>
    <w:rsid w:val="00047D21"/>
    <w:rsid w:val="00053CF1"/>
    <w:rsid w:val="00081EEE"/>
    <w:rsid w:val="0010451A"/>
    <w:rsid w:val="00120AC0"/>
    <w:rsid w:val="0018592E"/>
    <w:rsid w:val="00194230"/>
    <w:rsid w:val="001B341E"/>
    <w:rsid w:val="001C79DA"/>
    <w:rsid w:val="001D1E89"/>
    <w:rsid w:val="0026469E"/>
    <w:rsid w:val="00292AB2"/>
    <w:rsid w:val="002D60A0"/>
    <w:rsid w:val="00307DB9"/>
    <w:rsid w:val="00327BC2"/>
    <w:rsid w:val="00333811"/>
    <w:rsid w:val="00350447"/>
    <w:rsid w:val="003C751C"/>
    <w:rsid w:val="00456745"/>
    <w:rsid w:val="00456EF9"/>
    <w:rsid w:val="00460AC7"/>
    <w:rsid w:val="004631FD"/>
    <w:rsid w:val="004D78A7"/>
    <w:rsid w:val="0051756F"/>
    <w:rsid w:val="005211FB"/>
    <w:rsid w:val="0055675B"/>
    <w:rsid w:val="005A25ED"/>
    <w:rsid w:val="005A5CED"/>
    <w:rsid w:val="005E2EA9"/>
    <w:rsid w:val="00602EF2"/>
    <w:rsid w:val="006121B0"/>
    <w:rsid w:val="006175EB"/>
    <w:rsid w:val="00672A73"/>
    <w:rsid w:val="006778D1"/>
    <w:rsid w:val="00681993"/>
    <w:rsid w:val="00694BD0"/>
    <w:rsid w:val="006A7D3A"/>
    <w:rsid w:val="006F172A"/>
    <w:rsid w:val="006F1E82"/>
    <w:rsid w:val="00705D33"/>
    <w:rsid w:val="007651C3"/>
    <w:rsid w:val="00780B28"/>
    <w:rsid w:val="0078753B"/>
    <w:rsid w:val="007A27E9"/>
    <w:rsid w:val="007D1B4F"/>
    <w:rsid w:val="007E24D6"/>
    <w:rsid w:val="00807265"/>
    <w:rsid w:val="00815D80"/>
    <w:rsid w:val="00881BE4"/>
    <w:rsid w:val="008822A7"/>
    <w:rsid w:val="00896316"/>
    <w:rsid w:val="008C655C"/>
    <w:rsid w:val="008D2ACD"/>
    <w:rsid w:val="009366F7"/>
    <w:rsid w:val="0094133B"/>
    <w:rsid w:val="009528C2"/>
    <w:rsid w:val="00956A9A"/>
    <w:rsid w:val="0097598D"/>
    <w:rsid w:val="009763C5"/>
    <w:rsid w:val="00985A67"/>
    <w:rsid w:val="009C119C"/>
    <w:rsid w:val="009D5F59"/>
    <w:rsid w:val="009F1CBF"/>
    <w:rsid w:val="00A30ABC"/>
    <w:rsid w:val="00A52B79"/>
    <w:rsid w:val="00A83B8D"/>
    <w:rsid w:val="00B15A96"/>
    <w:rsid w:val="00B166EA"/>
    <w:rsid w:val="00B22922"/>
    <w:rsid w:val="00BA641A"/>
    <w:rsid w:val="00BE17A4"/>
    <w:rsid w:val="00C27B70"/>
    <w:rsid w:val="00C463D1"/>
    <w:rsid w:val="00C939DC"/>
    <w:rsid w:val="00CA18ED"/>
    <w:rsid w:val="00CB4AF3"/>
    <w:rsid w:val="00CC6274"/>
    <w:rsid w:val="00D078B5"/>
    <w:rsid w:val="00D10F3D"/>
    <w:rsid w:val="00D246E1"/>
    <w:rsid w:val="00D268B2"/>
    <w:rsid w:val="00D27418"/>
    <w:rsid w:val="00D6263E"/>
    <w:rsid w:val="00DD54AA"/>
    <w:rsid w:val="00E05ECF"/>
    <w:rsid w:val="00E1318B"/>
    <w:rsid w:val="00E34581"/>
    <w:rsid w:val="00E6329A"/>
    <w:rsid w:val="00E717CE"/>
    <w:rsid w:val="00E91D31"/>
    <w:rsid w:val="00EB5781"/>
    <w:rsid w:val="00F10EAA"/>
    <w:rsid w:val="00F56010"/>
    <w:rsid w:val="00F80C86"/>
    <w:rsid w:val="00FB6B1F"/>
    <w:rsid w:val="00FD1E6B"/>
    <w:rsid w:val="00FE2971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character" w:customStyle="1" w:styleId="a5">
    <w:name w:val="Подзаголовок Знак"/>
    <w:basedOn w:val="a0"/>
    <w:link w:val="a4"/>
    <w:rsid w:val="00F10EAA"/>
    <w:rPr>
      <w:b/>
      <w:bCs/>
      <w:sz w:val="32"/>
      <w:szCs w:val="24"/>
    </w:rPr>
  </w:style>
  <w:style w:type="paragraph" w:styleId="a6">
    <w:name w:val="Balloon Text"/>
    <w:basedOn w:val="a"/>
    <w:link w:val="a7"/>
    <w:rsid w:val="004D7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78A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50447"/>
    <w:rPr>
      <w:color w:val="0000FF"/>
      <w:u w:val="single"/>
    </w:rPr>
  </w:style>
  <w:style w:type="paragraph" w:customStyle="1" w:styleId="ConsPlusNormal">
    <w:name w:val="ConsPlusNormal"/>
    <w:rsid w:val="00B166E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0451A"/>
    <w:pPr>
      <w:widowControl w:val="0"/>
      <w:autoSpaceDE w:val="0"/>
      <w:autoSpaceDN w:val="0"/>
    </w:pPr>
    <w:rPr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5481</CharactersWithSpaces>
  <SharedDoc>false</SharedDoc>
  <HLinks>
    <vt:vector size="12" baseType="variant"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2023-12-18T06:33:00Z</cp:lastPrinted>
  <dcterms:created xsi:type="dcterms:W3CDTF">2023-12-19T08:09:00Z</dcterms:created>
  <dcterms:modified xsi:type="dcterms:W3CDTF">2023-12-19T08:09:00Z</dcterms:modified>
</cp:coreProperties>
</file>