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1B" w:rsidRPr="00B221E7" w:rsidRDefault="00F1001B" w:rsidP="00F1001B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F1001B" w:rsidRDefault="00F1001B" w:rsidP="00F1001B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F1001B" w:rsidRPr="00277D20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«магазины» код 4.4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57:26:0010212:1,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ул.Кирова, д.50  </w:t>
      </w:r>
    </w:p>
    <w:p w:rsidR="00F1001B" w:rsidRPr="00887BBA" w:rsidRDefault="00F1001B" w:rsidP="00F1001B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F1001B" w:rsidRPr="00634C39" w:rsidRDefault="00F1001B" w:rsidP="00F1001B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F1001B" w:rsidRPr="005E465E" w:rsidRDefault="00F1001B" w:rsidP="00F1001B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25 июля 2022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8 августа 2022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F1001B" w:rsidRPr="00887BBA" w:rsidRDefault="00F1001B" w:rsidP="00F1001B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F1001B" w:rsidRPr="00887BBA" w:rsidRDefault="00F1001B" w:rsidP="00F1001B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F1001B" w:rsidRPr="00887BBA" w:rsidRDefault="00F1001B" w:rsidP="00F1001B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F1001B" w:rsidRPr="00887BBA" w:rsidRDefault="00F1001B" w:rsidP="00F1001B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F1001B" w:rsidRPr="00887BBA" w:rsidRDefault="00F1001B" w:rsidP="00F1001B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F1001B" w:rsidRPr="00887BBA" w:rsidRDefault="00F1001B" w:rsidP="00F1001B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F1001B" w:rsidRPr="00887BBA" w:rsidRDefault="00F1001B" w:rsidP="00F1001B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F1001B" w:rsidRPr="00887BBA" w:rsidRDefault="00F1001B" w:rsidP="00F1001B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F1001B" w:rsidRPr="00C3380A" w:rsidRDefault="00F1001B" w:rsidP="00F1001B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F1001B" w:rsidRPr="00887BBA" w:rsidRDefault="00F1001B" w:rsidP="00F1001B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F1001B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>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«магазины» код 4.4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57:26:0010212:1,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ул.Кирова, д.50 </w:t>
      </w:r>
    </w:p>
    <w:p w:rsidR="00F1001B" w:rsidRPr="00887BBA" w:rsidRDefault="00F1001B" w:rsidP="00F1001B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F1001B" w:rsidRPr="001072A5" w:rsidRDefault="00F1001B" w:rsidP="00F1001B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F1001B" w:rsidRPr="0039151B" w:rsidRDefault="00F1001B" w:rsidP="00F1001B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F1001B" w:rsidRDefault="00F1001B" w:rsidP="00F1001B">
      <w:pPr>
        <w:jc w:val="right"/>
      </w:pPr>
    </w:p>
    <w:p w:rsidR="00F1001B" w:rsidRDefault="00F1001B" w:rsidP="00F1001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1001B" w:rsidRDefault="00F1001B" w:rsidP="00F1001B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1B" w:rsidRDefault="00F1001B" w:rsidP="00F1001B">
      <w:pPr>
        <w:jc w:val="center"/>
      </w:pPr>
    </w:p>
    <w:p w:rsidR="00F1001B" w:rsidRPr="000908D9" w:rsidRDefault="00F1001B" w:rsidP="00F1001B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1001B" w:rsidRPr="000908D9" w:rsidRDefault="00F1001B" w:rsidP="00F1001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1001B" w:rsidRPr="000908D9" w:rsidRDefault="00F1001B" w:rsidP="00F1001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1001B" w:rsidRDefault="00F1001B" w:rsidP="00F1001B">
      <w:pPr>
        <w:pStyle w:val="2"/>
        <w:rPr>
          <w:rFonts w:ascii="Times New Roman" w:hAnsi="Times New Roman"/>
          <w:b w:val="0"/>
          <w:spacing w:val="60"/>
        </w:rPr>
      </w:pPr>
    </w:p>
    <w:p w:rsidR="00F1001B" w:rsidRDefault="00F1001B" w:rsidP="00F1001B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1001B" w:rsidRPr="00AB3526" w:rsidRDefault="00F1001B" w:rsidP="00F1001B">
      <w:pPr>
        <w:rPr>
          <w:sz w:val="28"/>
          <w:szCs w:val="28"/>
        </w:rPr>
      </w:pPr>
    </w:p>
    <w:p w:rsidR="00F1001B" w:rsidRPr="00AB3526" w:rsidRDefault="00F1001B" w:rsidP="00F1001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2022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499</w:t>
      </w:r>
    </w:p>
    <w:p w:rsidR="00F1001B" w:rsidRPr="00AB3526" w:rsidRDefault="00F1001B" w:rsidP="00F1001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F1001B" w:rsidRPr="00AB3526" w:rsidRDefault="00F1001B" w:rsidP="00F1001B">
      <w:pPr>
        <w:rPr>
          <w:sz w:val="28"/>
          <w:szCs w:val="28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F1001B" w:rsidRDefault="00F1001B" w:rsidP="00F1001B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F1001B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F1001B" w:rsidRPr="00FF5A50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F1001B" w:rsidRPr="009059E7" w:rsidRDefault="00F1001B" w:rsidP="00F1001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F1001B" w:rsidRPr="00494F72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«магазины» код 4.4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(по ПЗЗ и классификатору)  земельного участка с кадастровым </w:t>
      </w:r>
      <w:r>
        <w:rPr>
          <w:bCs/>
          <w:sz w:val="28"/>
          <w:szCs w:val="28"/>
        </w:rPr>
        <w:t>номером 57:26:0010212:1, 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Кирова, д.50.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001B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25 июля по 8 августа 2022 года.</w:t>
      </w:r>
    </w:p>
    <w:p w:rsidR="00F1001B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F1001B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F1001B" w:rsidRPr="00C626B5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F1001B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001B" w:rsidRPr="009059E7" w:rsidRDefault="00F1001B" w:rsidP="00F1001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001B" w:rsidRDefault="00F1001B" w:rsidP="00F1001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155A3B" w:rsidRDefault="00943DB6" w:rsidP="00155A3B">
      <w:pPr>
        <w:ind w:firstLine="709"/>
        <w:rPr>
          <w:sz w:val="28"/>
          <w:szCs w:val="28"/>
        </w:rPr>
      </w:pPr>
    </w:p>
    <w:sectPr w:rsidR="00943DB6" w:rsidRPr="00155A3B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1B"/>
    <w:rsid w:val="00155A3B"/>
    <w:rsid w:val="00943DB6"/>
    <w:rsid w:val="00ED0AFE"/>
    <w:rsid w:val="00F1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01B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10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001B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01B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100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001B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F1001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1001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1001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0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2022-07-21T07:55:00Z</dcterms:created>
  <dcterms:modified xsi:type="dcterms:W3CDTF">2022-07-21T07:57:00Z</dcterms:modified>
</cp:coreProperties>
</file>