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C5" w:rsidRPr="00924231" w:rsidRDefault="00DA74C5" w:rsidP="00C12453">
      <w:pPr>
        <w:pStyle w:val="af6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         Приложение </w:t>
      </w:r>
    </w:p>
    <w:p w:rsidR="00DA74C5" w:rsidRPr="00924231" w:rsidRDefault="00DA74C5" w:rsidP="00C12453">
      <w:pPr>
        <w:shd w:val="clear" w:color="auto" w:fill="FFFFFF"/>
        <w:jc w:val="center"/>
        <w:rPr>
          <w:sz w:val="28"/>
          <w:szCs w:val="28"/>
        </w:rPr>
      </w:pPr>
      <w:r w:rsidRPr="00924231">
        <w:rPr>
          <w:sz w:val="28"/>
          <w:szCs w:val="28"/>
        </w:rPr>
        <w:t xml:space="preserve">                                                                                                к постановлению </w:t>
      </w:r>
    </w:p>
    <w:p w:rsidR="00DA74C5" w:rsidRPr="00924231" w:rsidRDefault="00DA74C5" w:rsidP="00C12453">
      <w:pPr>
        <w:shd w:val="clear" w:color="auto" w:fill="FFFFFF"/>
        <w:jc w:val="center"/>
        <w:rPr>
          <w:sz w:val="28"/>
          <w:szCs w:val="28"/>
        </w:rPr>
      </w:pPr>
      <w:r w:rsidRPr="00924231">
        <w:rPr>
          <w:sz w:val="28"/>
          <w:szCs w:val="28"/>
        </w:rPr>
        <w:t xml:space="preserve">                                                                                          администрации города Ливны</w:t>
      </w:r>
    </w:p>
    <w:p w:rsidR="00DA74C5" w:rsidRPr="00924231" w:rsidRDefault="00DA74C5" w:rsidP="00241186">
      <w:pPr>
        <w:shd w:val="clear" w:color="auto" w:fill="FFFFFF"/>
        <w:jc w:val="center"/>
        <w:rPr>
          <w:sz w:val="28"/>
          <w:szCs w:val="28"/>
        </w:rPr>
      </w:pPr>
      <w:r w:rsidRPr="00924231">
        <w:rPr>
          <w:sz w:val="28"/>
          <w:szCs w:val="28"/>
        </w:rPr>
        <w:t xml:space="preserve">                                                                                               от 31 марта 2022 года № 32</w:t>
      </w:r>
    </w:p>
    <w:p w:rsidR="00DA74C5" w:rsidRPr="00924231" w:rsidRDefault="00DA74C5" w:rsidP="00C12453">
      <w:pPr>
        <w:shd w:val="clear" w:color="auto" w:fill="FFFFFF"/>
        <w:rPr>
          <w:b/>
          <w:bCs/>
          <w:sz w:val="28"/>
          <w:szCs w:val="28"/>
        </w:rPr>
      </w:pPr>
    </w:p>
    <w:p w:rsidR="00DA74C5" w:rsidRPr="00924231" w:rsidRDefault="00DA74C5" w:rsidP="00AC5041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A74C5" w:rsidRPr="00924231" w:rsidRDefault="00DA74C5" w:rsidP="00AC5041">
      <w:pPr>
        <w:shd w:val="clear" w:color="auto" w:fill="FFFFFF"/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>Административный регламент</w:t>
      </w:r>
    </w:p>
    <w:p w:rsidR="00DA74C5" w:rsidRPr="00924231" w:rsidRDefault="00DA74C5" w:rsidP="00AC5041">
      <w:pPr>
        <w:pStyle w:val="Default"/>
        <w:jc w:val="center"/>
        <w:rPr>
          <w:b/>
          <w:bCs/>
          <w:color w:val="auto"/>
        </w:rPr>
      </w:pPr>
      <w:r w:rsidRPr="00924231">
        <w:rPr>
          <w:b/>
          <w:bCs/>
          <w:color w:val="auto"/>
          <w:sz w:val="28"/>
          <w:szCs w:val="28"/>
        </w:rPr>
        <w:t>Предоставления услуги «Выдача заключения о возможности быть опекуном (попечителем), усыновителем, приемным родителем»</w:t>
      </w:r>
    </w:p>
    <w:p w:rsidR="00DA74C5" w:rsidRPr="00924231" w:rsidRDefault="00DA74C5" w:rsidP="00AC5041">
      <w:pPr>
        <w:shd w:val="clear" w:color="auto" w:fill="FFFFFF"/>
        <w:jc w:val="center"/>
        <w:rPr>
          <w:rFonts w:ascii="Arial" w:hAnsi="Arial" w:cs="Arial"/>
          <w:spacing w:val="2"/>
          <w:sz w:val="21"/>
          <w:szCs w:val="21"/>
        </w:rPr>
      </w:pPr>
    </w:p>
    <w:p w:rsidR="00DA74C5" w:rsidRPr="00924231" w:rsidRDefault="00DA74C5" w:rsidP="00C1245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24231">
        <w:rPr>
          <w:b/>
          <w:bCs/>
          <w:spacing w:val="-1"/>
          <w:sz w:val="28"/>
          <w:szCs w:val="28"/>
          <w:lang w:val="en-US"/>
        </w:rPr>
        <w:t>I</w:t>
      </w:r>
      <w:r w:rsidRPr="00924231">
        <w:rPr>
          <w:b/>
          <w:bCs/>
          <w:spacing w:val="-1"/>
          <w:sz w:val="28"/>
          <w:szCs w:val="28"/>
        </w:rPr>
        <w:t>. Общие положения</w:t>
      </w:r>
    </w:p>
    <w:p w:rsidR="00DA74C5" w:rsidRPr="00924231" w:rsidRDefault="00DA74C5" w:rsidP="00C1245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bookmarkStart w:id="0" w:name="_Hlk94253622"/>
      <w:r w:rsidRPr="00924231">
        <w:rPr>
          <w:b/>
          <w:bCs/>
          <w:sz w:val="28"/>
          <w:szCs w:val="28"/>
        </w:rPr>
        <w:t xml:space="preserve"> Предмет регулирования административного регламента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1. Административный регламент предоставления услуги  </w:t>
      </w:r>
      <w:bookmarkStart w:id="1" w:name="_Hlk96693500"/>
      <w:r w:rsidRPr="00924231">
        <w:rPr>
          <w:sz w:val="28"/>
          <w:szCs w:val="28"/>
        </w:rPr>
        <w:t>«Выдача заключения о возможности быть опекуном (попечителем), усыновителем, приемным родителем»</w:t>
      </w:r>
      <w:bookmarkEnd w:id="1"/>
      <w:r w:rsidRPr="00924231">
        <w:rPr>
          <w:spacing w:val="-1"/>
          <w:sz w:val="28"/>
          <w:szCs w:val="28"/>
        </w:rPr>
        <w:t xml:space="preserve"> (далее - Регламент) </w:t>
      </w:r>
      <w:r w:rsidRPr="00924231">
        <w:rPr>
          <w:sz w:val="28"/>
          <w:szCs w:val="28"/>
        </w:rPr>
        <w:t>устанавливает стандарт предоставления услуги по выдаче гражданам заключения о возможности быть опекуном (попечителем), усыновителем, приемным родителем в отношении несовершеннолетних и совершеннолетних недееспособных граждан (далее – Услуга),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Регламента, досудебный (внесудебный) порядок обжалования решений и действий (бездействия) должностных лиц.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37"/>
        <w:jc w:val="both"/>
        <w:rPr>
          <w:sz w:val="28"/>
          <w:szCs w:val="28"/>
        </w:rPr>
      </w:pPr>
    </w:p>
    <w:bookmarkEnd w:id="0"/>
    <w:p w:rsidR="00DA74C5" w:rsidRPr="00924231" w:rsidRDefault="00DA74C5" w:rsidP="00C12453">
      <w:pPr>
        <w:shd w:val="clear" w:color="auto" w:fill="FFFFFF"/>
        <w:tabs>
          <w:tab w:val="left" w:pos="0"/>
        </w:tabs>
        <w:ind w:firstLine="737"/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Круг заявителей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 w:rsidRPr="00924231">
        <w:rPr>
          <w:sz w:val="28"/>
          <w:szCs w:val="28"/>
        </w:rPr>
        <w:t>2. Заявителями являются</w:t>
      </w:r>
      <w:r w:rsidRPr="00924231">
        <w:rPr>
          <w:spacing w:val="-1"/>
          <w:sz w:val="28"/>
          <w:szCs w:val="28"/>
        </w:rPr>
        <w:t xml:space="preserve"> совершеннолетние дееспособные </w:t>
      </w:r>
      <w:r w:rsidRPr="00924231">
        <w:rPr>
          <w:sz w:val="28"/>
          <w:szCs w:val="28"/>
        </w:rPr>
        <w:t>граждане, выразившие желание стать опекунами или попечителями, приемными родителями несовершеннолетних и совершеннолетних недееспособных граждан.</w:t>
      </w:r>
    </w:p>
    <w:p w:rsidR="00DA74C5" w:rsidRPr="00924231" w:rsidRDefault="00DA74C5" w:rsidP="00C12453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4C5" w:rsidRPr="00924231" w:rsidRDefault="00DA74C5" w:rsidP="00C12453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231">
        <w:rPr>
          <w:rFonts w:ascii="Times New Roman" w:hAnsi="Times New Roman" w:cs="Times New Roman"/>
          <w:b/>
          <w:bCs/>
          <w:sz w:val="28"/>
          <w:szCs w:val="28"/>
        </w:rPr>
        <w:t>Требования к порядку информирования о порядке   предоставлении Услуги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3. Для получения информации об Услуге «Выдача заключения о возможности быть опекуном (попечителем), усыновителем, приемным родителем» заявитель вправе обратиться: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1) в устной или письменной форме лично в отдел опеки и попечительства администрации города Ливны Орловской области по адресу: 303850, город Ливны, улица Ленина, дом 1а. 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924231">
        <w:rPr>
          <w:sz w:val="28"/>
          <w:szCs w:val="28"/>
        </w:rPr>
        <w:t>График (режим) приема заинтересованных лиц по вопросам предоставления Услуги должностными лицами: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понедельник – пятница: с 8.00 до 17.00; 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lastRenderedPageBreak/>
        <w:t xml:space="preserve">перерыв на обед: с 13.00 до 14.00; 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суббота, воскресенье: выходной.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 по телефону 8(48677) 7-17-30; 8(48677) 2-01-68.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3) по адресам электронной почты: </w:t>
      </w:r>
      <w:bookmarkStart w:id="2" w:name="_Hlk94253795"/>
      <w:r w:rsidRPr="00924231">
        <w:rPr>
          <w:sz w:val="28"/>
          <w:szCs w:val="28"/>
          <w:lang w:val="en-US"/>
        </w:rPr>
        <w:t>opeka</w:t>
      </w:r>
      <w:r w:rsidRPr="00924231">
        <w:rPr>
          <w:sz w:val="28"/>
          <w:szCs w:val="28"/>
        </w:rPr>
        <w:t>-</w:t>
      </w:r>
      <w:r w:rsidRPr="00924231">
        <w:rPr>
          <w:sz w:val="28"/>
          <w:szCs w:val="28"/>
          <w:lang w:val="en-US"/>
        </w:rPr>
        <w:t>livny</w:t>
      </w:r>
      <w:r w:rsidRPr="00924231">
        <w:rPr>
          <w:sz w:val="28"/>
          <w:szCs w:val="28"/>
        </w:rPr>
        <w:t>@</w:t>
      </w:r>
      <w:r w:rsidRPr="00924231">
        <w:rPr>
          <w:sz w:val="28"/>
          <w:szCs w:val="28"/>
          <w:lang w:val="en-US"/>
        </w:rPr>
        <w:t>mail</w:t>
      </w:r>
      <w:r w:rsidRPr="00924231">
        <w:rPr>
          <w:sz w:val="28"/>
          <w:szCs w:val="28"/>
        </w:rPr>
        <w:t>.</w:t>
      </w:r>
      <w:r w:rsidRPr="00924231">
        <w:rPr>
          <w:sz w:val="28"/>
          <w:szCs w:val="28"/>
          <w:lang w:val="en-US"/>
        </w:rPr>
        <w:t>ru</w:t>
      </w:r>
      <w:r w:rsidRPr="00924231">
        <w:rPr>
          <w:sz w:val="28"/>
          <w:szCs w:val="28"/>
        </w:rPr>
        <w:t xml:space="preserve">; 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  <w:lang w:val="en-US"/>
        </w:rPr>
        <w:t>livny</w:t>
      </w:r>
      <w:r w:rsidRPr="00924231">
        <w:rPr>
          <w:sz w:val="28"/>
          <w:szCs w:val="28"/>
        </w:rPr>
        <w:t>-</w:t>
      </w:r>
      <w:r w:rsidRPr="00924231">
        <w:rPr>
          <w:sz w:val="28"/>
          <w:szCs w:val="28"/>
          <w:lang w:val="en-US"/>
        </w:rPr>
        <w:t>opeka</w:t>
      </w:r>
      <w:r w:rsidRPr="00924231">
        <w:rPr>
          <w:sz w:val="28"/>
          <w:szCs w:val="28"/>
        </w:rPr>
        <w:t>@</w:t>
      </w:r>
      <w:r w:rsidRPr="00924231">
        <w:rPr>
          <w:sz w:val="28"/>
          <w:szCs w:val="28"/>
          <w:lang w:val="en-US"/>
        </w:rPr>
        <w:t>orel</w:t>
      </w:r>
      <w:r w:rsidRPr="00924231">
        <w:rPr>
          <w:sz w:val="28"/>
          <w:szCs w:val="28"/>
        </w:rPr>
        <w:t>-</w:t>
      </w:r>
      <w:r w:rsidRPr="00924231">
        <w:rPr>
          <w:sz w:val="28"/>
          <w:szCs w:val="28"/>
          <w:lang w:val="en-US"/>
        </w:rPr>
        <w:t>region</w:t>
      </w:r>
      <w:r w:rsidRPr="00924231">
        <w:rPr>
          <w:sz w:val="28"/>
          <w:szCs w:val="28"/>
        </w:rPr>
        <w:t>.</w:t>
      </w:r>
      <w:r w:rsidRPr="00924231">
        <w:rPr>
          <w:sz w:val="28"/>
          <w:szCs w:val="28"/>
          <w:lang w:val="en-US"/>
        </w:rPr>
        <w:t>ru</w:t>
      </w:r>
      <w:r w:rsidRPr="00924231">
        <w:rPr>
          <w:sz w:val="28"/>
          <w:szCs w:val="28"/>
        </w:rPr>
        <w:t>.</w:t>
      </w:r>
    </w:p>
    <w:bookmarkEnd w:id="2"/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4) через сайт администрации города Ливны: </w:t>
      </w:r>
      <w:bookmarkStart w:id="3" w:name="_Hlk94253822"/>
      <w:r w:rsidRPr="00924231">
        <w:rPr>
          <w:sz w:val="28"/>
          <w:szCs w:val="28"/>
          <w:lang w:val="en-US"/>
        </w:rPr>
        <w:t>http</w:t>
      </w:r>
      <w:r w:rsidRPr="00924231">
        <w:rPr>
          <w:sz w:val="28"/>
          <w:szCs w:val="28"/>
        </w:rPr>
        <w:t>://</w:t>
      </w:r>
      <w:r w:rsidRPr="00924231">
        <w:rPr>
          <w:sz w:val="28"/>
          <w:szCs w:val="28"/>
          <w:lang w:val="en-US"/>
        </w:rPr>
        <w:t>www</w:t>
      </w:r>
      <w:r w:rsidRPr="00924231">
        <w:rPr>
          <w:sz w:val="28"/>
          <w:szCs w:val="28"/>
        </w:rPr>
        <w:t>.</w:t>
      </w:r>
      <w:r w:rsidRPr="00924231">
        <w:rPr>
          <w:sz w:val="28"/>
          <w:szCs w:val="28"/>
          <w:lang w:val="en-US"/>
        </w:rPr>
        <w:t>adm</w:t>
      </w:r>
      <w:r w:rsidRPr="00924231">
        <w:rPr>
          <w:sz w:val="28"/>
          <w:szCs w:val="28"/>
        </w:rPr>
        <w:t>in</w:t>
      </w:r>
      <w:r w:rsidRPr="00924231">
        <w:rPr>
          <w:sz w:val="28"/>
          <w:szCs w:val="28"/>
          <w:lang w:val="en-US"/>
        </w:rPr>
        <w:t>liv</w:t>
      </w:r>
      <w:r w:rsidRPr="00924231">
        <w:rPr>
          <w:sz w:val="28"/>
          <w:szCs w:val="28"/>
        </w:rPr>
        <w:t>.</w:t>
      </w:r>
      <w:r w:rsidRPr="00924231">
        <w:rPr>
          <w:sz w:val="28"/>
          <w:szCs w:val="28"/>
          <w:lang w:val="en-US"/>
        </w:rPr>
        <w:t>ru</w:t>
      </w:r>
      <w:r w:rsidRPr="00924231">
        <w:rPr>
          <w:sz w:val="28"/>
          <w:szCs w:val="28"/>
        </w:rPr>
        <w:t>.</w:t>
      </w:r>
      <w:bookmarkEnd w:id="3"/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</w:rPr>
      </w:pPr>
      <w:r w:rsidRPr="00924231">
        <w:rPr>
          <w:color w:val="auto"/>
          <w:sz w:val="28"/>
          <w:szCs w:val="28"/>
        </w:rPr>
        <w:t>5) через Единый портал государственных и муниципальных услуг:</w:t>
      </w:r>
      <w:r w:rsidRPr="00924231">
        <w:rPr>
          <w:color w:val="auto"/>
          <w:sz w:val="28"/>
          <w:szCs w:val="28"/>
          <w:u w:val="single"/>
        </w:rPr>
        <w:t>gosuslugi.ru.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Информация, предоставляемая гражданам об Услуге, является открытой и общедоступной и носит заявительный характер.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Информация по вопросам предоставления Услуги сообщается по номеру телефона для справок, при личном приеме, а также размещается в сети Интернет на официальном сайте администрации города Ливны и Едином портале государственных и муниципальных услуг, публикуется в средствах массовой информации, размещается на информационном стенде отдела опеки и попечительства администрации города Ливны.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сотрудники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позвонил гражданин, фамилии, имени, отчестве и должности специалиста, принявшего телефонный звонок. Время разговора не должно превышать 10 минут.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другому должностному лицу или сообщен номер телефона, по которому можно получить необходимую информацию.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Специалист, осуществляющий устное информирование, должен принять все необходимые меры для дачи полного ответа на поставленные вопросы, в случае необходимости с привлечением компетентных специалистов. Время ожидания граждан при индивидуальном устном информировании не может превышать 15 минут. Индивидуальное устное информирование сотрудник отдела опеки и попечительства осуществляет не более 15 минут.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В случае если для подготовки ответа, требуется продолжительное время, специалист, осуществляющий индивидуальное устное информирование, может предложить гражданину обратиться за необходимой информацией в письменном виде, либо согласовать другое время для устного информирования.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На информационном стенде отдела опеки и попечительства администрации города Ливны и официальном интернет-сайте администрации города Ливны должна содержаться следующая обязательная информация: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lastRenderedPageBreak/>
        <w:t>- полное наименование структурного подразделения администрации, которое предоставляет Услугу;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- почтовый адрес, адреса электронной почты и официального сайта, контактные телефоны, график работы, фамилии, имена, отчества и должности специалистов, осуществляющих прием и консультирование граждан;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 xml:space="preserve">- процедуры предоставления Услуги в текстовом виде и в виде </w:t>
      </w:r>
      <w:hyperlink r:id="rId7" w:history="1">
        <w:r w:rsidRPr="0092423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блок-схемы</w:t>
        </w:r>
      </w:hyperlink>
      <w:r w:rsidRPr="00924231">
        <w:rPr>
          <w:rFonts w:ascii="Times New Roman" w:hAnsi="Times New Roman" w:cs="Times New Roman"/>
          <w:sz w:val="28"/>
          <w:szCs w:val="28"/>
        </w:rPr>
        <w:t>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- перечень документов, представляемых заявителями для получения Услуги;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 xml:space="preserve">- образец </w:t>
      </w:r>
      <w:hyperlink r:id="rId8" w:history="1">
        <w:r w:rsidRPr="0092423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заявления</w:t>
        </w:r>
      </w:hyperlink>
      <w:r w:rsidRPr="00924231">
        <w:rPr>
          <w:rFonts w:ascii="Times New Roman" w:hAnsi="Times New Roman" w:cs="Times New Roman"/>
          <w:sz w:val="28"/>
          <w:szCs w:val="28"/>
        </w:rPr>
        <w:t>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 xml:space="preserve">- порядок обжалования решений и действий (бездействия) должностных лиц, предоставляющих Услугу; 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правовых актов, регулирующих деятельность по предоставлению Услуги;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- перечень оснований для отказа в предоставлении Услуги.</w:t>
      </w:r>
    </w:p>
    <w:p w:rsidR="00DA74C5" w:rsidRPr="00924231" w:rsidRDefault="00DA74C5" w:rsidP="00C1245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231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DA74C5" w:rsidRPr="00924231" w:rsidRDefault="00DA74C5" w:rsidP="00AC5041">
      <w:pPr>
        <w:shd w:val="clear" w:color="auto" w:fill="FFFFFF"/>
        <w:jc w:val="center"/>
        <w:rPr>
          <w:b/>
          <w:bCs/>
          <w:sz w:val="28"/>
          <w:szCs w:val="28"/>
        </w:rPr>
      </w:pPr>
      <w:r w:rsidRPr="00924231">
        <w:rPr>
          <w:b/>
          <w:bCs/>
          <w:spacing w:val="-1"/>
          <w:sz w:val="28"/>
          <w:szCs w:val="28"/>
          <w:lang w:val="en-US"/>
        </w:rPr>
        <w:t>II</w:t>
      </w:r>
      <w:r w:rsidRPr="00924231">
        <w:rPr>
          <w:b/>
          <w:bCs/>
          <w:spacing w:val="-1"/>
          <w:sz w:val="28"/>
          <w:szCs w:val="28"/>
        </w:rPr>
        <w:t xml:space="preserve">. </w:t>
      </w:r>
      <w:r w:rsidRPr="00924231">
        <w:rPr>
          <w:b/>
          <w:bCs/>
          <w:sz w:val="28"/>
          <w:szCs w:val="28"/>
        </w:rPr>
        <w:t>Стандарт предоставление Услуги</w:t>
      </w:r>
    </w:p>
    <w:p w:rsidR="00DA74C5" w:rsidRPr="00924231" w:rsidRDefault="00DA74C5" w:rsidP="00C12453">
      <w:pPr>
        <w:shd w:val="clear" w:color="auto" w:fill="FFFFFF"/>
        <w:jc w:val="center"/>
        <w:rPr>
          <w:sz w:val="28"/>
          <w:szCs w:val="28"/>
        </w:rPr>
      </w:pPr>
    </w:p>
    <w:p w:rsidR="00DA74C5" w:rsidRPr="00924231" w:rsidRDefault="00DA74C5" w:rsidP="00AC5041">
      <w:pPr>
        <w:shd w:val="clear" w:color="auto" w:fill="FFFFFF"/>
        <w:tabs>
          <w:tab w:val="left" w:pos="967"/>
        </w:tabs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>Наименование Услуги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</w:rPr>
      </w:pPr>
      <w:r w:rsidRPr="00924231">
        <w:rPr>
          <w:color w:val="auto"/>
          <w:sz w:val="28"/>
          <w:szCs w:val="28"/>
        </w:rPr>
        <w:t>4. Услуга, предоставление которой регулируется настоящим административным регламентом, называется «Выдача заключения о возможности быть опекуном (попечителем), усыновителем, приемным родителем»</w:t>
      </w:r>
      <w:r w:rsidRPr="00924231">
        <w:rPr>
          <w:color w:val="auto"/>
          <w:spacing w:val="-1"/>
          <w:sz w:val="28"/>
          <w:szCs w:val="28"/>
        </w:rPr>
        <w:t>.</w:t>
      </w:r>
    </w:p>
    <w:p w:rsidR="00DA74C5" w:rsidRPr="00924231" w:rsidRDefault="00DA74C5" w:rsidP="00C12453">
      <w:pPr>
        <w:shd w:val="clear" w:color="auto" w:fill="FFFFFF"/>
        <w:ind w:firstLine="533"/>
        <w:jc w:val="both"/>
        <w:rPr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967"/>
        </w:tabs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ab/>
        <w:t>Наименование органа, предоставляющего Услугу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5. Услуга предоставляется </w:t>
      </w:r>
      <w:r w:rsidRPr="00924231">
        <w:rPr>
          <w:spacing w:val="-1"/>
          <w:sz w:val="28"/>
          <w:szCs w:val="28"/>
        </w:rPr>
        <w:t xml:space="preserve">администрацией города Ливны, наделенной отдельными государственными полномочиями </w:t>
      </w:r>
      <w:r w:rsidRPr="00924231">
        <w:rPr>
          <w:sz w:val="28"/>
          <w:szCs w:val="28"/>
        </w:rPr>
        <w:t>в сфере опеки и попечительства. Непосредственно Услугу предоставляет отдел опеки и попечительства администрации города Ливны (далее - отдел опеки и попечительства).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Органы и организации, являющиеся источником получения информации при предоставлении Услуги:</w:t>
      </w:r>
    </w:p>
    <w:p w:rsidR="00DA74C5" w:rsidRPr="00924231" w:rsidRDefault="00DA74C5" w:rsidP="00C12453">
      <w:pPr>
        <w:ind w:firstLine="709"/>
        <w:jc w:val="both"/>
        <w:rPr>
          <w:rStyle w:val="FontStyle13"/>
          <w:sz w:val="28"/>
          <w:szCs w:val="28"/>
        </w:rPr>
      </w:pPr>
      <w:r w:rsidRPr="00924231">
        <w:rPr>
          <w:rStyle w:val="FontStyle13"/>
          <w:sz w:val="28"/>
          <w:szCs w:val="28"/>
        </w:rPr>
        <w:t>МО МВД России «Ливенский» в части выдачи справки о наличии (отсутствии) судимости у лиц, желающих установить опеку, попечительство;</w:t>
      </w:r>
    </w:p>
    <w:p w:rsidR="00DA74C5" w:rsidRPr="00924231" w:rsidRDefault="00DA74C5" w:rsidP="00C12453">
      <w:pPr>
        <w:ind w:firstLine="709"/>
        <w:jc w:val="both"/>
        <w:rPr>
          <w:rStyle w:val="FontStyle13"/>
          <w:sz w:val="28"/>
          <w:szCs w:val="28"/>
        </w:rPr>
      </w:pPr>
      <w:r w:rsidRPr="00924231">
        <w:rPr>
          <w:rStyle w:val="FontStyle13"/>
          <w:sz w:val="28"/>
          <w:szCs w:val="28"/>
        </w:rPr>
        <w:t>Отделение Пенсионного фонда Российской Федерации по Орловской области в части выдачи справки о размере пенсии лиц, желающих установить опеку, попечительство;</w:t>
      </w:r>
    </w:p>
    <w:p w:rsidR="00DA74C5" w:rsidRPr="00924231" w:rsidRDefault="00DA74C5" w:rsidP="00C12453">
      <w:pPr>
        <w:widowControl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Роспотребнадзор в части представления сведений о соответствии жилых помещений санитарным правилам и нормам; </w:t>
      </w:r>
    </w:p>
    <w:p w:rsidR="00DA74C5" w:rsidRPr="00924231" w:rsidRDefault="00DA74C5" w:rsidP="006C0988">
      <w:pPr>
        <w:widowControl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Росреестр в части представления сведений из ЕГРН о правах отдельного лица.</w:t>
      </w:r>
    </w:p>
    <w:p w:rsidR="00DA74C5" w:rsidRPr="00924231" w:rsidRDefault="00DA74C5" w:rsidP="00C12453">
      <w:pPr>
        <w:ind w:firstLine="709"/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>Описание результата предоставления Услуги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lastRenderedPageBreak/>
        <w:t>6.Результатом предоставления Услуги является: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 выдача заявителю заключения о возможности (невозможности) гражданина быть опекуном (попечителем), усыновителем, приемным родителем в отношении детей, оставшихся без попечения родителей, по форме в соответствии с приложением №13 к Порядку формирования, ведения и использования государственного банка о детях, оставшихся без попечения родителей, утвержденному Приказом Министерства Просвещения Российской Федерации от 15 июня 2020 года №300;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 выдача заявителю заключения о возможности (невозможности) гражданина быть опекуном совершеннолетнего гражданина, признанного судом в установленном порядке недееспособным.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В зависимости от способа получения результата заявитель уведомляется о готовности результата предоставления Услуги.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Способ получения результата предоставления Услуги указывается заявителем в заявлении.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7. Получение результата Услуги заявителем в отделе опеки и попечительства: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результат оказания Услуги выдается заявителю по истечении срока, установленного для подготовки результата.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Получение результата Услуги по почте:</w:t>
      </w:r>
    </w:p>
    <w:p w:rsidR="00DA74C5" w:rsidRPr="00924231" w:rsidRDefault="00DA74C5" w:rsidP="00C12453">
      <w:pPr>
        <w:suppressAutoHyphens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результат оказания Услуги направляется заявителю заказным письмом по почте в течение 1 рабочего дня с даты подготовки результата.</w:t>
      </w:r>
    </w:p>
    <w:p w:rsidR="00DA74C5" w:rsidRPr="00924231" w:rsidRDefault="00DA74C5" w:rsidP="00C12453">
      <w:pPr>
        <w:ind w:firstLine="709"/>
        <w:jc w:val="center"/>
        <w:rPr>
          <w:sz w:val="28"/>
          <w:szCs w:val="28"/>
          <w:lang w:eastAsia="en-US"/>
        </w:rPr>
      </w:pPr>
    </w:p>
    <w:p w:rsidR="00DA74C5" w:rsidRPr="00924231" w:rsidRDefault="00DA74C5" w:rsidP="00C12453">
      <w:pPr>
        <w:ind w:firstLine="709"/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Срок предоставления Услуги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8. Время ожидания заявителя в очереди при подаче документов для получения Услуги не должно превышать 15 минут. 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Ответ на телефонный звонок потребителя Услуги должен содержать информацию о наименовании отдела опеки и попечительства, в который позвонил гражданин, фамилии, имени, отчестве и должности работника, принявшего телефонный звонок. Время разговора на должно превышать 10 минут.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 xml:space="preserve">Датой поступления заявления считается: 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 xml:space="preserve">- при личном обращении заявителя (представителя) в отдел опеки и попечительства - день подачи заявления; 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 xml:space="preserve">- при направлении заявления почтовым отправлением - дата фактического поступления заявления в отдел опеки и попечительства; 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при поступлении заявления в форме электронного документа с использованием единого портала государственных и муниципальных услуг (далее- ЕПГУ) - день направления заявителю (представителю) электронного сообщения о поступлении заявления в соответствии с требованиями настоящего Регламента.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4253"/>
        <w:gridCol w:w="5004"/>
      </w:tblGrid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</w:t>
            </w:r>
          </w:p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  <w:r w:rsidRPr="00924231">
              <w:rPr>
                <w:color w:val="auto"/>
              </w:rPr>
              <w:t>Действие</w:t>
            </w:r>
          </w:p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Максимальный срок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Прием, регистрация заявления о предоставлении Услуги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В день поступления заявления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Направление запросов о предоставлении документов в соответствующие уполномоченные органы (если данные документы не представлены заявителем по собственной инициативе)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2 рабочих дня со дня получения сведений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Проведение обследования условий жизни: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лиц, желающих усыновить ребенка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3 рабочих дня со дня получения сведений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гражданина, выразившего желание быть опекуном (попечителем) совершеннолетнего подопечного, (за исключением близких родственников)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7 дней со дня получения сведений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гражданина, выразившего желание быть опекуном (попечителем) совершеннолетнего подопечного, (близкие родственники)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7 дней со дня получения сведений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гражданина, выразившего желание быть опекуном (попечителем) несовершеннолетнего подопечного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3 рабочих дня со дня получения сведений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Оформление акта обследования условий жизни лиц, желающих усыновить ребенка, граждан, выразивших желание стать опекуном или попечителем несовершеннолетнего гражданина, совершеннолетнего недееспособного гражданина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3 дня со дня проведения обследования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Направление гражданину акта обследования условий жизни гражданина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3 дня со дня утверждения акта обследования условий жизни гражданина 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Рассмотрение заявления о предоставлении Услуги: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принятие решения о возможности (невозможности) гражданина быть усыновителем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10 рабочих дней со дня получения документов 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принятие решения о возможности (невозможности) гражданина быть опекуном (попечителем) совершеннолетнего недееспособного </w:t>
            </w:r>
            <w:r w:rsidRPr="00924231">
              <w:rPr>
                <w:color w:val="auto"/>
              </w:rPr>
              <w:lastRenderedPageBreak/>
              <w:t xml:space="preserve">или не полностью дееспособного гражданина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15 дней со дня получения документов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3)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принятие решения о возможности (невозможности) гражданина быть опекуном (попечителем) несовершеннолетнего гражданина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10 рабочих дней со дня получения документов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Принятие решения о прекращении предоставления Услуги и его фиксация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3 рабочих дня со дня получения отделом опеки и попечительства документов (информации) о возникновении обстоятельств, указанных в настоящем Регламенте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Приостановление предоставления Услуги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До получения документов, указанных в настоящем Регламенте, но не более чем на 30 рабочих дней со дня со дня направления уведомления о проведении дополнительной проверки </w:t>
            </w:r>
          </w:p>
        </w:tc>
      </w:tr>
      <w:tr w:rsidR="00DA74C5" w:rsidRPr="00924231">
        <w:tc>
          <w:tcPr>
            <w:tcW w:w="7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Информирование заявителя о результате предоставления Услуги, о прекращении предоставления государственной услуги </w:t>
            </w:r>
          </w:p>
        </w:tc>
        <w:tc>
          <w:tcPr>
            <w:tcW w:w="500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3 рабочих дня со дня вынесения решения о предоставлении (отказе в предоставлении, прекращении предоставления) Услуги </w:t>
            </w:r>
          </w:p>
        </w:tc>
      </w:tr>
    </w:tbl>
    <w:p w:rsidR="00DA74C5" w:rsidRPr="00924231" w:rsidRDefault="00DA74C5" w:rsidP="00C12453">
      <w:pPr>
        <w:jc w:val="both"/>
        <w:rPr>
          <w:sz w:val="28"/>
          <w:szCs w:val="28"/>
        </w:rPr>
      </w:pPr>
    </w:p>
    <w:p w:rsidR="00DA74C5" w:rsidRPr="00924231" w:rsidRDefault="00DA74C5" w:rsidP="00C12453">
      <w:pPr>
        <w:ind w:firstLine="709"/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 xml:space="preserve"> Правовые основания для предоставления Услуги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924231">
        <w:rPr>
          <w:spacing w:val="-1"/>
          <w:sz w:val="28"/>
          <w:szCs w:val="28"/>
        </w:rPr>
        <w:t>9. Предоставление Услуги осуществляется в соответствии с:</w:t>
      </w:r>
    </w:p>
    <w:p w:rsidR="00DA74C5" w:rsidRPr="00924231" w:rsidRDefault="00DA74C5" w:rsidP="00C12453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-Гражданским кодексом Российской Федерации;</w:t>
      </w:r>
    </w:p>
    <w:p w:rsidR="00DA74C5" w:rsidRPr="00924231" w:rsidRDefault="00DA74C5" w:rsidP="00C12453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Семейным кодексом Российской Федерации;</w:t>
      </w:r>
    </w:p>
    <w:p w:rsidR="00DA74C5" w:rsidRPr="00924231" w:rsidRDefault="00DA74C5" w:rsidP="00C12453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Федеральным законом от 24.04.2008 г. № 48-ФЗ «Об опеке и попечительстве»;</w:t>
      </w:r>
    </w:p>
    <w:p w:rsidR="00DA74C5" w:rsidRPr="00924231" w:rsidRDefault="00DA74C5" w:rsidP="00C12453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Федеральным законом от 02.05.2006 г. №59-ФЗ «О порядке рассмотрения обращений граждан Российской Федерации»;</w:t>
      </w:r>
    </w:p>
    <w:p w:rsidR="00DA74C5" w:rsidRPr="00924231" w:rsidRDefault="00DA74C5" w:rsidP="00C12453">
      <w:pPr>
        <w:shd w:val="clear" w:color="auto" w:fill="FFFFFF"/>
        <w:tabs>
          <w:tab w:val="left" w:pos="718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Федеральным законом от 14.07.2010 г. №210-ФЗ «Об организации предоставления государственных муниципальных услуг»;</w:t>
      </w:r>
    </w:p>
    <w:p w:rsidR="00DA74C5" w:rsidRPr="00924231" w:rsidRDefault="00DA74C5" w:rsidP="00C12453">
      <w:pPr>
        <w:shd w:val="clear" w:color="auto" w:fill="FFFFFF"/>
        <w:tabs>
          <w:tab w:val="left" w:pos="787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-Законом Орловской области от 06.12.2007 г. № 732-ОЗ «О наделении органов местного самоуправления отдельными государственными полномочиями Орловской области в сфере опеки и попечительства»;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-Законом Орловской области от 22.08.2005 г. №529-ОЗ «О гарантиях прав ребенка в Орловской области»;</w:t>
      </w:r>
    </w:p>
    <w:p w:rsidR="00DA74C5" w:rsidRPr="00924231" w:rsidRDefault="00DA74C5" w:rsidP="00C12453">
      <w:pPr>
        <w:shd w:val="clear" w:color="auto" w:fill="FFFFFF"/>
        <w:tabs>
          <w:tab w:val="left" w:pos="710"/>
        </w:tabs>
        <w:ind w:firstLine="709"/>
        <w:jc w:val="both"/>
        <w:rPr>
          <w:rFonts w:ascii="Arial" w:hAnsi="Arial" w:cs="Arial"/>
          <w:b/>
          <w:bCs/>
          <w:shd w:val="clear" w:color="auto" w:fill="FFFFFF"/>
        </w:rPr>
      </w:pPr>
      <w:r w:rsidRPr="00924231">
        <w:rPr>
          <w:sz w:val="28"/>
          <w:szCs w:val="28"/>
        </w:rPr>
        <w:t>- постановлением Правительства Российской Федерации от 18.05.2009 г.№ 423 «Об отдельных вопросах осуществления опеки и попечительства в отношении несовершеннолетних граждан»;</w:t>
      </w:r>
    </w:p>
    <w:p w:rsidR="00DA74C5" w:rsidRPr="00924231" w:rsidRDefault="00DA74C5" w:rsidP="00C12453">
      <w:pPr>
        <w:shd w:val="clear" w:color="auto" w:fill="FFFFFF"/>
        <w:tabs>
          <w:tab w:val="left" w:pos="710"/>
        </w:tabs>
        <w:ind w:firstLine="709"/>
        <w:jc w:val="both"/>
        <w:rPr>
          <w:sz w:val="28"/>
          <w:szCs w:val="28"/>
        </w:rPr>
      </w:pPr>
      <w:r w:rsidRPr="00924231">
        <w:rPr>
          <w:spacing w:val="-1"/>
          <w:sz w:val="28"/>
          <w:szCs w:val="28"/>
        </w:rPr>
        <w:t xml:space="preserve">- постановлением Правительства Российской Федерации от 19.05.2009 г. № 432 «О временной передаче </w:t>
      </w:r>
      <w:r w:rsidRPr="00924231">
        <w:rPr>
          <w:sz w:val="28"/>
          <w:szCs w:val="28"/>
        </w:rPr>
        <w:t xml:space="preserve">детей, находящихся в организациях для детей-сирот и детей, оставшихся без попечения родителей, в семьи граждан, постоянно </w:t>
      </w:r>
      <w:r w:rsidRPr="00924231">
        <w:rPr>
          <w:sz w:val="28"/>
          <w:szCs w:val="28"/>
        </w:rPr>
        <w:lastRenderedPageBreak/>
        <w:t>проживающих на территории Российской Федерации»;</w:t>
      </w:r>
    </w:p>
    <w:p w:rsidR="00DA74C5" w:rsidRPr="00924231" w:rsidRDefault="00DA74C5" w:rsidP="00C12453">
      <w:pPr>
        <w:jc w:val="both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 xml:space="preserve">- </w:t>
      </w:r>
      <w:r w:rsidRPr="00924231">
        <w:rPr>
          <w:sz w:val="28"/>
          <w:szCs w:val="28"/>
        </w:rPr>
        <w:t>постановлением Правительства Российской Федерации от 29.03.2000 г. 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гражданства».</w:t>
      </w:r>
    </w:p>
    <w:p w:rsidR="00DA74C5" w:rsidRPr="00924231" w:rsidRDefault="00DA74C5" w:rsidP="00C12453">
      <w:pPr>
        <w:jc w:val="both"/>
        <w:rPr>
          <w:b/>
          <w:bCs/>
          <w:sz w:val="28"/>
          <w:szCs w:val="28"/>
        </w:rPr>
      </w:pP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>10. Документы, предоставляемые заявителем для подуслуги «Выдача заключения о возможности быть опекуном (попечителем), усыновителем, приемным родителем» в отношении несовершеннолетних граждан:</w:t>
      </w:r>
    </w:p>
    <w:p w:rsidR="00DA74C5" w:rsidRPr="00924231" w:rsidRDefault="00DA74C5" w:rsidP="00C12453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3040"/>
        <w:gridCol w:w="1828"/>
        <w:gridCol w:w="1293"/>
        <w:gridCol w:w="1513"/>
        <w:gridCol w:w="983"/>
        <w:gridCol w:w="842"/>
      </w:tblGrid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№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Формат,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способ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Признак обязатель-ности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подачи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документа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заяви-телем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Код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834" w:type="dxa"/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bookmarkStart w:id="4" w:name="_Hlk94254690"/>
            <w:r w:rsidRPr="00924231">
              <w:rPr>
                <w:sz w:val="24"/>
                <w:szCs w:val="24"/>
              </w:rPr>
              <w:t xml:space="preserve">Приказ Министерства просвещения РФ от 10.01.2019 г. </w:t>
            </w:r>
            <w:bookmarkEnd w:id="4"/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Д.01</w:t>
            </w:r>
          </w:p>
        </w:tc>
      </w:tr>
      <w:tr w:rsidR="00DA74C5" w:rsidRPr="00924231">
        <w:trPr>
          <w:trHeight w:val="3226"/>
        </w:trPr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Медицинское заключение (заключение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по форме 164/у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Постановление Правительства Российской Федерации от 18.05.2009 г. № 423, Приказ Минздрава России от 18.06.2014 г.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 290н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Д.02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Краткая автобиография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 xml:space="preserve">Постановление </w:t>
            </w:r>
            <w:r w:rsidRPr="00924231">
              <w:rPr>
                <w:color w:val="auto"/>
              </w:rPr>
              <w:lastRenderedPageBreak/>
              <w:t>Правительства Российской Федерации от 18.05.2009г.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Скан-</w:t>
            </w:r>
            <w:r w:rsidRPr="00924231">
              <w:rPr>
                <w:sz w:val="24"/>
                <w:szCs w:val="24"/>
              </w:rPr>
              <w:lastRenderedPageBreak/>
              <w:t>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Д.03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Справка о назначении и размере пенсии </w:t>
            </w:r>
            <w:r w:rsidRPr="00924231">
              <w:rPr>
                <w:i/>
                <w:iCs/>
                <w:color w:val="auto"/>
              </w:rPr>
              <w:t xml:space="preserve">(для заявителей получающих пенсию за выслугу лет иного силового ведомства) 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Правительства Российской Федерации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Д.04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Справка с места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работы с указанием должности и размера средней заработной платы за последние 12 месяцев или справка с места работы супруга (супруги) заявителя с указанием должности и размера средней заработной платы за последние 12 месяцев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Правительства Российской Федерации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Д.05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Свидетельство о заключении брака 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Правительства Российской Федерации от 18.05.2009г.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Д.06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Письменное согласие совершеннолетних членов семьи с учетом мнения детей старше 10 лет, проживающих совместно с заявителем на прием ребенка (детей) в семью 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Правительства Российской Федерации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Д.07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Свидетельство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  <w:tc>
          <w:tcPr>
            <w:tcW w:w="183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Правительства Российской Федерации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145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Обязательно</w:t>
            </w:r>
          </w:p>
        </w:tc>
        <w:tc>
          <w:tcPr>
            <w:tcW w:w="98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8"/>
                <w:szCs w:val="28"/>
              </w:rPr>
            </w:pPr>
            <w:r w:rsidRPr="00924231">
              <w:rPr>
                <w:sz w:val="23"/>
                <w:szCs w:val="23"/>
              </w:rPr>
              <w:t>Да</w:t>
            </w:r>
          </w:p>
        </w:tc>
        <w:tc>
          <w:tcPr>
            <w:tcW w:w="84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Д.08</w:t>
            </w:r>
          </w:p>
        </w:tc>
      </w:tr>
    </w:tbl>
    <w:p w:rsidR="00DA74C5" w:rsidRPr="00924231" w:rsidRDefault="00DA74C5" w:rsidP="00C12453">
      <w:pPr>
        <w:widowControl/>
        <w:jc w:val="both"/>
        <w:rPr>
          <w:sz w:val="28"/>
          <w:szCs w:val="28"/>
          <w:lang w:eastAsia="en-US"/>
        </w:rPr>
      </w:pP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lastRenderedPageBreak/>
        <w:t>11. Документы, предоставляемые заявителем для подуслуги «Выдача заключения о возможности быть опекуном» в отношении совершеннолетних недееспособных граждан: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10065" w:type="dxa"/>
        <w:tblInd w:w="-106" w:type="dxa"/>
        <w:tblLayout w:type="fixed"/>
        <w:tblLook w:val="00A0"/>
      </w:tblPr>
      <w:tblGrid>
        <w:gridCol w:w="709"/>
        <w:gridCol w:w="2835"/>
        <w:gridCol w:w="1985"/>
        <w:gridCol w:w="1559"/>
        <w:gridCol w:w="992"/>
        <w:gridCol w:w="1134"/>
        <w:gridCol w:w="851"/>
      </w:tblGrid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№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Виды сведений</w:t>
            </w:r>
          </w:p>
          <w:p w:rsidR="00DA74C5" w:rsidRPr="00924231" w:rsidRDefault="00DA74C5" w:rsidP="00C12453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Ссылка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Формат,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способ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Приз-нак обяза-тель-ности пода-чи доку-мента Заяви-телем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Код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Постановление Правительства Российской Федерации от 07.07. 2011 г. 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№ 553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Д.01</w:t>
            </w:r>
          </w:p>
        </w:tc>
      </w:tr>
      <w:tr w:rsidR="00DA74C5" w:rsidRPr="00924231">
        <w:trPr>
          <w:trHeight w:val="3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  <w:shd w:val="clear" w:color="auto" w:fill="FFFFFF"/>
              </w:rPr>
              <w:t>Медицинское заключение о состоянии здоровья по результатам медицинского освидетельствования гражданина, выразившего желание стать опекуном, выданное в </w:t>
            </w:r>
            <w:hyperlink r:id="rId9" w:anchor="block_1000" w:history="1">
              <w:r w:rsidRPr="00924231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порядке</w:t>
              </w:r>
            </w:hyperlink>
            <w:r w:rsidRPr="00924231">
              <w:rPr>
                <w:sz w:val="24"/>
                <w:szCs w:val="24"/>
                <w:shd w:val="clear" w:color="auto" w:fill="FFFFFF"/>
              </w:rPr>
              <w:t>, устанавливаемом Министерством здравоохранения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 927, Приказ Минздрава России от 10.08.2020 г.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 823Н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Д.02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Автобиография </w:t>
            </w:r>
          </w:p>
          <w:p w:rsidR="00DA74C5" w:rsidRPr="00924231" w:rsidRDefault="00DA74C5" w:rsidP="00C12453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Д.03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Справка о назначении и размере пенсии (для заявителей получающих пенсию за выслугу лет иного силового </w:t>
            </w:r>
            <w:r w:rsidRPr="00924231">
              <w:lastRenderedPageBreak/>
              <w:t xml:space="preserve">ведомства)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lastRenderedPageBreak/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lastRenderedPageBreak/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Д.04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Справка с места работы с указанием должности и размера средней заработной платы за последние 12 месяцев или справка с места работы супруга (супруги) Заявителя с указанием должности и размера средней заработной платы за последние 12 месяцев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Д.05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Копия свидетельства о заключении брака (если гражданин, выразивший желание стать опекуном, состоит в браке)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Д.06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Письменное согласие совершеннолетних членов семьи с учетом мнения детей старше 10 лет, проживающих совместно с Заявителем </w:t>
            </w:r>
            <w:r w:rsidRPr="00924231">
              <w:rPr>
                <w:shd w:val="clear" w:color="auto" w:fill="FFFFFF"/>
              </w:rPr>
              <w:t>на совместное проживание совершеннолетнего подопечного с опекуном (в случае принятия решения опекуном о совместном проживании совершеннолетнего подопечного с семьей опекуна)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Д.07</w:t>
            </w:r>
          </w:p>
        </w:tc>
      </w:tr>
      <w:tr w:rsidR="00DA74C5" w:rsidRPr="00924231">
        <w:trPr>
          <w:trHeight w:val="17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hd w:val="clear" w:color="auto" w:fill="FFFFFF"/>
              <w:spacing w:before="0" w:beforeAutospacing="0" w:after="0" w:afterAutospacing="0"/>
            </w:pPr>
            <w:r w:rsidRPr="00924231">
              <w:t xml:space="preserve">Свидетельство о прохождении гражданином, выразившим желание стать опекуном, подготовки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Д.08</w:t>
            </w:r>
          </w:p>
        </w:tc>
      </w:tr>
    </w:tbl>
    <w:p w:rsidR="00DA74C5" w:rsidRPr="00924231" w:rsidRDefault="00DA74C5" w:rsidP="00C12453">
      <w:pPr>
        <w:shd w:val="clear" w:color="auto" w:fill="FFFFFF"/>
        <w:jc w:val="both"/>
        <w:rPr>
          <w:sz w:val="24"/>
          <w:szCs w:val="24"/>
        </w:rPr>
      </w:pPr>
    </w:p>
    <w:p w:rsidR="00DA74C5" w:rsidRPr="00924231" w:rsidRDefault="00DA74C5" w:rsidP="00C1245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12. Родители, бабушки, дедушки, братья, сестры, дети и внуки, выразившие желание стать опекунами или попечителями совершеннолетних подопечных, с которыми указанные граждане постоянно совместно проживали не менее 10 лет на день подачи заявления о выдаче заключения (далее - близкие родственники, </w:t>
      </w:r>
      <w:r w:rsidRPr="00924231">
        <w:rPr>
          <w:sz w:val="28"/>
          <w:szCs w:val="28"/>
        </w:rPr>
        <w:lastRenderedPageBreak/>
        <w:t>выразившие желание стать опекунами), представляют в отдел опеки и попечительства по месту жительства следующие документы:</w:t>
      </w:r>
    </w:p>
    <w:p w:rsidR="00DA74C5" w:rsidRPr="00924231" w:rsidRDefault="00DA74C5" w:rsidP="00C12453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W w:w="10065" w:type="dxa"/>
        <w:tblInd w:w="-106" w:type="dxa"/>
        <w:tblLayout w:type="fixed"/>
        <w:tblLook w:val="00A0"/>
      </w:tblPr>
      <w:tblGrid>
        <w:gridCol w:w="709"/>
        <w:gridCol w:w="2835"/>
        <w:gridCol w:w="1985"/>
        <w:gridCol w:w="1559"/>
        <w:gridCol w:w="992"/>
        <w:gridCol w:w="1134"/>
        <w:gridCol w:w="851"/>
      </w:tblGrid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№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Виды сведений</w:t>
            </w:r>
          </w:p>
          <w:p w:rsidR="00DA74C5" w:rsidRPr="00924231" w:rsidRDefault="00DA74C5" w:rsidP="00C12453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Ссылка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 НПА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Формат,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способ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предъ-явления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Приз-нак обяза-тель-ности пода-чи доку-мента Заяви-телем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Код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Заявление о предоставлении Услуги, поданное в форме документа на бумажном носителе либо в форме электронного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Постановление Правительства Российской Федерации от 07.07. 2011 г. 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№ 553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Д.01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  <w:shd w:val="clear" w:color="auto" w:fill="FFFFFF"/>
              </w:rPr>
              <w:t>Документы, подтверждающие родство с совершеннолетним подопечным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Д.02</w:t>
            </w:r>
          </w:p>
        </w:tc>
      </w:tr>
      <w:tr w:rsidR="00DA74C5" w:rsidRPr="009242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Копия свидетельства о заключении брака (если гражданин, выразивший желание стать опекуном, состоит в браке)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Скан-образ оригинала документа в виде файла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Д.03</w:t>
            </w:r>
          </w:p>
        </w:tc>
      </w:tr>
    </w:tbl>
    <w:p w:rsidR="00DA74C5" w:rsidRPr="00924231" w:rsidRDefault="00DA74C5" w:rsidP="00C12453">
      <w:pPr>
        <w:jc w:val="both"/>
        <w:rPr>
          <w:sz w:val="28"/>
          <w:szCs w:val="28"/>
        </w:rPr>
      </w:pPr>
    </w:p>
    <w:p w:rsidR="00DA74C5" w:rsidRPr="00924231" w:rsidRDefault="00DA74C5" w:rsidP="006C098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>13.Документы и сведения, получаемые в ходе межведомственного взаимодействия для подуслуги «Выдача заключения о возможности быть опекуном (попечителем), усыновителем, приемным родителем» в отношении несовершеннолетних граждан:</w:t>
      </w:r>
    </w:p>
    <w:tbl>
      <w:tblPr>
        <w:tblpPr w:leftFromText="180" w:rightFromText="180" w:vertAnchor="text" w:horzAnchor="margin" w:tblpXSpec="center" w:tblpY="993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176"/>
        <w:gridCol w:w="1298"/>
        <w:gridCol w:w="858"/>
        <w:gridCol w:w="1204"/>
        <w:gridCol w:w="1190"/>
        <w:gridCol w:w="1596"/>
        <w:gridCol w:w="1041"/>
        <w:gridCol w:w="851"/>
      </w:tblGrid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№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Виды сведе-ний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(всоот-</w:t>
            </w:r>
            <w:r w:rsidRPr="00924231">
              <w:rPr>
                <w:b/>
                <w:bCs/>
                <w:sz w:val="24"/>
                <w:szCs w:val="24"/>
              </w:rPr>
              <w:lastRenderedPageBreak/>
              <w:t>ветст-вии с НПА)</w:t>
            </w:r>
          </w:p>
        </w:tc>
        <w:tc>
          <w:tcPr>
            <w:tcW w:w="129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 xml:space="preserve">Ссылка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858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Фор-мат, спо-соб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пре-дъяв -ле-ния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Признак обяза-тель-ности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подачи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доку-мента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заяви-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телем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0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Наи-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мено-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вание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вида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сведе-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ний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 техноло-гичес-ком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портале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СМЭВ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(при на-личии)</w:t>
            </w:r>
          </w:p>
        </w:tc>
        <w:tc>
          <w:tcPr>
            <w:tcW w:w="1596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 xml:space="preserve">Ссылка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 вид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натехни-ческом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портале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СМЭВ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(при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наличии)</w:t>
            </w: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Требу-ется для при-</w:t>
            </w:r>
            <w:r w:rsidRPr="00924231">
              <w:rPr>
                <w:b/>
                <w:bCs/>
                <w:sz w:val="24"/>
                <w:szCs w:val="24"/>
              </w:rPr>
              <w:lastRenderedPageBreak/>
              <w:t>нятия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реше-ния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Код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доку-мен-та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</w:t>
            </w:r>
          </w:p>
        </w:tc>
        <w:tc>
          <w:tcPr>
            <w:tcW w:w="1298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</w:t>
            </w: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9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соответ-ствии фамиль-но-именной группы и СНИЛС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Админи-стратив-ный регла-мент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меж-ве-домст-вен-ное взаи-модействие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О соответ-ствии фамиль-но-именной группы, даты рожде-ния, пола и СНИЛС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0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ru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inquirytype_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198826&amp;zone=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01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регист-раци-онном учете по месту житель-ства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Постано-вление Прави-тельства Российс-кой Федер-ации от 18.05.2009 г.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меж-ве-домст-вен-ное взаи-мо-дейст-вие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Сервис-ный концент-ратор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1" w:history="1">
              <w:r w:rsidR="00DA74C5" w:rsidRPr="00924231">
                <w:rPr>
                  <w:rStyle w:val="a5"/>
                  <w:color w:val="auto"/>
                </w:rPr>
                <w:t>https://smev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services</w:t>
            </w:r>
            <w:r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jsp#!/F/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2356SKFMS/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1.00/p00smev/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SID0003418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02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Сведе-ния о регист-рацион-</w:t>
            </w:r>
            <w:r w:rsidRPr="00924231">
              <w:rPr>
                <w:color w:val="auto"/>
              </w:rPr>
              <w:lastRenderedPageBreak/>
              <w:t xml:space="preserve">ном учете по месту пребывания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 xml:space="preserve">Постано-вление Прави-тельства </w:t>
            </w:r>
            <w:r w:rsidRPr="00924231">
              <w:rPr>
                <w:color w:val="auto"/>
              </w:rPr>
              <w:lastRenderedPageBreak/>
              <w:t>Российс-кой Федера-ции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</w:t>
            </w:r>
            <w:r w:rsidRPr="00924231">
              <w:rPr>
                <w:color w:val="auto"/>
              </w:rPr>
              <w:lastRenderedPageBreak/>
              <w:t>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меж-ве-дом-ственное взаи-модей-ствие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Сервис-ный концент-ратор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2" w:history="1">
              <w:r w:rsidR="00DA74C5" w:rsidRPr="00924231">
                <w:rPr>
                  <w:rStyle w:val="a5"/>
                  <w:color w:val="auto"/>
                </w:rPr>
                <w:t>https://smev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services.jsp#!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lastRenderedPageBreak/>
              <w:t>/F/2356SKFMS/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1.00/p00smev/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SID0003418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03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Запрос в ЕГИССО на получе-ние сведений из реестра лиц, связан-ных с измене-нием роди-тельских прав, реестра лиц с измене-нной дееспо-соб-ностью и реестра закон-ных предста-вителей (Получе-ние сведений о нахожде-нии родителя в реестре </w:t>
            </w:r>
            <w:r w:rsidRPr="00924231">
              <w:rPr>
                <w:color w:val="auto"/>
              </w:rPr>
              <w:lastRenderedPageBreak/>
              <w:t xml:space="preserve">лиц, лишен-ных роди-тельских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прав, получе-ние сведений о нахожде-нии лица в реестре лишен-ных дееспо-соб-ности) </w:t>
            </w: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Постановление Правительства Российской Федерации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межве-домст-венное взаи-модействие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ЕГИССО на получе-ние сведений из реестра лиц, связан-ных с измене-нием роди-тельских прав, реестра лиц с изменен-ной дееспо-соб-ностью и реестра закон-ных предста-вителей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3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_one.jsp?id=200008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&amp;zone=fed&amp;page=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04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наличии (отсутст-вии) судимос-ти и (или) факта уголов-ного пресле-дования либо о прекра-щении уголов-ного пресле-дова-ния, сведения о нахожде-нии в розыске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Постанов-ление Прави-тельства Российс-кой Федера-ции от 18.05.2009 г.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меж-ве-домс-твен-ное взаи-модействие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наличии (отсутст-вии) судимос-ти и (или) факта уголов-ного пресле-дования либо о прекра-щении уголов-ного пресле-дования, сведения о нахожде-нии в розыске </w:t>
            </w: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4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_one.jsp?id=40576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&amp;zone=fed&amp;page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=1&amp;dTest=false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05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об </w:t>
            </w:r>
            <w:r w:rsidRPr="00924231">
              <w:rPr>
                <w:color w:val="auto"/>
              </w:rPr>
              <w:lastRenderedPageBreak/>
              <w:t xml:space="preserve">установ-ленной пенсии, ее виде размере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 xml:space="preserve">Постанов-ление </w:t>
            </w:r>
            <w:r w:rsidRPr="00924231">
              <w:rPr>
                <w:color w:val="auto"/>
              </w:rPr>
              <w:lastRenderedPageBreak/>
              <w:t xml:space="preserve">Прави-тельства Российс-кой Федера-ции от 18.05.2009 г.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ма-шино-читае-мый,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меж-ве-дом-ствен-ное взаи-модей-ствие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Не 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 xml:space="preserve">Справка органа, </w:t>
            </w:r>
            <w:r w:rsidRPr="00924231">
              <w:rPr>
                <w:color w:val="auto"/>
              </w:rPr>
              <w:lastRenderedPageBreak/>
              <w:t xml:space="preserve">осущест-вляюще-гопенси-онное обеспе-чение,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Выдан-ная не ранее чем за месяц до обраще-ния, содержа-щая сведения о суммах выплат, установ-ленных заявите-лю по состоя-нию на дату выдачи справки </w:t>
            </w: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5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lastRenderedPageBreak/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130619&amp;zone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=fed&amp;page=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06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виде и размере пенсии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Постанов-ление Прави-тельства Российс-кой Федера-ции от 18.05.2009 г.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межве-домст-веное взаи-модействие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Не 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Получе-ние сведений о размере выплат за период (включая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пенсию, доплаты, устанав-лива-емые к пенсии, социаль-ные выплаты и выплаты </w:t>
            </w:r>
            <w:r w:rsidRPr="00924231">
              <w:rPr>
                <w:color w:val="auto"/>
              </w:rPr>
              <w:lastRenderedPageBreak/>
              <w:t xml:space="preserve">по уходу) </w:t>
            </w: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6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40461&amp;zone=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3&amp;dTest=false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07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трудовой деятель-ности застрахо-ванного лица в системе обяза-тель-ного пенсион-ного страхова-ния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Постанов-ление Прави-тельства Российс-кой Федера-ции от 18.05.2009 г.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меж-ве-дом-ствен-ное взаи-модей-ствие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Предос-тав-ление сведений о трудовой деятель-ности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7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164642&amp;zone=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08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9.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мерах социаль-ной поддер-жки в виде выплат, получен-ных в соответ-ствии с законо-датель-ством РФ и (или) законо-датель-ством субъекта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Постановление Прави-тельства Российс-кой Федера-ции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меж-ве-дом-ствен-ное взаи-модействие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Инфор-миро-вание из ЕГИССО по СНИЛС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8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134729&amp;zone=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09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10.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Сведе-ния о заключе-нии брака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Постанов-ление Прави-тельства Российс-</w:t>
            </w:r>
            <w:r w:rsidRPr="00924231">
              <w:rPr>
                <w:color w:val="auto"/>
              </w:rPr>
              <w:lastRenderedPageBreak/>
              <w:t>кой Федер-ации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lastRenderedPageBreak/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</w:t>
            </w:r>
            <w:r w:rsidRPr="00924231">
              <w:rPr>
                <w:color w:val="auto"/>
              </w:rPr>
              <w:lastRenderedPageBreak/>
              <w:t>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меве-дост-вен-ное взаи-модействие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Предос-тав-ление из ЕГР ЗАГС </w:t>
            </w:r>
            <w:r w:rsidRPr="00924231">
              <w:rPr>
                <w:color w:val="auto"/>
              </w:rPr>
              <w:lastRenderedPageBreak/>
              <w:t xml:space="preserve">сведений об актах граждан-ского состоя-ния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19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_one.jsp?id=1</w:t>
            </w:r>
            <w:r w:rsidRPr="00924231">
              <w:rPr>
                <w:color w:val="auto"/>
                <w:lang w:val="en-US"/>
              </w:rPr>
              <w:lastRenderedPageBreak/>
              <w:t>25551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&amp;zone=fed&amp;pag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e=1&amp;dTest=false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10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Сервис-ный концент-ратор МВД России (Запрос паспорт-ного досье по СНИЛС)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Постанов-ление Прави-тельства Российс-кой Федера-ции от 18.05.2009 г.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меж-ве-дом-ствен-ное взаи-модействие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СК МВД России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20" w:history="1">
              <w:r w:rsidR="00DA74C5" w:rsidRPr="00924231">
                <w:rPr>
                  <w:rStyle w:val="a5"/>
                  <w:color w:val="auto"/>
                </w:rPr>
                <w:t>https://smev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services</w:t>
            </w:r>
            <w:r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jsp#!/F/2356SKFMS/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1.00/p00smev/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SID0003418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11</w:t>
            </w:r>
          </w:p>
        </w:tc>
      </w:tr>
      <w:tr w:rsidR="00DA74C5" w:rsidRPr="00924231">
        <w:tc>
          <w:tcPr>
            <w:tcW w:w="70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12.</w:t>
            </w:r>
          </w:p>
        </w:tc>
        <w:tc>
          <w:tcPr>
            <w:tcW w:w="117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Предос-тавление из ЕГР ЗАГС по запросу сведений о смерти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Постанов-ление Прави-тельства Российс-кой Федера-ции от 18.05.2009г.  № 423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Электро-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нный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машино-читае-мый,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меж-ве-дом-ствен-ное взаи-модействие </w:t>
            </w:r>
          </w:p>
        </w:tc>
        <w:tc>
          <w:tcPr>
            <w:tcW w:w="1204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тель-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ный</w:t>
            </w:r>
          </w:p>
        </w:tc>
        <w:tc>
          <w:tcPr>
            <w:tcW w:w="119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Предос-тавление из ЕГР ЗАГС по запросу сведений о смерти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A74C5" w:rsidRPr="00924231" w:rsidRDefault="00393E63" w:rsidP="00406F0C">
            <w:pPr>
              <w:pStyle w:val="Default"/>
              <w:jc w:val="both"/>
              <w:rPr>
                <w:color w:val="auto"/>
              </w:rPr>
            </w:pPr>
            <w:hyperlink r:id="rId21" w:history="1">
              <w:r w:rsidR="00DA74C5" w:rsidRPr="00924231">
                <w:rPr>
                  <w:rStyle w:val="a5"/>
                  <w:color w:val="auto"/>
                </w:rPr>
                <w:t>https://smev3</w:t>
              </w:r>
            </w:hyperlink>
            <w:r w:rsidR="00DA74C5" w:rsidRPr="00924231">
              <w:rPr>
                <w:color w:val="auto"/>
              </w:rPr>
              <w:t>.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gosuslugi.ru/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lang w:val="en-US"/>
              </w:rPr>
              <w:t>portal</w:t>
            </w:r>
            <w:r w:rsidRPr="00924231">
              <w:rPr>
                <w:color w:val="auto"/>
              </w:rPr>
              <w:t>/</w:t>
            </w:r>
            <w:r w:rsidRPr="00924231">
              <w:rPr>
                <w:color w:val="auto"/>
                <w:lang w:val="en-US"/>
              </w:rPr>
              <w:t>inquirytype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_one.jsp?id=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194785&amp;zone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>=fed&amp;page=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lang w:val="en-US"/>
              </w:rPr>
            </w:pPr>
            <w:r w:rsidRPr="00924231">
              <w:rPr>
                <w:color w:val="auto"/>
                <w:lang w:val="en-US"/>
              </w:rPr>
              <w:t xml:space="preserve">1&amp;dTest=false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1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СВ.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12</w:t>
            </w:r>
          </w:p>
        </w:tc>
      </w:tr>
    </w:tbl>
    <w:p w:rsidR="00DA74C5" w:rsidRPr="00924231" w:rsidRDefault="00DA74C5" w:rsidP="00C12453">
      <w:pPr>
        <w:jc w:val="both"/>
        <w:rPr>
          <w:sz w:val="24"/>
          <w:szCs w:val="24"/>
        </w:rPr>
      </w:pP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>14. Документы и сведения, получаемые в ходе межведомственного взаимодействия для подуслуги «Выдача заключения о возможности быть опекуном» в отношении совершеннолетних недееспособных граждан:</w:t>
      </w:r>
    </w:p>
    <w:tbl>
      <w:tblPr>
        <w:tblpPr w:leftFromText="180" w:rightFromText="180" w:vertAnchor="text" w:horzAnchor="margin" w:tblpXSpec="center" w:tblpY="993"/>
        <w:tblW w:w="10068" w:type="dxa"/>
        <w:tblLayout w:type="fixed"/>
        <w:tblLook w:val="00A0"/>
      </w:tblPr>
      <w:tblGrid>
        <w:gridCol w:w="846"/>
        <w:gridCol w:w="2985"/>
        <w:gridCol w:w="1985"/>
        <w:gridCol w:w="1701"/>
        <w:gridCol w:w="1276"/>
        <w:gridCol w:w="1275"/>
      </w:tblGrid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lastRenderedPageBreak/>
              <w:t>№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Виды сведений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(в соответствии с НПА)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Ссылка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на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НПА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 xml:space="preserve">Формат,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способ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предъяв-ления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Признак обяза-тель-ности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подачи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доку-мента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Заяви-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телем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Требу-ется для при-нятия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решения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Сведения о соответствии фамильно-именной группы и СНИЛС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Админи-стративный регламент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межведомст-венное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rPr>
          <w:trHeight w:val="8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Сведения о регистрационном учете по месту жительства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Постановление Правительства Российской Федерации от 17.11.2010 г.</w:t>
            </w:r>
          </w:p>
          <w:p w:rsidR="00DA74C5" w:rsidRPr="00924231" w:rsidRDefault="00DA74C5" w:rsidP="008A5AD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межведомст-венное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Сведения о регистрационном учете по месту пребывания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межведом-ственное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Запрос в ЕГИССО на получение сведений из реестра лиц, связанных с изменением родитель-ских прав, реестра лиц с измененной дееспособностью и реестра законных представителей (Получение сведений о нахожде-нии родителя в реестре лиц, лишенных </w:t>
            </w:r>
            <w:r w:rsidRPr="00924231">
              <w:lastRenderedPageBreak/>
              <w:t xml:space="preserve">родительских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прав, получение сведений о нахождении лица в реестре лишенных дееспособности)(если гражданин, выразивший желание стать опекуном, является</w:t>
            </w:r>
            <w:r w:rsidRPr="00924231">
              <w:rPr>
                <w:shd w:val="clear" w:color="auto" w:fill="FFFFFF"/>
              </w:rPr>
              <w:t xml:space="preserve"> близким родственником)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lastRenderedPageBreak/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межведомст-венное взаи-модействие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Сведения о наличии (отсутствии) судимости за умышленное преступление против жизни и здоровья граждан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межведомс-твенное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Сведения об установленной пенсии, ее виде и размере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№ 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межведом-ственное взаимодей-ствие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Не 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  <w:highlight w:val="green"/>
              </w:rPr>
            </w:pPr>
            <w:r w:rsidRPr="00924231">
              <w:rPr>
                <w:sz w:val="24"/>
                <w:szCs w:val="24"/>
              </w:rPr>
              <w:t>7.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  <w:r w:rsidRPr="00924231">
              <w:t>Сведения о соответствии (несоответствии) жилых помещений (зданий) требованиям санитарного законодательства при оформлении опеки или попечительства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  <w:r w:rsidRPr="00924231">
              <w:t>№ 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межведомст-венное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  <w:highlight w:val="yellow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Заключение органов опеки и попечительства об отсутствии фактов ненадлежащего обращения близкого родственника, выразившего желание стать опекуном, с совершеннолетним подопечным в период до достижения им возраста 18 лет в случае, если опека или попечительство устанавливаются в связи с достижением </w:t>
            </w:r>
            <w:r w:rsidRPr="00924231">
              <w:lastRenderedPageBreak/>
              <w:t>совершеннолетия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lastRenderedPageBreak/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  <w:r w:rsidRPr="00924231">
              <w:t>№ 927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межведомст-венное взаи-модействие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  <w:highlight w:val="yellow"/>
              </w:rPr>
            </w:pPr>
            <w:r w:rsidRPr="00924231">
              <w:rPr>
                <w:sz w:val="24"/>
                <w:szCs w:val="24"/>
              </w:rPr>
              <w:t>Межве-домствен-ный запрос не направля-ется в случае, если орган опеки и попечи-тельства распола-гает указан-</w:t>
            </w:r>
            <w:r w:rsidRPr="00924231">
              <w:rPr>
                <w:sz w:val="24"/>
                <w:szCs w:val="24"/>
              </w:rPr>
              <w:lastRenderedPageBreak/>
              <w:t>ными сведе-ниями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  <w:highlight w:val="yellow"/>
              </w:rPr>
            </w:pPr>
            <w:r w:rsidRPr="00924231">
              <w:rPr>
                <w:sz w:val="24"/>
                <w:szCs w:val="24"/>
              </w:rPr>
              <w:lastRenderedPageBreak/>
              <w:t>Да</w:t>
            </w:r>
          </w:p>
        </w:tc>
      </w:tr>
      <w:tr w:rsidR="00DA74C5" w:rsidRPr="00924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Предоставление из ЕГР ЗАГС по запросу сведений о смерти 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Постановление Правительства Российской Федерации от 17.11.2010 г.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  <w:rPr>
                <w:highlight w:val="yellow"/>
              </w:rPr>
            </w:pPr>
            <w:r w:rsidRPr="00924231">
              <w:t>№ 927</w:t>
            </w:r>
          </w:p>
          <w:p w:rsidR="00DA74C5" w:rsidRPr="00924231" w:rsidRDefault="00DA74C5" w:rsidP="00C124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Электро-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нный 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>машино-читаемый,</w:t>
            </w:r>
          </w:p>
          <w:p w:rsidR="00DA74C5" w:rsidRPr="00924231" w:rsidRDefault="00DA74C5" w:rsidP="00C12453">
            <w:pPr>
              <w:pStyle w:val="s1"/>
              <w:spacing w:before="0" w:beforeAutospacing="0" w:after="0" w:afterAutospacing="0"/>
            </w:pPr>
            <w:r w:rsidRPr="00924231">
              <w:t xml:space="preserve">межведом-ственное взаи-модействие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Обяза-</w:t>
            </w:r>
          </w:p>
          <w:p w:rsidR="00DA74C5" w:rsidRPr="00924231" w:rsidRDefault="00DA74C5" w:rsidP="00C12453">
            <w:pPr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4C5" w:rsidRPr="00924231" w:rsidRDefault="00DA74C5" w:rsidP="00C1245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24231">
              <w:rPr>
                <w:sz w:val="24"/>
                <w:szCs w:val="24"/>
              </w:rPr>
              <w:t>Да</w:t>
            </w:r>
          </w:p>
        </w:tc>
      </w:tr>
    </w:tbl>
    <w:p w:rsidR="00DA74C5" w:rsidRPr="00924231" w:rsidRDefault="00DA74C5" w:rsidP="00C12453">
      <w:pPr>
        <w:pStyle w:val="Default"/>
        <w:jc w:val="both"/>
        <w:rPr>
          <w:color w:val="auto"/>
          <w:sz w:val="28"/>
          <w:szCs w:val="28"/>
        </w:rPr>
      </w:pPr>
    </w:p>
    <w:p w:rsidR="00DA74C5" w:rsidRPr="00924231" w:rsidRDefault="00DA74C5" w:rsidP="00C12453">
      <w:pPr>
        <w:jc w:val="both"/>
        <w:rPr>
          <w:sz w:val="28"/>
          <w:szCs w:val="28"/>
        </w:rPr>
      </w:pPr>
      <w:r w:rsidRPr="00924231">
        <w:rPr>
          <w:sz w:val="28"/>
          <w:szCs w:val="28"/>
        </w:rPr>
        <w:t>15.Перечень необходимых для предоставления Услуги межведомственных запросов определяется после прохождения заявителем экспертной системы:</w:t>
      </w:r>
    </w:p>
    <w:p w:rsidR="00DA74C5" w:rsidRPr="00924231" w:rsidRDefault="00DA74C5" w:rsidP="00C12453">
      <w:pPr>
        <w:jc w:val="both"/>
        <w:rPr>
          <w:sz w:val="28"/>
          <w:szCs w:val="28"/>
        </w:rPr>
      </w:pPr>
    </w:p>
    <w:tbl>
      <w:tblPr>
        <w:tblW w:w="10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4510"/>
        <w:gridCol w:w="1579"/>
        <w:gridCol w:w="2167"/>
        <w:gridCol w:w="1243"/>
      </w:tblGrid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№</w:t>
            </w:r>
          </w:p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423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  <w:r w:rsidRPr="00924231">
              <w:rPr>
                <w:b/>
                <w:bCs/>
                <w:color w:val="auto"/>
              </w:rPr>
              <w:t>Документы (сведения)</w:t>
            </w:r>
          </w:p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  <w:r w:rsidRPr="00924231">
              <w:rPr>
                <w:b/>
                <w:bCs/>
                <w:color w:val="auto"/>
              </w:rPr>
              <w:t xml:space="preserve">Орган-поставщик </w:t>
            </w:r>
          </w:p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  <w:r w:rsidRPr="00924231">
              <w:rPr>
                <w:b/>
                <w:bCs/>
                <w:color w:val="auto"/>
              </w:rPr>
              <w:t xml:space="preserve">Информационная система </w:t>
            </w:r>
          </w:p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  <w:r w:rsidRPr="00924231">
              <w:rPr>
                <w:b/>
                <w:bCs/>
                <w:color w:val="auto"/>
              </w:rPr>
              <w:t xml:space="preserve">ЦС1/ЦС2 </w:t>
            </w:r>
          </w:p>
          <w:p w:rsidR="00DA74C5" w:rsidRPr="00924231" w:rsidRDefault="00DA74C5" w:rsidP="00406F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соответствии фамильно-именной группы, даты рождения, пола и СНИЛС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ПФР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ЕГИССО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2.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регистрационном учете по месту жительства и месту пребывания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МВД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 МВД России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3.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лишении (ограничении) дееспособности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СМЭВ ЕГИССО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4.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наличии (отсутствии) судимости и (или) факта уголовного преследования либо о прекращении уголовного преследования, сведения о нахождении в розыске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МВД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СК МВД России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5.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об установленной пенсии, ее виде размере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Минобороны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СМЭВ Мин.Обороны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6.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об установленной пенсии, ее виде размере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МВД </w:t>
            </w:r>
          </w:p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АИС «Пенсион»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7.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виде и размере пенсии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КВС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8.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трудовой деятельности застрахованного лица в системе обязательного пенсионного страхования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СМЭВ ПФР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9.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мерах социальной поддержки в виде выплат, полученные в соответствии с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законодательством РФ и (или) законодательством субъекта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ПФР</w:t>
            </w: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ЕГИССО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  <w:tr w:rsidR="00DA74C5" w:rsidRPr="00924231">
        <w:tc>
          <w:tcPr>
            <w:tcW w:w="561" w:type="dxa"/>
          </w:tcPr>
          <w:p w:rsidR="00DA74C5" w:rsidRPr="00924231" w:rsidRDefault="00DA74C5" w:rsidP="00406F0C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10.</w:t>
            </w:r>
          </w:p>
        </w:tc>
        <w:tc>
          <w:tcPr>
            <w:tcW w:w="4510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 xml:space="preserve">Сведения о заключении брака </w:t>
            </w:r>
          </w:p>
        </w:tc>
        <w:tc>
          <w:tcPr>
            <w:tcW w:w="1579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ЗАГС</w:t>
            </w:r>
          </w:p>
        </w:tc>
        <w:tc>
          <w:tcPr>
            <w:tcW w:w="2167" w:type="dxa"/>
          </w:tcPr>
          <w:p w:rsidR="00DA74C5" w:rsidRPr="00924231" w:rsidRDefault="00DA74C5" w:rsidP="00406F0C">
            <w:pPr>
              <w:jc w:val="both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СМЭВ ЕГР ЗАГС</w:t>
            </w:r>
          </w:p>
        </w:tc>
        <w:tc>
          <w:tcPr>
            <w:tcW w:w="1243" w:type="dxa"/>
          </w:tcPr>
          <w:p w:rsidR="00DA74C5" w:rsidRPr="00924231" w:rsidRDefault="00DA74C5" w:rsidP="00406F0C">
            <w:pPr>
              <w:jc w:val="both"/>
              <w:rPr>
                <w:b/>
                <w:bCs/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ЦС1</w:t>
            </w:r>
          </w:p>
        </w:tc>
      </w:tr>
    </w:tbl>
    <w:p w:rsidR="00DA74C5" w:rsidRPr="00924231" w:rsidRDefault="00DA74C5" w:rsidP="00C12453">
      <w:pPr>
        <w:pStyle w:val="Default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lastRenderedPageBreak/>
        <w:t xml:space="preserve">16.Документ (паспорт), удостоверяющий личность заявителя, предоставляется приличном обращении заявителя, в том числе для снятия копий. </w:t>
      </w:r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>17.  Акт обследования условий жизни гражданина, выразившего желание стать опекуном совершеннолетнего недееспособного гражданина, опекуном или попечителем несовершеннолетнего гражданина,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составляется органом опеки и попечительства по месту его фактического проживания в соответствии с требованиями законодательства Российской Федерации.</w:t>
      </w:r>
      <w:bookmarkStart w:id="5" w:name="Par92"/>
      <w:bookmarkEnd w:id="5"/>
    </w:p>
    <w:p w:rsidR="00DA74C5" w:rsidRPr="00924231" w:rsidRDefault="00DA74C5" w:rsidP="00C1245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4231">
        <w:rPr>
          <w:color w:val="auto"/>
          <w:sz w:val="28"/>
          <w:szCs w:val="28"/>
        </w:rPr>
        <w:t xml:space="preserve">18. Для направления межведомственных запросов гражданин обязан предоставить в отдел опеки и попечительства сведения, предоставление которых необходимо в соответствии с </w:t>
      </w:r>
      <w:hyperlink r:id="rId22" w:history="1">
        <w:r w:rsidRPr="00924231">
          <w:rPr>
            <w:rStyle w:val="a5"/>
            <w:color w:val="auto"/>
            <w:sz w:val="28"/>
            <w:szCs w:val="28"/>
          </w:rPr>
          <w:t>законодательством</w:t>
        </w:r>
      </w:hyperlink>
      <w:r w:rsidRPr="00924231">
        <w:rPr>
          <w:color w:val="auto"/>
          <w:sz w:val="28"/>
          <w:szCs w:val="28"/>
        </w:rPr>
        <w:t xml:space="preserve"> Российской Федерации для получения документов.</w:t>
      </w:r>
    </w:p>
    <w:p w:rsidR="00DA74C5" w:rsidRPr="00924231" w:rsidRDefault="00DA74C5" w:rsidP="00C12453">
      <w:pPr>
        <w:shd w:val="clear" w:color="auto" w:fill="FFFFFF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19. Сведения о наличии (отсутствии) судимости и (или) факта уголовного преследования либо о прекращении уголовного преследования, сведения о нахождении в розыске, принимаются отделом опеки и попечительства в течение года со дня их выдачи, медицинское заключение (заключение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по форме 164/у, утвержденной приказом  Министерства здравоохранения Российской Федерации от 18 июня 2014 г. № 290н, - в течение 6 месяцев со дня его выдачи.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20. Запросы в соответствующие уполномоченные органы направляются отделом опеки и попечительства в течение 2 рабочих дней со дня подачи заявления.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  <w:highlight w:val="cyan"/>
        </w:rPr>
      </w:pPr>
      <w:r w:rsidRPr="00924231">
        <w:rPr>
          <w:sz w:val="28"/>
          <w:szCs w:val="28"/>
        </w:rPr>
        <w:t xml:space="preserve"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у соответствующего уполномоченного органа доступа к единой системе межведомственного электронного взаимодействия - в форме документа на бумажном носителе с соблюдением норм </w:t>
      </w:r>
      <w:hyperlink r:id="rId23" w:history="1">
        <w:r w:rsidRPr="00924231">
          <w:rPr>
            <w:rStyle w:val="a5"/>
            <w:color w:val="auto"/>
            <w:sz w:val="28"/>
            <w:szCs w:val="28"/>
          </w:rPr>
          <w:t>законодательства</w:t>
        </w:r>
      </w:hyperlink>
      <w:r w:rsidRPr="00924231">
        <w:rPr>
          <w:sz w:val="28"/>
          <w:szCs w:val="28"/>
        </w:rPr>
        <w:t xml:space="preserve"> Российской Федерации о защите персональных данных.</w:t>
      </w:r>
    </w:p>
    <w:p w:rsidR="00DA74C5" w:rsidRPr="00924231" w:rsidRDefault="00DA74C5" w:rsidP="00C12453">
      <w:pPr>
        <w:widowControl/>
        <w:ind w:firstLine="540"/>
        <w:jc w:val="both"/>
        <w:outlineLvl w:val="0"/>
        <w:rPr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970"/>
        </w:tabs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ab/>
        <w:t>Основания для отказа в предоставлении Услуги</w:t>
      </w:r>
    </w:p>
    <w:p w:rsidR="00DA74C5" w:rsidRPr="00924231" w:rsidRDefault="00DA74C5" w:rsidP="00C12453">
      <w:pPr>
        <w:shd w:val="clear" w:color="auto" w:fill="FFFFFF"/>
        <w:tabs>
          <w:tab w:val="left" w:pos="682"/>
        </w:tabs>
        <w:ind w:firstLine="680"/>
        <w:jc w:val="both"/>
        <w:rPr>
          <w:sz w:val="28"/>
          <w:szCs w:val="28"/>
        </w:rPr>
      </w:pPr>
      <w:r w:rsidRPr="00924231">
        <w:rPr>
          <w:spacing w:val="-5"/>
          <w:sz w:val="28"/>
          <w:szCs w:val="28"/>
        </w:rPr>
        <w:t xml:space="preserve">21. </w:t>
      </w:r>
      <w:r w:rsidRPr="00924231">
        <w:rPr>
          <w:sz w:val="28"/>
          <w:szCs w:val="28"/>
        </w:rPr>
        <w:t xml:space="preserve">Решение об отказе в предоставлении Услуги принимается в следующих случаях:      </w:t>
      </w:r>
    </w:p>
    <w:p w:rsidR="00DA74C5" w:rsidRPr="00924231" w:rsidRDefault="00DA74C5" w:rsidP="00C12453">
      <w:pPr>
        <w:widowControl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1)заявитель не соответствует категории лиц, имеющих право на предоставление услуги; </w:t>
      </w:r>
    </w:p>
    <w:p w:rsidR="00DA74C5" w:rsidRPr="00924231" w:rsidRDefault="00DA74C5" w:rsidP="00C12453">
      <w:pPr>
        <w:widowControl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2)представление сведений и (или) документов, которые противоречат сведениям, полученным в ходе межведомственного взаимодействия. </w:t>
      </w:r>
    </w:p>
    <w:p w:rsidR="00DA74C5" w:rsidRPr="00924231" w:rsidRDefault="00DA74C5" w:rsidP="00C12453">
      <w:pPr>
        <w:shd w:val="clear" w:color="auto" w:fill="FFFFFF"/>
        <w:tabs>
          <w:tab w:val="left" w:pos="970"/>
        </w:tabs>
        <w:ind w:firstLine="970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Решение (уведомление) об отказе принимается в произвольной форме.</w:t>
      </w:r>
    </w:p>
    <w:p w:rsidR="00DA74C5" w:rsidRPr="00924231" w:rsidRDefault="00DA74C5" w:rsidP="00C12453">
      <w:pPr>
        <w:shd w:val="clear" w:color="auto" w:fill="FFFFFF"/>
        <w:tabs>
          <w:tab w:val="left" w:pos="970"/>
        </w:tabs>
        <w:jc w:val="center"/>
        <w:rPr>
          <w:b/>
          <w:bCs/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970"/>
        </w:tabs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>Основания для отказа в приеме документов</w:t>
      </w:r>
    </w:p>
    <w:p w:rsidR="00DA74C5" w:rsidRPr="00924231" w:rsidRDefault="00DA74C5" w:rsidP="00C12453">
      <w:pPr>
        <w:shd w:val="clear" w:color="auto" w:fill="FFFFFF"/>
        <w:tabs>
          <w:tab w:val="left" w:pos="682"/>
        </w:tabs>
        <w:ind w:firstLine="680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22. Решение об отказе в приеме документов, необходимых для предоставления Услуги принимается в следующих случаях: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 представление неполного комплекта документов, необходимых для предоставления Услуги;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4) представленные документы утратили силу на момент обращения за услугой;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5) неполное заполнение полей в форме заявления, в том числе в интерактивной форме заявления на Едином портале государственных и муниципальных услуг.</w:t>
      </w:r>
    </w:p>
    <w:p w:rsidR="00DA74C5" w:rsidRPr="00924231" w:rsidRDefault="00DA74C5" w:rsidP="00C12453">
      <w:pPr>
        <w:shd w:val="clear" w:color="auto" w:fill="FFFFFF"/>
        <w:tabs>
          <w:tab w:val="left" w:pos="682"/>
        </w:tabs>
        <w:ind w:firstLine="680"/>
        <w:jc w:val="center"/>
        <w:rPr>
          <w:sz w:val="28"/>
          <w:szCs w:val="28"/>
        </w:rPr>
      </w:pPr>
      <w:r w:rsidRPr="00924231">
        <w:rPr>
          <w:sz w:val="28"/>
          <w:szCs w:val="28"/>
        </w:rPr>
        <w:t>Решение (уведомление) об отказе принимается в произвольной форме.</w:t>
      </w:r>
    </w:p>
    <w:p w:rsidR="00DA74C5" w:rsidRPr="00924231" w:rsidRDefault="00DA74C5" w:rsidP="00C12453">
      <w:pPr>
        <w:shd w:val="clear" w:color="auto" w:fill="FFFFFF"/>
        <w:tabs>
          <w:tab w:val="left" w:pos="682"/>
        </w:tabs>
        <w:ind w:firstLine="680"/>
        <w:jc w:val="center"/>
        <w:rPr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682"/>
        </w:tabs>
        <w:ind w:firstLine="680"/>
        <w:jc w:val="center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 xml:space="preserve"> Перечень Услуг, которые являются необходимыми и обязательными для предоставления Услуги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23.Отсутствуют.</w:t>
      </w:r>
    </w:p>
    <w:p w:rsidR="00DA74C5" w:rsidRPr="00924231" w:rsidRDefault="00DA74C5" w:rsidP="00C12453">
      <w:pPr>
        <w:ind w:firstLine="540"/>
        <w:jc w:val="center"/>
        <w:outlineLvl w:val="2"/>
        <w:rPr>
          <w:sz w:val="28"/>
          <w:szCs w:val="28"/>
        </w:rPr>
      </w:pPr>
    </w:p>
    <w:p w:rsidR="00DA74C5" w:rsidRPr="00924231" w:rsidRDefault="00DA74C5" w:rsidP="00C12453">
      <w:pPr>
        <w:ind w:firstLine="540"/>
        <w:jc w:val="center"/>
        <w:outlineLvl w:val="2"/>
        <w:rPr>
          <w:sz w:val="28"/>
          <w:szCs w:val="28"/>
        </w:rPr>
      </w:pPr>
      <w:r w:rsidRPr="00924231">
        <w:rPr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DA74C5" w:rsidRPr="00924231" w:rsidRDefault="00DA74C5" w:rsidP="00C12453">
      <w:pPr>
        <w:shd w:val="clear" w:color="auto" w:fill="FFFFFF"/>
        <w:tabs>
          <w:tab w:val="left" w:pos="709"/>
        </w:tabs>
        <w:ind w:firstLine="709"/>
        <w:rPr>
          <w:sz w:val="28"/>
          <w:szCs w:val="28"/>
        </w:rPr>
      </w:pPr>
      <w:r w:rsidRPr="00924231">
        <w:rPr>
          <w:sz w:val="28"/>
          <w:szCs w:val="28"/>
        </w:rPr>
        <w:t>24. Услуга предоставляется бесплатно.</w:t>
      </w:r>
    </w:p>
    <w:p w:rsidR="00DA74C5" w:rsidRPr="00924231" w:rsidRDefault="00DA74C5" w:rsidP="00C12453">
      <w:pPr>
        <w:shd w:val="clear" w:color="auto" w:fill="FFFFFF"/>
        <w:tabs>
          <w:tab w:val="left" w:pos="709"/>
        </w:tabs>
        <w:rPr>
          <w:sz w:val="28"/>
          <w:szCs w:val="28"/>
        </w:rPr>
      </w:pP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Максимальный срок ожидания в очереди при подаче запроса о предоставлении Услуги и при получении результата предоставления Услуги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25. Срок ожидания в очереди при подаче запроса о предоставлении Услуги и при получении результата предоставления Услуги не превышает 15 минут.</w:t>
      </w:r>
    </w:p>
    <w:p w:rsidR="00DA74C5" w:rsidRPr="00924231" w:rsidRDefault="00DA74C5" w:rsidP="00C12453">
      <w:pPr>
        <w:ind w:firstLine="540"/>
        <w:jc w:val="both"/>
        <w:outlineLvl w:val="2"/>
        <w:rPr>
          <w:sz w:val="28"/>
          <w:szCs w:val="28"/>
        </w:rPr>
      </w:pPr>
    </w:p>
    <w:p w:rsidR="00DA74C5" w:rsidRPr="00924231" w:rsidRDefault="00DA74C5" w:rsidP="00C12453">
      <w:pPr>
        <w:ind w:firstLine="540"/>
        <w:jc w:val="center"/>
        <w:outlineLvl w:val="2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Срок и порядок регистрации запроса заявителя о предоставлении Услуги, в том числе в электронной форме</w:t>
      </w:r>
    </w:p>
    <w:p w:rsidR="00DA74C5" w:rsidRPr="00924231" w:rsidRDefault="00DA74C5" w:rsidP="00C12453">
      <w:pPr>
        <w:pStyle w:val="a6"/>
        <w:spacing w:before="0" w:beforeAutospacing="0" w:after="0" w:afterAutospacing="0"/>
        <w:ind w:firstLine="709"/>
        <w:jc w:val="both"/>
      </w:pPr>
      <w:r w:rsidRPr="00924231">
        <w:rPr>
          <w:sz w:val="28"/>
          <w:szCs w:val="28"/>
        </w:rPr>
        <w:t>26. Запросы, полученные как при личном обращении заявителя, так и в электронной форме регистрируются в день поступления. Продолжительность приема заявителя у специалиста отдела опеки и попечительства, осуществляющего прием документов, при подаче документов для получения Услуги не должна превышать 15 минут</w:t>
      </w:r>
      <w:r w:rsidRPr="00924231">
        <w:t>.</w:t>
      </w:r>
    </w:p>
    <w:p w:rsidR="00DA74C5" w:rsidRPr="00924231" w:rsidRDefault="00DA74C5" w:rsidP="00C12453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1169"/>
        </w:tabs>
        <w:ind w:firstLine="540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lastRenderedPageBreak/>
        <w:tab/>
        <w:t>Требования к помещениям, в которых предоставляется Услуга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pacing w:val="-3"/>
          <w:sz w:val="28"/>
          <w:szCs w:val="28"/>
        </w:rPr>
        <w:t xml:space="preserve">27. </w:t>
      </w:r>
      <w:r w:rsidRPr="00924231">
        <w:rPr>
          <w:sz w:val="28"/>
          <w:szCs w:val="28"/>
          <w:lang w:eastAsia="en-US"/>
        </w:rPr>
        <w:t xml:space="preserve">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Входы в помещения оборудованы расширенными проходами, позволяющими обеспечить беспрепятственный доступ инвалидов, включая инвалидов, использующих кресла-коляски.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При ином размещении помещений по высоте, должна быть обеспечена возможность получения Услуги маломобильными группами населения.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Вход и выход из помещений оборудуются указателями.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Места для ожидания на подачу или получение документов оборудуются стульями.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Места для заполнения заявления оборудуются стульями, столами и обеспечиваются образцами заявлений, писчей бумагой и канцелярскими принадлежностями (шариковыми ручками).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Кабинеты для приема Заявителей должны быть оборудованы информационными табличками (вывесками) с указанием: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а) номера кабинета;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б) фамилии, имени, отчества и должности специалиста, осуществляющего предоставление Услуги.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Рабочие места специалистов,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 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rPr>
          <w:b/>
          <w:bCs/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689"/>
        </w:tabs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Показатели доступности и качества предоставления Услуги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pacing w:val="-3"/>
          <w:sz w:val="28"/>
          <w:szCs w:val="28"/>
        </w:rPr>
        <w:t>28.</w:t>
      </w:r>
      <w:r w:rsidRPr="00924231">
        <w:rPr>
          <w:sz w:val="28"/>
          <w:szCs w:val="28"/>
        </w:rPr>
        <w:t xml:space="preserve">Показателями доступности предоставления Услуги являются: 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1)предоставление возможности получения Услуги в электронной форме;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3)транспортная доступность к местам предоставления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4) 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5) соблюдение требований Регламента о порядке информирования об оказании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pacing w:val="-3"/>
          <w:sz w:val="28"/>
          <w:szCs w:val="28"/>
        </w:rPr>
        <w:lastRenderedPageBreak/>
        <w:t xml:space="preserve">29. </w:t>
      </w:r>
      <w:r w:rsidRPr="00924231">
        <w:rPr>
          <w:sz w:val="28"/>
          <w:szCs w:val="28"/>
        </w:rPr>
        <w:t xml:space="preserve">Показателями качества предоставления Услуги являются: 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1)соблюдение сроков предоставления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3) 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4) своевременное направление уведомлений заявителям о предоставлении или прекращении предоставления Услуги;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firstLine="692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5) соотношение количества обоснованных жалоб граждан и организаций по вопросам качества и доступности предоставления Услуги к общему количеству жалоб.</w:t>
      </w:r>
    </w:p>
    <w:p w:rsidR="00DA74C5" w:rsidRPr="00924231" w:rsidRDefault="00DA74C5" w:rsidP="00C12453">
      <w:pPr>
        <w:shd w:val="clear" w:color="auto" w:fill="FFFFFF"/>
        <w:tabs>
          <w:tab w:val="left" w:pos="689"/>
        </w:tabs>
        <w:ind w:hanging="134"/>
        <w:rPr>
          <w:sz w:val="28"/>
          <w:szCs w:val="28"/>
        </w:rPr>
      </w:pPr>
    </w:p>
    <w:p w:rsidR="00DA74C5" w:rsidRPr="00924231" w:rsidRDefault="00DA74C5" w:rsidP="00C12453">
      <w:pPr>
        <w:ind w:firstLine="540"/>
        <w:jc w:val="center"/>
        <w:outlineLvl w:val="2"/>
        <w:rPr>
          <w:b/>
          <w:bCs/>
          <w:sz w:val="28"/>
          <w:szCs w:val="28"/>
        </w:rPr>
      </w:pPr>
      <w:bookmarkStart w:id="6" w:name="_Hlk94863370"/>
      <w:r w:rsidRPr="00924231">
        <w:rPr>
          <w:b/>
          <w:bCs/>
          <w:sz w:val="28"/>
          <w:szCs w:val="28"/>
        </w:rPr>
        <w:t>Иные требования, в том числе учитывающие особенности предоставления Услуги и особенности предоставления Услуги в электронной форме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30. Предоставление Услуги возможно в электронной форме с использованием информационно-телекоммуникационных технологий, в том числе с использованием единого портала государственных и муниципальных услуг (далее- ЕПГУ).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31. При направлении заявления и необходимых документов в форме электронных документов посредством ЕПГУ может использоваться усиленная квалификационная электронная подпись или простая электронная подпись заявителя. Заявитель может использовать простую электронную подпись в случае, предусмотренном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32. При предоставлении Услуги посредством ЕГПУ заявителю обеспечивается возможность: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 получения информации о порядке и сроках предоставления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 записи на прием для подачи заявления и необходимых документов;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3) формирования заявления;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4) направления заявления и необходимых документов в электронной форме;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5) получения сведений о ходе предоставления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6) получения электронного сообщения о результате предоставления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7) осуществления оценки качества предоставления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8) досудебного (внесудебного) обжалования решений и действий </w:t>
      </w:r>
      <w:r w:rsidRPr="00924231">
        <w:rPr>
          <w:sz w:val="28"/>
          <w:szCs w:val="28"/>
        </w:rPr>
        <w:lastRenderedPageBreak/>
        <w:t>(бездействия) должностного лица, ответственного за предоставление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9) получения результата Услуги в форме электронного документа;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33. При предоставлении Услуги посредством ЕПГУ заявителю направляется: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 уведомление о приеме и регистрации заявления и необходимых документов;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2)уведомление о результатах рассмотрения заявления и необходимых документов.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34. Услуга не предоставляется в многофункциональном центре предоставления государственных и муниципальных услуг.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35. Запрещается отказывать в приеме запроса о предоставлении Услуги в случае, если запрос о предоставлении Услуги подан в соответствии с информацией о сроках и порядке предоставления Услуги, опубликованной на ЕГПУ.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36. 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bookmarkEnd w:id="6"/>
    <w:p w:rsidR="00DA74C5" w:rsidRPr="00924231" w:rsidRDefault="00DA74C5" w:rsidP="00C12453">
      <w:pPr>
        <w:pStyle w:val="Default"/>
        <w:rPr>
          <w:color w:val="auto"/>
        </w:rPr>
      </w:pP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pacing w:val="-1"/>
          <w:sz w:val="28"/>
          <w:szCs w:val="28"/>
          <w:lang w:val="en-US"/>
        </w:rPr>
        <w:t>III</w:t>
      </w:r>
      <w:r w:rsidRPr="00924231">
        <w:rPr>
          <w:b/>
          <w:bCs/>
          <w:spacing w:val="-1"/>
          <w:sz w:val="28"/>
          <w:szCs w:val="28"/>
        </w:rPr>
        <w:t xml:space="preserve">. </w:t>
      </w:r>
      <w:r w:rsidRPr="00924231">
        <w:rPr>
          <w:b/>
          <w:bCs/>
          <w:sz w:val="28"/>
          <w:szCs w:val="28"/>
        </w:rPr>
        <w:t>Состав, последовательность и сроки выполнения административных процедур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37. Перечень административных процедур: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1) прием и регистрация заявления и документов, необходимых для предоставления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Услуги;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3) проведение обследования по месту фактического проживания заявителя, оформление акта.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4) рассмотрение заявления и документов, необходимых для предоставления Услуги и принятие решения о выдаче заключения о возможности быть опекуном (попечителем), усыновителем, приемным родителем либо решения об отказе в выдаче заключения.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5) выдача заявителю результата предоставляемой Услуги.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 w:rsidRPr="00924231">
        <w:rPr>
          <w:sz w:val="28"/>
          <w:szCs w:val="28"/>
        </w:rPr>
        <w:t>38. Блок-схема предоставления Услуги приведена в Приложении 1 к настоящему Регламенту.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39. Описание связей административных процедур и административных действий с их характеристиками: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2127"/>
        <w:gridCol w:w="2409"/>
        <w:gridCol w:w="3396"/>
        <w:gridCol w:w="1424"/>
      </w:tblGrid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№</w:t>
            </w:r>
          </w:p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п/п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924231">
              <w:rPr>
                <w:b/>
                <w:bCs/>
                <w:color w:val="auto"/>
                <w:sz w:val="23"/>
                <w:szCs w:val="23"/>
              </w:rPr>
              <w:t xml:space="preserve">Место выполнения действия/ </w:t>
            </w:r>
            <w:r w:rsidRPr="00924231">
              <w:rPr>
                <w:b/>
                <w:bCs/>
                <w:color w:val="auto"/>
                <w:sz w:val="23"/>
                <w:szCs w:val="23"/>
              </w:rPr>
              <w:lastRenderedPageBreak/>
              <w:t>используемая ИС</w:t>
            </w:r>
          </w:p>
          <w:p w:rsidR="00DA74C5" w:rsidRPr="00924231" w:rsidRDefault="00DA74C5" w:rsidP="00406F0C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09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lastRenderedPageBreak/>
              <w:t>Процедуры</w:t>
            </w: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Действия</w:t>
            </w: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 xml:space="preserve">Макси-мальный </w:t>
            </w:r>
            <w:r w:rsidRPr="00924231">
              <w:rPr>
                <w:b/>
                <w:bCs/>
                <w:color w:val="auto"/>
              </w:rPr>
              <w:lastRenderedPageBreak/>
              <w:t>срок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924231">
              <w:rPr>
                <w:b/>
                <w:bCs/>
                <w:color w:val="auto"/>
                <w:sz w:val="23"/>
                <w:szCs w:val="23"/>
              </w:rPr>
              <w:t>2</w:t>
            </w:r>
          </w:p>
        </w:tc>
        <w:tc>
          <w:tcPr>
            <w:tcW w:w="2409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3</w:t>
            </w: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4</w:t>
            </w: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924231">
              <w:rPr>
                <w:b/>
                <w:bCs/>
                <w:color w:val="auto"/>
              </w:rPr>
              <w:t>5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 w:val="restart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АП1. Проверка документов и регистрация заявления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АД1.1. Контроль комплектности предоставленных документов </w:t>
            </w:r>
          </w:p>
        </w:tc>
        <w:tc>
          <w:tcPr>
            <w:tcW w:w="1424" w:type="dxa"/>
            <w:vMerge w:val="restart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1 рабочего дня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2.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АД1.2. Подтверждение полномочий представителя заявителя </w:t>
            </w:r>
          </w:p>
        </w:tc>
        <w:tc>
          <w:tcPr>
            <w:tcW w:w="1424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3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АД1.3. Регистрация заявления </w:t>
            </w:r>
          </w:p>
        </w:tc>
        <w:tc>
          <w:tcPr>
            <w:tcW w:w="1424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4.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АД1.4. Принятие решения об отказе в приеме документов </w:t>
            </w:r>
          </w:p>
        </w:tc>
        <w:tc>
          <w:tcPr>
            <w:tcW w:w="1424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5.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СМЭВ</w:t>
            </w:r>
          </w:p>
        </w:tc>
        <w:tc>
          <w:tcPr>
            <w:tcW w:w="2409" w:type="dxa"/>
            <w:vMerge w:val="restart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АП2. Получение сведений посредством СМЭВ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C12453">
            <w:pPr>
              <w:pStyle w:val="Default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АД2.1. Направление межведомственных запросов </w:t>
            </w:r>
          </w:p>
          <w:p w:rsidR="00DA74C5" w:rsidRPr="00924231" w:rsidRDefault="00DA74C5" w:rsidP="00C12453"/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2 рабочих дней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6.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СМЭВ</w:t>
            </w:r>
          </w:p>
        </w:tc>
        <w:tc>
          <w:tcPr>
            <w:tcW w:w="2409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АД2.2. Получение ответов на межведомственные запросы </w:t>
            </w: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5 рабочих дней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7.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  <w:sz w:val="23"/>
                <w:szCs w:val="23"/>
              </w:rPr>
              <w:t>АП3. Рассмотрение документов и сведений</w:t>
            </w: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АД3.1. Проверка соответствия документов и сведений установленным критериям для принятия решения. Составление акта обследования условий жизни заявителя </w:t>
            </w: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5 рабочих дней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8.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 w:val="restart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АП4. Принятие решения о предоставлении услуги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АД4.1. Принятие решения о предоставлении услуги </w:t>
            </w:r>
          </w:p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10 рабочих дней</w:t>
            </w:r>
          </w:p>
        </w:tc>
      </w:tr>
      <w:tr w:rsidR="00DA74C5" w:rsidRPr="00924231">
        <w:tc>
          <w:tcPr>
            <w:tcW w:w="562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9.</w:t>
            </w:r>
          </w:p>
        </w:tc>
        <w:tc>
          <w:tcPr>
            <w:tcW w:w="2127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Ведомство/ПГС</w:t>
            </w:r>
          </w:p>
        </w:tc>
        <w:tc>
          <w:tcPr>
            <w:tcW w:w="2409" w:type="dxa"/>
            <w:vMerge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396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АД4.2. Формирование решения о предоставлении услуги </w:t>
            </w:r>
          </w:p>
        </w:tc>
        <w:tc>
          <w:tcPr>
            <w:tcW w:w="1424" w:type="dxa"/>
          </w:tcPr>
          <w:p w:rsidR="00DA74C5" w:rsidRPr="00924231" w:rsidRDefault="00DA74C5" w:rsidP="00406F0C">
            <w:pPr>
              <w:pStyle w:val="Default"/>
              <w:jc w:val="both"/>
              <w:rPr>
                <w:color w:val="auto"/>
              </w:rPr>
            </w:pPr>
            <w:r w:rsidRPr="00924231">
              <w:rPr>
                <w:color w:val="auto"/>
              </w:rPr>
              <w:t>До 1 часа</w:t>
            </w:r>
          </w:p>
        </w:tc>
      </w:tr>
    </w:tbl>
    <w:p w:rsidR="00DA74C5" w:rsidRPr="00924231" w:rsidRDefault="00DA74C5" w:rsidP="00C12453">
      <w:pPr>
        <w:pStyle w:val="Default"/>
        <w:jc w:val="both"/>
        <w:rPr>
          <w:color w:val="auto"/>
        </w:rPr>
      </w:pPr>
    </w:p>
    <w:p w:rsidR="00DA74C5" w:rsidRPr="00924231" w:rsidRDefault="00DA74C5" w:rsidP="00C12453">
      <w:pPr>
        <w:shd w:val="clear" w:color="auto" w:fill="FFFFFF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Прием и регистрация заявления и документов, необходимых для предоставления Услуги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40. Прием заявления и документов для предоставления Услуги осуществляется специалистом отдела опеки и попечительства, ответственным за исполнение данного административного действия, в соответствии с графиком работы отдела опеки и попечительства, указанным в настоящем Регламенте.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41. По выбору заявителя заявление и документы представляются в отдел опеки и попечительства посредством личного обращения Заявителя либо направления по почте, либо с использованием федеральной государственной информационной системы «Единый портал государственных и муниципальных услуг (функций)», или регионального портала государственных и муниципальных услуг (функций), или официального сайта администрации города Ливны в информационно-телекоммуникационной сети «Интернет».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42. Факт подтверждения направления заявления и документов по почте </w:t>
      </w:r>
      <w:r w:rsidRPr="00924231">
        <w:rPr>
          <w:sz w:val="28"/>
          <w:szCs w:val="28"/>
        </w:rPr>
        <w:lastRenderedPageBreak/>
        <w:t>лежит на Заявителе. В случае направления документов по почте заказным письмом (бандеролью с описью вложенных документов и уведомлением о вручении) копии документов, предусмотренных настоящим Регламентом, должны быть заверены в соответствии с требованиями законодательства.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Днем обращения заявителя считается день приема специалистом отдела заявления со всеми установленными документами. Дата приема заявления фиксируется в журнале регистрации заявлений. 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924231">
        <w:rPr>
          <w:sz w:val="28"/>
          <w:szCs w:val="28"/>
        </w:rPr>
        <w:t xml:space="preserve">43.Ответственным за исполнение данного административного действия является специалист отдела опеки и попечительства, в должностные обязанности которого входит   предоставление информации, прием документов от лиц, желающих установить </w:t>
      </w:r>
      <w:r w:rsidRPr="00924231">
        <w:rPr>
          <w:spacing w:val="-1"/>
          <w:sz w:val="28"/>
          <w:szCs w:val="28"/>
        </w:rPr>
        <w:t xml:space="preserve">опеку (попечительство) над определенной категорией граждан (малолетние, </w:t>
      </w:r>
      <w:r w:rsidRPr="00924231">
        <w:rPr>
          <w:sz w:val="28"/>
          <w:szCs w:val="28"/>
        </w:rPr>
        <w:t>несовершеннолетние</w:t>
      </w:r>
      <w:r w:rsidRPr="00924231">
        <w:rPr>
          <w:spacing w:val="-1"/>
          <w:sz w:val="28"/>
          <w:szCs w:val="28"/>
        </w:rPr>
        <w:t>).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При поступлении заявления по почте заказным письмом (бандеролью с описью вложенных документов и уведомлением о вручении) (далее - заказное письмо) специалист отдела опеки и попечительства, ответственный за прием и регистрацию документов, принимает заявление с документами, выполняя при этом следующие действия: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- вскрывает конверт и регистрирует заявление;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- направляет зарегистрированное заявление специалисту отдела, ответственному за предоставление Услуги.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При поступлении документов в электронном виде специалист отдела опеки и попечительства, ответственный за прием и регистрацию документов, принимает документы, выполняя при этом следующие действия: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- регистрирует документы в электронном виде в системе электронного документооборота, в соответствии с порядком, установленным органом местного самоуправления;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- подтверждает факт получения документов ответным сообщением Заявителю в электронном виде с указанием даты и регистрационного номера;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- направляет зарегистрированные документы специалисту отдела опеки и попечительства, ответственному за предоставление Услуги.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44. Результатом исполнения данного административного действия является прием документов, регистрация заявления в журнале регистрации заявлений граждан специалистом отдела опеки и попечительства, ответственного за прием и регистрацию документов.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Способом фиксации результата выполнения данной административной процедуры является регистрация заявления в журнале регистрации заявлений граждан.</w:t>
      </w:r>
    </w:p>
    <w:p w:rsidR="00DA74C5" w:rsidRPr="00924231" w:rsidRDefault="00DA74C5" w:rsidP="00C12453">
      <w:pPr>
        <w:pStyle w:val="32"/>
        <w:spacing w:line="240" w:lineRule="auto"/>
        <w:rPr>
          <w:rFonts w:ascii="Times New Roman" w:hAnsi="Times New Roman" w:cs="Times New Roman"/>
        </w:rPr>
      </w:pPr>
      <w:r w:rsidRPr="00924231">
        <w:rPr>
          <w:rFonts w:ascii="Times New Roman" w:hAnsi="Times New Roman" w:cs="Times New Roman"/>
        </w:rPr>
        <w:t>Максимальный срок исполнения данного административного действия составляет 1 день.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lastRenderedPageBreak/>
        <w:t>Формирование и направление межведомственных запросов в органы (организации) участвующие в предоставлении Услуги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45. В случае если заявитель самостоятельно не предоставил необходимые для оказания Услуги документы специалист отдела опеки и попечительства, ответственный за предоставление административной услуги, в течение 2 рабочих дней со дня регистрации заявления с документами в рамках межведомственного взаимодействия делает запросы.</w:t>
      </w:r>
    </w:p>
    <w:p w:rsidR="00DA74C5" w:rsidRPr="00924231" w:rsidRDefault="00DA74C5" w:rsidP="00C12453">
      <w:pPr>
        <w:ind w:firstLine="709"/>
        <w:jc w:val="both"/>
        <w:rPr>
          <w:rStyle w:val="FontStyle13"/>
          <w:sz w:val="28"/>
          <w:szCs w:val="28"/>
        </w:rPr>
      </w:pPr>
      <w:r w:rsidRPr="00924231">
        <w:rPr>
          <w:sz w:val="28"/>
          <w:szCs w:val="28"/>
        </w:rPr>
        <w:t xml:space="preserve">46. Результатом административной процедуры является формирование и направление межведомственных запросов. Фиксация результата выполнения административной процедуры осуществляется должностным лицом </w:t>
      </w:r>
      <w:r w:rsidRPr="00924231">
        <w:rPr>
          <w:rStyle w:val="FontStyle13"/>
          <w:sz w:val="28"/>
          <w:szCs w:val="28"/>
        </w:rPr>
        <w:t>путем регистрации информации, полученной в рамках межведомственного взаимодействия.</w:t>
      </w:r>
    </w:p>
    <w:p w:rsidR="00DA74C5" w:rsidRPr="00924231" w:rsidRDefault="00DA74C5" w:rsidP="00C12453">
      <w:pPr>
        <w:ind w:firstLine="720"/>
        <w:jc w:val="both"/>
      </w:pPr>
    </w:p>
    <w:p w:rsidR="00DA74C5" w:rsidRPr="00924231" w:rsidRDefault="00DA74C5" w:rsidP="00C12453">
      <w:pPr>
        <w:jc w:val="center"/>
      </w:pPr>
      <w:r w:rsidRPr="00924231">
        <w:rPr>
          <w:b/>
          <w:bCs/>
          <w:sz w:val="28"/>
          <w:szCs w:val="28"/>
        </w:rPr>
        <w:t>Обследование условий жизни гражданина, выразившего желание стать усыновителем, опекуном (попечителем), приемным родителем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47. Обследование условий жизни гражданина, выразившего желание быть опекуном (попечителем), усыновителем, приемным родителем производится специалистом отдела опеки и попечительства в течение 3рабочих дней со дня подтверждения уполномоченным органом сведений.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При обследовании условий жизни заявителя специалист оценивает жилищно-бытовые условия, личные качества и мотивы заявителя, способность его к содержанию, уходу, отношения, сложившиеся между членами семьи заявителя. 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Акт обследования оформляется в течение 3 дней со дня проведения обследования условий жизни заявителя, подписывается специалистами, проводившими проверку, и утверждается руководителем отдела опеки и попечительства. 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Акт обследования оформляется в 2 экземплярах, один из которых направляется (вручается) заявителю, в течение 3 дней со дня утверждения акта, второй хранится в отделе опеки и попечительства. 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Акт обследования может быть оспорен заявителем в судебном порядке.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48. Результатом административной процедуры является составление акта обследования условий жизни гражданина, выразившего желание стать усыновителем, опекуном (попечителем), приемным родителем.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550"/>
        <w:jc w:val="both"/>
        <w:rPr>
          <w:sz w:val="28"/>
          <w:szCs w:val="28"/>
        </w:rPr>
      </w:pP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 xml:space="preserve">Принятие решения о выдаче заключения о возможности быть опекуном (попечителем), усыновителем, приемным родителем либо решения </w:t>
      </w:r>
    </w:p>
    <w:p w:rsidR="00DA74C5" w:rsidRPr="00924231" w:rsidRDefault="00DA74C5" w:rsidP="00C12453">
      <w:pPr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об отказе в выдаче заключения</w:t>
      </w:r>
    </w:p>
    <w:p w:rsidR="00DA74C5" w:rsidRPr="00924231" w:rsidRDefault="00DA74C5" w:rsidP="00C12453">
      <w:pPr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49. Отдел опеки и попечительства в течение 10рабочих дней со дня подтверждения сведений уполномоченным органом на основании рассмотрения заявления и документов, необходимых для предоставления Услуги, </w:t>
      </w:r>
      <w:r w:rsidRPr="00924231">
        <w:rPr>
          <w:sz w:val="28"/>
          <w:szCs w:val="28"/>
        </w:rPr>
        <w:lastRenderedPageBreak/>
        <w:t>предусмотренных настоящим Регламентом, и акта обследования принимает решение о выдаче заключения о возможности быть опекуном (попечителем), усыновителем, приемным родителем в отношении несовершеннолетнего гражданина либо решения об отказе в выдаче заключения с указанием причин отказа.</w:t>
      </w:r>
    </w:p>
    <w:p w:rsidR="00DA74C5" w:rsidRPr="00924231" w:rsidRDefault="00DA74C5" w:rsidP="00C12453">
      <w:pPr>
        <w:jc w:val="both"/>
        <w:rPr>
          <w:sz w:val="28"/>
          <w:szCs w:val="28"/>
        </w:rPr>
      </w:pPr>
      <w:r w:rsidRPr="00924231">
        <w:rPr>
          <w:sz w:val="28"/>
          <w:szCs w:val="28"/>
        </w:rPr>
        <w:t>50.   Решение о выдаче заключения о возможности быть опекуном в отношении совершеннолетнего недееспособного гражданина либо решения об отказе в выдаче заключения с указанием причин отказа принимается отделом опеки и попечительства в течение 15дней со дня подтверждения сведений уполномоченным органом на основании рассмотрения заявления и документов, необходимых для предоставления Услуги, предусмотренных настоящим Регламентом, и акта обследования.</w:t>
      </w:r>
    </w:p>
    <w:p w:rsidR="00DA74C5" w:rsidRPr="00924231" w:rsidRDefault="00DA74C5" w:rsidP="00C124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51. Специалист отдела, ответственный за предоставление Услуги, направляет проект заключения о возможности быть опекуном (попечителем), усыновителем, приемным родителем на визирование и согласование: начальнику отдела опеки и попечительства, заместителю главы администрации города Ливны, курирующему работу отдела опеки и попечительства, а затем на подпись главе города Ливны.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52. Результатом исполнения данного административного действия является принятие заключения о возможности или о невозможности гражданина быть усыновителем, опекуном (попечителем), приемным родителем. 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550"/>
        <w:jc w:val="both"/>
        <w:rPr>
          <w:b/>
          <w:bCs/>
          <w:sz w:val="28"/>
          <w:szCs w:val="28"/>
        </w:rPr>
      </w:pP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550"/>
        <w:jc w:val="center"/>
        <w:rPr>
          <w:b/>
          <w:bCs/>
          <w:sz w:val="28"/>
          <w:szCs w:val="28"/>
        </w:rPr>
      </w:pPr>
      <w:r w:rsidRPr="00924231">
        <w:rPr>
          <w:b/>
          <w:bCs/>
          <w:sz w:val="28"/>
          <w:szCs w:val="28"/>
        </w:rPr>
        <w:t>Выдача заявителю результата предоставления Услуги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53. Заключение о возможности или невозможности заявителя быть усыновителем, опекуном (попечителем), приемным родителем направляется (вручается) на бумажном носителе либо </w:t>
      </w:r>
      <w:bookmarkStart w:id="7" w:name="_Hlk94783379"/>
      <w:r w:rsidRPr="00924231">
        <w:rPr>
          <w:sz w:val="28"/>
          <w:szCs w:val="28"/>
        </w:rPr>
        <w:t>в форме электронного документа с использованием федеральной государственной информационной системы «Единый портал государственных и муниципальных услуг (функций)»</w:t>
      </w:r>
      <w:bookmarkEnd w:id="7"/>
      <w:r w:rsidRPr="00924231">
        <w:rPr>
          <w:sz w:val="28"/>
          <w:szCs w:val="28"/>
        </w:rPr>
        <w:t>отделом опеки и попечительства заявителю в течение 3 дней со дня его подписания.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Вместе с решением об отказе в выдаче заключения заявителю возвращаются все представленные документы и разъясняется порядок обжалования отказа. Копии указанных документов хранятся в отделе опеки и попечительства.</w:t>
      </w:r>
    </w:p>
    <w:p w:rsidR="00DA74C5" w:rsidRPr="00924231" w:rsidRDefault="00DA74C5" w:rsidP="00C12453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54. Результатом административной процедуры является выдача (направление) заявителю Заключение о возможности или невозможности заявителя быть усыновителем, опекуном (попечителем), приемным родителем.</w:t>
      </w:r>
    </w:p>
    <w:p w:rsidR="00DA74C5" w:rsidRPr="00924231" w:rsidRDefault="00DA74C5" w:rsidP="00C12453">
      <w:pPr>
        <w:pStyle w:val="Default"/>
        <w:ind w:firstLine="709"/>
        <w:jc w:val="both"/>
        <w:rPr>
          <w:b/>
          <w:bCs/>
          <w:i/>
          <w:iCs/>
          <w:color w:val="auto"/>
          <w:sz w:val="23"/>
          <w:szCs w:val="23"/>
        </w:rPr>
      </w:pPr>
    </w:p>
    <w:p w:rsidR="00DA74C5" w:rsidRPr="00924231" w:rsidRDefault="00DA74C5" w:rsidP="00C12453">
      <w:pPr>
        <w:shd w:val="clear" w:color="auto" w:fill="FFFFFF"/>
        <w:tabs>
          <w:tab w:val="left" w:pos="684"/>
        </w:tabs>
        <w:jc w:val="center"/>
        <w:rPr>
          <w:b/>
          <w:bCs/>
          <w:sz w:val="28"/>
          <w:szCs w:val="28"/>
        </w:rPr>
      </w:pPr>
      <w:r w:rsidRPr="00924231">
        <w:rPr>
          <w:b/>
          <w:bCs/>
          <w:spacing w:val="-1"/>
          <w:sz w:val="28"/>
          <w:szCs w:val="28"/>
          <w:lang w:val="en-US"/>
        </w:rPr>
        <w:t>IV</w:t>
      </w:r>
      <w:r w:rsidRPr="00924231">
        <w:rPr>
          <w:b/>
          <w:bCs/>
          <w:spacing w:val="-1"/>
          <w:sz w:val="28"/>
          <w:szCs w:val="28"/>
        </w:rPr>
        <w:t xml:space="preserve">. </w:t>
      </w:r>
      <w:r w:rsidRPr="00924231">
        <w:rPr>
          <w:b/>
          <w:bCs/>
          <w:sz w:val="28"/>
          <w:szCs w:val="28"/>
        </w:rPr>
        <w:t>Порядок и формы контроля за предоставлением Услуги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55. Текущий контроль за соблюдением последовательности административных действий, определенных настоящим Регламентом, осуществляется начальником отдела опеки и попечительства.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lastRenderedPageBreak/>
        <w:t>Текущий контроль осуществляется путем проведения ежедневных проверок соблюдения и исполнения специалистами нормативных правовых актов Российской Федерации, нормативных правовых актов Орловской области, положений настоящего Регламента, устанавливающих требования к предоставлению Услуги.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настоящим Регламентом, и принятием в ходе ее предоставления решений, виновные лица привлекаются к дисциплинарной ответственности в соответствии с законодательством Российской Федерации.</w:t>
      </w:r>
    </w:p>
    <w:p w:rsidR="00DA74C5" w:rsidRPr="00924231" w:rsidRDefault="00DA74C5" w:rsidP="00C12453">
      <w:pPr>
        <w:widowControl/>
        <w:jc w:val="both"/>
        <w:rPr>
          <w:sz w:val="28"/>
          <w:szCs w:val="28"/>
          <w:lang w:eastAsia="en-US"/>
        </w:rPr>
      </w:pPr>
    </w:p>
    <w:p w:rsidR="00DA74C5" w:rsidRPr="00924231" w:rsidRDefault="00DA74C5" w:rsidP="00C12453">
      <w:pPr>
        <w:jc w:val="center"/>
        <w:rPr>
          <w:sz w:val="28"/>
          <w:szCs w:val="28"/>
          <w:lang w:eastAsia="en-US"/>
        </w:rPr>
      </w:pPr>
      <w:r w:rsidRPr="00924231">
        <w:rPr>
          <w:b/>
          <w:bCs/>
          <w:spacing w:val="-1"/>
          <w:sz w:val="28"/>
          <w:szCs w:val="28"/>
          <w:lang w:val="en-US"/>
        </w:rPr>
        <w:t>V</w:t>
      </w:r>
      <w:r w:rsidRPr="00924231">
        <w:rPr>
          <w:b/>
          <w:bCs/>
          <w:spacing w:val="-1"/>
          <w:sz w:val="28"/>
          <w:szCs w:val="28"/>
        </w:rPr>
        <w:t>. Досудебный (внесудебный) порядок обжалования решений и действий (бездействий) органа, предоставившего Услугу и его должностных лиц</w:t>
      </w:r>
    </w:p>
    <w:p w:rsidR="00DA74C5" w:rsidRPr="00924231" w:rsidRDefault="00DA74C5" w:rsidP="00C12453">
      <w:pPr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</w:rPr>
        <w:t xml:space="preserve">56. Заявитель имеет право на досудебное (внесудебное) и судебное обжалование решений и действий (бездействий), осуществляемых и принимаемых при предоставлении Услуги. 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нарушение срока регистрации запроса заявителя о предоставлении Услуги;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нарушение срока предоставления Услуги;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требования представления заявителем документов, не предусмотренных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Услуги, у заявителя;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требование внесения заявителем при предоставлении Услуги платы, не предусмотренной нормативными правовыми актами Российской Федерации, нормативными правовыми актами Орловской области, муниципальными правовыми актами;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нарушение срока или порядка выдачи документов по результатам предоставления Услуги;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- приостановление предоставления Услуги,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Федерации, законами и иными </w:t>
      </w:r>
      <w:r w:rsidRPr="00924231">
        <w:rPr>
          <w:sz w:val="28"/>
          <w:szCs w:val="28"/>
        </w:rPr>
        <w:lastRenderedPageBreak/>
        <w:t>нормативными правовыми актами Орловской области;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>- требование у заявителя при предоставлении Услуги документов или информации, отсутствие и (или) недостоверность которых не указывалась при первичном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 июля 2010 года № 210-ФЗ «Об организации предоставления  государственных и муниципальных услуг»;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</w:rPr>
        <w:t xml:space="preserve">- отказ органа, предоставляющего Услугу, его должностного лица   в исправлении допущенных опечаток и ошибок в выданных в результате предоставления Услуги документах, либо нарушение установленного срока таких исправлений. </w:t>
      </w:r>
    </w:p>
    <w:p w:rsidR="00DA74C5" w:rsidRPr="00924231" w:rsidRDefault="00DA74C5" w:rsidP="00C12453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</w:rPr>
        <w:t>57. Жалоба подается в письменной форме на бумажном носителе, в электронной форме в орган, предоставляющий Услугу.</w:t>
      </w:r>
      <w:r w:rsidRPr="00924231">
        <w:rPr>
          <w:sz w:val="28"/>
          <w:szCs w:val="28"/>
          <w:lang w:eastAsia="en-US"/>
        </w:rPr>
        <w:t xml:space="preserve"> Жалоба, поступившая в администрацию города Ливны подлежит регистрации не позднее следующего рабочего дня со дня ее поступления.</w:t>
      </w:r>
      <w:r w:rsidRPr="00924231">
        <w:rPr>
          <w:sz w:val="28"/>
          <w:szCs w:val="28"/>
        </w:rPr>
        <w:t xml:space="preserve"> Жалоба рассматривается должностными лицами органа, предоставляющего Услугу, в течение 15  рабочих дней со дня её регистрации,  а в случае обжалования отказа органа или должностного лица в приеме документов у заявителя либо в исправлении допущенных опечаток и ошибок или в случае обжалования установленного срока таких исправлений – в течение 5 рабочих дней со дня ее регистрации. Жалоба может быть направлена по почте, с использованием официального сайта администрации города, </w:t>
      </w:r>
      <w:r w:rsidRPr="00924231">
        <w:rPr>
          <w:sz w:val="28"/>
          <w:szCs w:val="28"/>
          <w:lang w:eastAsia="en-US"/>
        </w:rPr>
        <w:t>также может быть принята при личном приеме заявителя.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58.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59. Жалоба, поступившая в администрацию города Ливны, подлежит рассмотрению должностным лицом, уполномоченным на рассмотрение жалоб, который обеспечивает: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 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информирование заявителя о порядке обжалования решений и действий (бездействия), нарушающих их права и законные интересы.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60. В случае если заявителем подана жалоба в подразделение, рассмотрение которой не входит в его компетенцию, в течение 3 рабочих дней со дня ее регистрации жалоба перенаправляется в уполномоченный на ее рассмотрение орган, о чем в письменной форме информируется заявитель.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</w:rPr>
      </w:pPr>
      <w:r w:rsidRPr="00924231">
        <w:rPr>
          <w:sz w:val="28"/>
          <w:szCs w:val="28"/>
          <w:lang w:eastAsia="en-US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61. Жалоба должна содержать: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lastRenderedPageBreak/>
        <w:t xml:space="preserve">1) наименование органа, предоставляющего Услугу; фамилию, имя, отчество должностного лица, решения и действия (бездействие) которого обжалуются;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3) сведения об обжалуемых решениях и действиях (бездействии);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4) доводы, на основании которых заявитель не согласен с решением и действием (бездействием).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Заявителем могут быть представлены документы (при наличии), подтверждающие его доводы, либо их копии.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62. По результатам рассмотрения жалобы администрация города Ливны принимает одно из следующих решений: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Орловской области.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Отказывает в удовлетворении жалобы.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63. При удовлетворении жалобы администрация города Ливны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64. Администрация города Ливны отказывает в удовлетворении жалобы в следующих случаях: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 наличия вступившего в законную силу решения суда, арбитражного суда по жалобе о том же предмете и по тем же основаниям;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подачи жалобы лицом, полномочия которого не подтверждены в порядке, установленном законодательством Российской Федерации;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3) 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4) признания жалобы необоснованной.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65. В случае установления в ходе или по результатам рассмотрения жалобы признаков события административного правонарушения или преступления </w:t>
      </w:r>
      <w:r w:rsidRPr="00924231">
        <w:rPr>
          <w:sz w:val="28"/>
          <w:szCs w:val="28"/>
          <w:lang w:eastAsia="en-US"/>
        </w:rPr>
        <w:lastRenderedPageBreak/>
        <w:t xml:space="preserve">должностное лицо, наделенное полномочиями по рассмотрению жалоб, незамедлительно направляет имеющиеся материалы в правоохранительные органы или органы прокуратуры соответственно.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66. В ответе по результатам рассмотрения жалобы указываются: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 должность, фамилия, имя, отчество (при наличии) должностного лица администрации города, принявшего решение по жалобе;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номер, дата, место принятия решения, включая сведения о должностном лице, решение или действия (бездействия) которого обжалуется;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3) фамилия, имя, отчество (при наличии) или наименование заявителя;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4) основания для принятия решения по жалобе;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5) принятое по жалобе решение;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6) 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7) 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8) сведения о порядке обжалования принятого по жалобе решения.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67. Ответ по результатам рассмотрения жалобы подписывается уполномоченным на рассмотрение жалобы должностным лицом администрации города Ливны.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68. Администрация города Ливны имеет право оставить жалобу без ответа в следующих случаях: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1) отсутствия в жалобе фамилии заявителя или почтового адреса (адреса электронной почты), по которому должен быть направлен ответ;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2) 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 xml:space="preserve">3) 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 </w:t>
      </w:r>
    </w:p>
    <w:p w:rsidR="00DA74C5" w:rsidRPr="00924231" w:rsidRDefault="00DA74C5" w:rsidP="00C12453">
      <w:pPr>
        <w:widowControl/>
        <w:ind w:firstLine="709"/>
        <w:jc w:val="both"/>
        <w:rPr>
          <w:sz w:val="28"/>
          <w:szCs w:val="28"/>
          <w:lang w:eastAsia="en-US"/>
        </w:rPr>
      </w:pPr>
      <w:r w:rsidRPr="00924231">
        <w:rPr>
          <w:sz w:val="28"/>
          <w:szCs w:val="28"/>
          <w:lang w:eastAsia="en-US"/>
        </w:rPr>
        <w:t>69.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430A50">
      <w:pPr>
        <w:shd w:val="clear" w:color="auto" w:fill="FFFFFF"/>
        <w:spacing w:line="271" w:lineRule="exac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24231">
        <w:rPr>
          <w:sz w:val="24"/>
          <w:szCs w:val="24"/>
        </w:rPr>
        <w:lastRenderedPageBreak/>
        <w:t>Приложение 1</w:t>
      </w:r>
    </w:p>
    <w:p w:rsidR="00DA74C5" w:rsidRPr="00924231" w:rsidRDefault="00DA74C5" w:rsidP="00C12453">
      <w:pPr>
        <w:shd w:val="clear" w:color="auto" w:fill="FFFFFF"/>
        <w:spacing w:line="271" w:lineRule="exact"/>
        <w:jc w:val="center"/>
        <w:rPr>
          <w:sz w:val="24"/>
          <w:szCs w:val="24"/>
        </w:rPr>
      </w:pPr>
      <w:r w:rsidRPr="00924231">
        <w:rPr>
          <w:sz w:val="24"/>
          <w:szCs w:val="24"/>
        </w:rPr>
        <w:t xml:space="preserve">                                                                                                            к административному регламенту</w:t>
      </w:r>
    </w:p>
    <w:p w:rsidR="00DA74C5" w:rsidRPr="00924231" w:rsidRDefault="00DA74C5" w:rsidP="00C12453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«Выдача заключения о возможности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быть опекуном (попечителем),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усыновителем, приемным родителем» </w:t>
      </w:r>
    </w:p>
    <w:tbl>
      <w:tblPr>
        <w:tblpPr w:leftFromText="180" w:rightFromText="180" w:vertAnchor="text" w:horzAnchor="margin" w:tblpXSpec="center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DA74C5" w:rsidRPr="00924231">
        <w:trPr>
          <w:trHeight w:val="416"/>
        </w:trPr>
        <w:tc>
          <w:tcPr>
            <w:tcW w:w="4530" w:type="dxa"/>
          </w:tcPr>
          <w:p w:rsidR="00DA74C5" w:rsidRPr="00924231" w:rsidRDefault="00DA74C5" w:rsidP="00C12453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Обращение Заявителя</w:t>
            </w:r>
          </w:p>
        </w:tc>
      </w:tr>
    </w:tbl>
    <w:tbl>
      <w:tblPr>
        <w:tblpPr w:leftFromText="180" w:rightFromText="180" w:vertAnchor="text" w:horzAnchor="margin" w:tblpXSpec="center" w:tblpY="1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2"/>
      </w:tblGrid>
      <w:tr w:rsidR="00DA74C5" w:rsidRPr="00924231">
        <w:trPr>
          <w:trHeight w:val="843"/>
        </w:trPr>
        <w:tc>
          <w:tcPr>
            <w:tcW w:w="4342" w:type="dxa"/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Обработка документов (информации), необходимых (ой) для предоставления Услуги</w:t>
            </w:r>
          </w:p>
        </w:tc>
      </w:tr>
    </w:tbl>
    <w:tbl>
      <w:tblPr>
        <w:tblpPr w:leftFromText="180" w:rightFromText="180" w:vertAnchor="text" w:horzAnchor="margin" w:tblpXSpec="center" w:tblpY="26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5"/>
      </w:tblGrid>
      <w:tr w:rsidR="00DA74C5" w:rsidRPr="00924231">
        <w:trPr>
          <w:trHeight w:val="945"/>
        </w:trPr>
        <w:tc>
          <w:tcPr>
            <w:tcW w:w="6945" w:type="dxa"/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Услуги</w:t>
            </w:r>
          </w:p>
        </w:tc>
      </w:tr>
    </w:tbl>
    <w:tbl>
      <w:tblPr>
        <w:tblpPr w:leftFromText="180" w:rightFromText="180" w:vertAnchor="text" w:horzAnchor="margin" w:tblpXSpec="center" w:tblpY="4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5"/>
      </w:tblGrid>
      <w:tr w:rsidR="00DA74C5" w:rsidRPr="00924231">
        <w:trPr>
          <w:trHeight w:val="390"/>
        </w:trPr>
        <w:tc>
          <w:tcPr>
            <w:tcW w:w="3525" w:type="dxa"/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Обследование условий жизни гражданина</w:t>
            </w:r>
          </w:p>
        </w:tc>
      </w:tr>
    </w:tbl>
    <w:tbl>
      <w:tblPr>
        <w:tblpPr w:leftFromText="180" w:rightFromText="180" w:vertAnchor="text" w:horzAnchor="page" w:tblpX="2821" w:tblpY="5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6"/>
      </w:tblGrid>
      <w:tr w:rsidR="00DA74C5" w:rsidRPr="00924231">
        <w:trPr>
          <w:trHeight w:val="660"/>
        </w:trPr>
        <w:tc>
          <w:tcPr>
            <w:tcW w:w="2656" w:type="dxa"/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Имеются основания для предоставления Услуги</w:t>
            </w:r>
          </w:p>
        </w:tc>
      </w:tr>
    </w:tbl>
    <w:tbl>
      <w:tblPr>
        <w:tblpPr w:leftFromText="180" w:rightFromText="180" w:vertAnchor="text" w:horzAnchor="page" w:tblpX="586" w:tblpY="67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0"/>
      </w:tblGrid>
      <w:tr w:rsidR="00DA74C5" w:rsidRPr="00924231">
        <w:trPr>
          <w:trHeight w:val="1269"/>
        </w:trPr>
        <w:tc>
          <w:tcPr>
            <w:tcW w:w="5240" w:type="dxa"/>
          </w:tcPr>
          <w:p w:rsidR="00DA74C5" w:rsidRPr="00924231" w:rsidRDefault="00DA74C5" w:rsidP="00C12453">
            <w:pPr>
              <w:pStyle w:val="Default"/>
              <w:jc w:val="center"/>
              <w:rPr>
                <w:color w:val="auto"/>
                <w:spacing w:val="-1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Принятие решения о выдаче </w:t>
            </w:r>
            <w:r w:rsidRPr="00924231">
              <w:rPr>
                <w:color w:val="auto"/>
              </w:rPr>
              <w:t>заключения о возможности быть опекуном (попечителем), усыновителем, приемным родителем</w:t>
            </w:r>
          </w:p>
        </w:tc>
      </w:tr>
    </w:tbl>
    <w:tbl>
      <w:tblPr>
        <w:tblpPr w:leftFromText="180" w:rightFromText="180" w:vertAnchor="text" w:horzAnchor="margin" w:tblpXSpec="center" w:tblpY="86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13"/>
      </w:tblGrid>
      <w:tr w:rsidR="00DA74C5" w:rsidRPr="00924231">
        <w:trPr>
          <w:trHeight w:val="701"/>
        </w:trPr>
        <w:tc>
          <w:tcPr>
            <w:tcW w:w="8213" w:type="dxa"/>
          </w:tcPr>
          <w:p w:rsidR="00DA74C5" w:rsidRPr="00924231" w:rsidRDefault="00DA74C5" w:rsidP="00C12453">
            <w:pPr>
              <w:jc w:val="center"/>
              <w:rPr>
                <w:noProof/>
                <w:sz w:val="24"/>
                <w:szCs w:val="24"/>
              </w:rPr>
            </w:pPr>
            <w:r w:rsidRPr="00924231">
              <w:rPr>
                <w:noProof/>
                <w:sz w:val="24"/>
                <w:szCs w:val="24"/>
              </w:rPr>
              <w:t>Подготовка Заявителю документов и (или) информации, подтверждающих предоставление Услуги (отказ в предоставлении Услуги)</w:t>
            </w:r>
          </w:p>
        </w:tc>
      </w:tr>
    </w:tbl>
    <w:tbl>
      <w:tblPr>
        <w:tblpPr w:leftFromText="180" w:rightFromText="180" w:vertAnchor="text" w:horzAnchor="page" w:tblpX="7051" w:tblpY="53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3"/>
      </w:tblGrid>
      <w:tr w:rsidR="00DA74C5" w:rsidRPr="00924231">
        <w:trPr>
          <w:trHeight w:val="557"/>
        </w:trPr>
        <w:tc>
          <w:tcPr>
            <w:tcW w:w="2833" w:type="dxa"/>
          </w:tcPr>
          <w:p w:rsidR="00DA74C5" w:rsidRPr="00924231" w:rsidRDefault="00DA74C5" w:rsidP="00C12453">
            <w:pPr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Отсутствуют основания для предоставления Услуги</w:t>
            </w:r>
          </w:p>
        </w:tc>
      </w:tr>
    </w:tbl>
    <w:p w:rsidR="00DA74C5" w:rsidRPr="00924231" w:rsidRDefault="00393E63" w:rsidP="00C12453">
      <w:pPr>
        <w:widowControl/>
        <w:autoSpaceDE/>
        <w:adjustRightInd/>
        <w:rPr>
          <w:b/>
          <w:bCs/>
          <w:sz w:val="24"/>
          <w:szCs w:val="24"/>
        </w:rPr>
      </w:pPr>
      <w:r w:rsidRPr="00924231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8" o:spid="_x0000_s1026" type="#_x0000_t67" style="position:absolute;margin-left:411pt;margin-top:313.9pt;width:20.25pt;height:20.25pt;z-index:251659264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 w:rsidRPr="00924231">
        <w:rPr>
          <w:noProof/>
        </w:rPr>
        <w:pict>
          <v:shape id="Стрелка: вниз 7" o:spid="_x0000_s1027" type="#_x0000_t67" style="position:absolute;margin-left:188.15pt;margin-top:314.35pt;width:20.25pt;height:20.25pt;z-index:251658240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 w:rsidRPr="00924231">
        <w:rPr>
          <w:noProof/>
        </w:rPr>
        <w:pict>
          <v:shape id="Стрелка: вниз 6" o:spid="_x0000_s1028" type="#_x0000_t67" style="position:absolute;margin-left:378pt;margin-top:238.9pt;width:20.25pt;height:20.25pt;z-index:251657216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 w:rsidRPr="00924231">
        <w:rPr>
          <w:noProof/>
        </w:rPr>
        <w:pict>
          <v:shape id="Стрелка: вниз 5" o:spid="_x0000_s1029" type="#_x0000_t67" style="position:absolute;margin-left:237pt;margin-top:236.65pt;width:20.25pt;height:20.25pt;z-index:251656192;visibility:visible;mso-position-horizontal-relative:page;mso-position-vertical-relative:text;v-text-anchor:middle" adj="10800" fillcolor="#4472c4" strokecolor="#1f3763" strokeweight="1pt">
            <w10:wrap anchorx="page"/>
          </v:shape>
        </w:pict>
      </w:r>
      <w:r w:rsidRPr="00924231">
        <w:rPr>
          <w:noProof/>
        </w:rPr>
        <w:pict>
          <v:shape id="Стрелка: вниз 4" o:spid="_x0000_s1030" type="#_x0000_t67" style="position:absolute;margin-left:0;margin-top:181.15pt;width:20.25pt;height:20.25pt;z-index:251655168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  <w:r w:rsidRPr="00924231">
        <w:rPr>
          <w:noProof/>
        </w:rPr>
        <w:pict>
          <v:shape id="Стрелка: вниз 3" o:spid="_x0000_s1031" type="#_x0000_t67" style="position:absolute;margin-left:0;margin-top:110.95pt;width:20.25pt;height:20.25pt;z-index:251654144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  <w:r w:rsidRPr="00924231">
        <w:rPr>
          <w:noProof/>
        </w:rPr>
        <w:pict>
          <v:shape id="Стрелка: вниз 20" o:spid="_x0000_s1032" type="#_x0000_t67" style="position:absolute;margin-left:0;margin-top:45.7pt;width:20.25pt;height:20.25pt;z-index:251653120;visibility:visible;mso-position-horizontal:center;mso-position-horizontal-relative:margin;mso-position-vertical-relative:text;v-text-anchor:middle" adj="10800" fillcolor="#4472c4" strokecolor="#1f3763" strokeweight="1pt">
            <w10:wrap anchorx="margin"/>
          </v:shape>
        </w:pict>
      </w:r>
    </w:p>
    <w:p w:rsidR="00DA74C5" w:rsidRPr="00924231" w:rsidRDefault="00DA74C5" w:rsidP="00C12453"/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3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7"/>
      </w:tblGrid>
      <w:tr w:rsidR="00DA74C5" w:rsidRPr="00924231">
        <w:trPr>
          <w:trHeight w:val="1264"/>
        </w:trPr>
        <w:tc>
          <w:tcPr>
            <w:tcW w:w="5387" w:type="dxa"/>
          </w:tcPr>
          <w:p w:rsidR="00DA74C5" w:rsidRPr="00924231" w:rsidRDefault="00DA74C5" w:rsidP="00C12453">
            <w:pPr>
              <w:pStyle w:val="Default"/>
              <w:jc w:val="center"/>
              <w:rPr>
                <w:color w:val="auto"/>
                <w:spacing w:val="-1"/>
              </w:rPr>
            </w:pPr>
            <w:r w:rsidRPr="00924231">
              <w:rPr>
                <w:color w:val="auto"/>
                <w:sz w:val="23"/>
                <w:szCs w:val="23"/>
              </w:rPr>
              <w:t xml:space="preserve">Принятие решения об отказе в выдаче заключения </w:t>
            </w:r>
            <w:r w:rsidRPr="00924231">
              <w:rPr>
                <w:color w:val="auto"/>
              </w:rPr>
              <w:t>о возможности быть опекуном (попечителем), усыновителем, приемным родителем</w:t>
            </w:r>
          </w:p>
        </w:tc>
      </w:tr>
    </w:tbl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393E63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24231">
        <w:rPr>
          <w:noProof/>
        </w:rPr>
        <w:pict>
          <v:shape id="Стрелка: вниз 10" o:spid="_x0000_s1033" type="#_x0000_t67" style="position:absolute;left:0;text-align:left;margin-left:413.25pt;margin-top:69.2pt;width:20.25pt;height:20.25pt;z-index:251661312;visibility:visible;mso-position-horizontal-relative:page;v-text-anchor:middle" adj="10800" fillcolor="#4472c4" strokecolor="#1f3763" strokeweight="1pt">
            <w10:wrap anchorx="page"/>
          </v:shape>
        </w:pict>
      </w:r>
      <w:r w:rsidRPr="00924231">
        <w:rPr>
          <w:noProof/>
        </w:rPr>
        <w:pict>
          <v:shape id="Стрелка: вниз 9" o:spid="_x0000_s1034" type="#_x0000_t67" style="position:absolute;left:0;text-align:left;margin-left:190.5pt;margin-top:70.7pt;width:20.25pt;height:20.25pt;z-index:251660288;visibility:visible;mso-position-horizontal-relative:page;v-text-anchor:middle" adj="10800" fillcolor="#4472c4" strokecolor="#1f3763" strokeweight="1pt">
            <w10:wrap anchorx="page"/>
          </v:shape>
        </w:pict>
      </w: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393E63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24231">
        <w:rPr>
          <w:noProof/>
        </w:rPr>
        <w:pict>
          <v:shape id="Стрелка: вниз 11" o:spid="_x0000_s1035" type="#_x0000_t67" style="position:absolute;left:0;text-align:left;margin-left:292.5pt;margin-top:1.5pt;width:20.25pt;height:20.25pt;z-index:251662336;visibility:visible;mso-position-horizontal-relative:page;v-text-anchor:middle" adj="10800" fillcolor="#4472c4" strokecolor="#1f3763" strokeweight="1pt">
            <w10:wrap anchorx="page"/>
          </v:shape>
        </w:pict>
      </w: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61"/>
      </w:tblGrid>
      <w:tr w:rsidR="00DA74C5" w:rsidRPr="00924231">
        <w:trPr>
          <w:trHeight w:val="417"/>
        </w:trPr>
        <w:tc>
          <w:tcPr>
            <w:tcW w:w="8261" w:type="dxa"/>
          </w:tcPr>
          <w:p w:rsidR="00DA74C5" w:rsidRPr="00924231" w:rsidRDefault="00DA74C5" w:rsidP="00C12453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924231">
              <w:rPr>
                <w:sz w:val="24"/>
                <w:szCs w:val="24"/>
              </w:rPr>
              <w:t>Выдача (направление) заявителю результата предоставления Услуги</w:t>
            </w:r>
          </w:p>
        </w:tc>
      </w:tr>
    </w:tbl>
    <w:p w:rsidR="00DA74C5" w:rsidRPr="00924231" w:rsidRDefault="00DA74C5" w:rsidP="00C12453">
      <w:pPr>
        <w:shd w:val="clear" w:color="auto" w:fill="FFFFFF"/>
        <w:spacing w:line="271" w:lineRule="exac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right"/>
        <w:rPr>
          <w:sz w:val="24"/>
          <w:szCs w:val="24"/>
        </w:rPr>
      </w:pPr>
      <w:r w:rsidRPr="00924231">
        <w:rPr>
          <w:sz w:val="24"/>
          <w:szCs w:val="24"/>
        </w:rPr>
        <w:lastRenderedPageBreak/>
        <w:t>Приложение 2</w:t>
      </w:r>
    </w:p>
    <w:p w:rsidR="00DA74C5" w:rsidRPr="00924231" w:rsidRDefault="00DA74C5" w:rsidP="00C12453">
      <w:pPr>
        <w:shd w:val="clear" w:color="auto" w:fill="FFFFFF"/>
        <w:spacing w:line="271" w:lineRule="exact"/>
        <w:jc w:val="center"/>
        <w:rPr>
          <w:sz w:val="24"/>
          <w:szCs w:val="24"/>
        </w:rPr>
      </w:pPr>
      <w:r w:rsidRPr="00924231">
        <w:rPr>
          <w:sz w:val="24"/>
          <w:szCs w:val="24"/>
        </w:rPr>
        <w:t xml:space="preserve">                                                                                                            к административному регламенту</w:t>
      </w:r>
    </w:p>
    <w:p w:rsidR="00DA74C5" w:rsidRPr="00924231" w:rsidRDefault="00DA74C5" w:rsidP="00C12453">
      <w:pPr>
        <w:shd w:val="clear" w:color="auto" w:fill="FFFFFF"/>
        <w:spacing w:line="271" w:lineRule="exact"/>
        <w:ind w:firstLine="456"/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                                                                      предоставления услуги                                                                   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«Выдача заключения о возможности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быть опекуном (попечителем),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  <w:r w:rsidRPr="00924231">
        <w:rPr>
          <w:sz w:val="24"/>
          <w:szCs w:val="24"/>
        </w:rPr>
        <w:t xml:space="preserve">усыновителем, приемным родителем» </w:t>
      </w:r>
    </w:p>
    <w:p w:rsidR="00DA74C5" w:rsidRPr="00924231" w:rsidRDefault="00DA74C5" w:rsidP="00C12453">
      <w:pPr>
        <w:jc w:val="right"/>
        <w:rPr>
          <w:sz w:val="24"/>
          <w:szCs w:val="24"/>
        </w:rPr>
      </w:pPr>
    </w:p>
    <w:p w:rsidR="00DA74C5" w:rsidRPr="00924231" w:rsidRDefault="00DA74C5" w:rsidP="00C12453">
      <w:pPr>
        <w:pStyle w:val="Default"/>
        <w:jc w:val="right"/>
        <w:rPr>
          <w:color w:val="auto"/>
        </w:rPr>
      </w:pPr>
      <w:bookmarkStart w:id="8" w:name="text"/>
      <w:bookmarkEnd w:id="8"/>
    </w:p>
    <w:p w:rsidR="00DA74C5" w:rsidRPr="00924231" w:rsidRDefault="00DA74C5" w:rsidP="00C12453">
      <w:pPr>
        <w:shd w:val="clear" w:color="auto" w:fill="FFFFFF"/>
        <w:spacing w:line="271" w:lineRule="exact"/>
        <w:jc w:val="center"/>
        <w:rPr>
          <w:spacing w:val="-1"/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spacing w:line="271" w:lineRule="exact"/>
        <w:jc w:val="center"/>
        <w:rPr>
          <w:sz w:val="24"/>
          <w:szCs w:val="24"/>
        </w:rPr>
      </w:pPr>
      <w:r w:rsidRPr="00924231">
        <w:rPr>
          <w:sz w:val="24"/>
          <w:szCs w:val="24"/>
        </w:rPr>
        <w:t xml:space="preserve">                                                                                                     Главе города Ливны</w:t>
      </w:r>
    </w:p>
    <w:p w:rsidR="00DA74C5" w:rsidRPr="00924231" w:rsidRDefault="00DA74C5" w:rsidP="00C12453">
      <w:pPr>
        <w:shd w:val="clear" w:color="auto" w:fill="FFFFFF"/>
        <w:jc w:val="right"/>
        <w:rPr>
          <w:sz w:val="24"/>
          <w:szCs w:val="24"/>
        </w:rPr>
      </w:pPr>
      <w:r w:rsidRPr="00924231">
        <w:rPr>
          <w:sz w:val="24"/>
          <w:szCs w:val="24"/>
        </w:rPr>
        <w:t>_________________________</w:t>
      </w:r>
    </w:p>
    <w:p w:rsidR="00DA74C5" w:rsidRPr="00924231" w:rsidRDefault="00DA74C5" w:rsidP="00C12453">
      <w:pPr>
        <w:shd w:val="clear" w:color="auto" w:fill="FFFFFF"/>
        <w:tabs>
          <w:tab w:val="left" w:leader="underscore" w:pos="9298"/>
        </w:tabs>
        <w:ind w:hanging="228"/>
        <w:jc w:val="right"/>
        <w:rPr>
          <w:spacing w:val="-3"/>
          <w:sz w:val="24"/>
          <w:szCs w:val="24"/>
        </w:rPr>
      </w:pPr>
      <w:r w:rsidRPr="00924231">
        <w:rPr>
          <w:spacing w:val="-3"/>
        </w:rPr>
        <w:t>(Ф.И.О. ребенка, дата его рождения)</w:t>
      </w:r>
      <w:r w:rsidRPr="00924231">
        <w:rPr>
          <w:spacing w:val="-3"/>
          <w:sz w:val="24"/>
          <w:szCs w:val="24"/>
        </w:rPr>
        <w:br/>
      </w:r>
    </w:p>
    <w:p w:rsidR="00DA74C5" w:rsidRPr="00924231" w:rsidRDefault="00DA74C5" w:rsidP="00C12453">
      <w:pPr>
        <w:shd w:val="clear" w:color="auto" w:fill="FFFFFF"/>
        <w:tabs>
          <w:tab w:val="left" w:leader="underscore" w:pos="9298"/>
        </w:tabs>
        <w:ind w:hanging="228"/>
        <w:jc w:val="right"/>
        <w:rPr>
          <w:sz w:val="24"/>
          <w:szCs w:val="24"/>
        </w:rPr>
      </w:pPr>
      <w:r w:rsidRPr="00924231">
        <w:rPr>
          <w:spacing w:val="-1"/>
          <w:sz w:val="24"/>
          <w:szCs w:val="24"/>
        </w:rPr>
        <w:t>проживающего по адресу:</w:t>
      </w:r>
    </w:p>
    <w:p w:rsidR="00DA74C5" w:rsidRPr="00924231" w:rsidRDefault="00DA74C5" w:rsidP="00C12453">
      <w:pPr>
        <w:shd w:val="clear" w:color="auto" w:fill="FFFFFF"/>
        <w:jc w:val="right"/>
        <w:rPr>
          <w:spacing w:val="-1"/>
          <w:sz w:val="24"/>
          <w:szCs w:val="24"/>
        </w:rPr>
      </w:pPr>
      <w:r w:rsidRPr="00924231">
        <w:rPr>
          <w:spacing w:val="-1"/>
          <w:sz w:val="24"/>
          <w:szCs w:val="24"/>
        </w:rPr>
        <w:t xml:space="preserve">                    _________________________</w:t>
      </w:r>
    </w:p>
    <w:p w:rsidR="00DA74C5" w:rsidRPr="00924231" w:rsidRDefault="00DA74C5" w:rsidP="00C12453">
      <w:pPr>
        <w:shd w:val="clear" w:color="auto" w:fill="FFFFFF"/>
        <w:jc w:val="right"/>
        <w:rPr>
          <w:spacing w:val="-1"/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rPr>
          <w:spacing w:val="-1"/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rPr>
          <w:spacing w:val="-1"/>
          <w:sz w:val="24"/>
          <w:szCs w:val="24"/>
        </w:rPr>
      </w:pPr>
    </w:p>
    <w:p w:rsidR="00DA74C5" w:rsidRPr="00924231" w:rsidRDefault="00DA74C5" w:rsidP="00C12453">
      <w:pPr>
        <w:shd w:val="clear" w:color="auto" w:fill="FFFFFF"/>
        <w:jc w:val="center"/>
        <w:rPr>
          <w:b/>
          <w:bCs/>
          <w:sz w:val="24"/>
          <w:szCs w:val="24"/>
        </w:rPr>
      </w:pPr>
      <w:r w:rsidRPr="00924231">
        <w:rPr>
          <w:b/>
          <w:bCs/>
          <w:spacing w:val="-1"/>
          <w:sz w:val="24"/>
          <w:szCs w:val="24"/>
        </w:rPr>
        <w:t>Заявление</w:t>
      </w:r>
    </w:p>
    <w:p w:rsidR="00DA74C5" w:rsidRPr="00924231" w:rsidRDefault="00DA74C5" w:rsidP="00C12453">
      <w:pPr>
        <w:shd w:val="clear" w:color="auto" w:fill="FFFFFF"/>
        <w:tabs>
          <w:tab w:val="left" w:leader="underscore" w:pos="4308"/>
          <w:tab w:val="left" w:leader="underscore" w:pos="4906"/>
          <w:tab w:val="left" w:leader="underscore" w:pos="5628"/>
          <w:tab w:val="left" w:leader="underscore" w:pos="6408"/>
        </w:tabs>
        <w:spacing w:line="274" w:lineRule="exact"/>
        <w:rPr>
          <w:sz w:val="24"/>
          <w:szCs w:val="24"/>
        </w:rPr>
      </w:pPr>
      <w:r w:rsidRPr="00924231">
        <w:rPr>
          <w:spacing w:val="-2"/>
          <w:sz w:val="24"/>
          <w:szCs w:val="24"/>
        </w:rPr>
        <w:t>Я</w:t>
      </w:r>
      <w:r w:rsidRPr="00924231">
        <w:rPr>
          <w:spacing w:val="-7"/>
          <w:sz w:val="24"/>
          <w:szCs w:val="24"/>
        </w:rPr>
        <w:t xml:space="preserve">, </w:t>
      </w:r>
      <w:r w:rsidRPr="00924231">
        <w:rPr>
          <w:sz w:val="24"/>
          <w:szCs w:val="24"/>
        </w:rPr>
        <w:tab/>
        <w:t>_____, ____________________________года рождения,</w:t>
      </w:r>
    </w:p>
    <w:p w:rsidR="00DA74C5" w:rsidRPr="00924231" w:rsidRDefault="00DA74C5" w:rsidP="00C12453">
      <w:pPr>
        <w:shd w:val="clear" w:color="auto" w:fill="FFFFFF"/>
        <w:spacing w:line="274" w:lineRule="exact"/>
      </w:pPr>
      <w:r w:rsidRPr="00924231">
        <w:t xml:space="preserve">  (для ребенка, достигшего возраста 10 лет) </w:t>
      </w:r>
    </w:p>
    <w:p w:rsidR="00DA74C5" w:rsidRPr="00924231" w:rsidRDefault="00DA74C5" w:rsidP="00C12453">
      <w:pPr>
        <w:shd w:val="clear" w:color="auto" w:fill="FFFFFF"/>
        <w:spacing w:line="274" w:lineRule="exact"/>
      </w:pPr>
    </w:p>
    <w:p w:rsidR="00DA74C5" w:rsidRPr="00924231" w:rsidRDefault="00DA74C5" w:rsidP="00C12453">
      <w:pPr>
        <w:shd w:val="clear" w:color="auto" w:fill="FFFFFF"/>
        <w:tabs>
          <w:tab w:val="left" w:pos="2330"/>
          <w:tab w:val="left" w:pos="5350"/>
          <w:tab w:val="left" w:pos="8453"/>
        </w:tabs>
        <w:ind w:firstLine="3413"/>
      </w:pPr>
    </w:p>
    <w:p w:rsidR="00DA74C5" w:rsidRPr="00924231" w:rsidRDefault="00DA74C5" w:rsidP="00C12453">
      <w:pPr>
        <w:shd w:val="clear" w:color="auto" w:fill="FFFFFF"/>
        <w:tabs>
          <w:tab w:val="left" w:pos="2330"/>
          <w:tab w:val="left" w:pos="5350"/>
          <w:tab w:val="left" w:pos="8453"/>
        </w:tabs>
        <w:rPr>
          <w:sz w:val="24"/>
          <w:szCs w:val="24"/>
        </w:rPr>
      </w:pPr>
      <w:r w:rsidRPr="00924231">
        <w:rPr>
          <w:sz w:val="24"/>
          <w:szCs w:val="24"/>
        </w:rPr>
        <w:t xml:space="preserve">а) согласен(на), на установление надо мной опеки (попечительства) и назначение </w:t>
      </w:r>
      <w:r w:rsidRPr="00924231">
        <w:rPr>
          <w:spacing w:val="-3"/>
          <w:sz w:val="24"/>
          <w:szCs w:val="24"/>
        </w:rPr>
        <w:t xml:space="preserve">моим (и) опекуном (ами) гражданина (ки) </w:t>
      </w:r>
      <w:r w:rsidRPr="00924231">
        <w:rPr>
          <w:spacing w:val="-4"/>
          <w:sz w:val="24"/>
          <w:szCs w:val="24"/>
        </w:rPr>
        <w:t>/граждан_________________________________________________</w:t>
      </w:r>
    </w:p>
    <w:p w:rsidR="00DA74C5" w:rsidRPr="00924231" w:rsidRDefault="00DA74C5" w:rsidP="00C12453">
      <w:pPr>
        <w:shd w:val="clear" w:color="auto" w:fill="FFFFFF"/>
      </w:pPr>
      <w:r w:rsidRPr="00924231">
        <w:rPr>
          <w:spacing w:val="-3"/>
        </w:rPr>
        <w:t xml:space="preserve"> (Ф.И.О. полностью)</w:t>
      </w:r>
    </w:p>
    <w:p w:rsidR="00DA74C5" w:rsidRPr="00924231" w:rsidRDefault="00DA74C5" w:rsidP="00C12453">
      <w:pPr>
        <w:shd w:val="clear" w:color="auto" w:fill="FFFFFF"/>
        <w:rPr>
          <w:sz w:val="24"/>
          <w:szCs w:val="24"/>
        </w:rPr>
      </w:pPr>
      <w:r w:rsidRPr="00924231">
        <w:rPr>
          <w:sz w:val="24"/>
          <w:szCs w:val="24"/>
        </w:rPr>
        <w:t>б) согласен(на), на   воспитание   в   приемной   семье   и   назначение   моим(и) опекуном(ами) гражданина(ки) /граждан _____________________________________________________________</w:t>
      </w:r>
    </w:p>
    <w:p w:rsidR="00DA74C5" w:rsidRPr="00924231" w:rsidRDefault="00DA74C5" w:rsidP="00C12453">
      <w:pPr>
        <w:shd w:val="clear" w:color="auto" w:fill="FFFFFF"/>
      </w:pPr>
      <w:r w:rsidRPr="00924231">
        <w:rPr>
          <w:spacing w:val="-3"/>
        </w:rPr>
        <w:t>(Ф.И.О. полностью)</w:t>
      </w:r>
    </w:p>
    <w:p w:rsidR="00DA74C5" w:rsidRPr="00924231" w:rsidRDefault="00DA74C5" w:rsidP="00C12453">
      <w:pPr>
        <w:widowControl/>
        <w:autoSpaceDE/>
        <w:adjustRightInd/>
        <w:rPr>
          <w:sz w:val="24"/>
          <w:szCs w:val="24"/>
        </w:rPr>
      </w:pPr>
      <w:r w:rsidRPr="00924231">
        <w:rPr>
          <w:sz w:val="24"/>
          <w:szCs w:val="24"/>
        </w:rPr>
        <w:t>Согласен на обработку персональных данных.</w:t>
      </w: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  <w:r w:rsidRPr="00924231">
        <w:t>______ ________________20____г.</w:t>
      </w: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  <w:r w:rsidRPr="00924231">
        <w:t xml:space="preserve"> _____________________________</w:t>
      </w:r>
    </w:p>
    <w:p w:rsidR="00DA74C5" w:rsidRPr="00924231" w:rsidRDefault="00DA74C5" w:rsidP="00C12453">
      <w:pPr>
        <w:widowControl/>
        <w:autoSpaceDE/>
        <w:adjustRightInd/>
      </w:pPr>
      <w:r w:rsidRPr="00924231">
        <w:t xml:space="preserve">                   (подпись, дата)</w:t>
      </w: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</w:pPr>
    </w:p>
    <w:p w:rsidR="00DA74C5" w:rsidRPr="00924231" w:rsidRDefault="00DA74C5" w:rsidP="00C12453">
      <w:pPr>
        <w:widowControl/>
        <w:autoSpaceDE/>
        <w:adjustRightInd/>
        <w:rPr>
          <w:sz w:val="24"/>
          <w:szCs w:val="24"/>
        </w:rPr>
      </w:pPr>
      <w:r w:rsidRPr="00924231">
        <w:rPr>
          <w:sz w:val="24"/>
          <w:szCs w:val="24"/>
        </w:rPr>
        <w:t>Приложение на _____л. подготовлено__________________________________________________</w:t>
      </w:r>
    </w:p>
    <w:p w:rsidR="00DA74C5" w:rsidRPr="00924231" w:rsidRDefault="00DA74C5" w:rsidP="00C12453">
      <w:pPr>
        <w:widowControl/>
        <w:autoSpaceDE/>
        <w:adjustRightInd/>
        <w:rPr>
          <w:sz w:val="24"/>
          <w:szCs w:val="24"/>
        </w:rPr>
      </w:pPr>
    </w:p>
    <w:p w:rsidR="00DA74C5" w:rsidRPr="00924231" w:rsidRDefault="00DA74C5" w:rsidP="00C12453">
      <w:pPr>
        <w:widowControl/>
        <w:autoSpaceDE/>
        <w:adjustRightInd/>
        <w:rPr>
          <w:sz w:val="24"/>
          <w:szCs w:val="24"/>
        </w:rPr>
        <w:sectPr w:rsidR="00DA74C5" w:rsidRPr="00924231" w:rsidSect="00B907C5">
          <w:headerReference w:type="default" r:id="rId24"/>
          <w:pgSz w:w="12240" w:h="15840" w:code="1"/>
          <w:pgMar w:top="1134" w:right="851" w:bottom="1134" w:left="1418" w:header="720" w:footer="720" w:gutter="0"/>
          <w:cols w:space="720"/>
        </w:sectPr>
      </w:pPr>
      <w:r w:rsidRPr="00924231">
        <w:rPr>
          <w:sz w:val="24"/>
          <w:szCs w:val="24"/>
        </w:rPr>
        <w:t>___________________________________________________________________________________</w:t>
      </w:r>
    </w:p>
    <w:p w:rsidR="00DA74C5" w:rsidRPr="00924231" w:rsidRDefault="00DA74C5" w:rsidP="00924231">
      <w:pPr>
        <w:shd w:val="clear" w:color="auto" w:fill="FFFFFF"/>
        <w:spacing w:line="271" w:lineRule="exact"/>
      </w:pPr>
    </w:p>
    <w:sectPr w:rsidR="00DA74C5" w:rsidRPr="00924231" w:rsidSect="00B907C5">
      <w:pgSz w:w="12240" w:h="15840" w:code="1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4C5" w:rsidRDefault="00DA74C5" w:rsidP="006477EC">
      <w:r>
        <w:separator/>
      </w:r>
    </w:p>
  </w:endnote>
  <w:endnote w:type="continuationSeparator" w:id="0">
    <w:p w:rsidR="00DA74C5" w:rsidRDefault="00DA74C5" w:rsidP="00647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4C5" w:rsidRDefault="00DA74C5" w:rsidP="006477EC">
      <w:r>
        <w:separator/>
      </w:r>
    </w:p>
  </w:footnote>
  <w:footnote w:type="continuationSeparator" w:id="0">
    <w:p w:rsidR="00DA74C5" w:rsidRDefault="00DA74C5" w:rsidP="00647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C5" w:rsidRDefault="00393E63">
    <w:pPr>
      <w:pStyle w:val="aa"/>
      <w:jc w:val="center"/>
    </w:pPr>
    <w:fldSimple w:instr="PAGE   \* MERGEFORMAT">
      <w:r w:rsidR="00924231">
        <w:rPr>
          <w:noProof/>
        </w:rPr>
        <w:t>35</w:t>
      </w:r>
    </w:fldSimple>
  </w:p>
  <w:p w:rsidR="00DA74C5" w:rsidRDefault="00DA74C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8247AA"/>
    <w:lvl w:ilvl="0">
      <w:numFmt w:val="bullet"/>
      <w:lvlText w:val="*"/>
      <w:lvlJc w:val="left"/>
    </w:lvl>
  </w:abstractNum>
  <w:abstractNum w:abstractNumId="1">
    <w:nsid w:val="12E74933"/>
    <w:multiLevelType w:val="hybridMultilevel"/>
    <w:tmpl w:val="02F00ADA"/>
    <w:lvl w:ilvl="0" w:tplc="82EAE3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6B02E2"/>
    <w:multiLevelType w:val="multilevel"/>
    <w:tmpl w:val="7602B4A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3">
    <w:nsid w:val="28050A5E"/>
    <w:multiLevelType w:val="hybridMultilevel"/>
    <w:tmpl w:val="8D9C0CAC"/>
    <w:lvl w:ilvl="0" w:tplc="4D32F9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C37746"/>
    <w:multiLevelType w:val="hybridMultilevel"/>
    <w:tmpl w:val="E766F884"/>
    <w:lvl w:ilvl="0" w:tplc="7DA4A1A0">
      <w:start w:val="5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1780F3F"/>
    <w:multiLevelType w:val="multilevel"/>
    <w:tmpl w:val="3F087910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4"/>
      <w:numFmt w:val="decimal"/>
      <w:lvlText w:val="%1.%2"/>
      <w:lvlJc w:val="left"/>
      <w:pPr>
        <w:tabs>
          <w:tab w:val="num" w:pos="512"/>
        </w:tabs>
        <w:ind w:left="512" w:hanging="510"/>
      </w:pPr>
    </w:lvl>
    <w:lvl w:ilvl="2">
      <w:start w:val="1"/>
      <w:numFmt w:val="decimal"/>
      <w:lvlText w:val="%1.%2.%3"/>
      <w:lvlJc w:val="left"/>
      <w:pPr>
        <w:tabs>
          <w:tab w:val="num" w:pos="724"/>
        </w:tabs>
        <w:ind w:left="724" w:hanging="720"/>
      </w:pPr>
    </w:lvl>
    <w:lvl w:ilvl="3">
      <w:start w:val="1"/>
      <w:numFmt w:val="decimal"/>
      <w:lvlText w:val="%1.%2.%3.%4"/>
      <w:lvlJc w:val="left"/>
      <w:pPr>
        <w:tabs>
          <w:tab w:val="num" w:pos="1086"/>
        </w:tabs>
        <w:ind w:left="1086" w:hanging="1080"/>
      </w:pPr>
    </w:lvl>
    <w:lvl w:ilvl="4">
      <w:start w:val="1"/>
      <w:numFmt w:val="decimal"/>
      <w:lvlText w:val="%1.%2.%3.%4.%5"/>
      <w:lvlJc w:val="left"/>
      <w:pPr>
        <w:tabs>
          <w:tab w:val="num" w:pos="1088"/>
        </w:tabs>
        <w:ind w:left="1088" w:hanging="1080"/>
      </w:p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52"/>
        </w:tabs>
        <w:ind w:left="145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76"/>
        </w:tabs>
        <w:ind w:left="2176" w:hanging="2160"/>
      </w:pPr>
    </w:lvl>
  </w:abstractNum>
  <w:abstractNum w:abstractNumId="6">
    <w:nsid w:val="4AC2496D"/>
    <w:multiLevelType w:val="multilevel"/>
    <w:tmpl w:val="62FE2A9C"/>
    <w:lvl w:ilvl="0">
      <w:start w:val="2"/>
      <w:numFmt w:val="decimal"/>
      <w:lvlText w:val="%1."/>
      <w:lvlJc w:val="left"/>
      <w:pPr>
        <w:ind w:left="1585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3271" w:hanging="720"/>
      </w:pPr>
    </w:lvl>
    <w:lvl w:ilvl="3">
      <w:start w:val="1"/>
      <w:numFmt w:val="decimal"/>
      <w:lvlText w:val="%1.%2.%3.%4."/>
      <w:lvlJc w:val="left"/>
      <w:pPr>
        <w:ind w:left="4339" w:hanging="1080"/>
      </w:pPr>
    </w:lvl>
    <w:lvl w:ilvl="4">
      <w:start w:val="1"/>
      <w:numFmt w:val="decimal"/>
      <w:lvlText w:val="%1.%2.%3.%4.%5."/>
      <w:lvlJc w:val="left"/>
      <w:pPr>
        <w:ind w:left="5047" w:hanging="1080"/>
      </w:pPr>
    </w:lvl>
    <w:lvl w:ilvl="5">
      <w:start w:val="1"/>
      <w:numFmt w:val="decimal"/>
      <w:lvlText w:val="%1.%2.%3.%4.%5.%6."/>
      <w:lvlJc w:val="left"/>
      <w:pPr>
        <w:ind w:left="6115" w:hanging="1440"/>
      </w:pPr>
    </w:lvl>
    <w:lvl w:ilvl="6">
      <w:start w:val="1"/>
      <w:numFmt w:val="decimal"/>
      <w:lvlText w:val="%1.%2.%3.%4.%5.%6.%7."/>
      <w:lvlJc w:val="left"/>
      <w:pPr>
        <w:ind w:left="7183" w:hanging="1800"/>
      </w:pPr>
    </w:lvl>
    <w:lvl w:ilvl="7">
      <w:start w:val="1"/>
      <w:numFmt w:val="decimal"/>
      <w:lvlText w:val="%1.%2.%3.%4.%5.%6.%7.%8."/>
      <w:lvlJc w:val="left"/>
      <w:pPr>
        <w:ind w:left="7891" w:hanging="1800"/>
      </w:pPr>
    </w:lvl>
    <w:lvl w:ilvl="8">
      <w:start w:val="1"/>
      <w:numFmt w:val="decimal"/>
      <w:lvlText w:val="%1.%2.%3.%4.%5.%6.%7.%8.%9."/>
      <w:lvlJc w:val="left"/>
      <w:pPr>
        <w:ind w:left="8959" w:hanging="2160"/>
      </w:pPr>
    </w:lvl>
  </w:abstractNum>
  <w:abstractNum w:abstractNumId="7">
    <w:nsid w:val="573F4D42"/>
    <w:multiLevelType w:val="hybridMultilevel"/>
    <w:tmpl w:val="580E6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B86CC2"/>
    <w:multiLevelType w:val="hybridMultilevel"/>
    <w:tmpl w:val="3F68F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34E01"/>
    <w:multiLevelType w:val="hybridMultilevel"/>
    <w:tmpl w:val="1960C2E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717938"/>
    <w:multiLevelType w:val="multilevel"/>
    <w:tmpl w:val="60C83B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5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4"/>
  </w:num>
  <w:num w:numId="27">
    <w:abstractNumId w:val="1"/>
  </w:num>
  <w:num w:numId="28">
    <w:abstractNumId w:val="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EC9"/>
    <w:rsid w:val="00001B23"/>
    <w:rsid w:val="00006621"/>
    <w:rsid w:val="000155A4"/>
    <w:rsid w:val="00021F8D"/>
    <w:rsid w:val="00023D2C"/>
    <w:rsid w:val="0003609A"/>
    <w:rsid w:val="000400F9"/>
    <w:rsid w:val="0005157D"/>
    <w:rsid w:val="00056865"/>
    <w:rsid w:val="00066135"/>
    <w:rsid w:val="0006654D"/>
    <w:rsid w:val="00070F57"/>
    <w:rsid w:val="000834FE"/>
    <w:rsid w:val="000906A1"/>
    <w:rsid w:val="00093981"/>
    <w:rsid w:val="000956AB"/>
    <w:rsid w:val="000A2E86"/>
    <w:rsid w:val="000A7D70"/>
    <w:rsid w:val="000B1FAA"/>
    <w:rsid w:val="000C3508"/>
    <w:rsid w:val="000D210E"/>
    <w:rsid w:val="000D7BBD"/>
    <w:rsid w:val="000E7CE3"/>
    <w:rsid w:val="000F0CCF"/>
    <w:rsid w:val="000F3EBC"/>
    <w:rsid w:val="001010DE"/>
    <w:rsid w:val="00120DAD"/>
    <w:rsid w:val="00123319"/>
    <w:rsid w:val="00133243"/>
    <w:rsid w:val="001335E0"/>
    <w:rsid w:val="00134F3B"/>
    <w:rsid w:val="001372A4"/>
    <w:rsid w:val="00161661"/>
    <w:rsid w:val="001616ED"/>
    <w:rsid w:val="001656A1"/>
    <w:rsid w:val="00166F84"/>
    <w:rsid w:val="0017796C"/>
    <w:rsid w:val="00185F3A"/>
    <w:rsid w:val="00186AC9"/>
    <w:rsid w:val="0019042E"/>
    <w:rsid w:val="00190540"/>
    <w:rsid w:val="00190AB4"/>
    <w:rsid w:val="001B693E"/>
    <w:rsid w:val="001B72EB"/>
    <w:rsid w:val="001C33D5"/>
    <w:rsid w:val="001C4A4E"/>
    <w:rsid w:val="001F7AEC"/>
    <w:rsid w:val="00203AD4"/>
    <w:rsid w:val="00205A5E"/>
    <w:rsid w:val="00206A88"/>
    <w:rsid w:val="00216586"/>
    <w:rsid w:val="0023031B"/>
    <w:rsid w:val="00241186"/>
    <w:rsid w:val="00243672"/>
    <w:rsid w:val="002437F1"/>
    <w:rsid w:val="00262B06"/>
    <w:rsid w:val="00264FD0"/>
    <w:rsid w:val="002676CE"/>
    <w:rsid w:val="00281A07"/>
    <w:rsid w:val="00284DCC"/>
    <w:rsid w:val="00286238"/>
    <w:rsid w:val="00294ED4"/>
    <w:rsid w:val="002A0E12"/>
    <w:rsid w:val="002B44D5"/>
    <w:rsid w:val="002C7E92"/>
    <w:rsid w:val="002D4EE8"/>
    <w:rsid w:val="002E58B2"/>
    <w:rsid w:val="00301EEB"/>
    <w:rsid w:val="00304EAC"/>
    <w:rsid w:val="00314103"/>
    <w:rsid w:val="00330CE5"/>
    <w:rsid w:val="00331E5E"/>
    <w:rsid w:val="0034645D"/>
    <w:rsid w:val="00350567"/>
    <w:rsid w:val="003537B5"/>
    <w:rsid w:val="003544D7"/>
    <w:rsid w:val="003571F6"/>
    <w:rsid w:val="00357865"/>
    <w:rsid w:val="00361BF9"/>
    <w:rsid w:val="00372506"/>
    <w:rsid w:val="00374F38"/>
    <w:rsid w:val="00380835"/>
    <w:rsid w:val="00382243"/>
    <w:rsid w:val="0039398C"/>
    <w:rsid w:val="00393E63"/>
    <w:rsid w:val="00396A9F"/>
    <w:rsid w:val="003A120D"/>
    <w:rsid w:val="003B0C0A"/>
    <w:rsid w:val="003B287A"/>
    <w:rsid w:val="003B5CF0"/>
    <w:rsid w:val="003B7FFA"/>
    <w:rsid w:val="003C6946"/>
    <w:rsid w:val="00406F0C"/>
    <w:rsid w:val="00410E67"/>
    <w:rsid w:val="0041545B"/>
    <w:rsid w:val="004173EA"/>
    <w:rsid w:val="00422764"/>
    <w:rsid w:val="00430A50"/>
    <w:rsid w:val="004327D2"/>
    <w:rsid w:val="00435517"/>
    <w:rsid w:val="00436488"/>
    <w:rsid w:val="00441229"/>
    <w:rsid w:val="00447F36"/>
    <w:rsid w:val="00451C5C"/>
    <w:rsid w:val="00453642"/>
    <w:rsid w:val="00453C21"/>
    <w:rsid w:val="00462058"/>
    <w:rsid w:val="00463C51"/>
    <w:rsid w:val="00464647"/>
    <w:rsid w:val="00474EFE"/>
    <w:rsid w:val="004779C2"/>
    <w:rsid w:val="0048427C"/>
    <w:rsid w:val="00487390"/>
    <w:rsid w:val="004914CC"/>
    <w:rsid w:val="0049613D"/>
    <w:rsid w:val="00497F41"/>
    <w:rsid w:val="004A450E"/>
    <w:rsid w:val="004B2981"/>
    <w:rsid w:val="004B3753"/>
    <w:rsid w:val="004B5B68"/>
    <w:rsid w:val="004C5608"/>
    <w:rsid w:val="004D0EF7"/>
    <w:rsid w:val="004D1F73"/>
    <w:rsid w:val="004E1109"/>
    <w:rsid w:val="004E2BA0"/>
    <w:rsid w:val="00504A63"/>
    <w:rsid w:val="00511E7B"/>
    <w:rsid w:val="00516BA5"/>
    <w:rsid w:val="00517B06"/>
    <w:rsid w:val="005263BC"/>
    <w:rsid w:val="00537F0D"/>
    <w:rsid w:val="00541D72"/>
    <w:rsid w:val="00542B3D"/>
    <w:rsid w:val="00565A0F"/>
    <w:rsid w:val="00565A6E"/>
    <w:rsid w:val="00580D2A"/>
    <w:rsid w:val="005905F8"/>
    <w:rsid w:val="00592DB1"/>
    <w:rsid w:val="005A0499"/>
    <w:rsid w:val="005A782F"/>
    <w:rsid w:val="005B387C"/>
    <w:rsid w:val="005C17EF"/>
    <w:rsid w:val="005C2242"/>
    <w:rsid w:val="005D76F3"/>
    <w:rsid w:val="005E1A03"/>
    <w:rsid w:val="005E69E8"/>
    <w:rsid w:val="005F16D6"/>
    <w:rsid w:val="005F6502"/>
    <w:rsid w:val="0060290E"/>
    <w:rsid w:val="006064DF"/>
    <w:rsid w:val="00616ECB"/>
    <w:rsid w:val="00617D5E"/>
    <w:rsid w:val="00620A9F"/>
    <w:rsid w:val="006220B2"/>
    <w:rsid w:val="00627EFA"/>
    <w:rsid w:val="006300B8"/>
    <w:rsid w:val="00632AC3"/>
    <w:rsid w:val="00636989"/>
    <w:rsid w:val="00642EF9"/>
    <w:rsid w:val="006477EC"/>
    <w:rsid w:val="006555F1"/>
    <w:rsid w:val="006619AF"/>
    <w:rsid w:val="0066781E"/>
    <w:rsid w:val="006951D6"/>
    <w:rsid w:val="006977C6"/>
    <w:rsid w:val="006A01A9"/>
    <w:rsid w:val="006A1A0E"/>
    <w:rsid w:val="006A69F0"/>
    <w:rsid w:val="006B76AF"/>
    <w:rsid w:val="006C0988"/>
    <w:rsid w:val="006F1278"/>
    <w:rsid w:val="0070148E"/>
    <w:rsid w:val="00702898"/>
    <w:rsid w:val="007048D4"/>
    <w:rsid w:val="00705D64"/>
    <w:rsid w:val="00712C85"/>
    <w:rsid w:val="007173EA"/>
    <w:rsid w:val="0072183F"/>
    <w:rsid w:val="00726267"/>
    <w:rsid w:val="00743E79"/>
    <w:rsid w:val="0074786B"/>
    <w:rsid w:val="0075138F"/>
    <w:rsid w:val="00757981"/>
    <w:rsid w:val="0076309C"/>
    <w:rsid w:val="00773C1F"/>
    <w:rsid w:val="00775C49"/>
    <w:rsid w:val="00794392"/>
    <w:rsid w:val="007B53AE"/>
    <w:rsid w:val="007C0BAE"/>
    <w:rsid w:val="007D2921"/>
    <w:rsid w:val="007D3DF7"/>
    <w:rsid w:val="007D4102"/>
    <w:rsid w:val="007E1073"/>
    <w:rsid w:val="007F46BA"/>
    <w:rsid w:val="00802D3E"/>
    <w:rsid w:val="00803541"/>
    <w:rsid w:val="00803B22"/>
    <w:rsid w:val="00810CF2"/>
    <w:rsid w:val="008117D3"/>
    <w:rsid w:val="00822D11"/>
    <w:rsid w:val="008305A4"/>
    <w:rsid w:val="00841CFB"/>
    <w:rsid w:val="00844039"/>
    <w:rsid w:val="00853F2F"/>
    <w:rsid w:val="00857588"/>
    <w:rsid w:val="00857A79"/>
    <w:rsid w:val="008605E2"/>
    <w:rsid w:val="00863106"/>
    <w:rsid w:val="008641AB"/>
    <w:rsid w:val="00866E24"/>
    <w:rsid w:val="0087221A"/>
    <w:rsid w:val="00880EC7"/>
    <w:rsid w:val="0088515D"/>
    <w:rsid w:val="00891F24"/>
    <w:rsid w:val="008A498E"/>
    <w:rsid w:val="008A5AD3"/>
    <w:rsid w:val="008A6C66"/>
    <w:rsid w:val="008B281A"/>
    <w:rsid w:val="008B429D"/>
    <w:rsid w:val="008B774B"/>
    <w:rsid w:val="008B7786"/>
    <w:rsid w:val="008C1302"/>
    <w:rsid w:val="008C2684"/>
    <w:rsid w:val="008C37B7"/>
    <w:rsid w:val="008D4E49"/>
    <w:rsid w:val="008D5D7D"/>
    <w:rsid w:val="008D7B14"/>
    <w:rsid w:val="008F1C16"/>
    <w:rsid w:val="008F22CE"/>
    <w:rsid w:val="008F3A59"/>
    <w:rsid w:val="00902F4C"/>
    <w:rsid w:val="009070D6"/>
    <w:rsid w:val="00924231"/>
    <w:rsid w:val="009328F3"/>
    <w:rsid w:val="00936A5F"/>
    <w:rsid w:val="00946A0F"/>
    <w:rsid w:val="009609FA"/>
    <w:rsid w:val="00964112"/>
    <w:rsid w:val="009659BB"/>
    <w:rsid w:val="00977860"/>
    <w:rsid w:val="00982DEE"/>
    <w:rsid w:val="00985B96"/>
    <w:rsid w:val="0099454B"/>
    <w:rsid w:val="009A75E6"/>
    <w:rsid w:val="009B1AB6"/>
    <w:rsid w:val="009C681E"/>
    <w:rsid w:val="009C78D8"/>
    <w:rsid w:val="009D3D05"/>
    <w:rsid w:val="009E2427"/>
    <w:rsid w:val="009E4EC9"/>
    <w:rsid w:val="009E53E6"/>
    <w:rsid w:val="009E698C"/>
    <w:rsid w:val="009F17F9"/>
    <w:rsid w:val="009F3A62"/>
    <w:rsid w:val="009F4E58"/>
    <w:rsid w:val="009F5E8F"/>
    <w:rsid w:val="009F61F3"/>
    <w:rsid w:val="009F7073"/>
    <w:rsid w:val="00A11B1A"/>
    <w:rsid w:val="00A155C4"/>
    <w:rsid w:val="00A27D57"/>
    <w:rsid w:val="00A33AB3"/>
    <w:rsid w:val="00A45D91"/>
    <w:rsid w:val="00A4601F"/>
    <w:rsid w:val="00A47CA9"/>
    <w:rsid w:val="00A64D06"/>
    <w:rsid w:val="00A733A1"/>
    <w:rsid w:val="00A73EF5"/>
    <w:rsid w:val="00A803D5"/>
    <w:rsid w:val="00A91631"/>
    <w:rsid w:val="00AA01F4"/>
    <w:rsid w:val="00AA1C9F"/>
    <w:rsid w:val="00AA2897"/>
    <w:rsid w:val="00AA7167"/>
    <w:rsid w:val="00AB3280"/>
    <w:rsid w:val="00AB6A24"/>
    <w:rsid w:val="00AB79DE"/>
    <w:rsid w:val="00AC186E"/>
    <w:rsid w:val="00AC28C9"/>
    <w:rsid w:val="00AC5041"/>
    <w:rsid w:val="00AD29E0"/>
    <w:rsid w:val="00AD55AA"/>
    <w:rsid w:val="00AD6C8B"/>
    <w:rsid w:val="00AE1DEC"/>
    <w:rsid w:val="00B0036D"/>
    <w:rsid w:val="00B00E52"/>
    <w:rsid w:val="00B117A6"/>
    <w:rsid w:val="00B16F5B"/>
    <w:rsid w:val="00B22E58"/>
    <w:rsid w:val="00B238E8"/>
    <w:rsid w:val="00B42010"/>
    <w:rsid w:val="00B458D5"/>
    <w:rsid w:val="00B4767B"/>
    <w:rsid w:val="00B51227"/>
    <w:rsid w:val="00B54703"/>
    <w:rsid w:val="00B62E01"/>
    <w:rsid w:val="00B748A6"/>
    <w:rsid w:val="00B753F9"/>
    <w:rsid w:val="00B83D91"/>
    <w:rsid w:val="00B907C5"/>
    <w:rsid w:val="00B90939"/>
    <w:rsid w:val="00BA133C"/>
    <w:rsid w:val="00BA351C"/>
    <w:rsid w:val="00BB7F2D"/>
    <w:rsid w:val="00BC2F2F"/>
    <w:rsid w:val="00BC551A"/>
    <w:rsid w:val="00BC6C0B"/>
    <w:rsid w:val="00BD55AF"/>
    <w:rsid w:val="00BD7190"/>
    <w:rsid w:val="00BE180D"/>
    <w:rsid w:val="00BE474B"/>
    <w:rsid w:val="00BF3D4C"/>
    <w:rsid w:val="00BF5B45"/>
    <w:rsid w:val="00C10A63"/>
    <w:rsid w:val="00C12453"/>
    <w:rsid w:val="00C15448"/>
    <w:rsid w:val="00C15F19"/>
    <w:rsid w:val="00C33274"/>
    <w:rsid w:val="00C3768E"/>
    <w:rsid w:val="00C412E1"/>
    <w:rsid w:val="00C459BA"/>
    <w:rsid w:val="00C47541"/>
    <w:rsid w:val="00C54FC2"/>
    <w:rsid w:val="00C558F5"/>
    <w:rsid w:val="00C74DA8"/>
    <w:rsid w:val="00C93B08"/>
    <w:rsid w:val="00C977DD"/>
    <w:rsid w:val="00CB3513"/>
    <w:rsid w:val="00CB45CE"/>
    <w:rsid w:val="00CB60F7"/>
    <w:rsid w:val="00CB7599"/>
    <w:rsid w:val="00CC4473"/>
    <w:rsid w:val="00CC7CFB"/>
    <w:rsid w:val="00CD7474"/>
    <w:rsid w:val="00CE312A"/>
    <w:rsid w:val="00CE3451"/>
    <w:rsid w:val="00CE451C"/>
    <w:rsid w:val="00CE78C6"/>
    <w:rsid w:val="00CF076C"/>
    <w:rsid w:val="00CF0CF3"/>
    <w:rsid w:val="00D03F13"/>
    <w:rsid w:val="00D06580"/>
    <w:rsid w:val="00D15E25"/>
    <w:rsid w:val="00D164DC"/>
    <w:rsid w:val="00D16D94"/>
    <w:rsid w:val="00D230B3"/>
    <w:rsid w:val="00D2577F"/>
    <w:rsid w:val="00D45AFB"/>
    <w:rsid w:val="00D53570"/>
    <w:rsid w:val="00D6724D"/>
    <w:rsid w:val="00D71A93"/>
    <w:rsid w:val="00D730C5"/>
    <w:rsid w:val="00D740AC"/>
    <w:rsid w:val="00D85A21"/>
    <w:rsid w:val="00D860F3"/>
    <w:rsid w:val="00D90D04"/>
    <w:rsid w:val="00D9479E"/>
    <w:rsid w:val="00DA74C5"/>
    <w:rsid w:val="00DB45C9"/>
    <w:rsid w:val="00DC0BB3"/>
    <w:rsid w:val="00DD47E2"/>
    <w:rsid w:val="00DD6DC8"/>
    <w:rsid w:val="00DE3DFA"/>
    <w:rsid w:val="00DF0ACE"/>
    <w:rsid w:val="00DF3E30"/>
    <w:rsid w:val="00DF7EA0"/>
    <w:rsid w:val="00E02201"/>
    <w:rsid w:val="00E04150"/>
    <w:rsid w:val="00E139C2"/>
    <w:rsid w:val="00E259A8"/>
    <w:rsid w:val="00E60015"/>
    <w:rsid w:val="00E606CF"/>
    <w:rsid w:val="00E65D0F"/>
    <w:rsid w:val="00E70144"/>
    <w:rsid w:val="00E727B4"/>
    <w:rsid w:val="00E730C8"/>
    <w:rsid w:val="00E73D6F"/>
    <w:rsid w:val="00E90D59"/>
    <w:rsid w:val="00E924D4"/>
    <w:rsid w:val="00EA0CD5"/>
    <w:rsid w:val="00EA3CFF"/>
    <w:rsid w:val="00EA7D06"/>
    <w:rsid w:val="00EB4109"/>
    <w:rsid w:val="00EB6569"/>
    <w:rsid w:val="00ED265D"/>
    <w:rsid w:val="00ED559C"/>
    <w:rsid w:val="00EF6A86"/>
    <w:rsid w:val="00EF6E7D"/>
    <w:rsid w:val="00F07182"/>
    <w:rsid w:val="00F273E1"/>
    <w:rsid w:val="00F3671A"/>
    <w:rsid w:val="00F42EF3"/>
    <w:rsid w:val="00F430D0"/>
    <w:rsid w:val="00F56B13"/>
    <w:rsid w:val="00F56EC7"/>
    <w:rsid w:val="00F64501"/>
    <w:rsid w:val="00F733C7"/>
    <w:rsid w:val="00F77B3D"/>
    <w:rsid w:val="00F806B8"/>
    <w:rsid w:val="00F82845"/>
    <w:rsid w:val="00F87851"/>
    <w:rsid w:val="00F90A37"/>
    <w:rsid w:val="00FB0D41"/>
    <w:rsid w:val="00FB62C8"/>
    <w:rsid w:val="00FC3B94"/>
    <w:rsid w:val="00FC5736"/>
    <w:rsid w:val="00FD7840"/>
    <w:rsid w:val="00FE3A6F"/>
    <w:rsid w:val="00FE5461"/>
    <w:rsid w:val="00FE6B4E"/>
    <w:rsid w:val="00FF2890"/>
    <w:rsid w:val="00FF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2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80D2A"/>
    <w:pPr>
      <w:keepNext/>
      <w:widowControl/>
      <w:autoSpaceDE/>
      <w:autoSpaceDN/>
      <w:adjustRightInd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7390"/>
    <w:pPr>
      <w:keepNext/>
      <w:keepLines/>
      <w:spacing w:before="40"/>
      <w:outlineLvl w:val="2"/>
    </w:pPr>
    <w:rPr>
      <w:rFonts w:ascii="Calibri Light" w:hAnsi="Calibri Light" w:cs="Calibri Light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80D2A"/>
    <w:pPr>
      <w:keepNext/>
      <w:widowControl/>
      <w:autoSpaceDE/>
      <w:autoSpaceDN/>
      <w:adjustRightInd/>
      <w:outlineLvl w:val="3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580D2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80D2A"/>
    <w:pPr>
      <w:keepNext/>
      <w:widowControl/>
      <w:autoSpaceDE/>
      <w:autoSpaceDN/>
      <w:adjustRightInd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87390"/>
    <w:rPr>
      <w:rFonts w:ascii="Calibri Light" w:hAnsi="Calibri Light" w:cs="Calibri Light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80D2A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3">
    <w:name w:val="Текст выноски Знак"/>
    <w:link w:val="a4"/>
    <w:uiPriority w:val="99"/>
    <w:locked/>
    <w:rsid w:val="00580D2A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580D2A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4"/>
    <w:uiPriority w:val="99"/>
    <w:semiHidden/>
    <w:locked/>
    <w:rsid w:val="00726267"/>
    <w:rPr>
      <w:rFonts w:ascii="Times New Roman" w:hAnsi="Times New Roman" w:cs="Times New Roman"/>
      <w:sz w:val="2"/>
      <w:szCs w:val="2"/>
    </w:rPr>
  </w:style>
  <w:style w:type="character" w:customStyle="1" w:styleId="11">
    <w:name w:val="Текст выноски Знак1"/>
    <w:basedOn w:val="a0"/>
    <w:uiPriority w:val="99"/>
    <w:semiHidden/>
    <w:rsid w:val="00580D2A"/>
    <w:rPr>
      <w:rFonts w:ascii="Segoe UI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rsid w:val="00580D2A"/>
    <w:rPr>
      <w:color w:val="0000FF"/>
      <w:u w:val="single"/>
    </w:rPr>
  </w:style>
  <w:style w:type="character" w:customStyle="1" w:styleId="31">
    <w:name w:val="Основной текст с отступом 3 Знак"/>
    <w:link w:val="32"/>
    <w:uiPriority w:val="99"/>
    <w:locked/>
    <w:rsid w:val="00580D2A"/>
    <w:rPr>
      <w:sz w:val="28"/>
      <w:szCs w:val="28"/>
      <w:lang w:eastAsia="ru-RU"/>
    </w:rPr>
  </w:style>
  <w:style w:type="paragraph" w:styleId="32">
    <w:name w:val="Body Text Indent 3"/>
    <w:basedOn w:val="a"/>
    <w:link w:val="31"/>
    <w:uiPriority w:val="99"/>
    <w:rsid w:val="00580D2A"/>
    <w:pPr>
      <w:widowControl/>
      <w:autoSpaceDE/>
      <w:autoSpaceDN/>
      <w:adjustRightInd/>
      <w:spacing w:line="360" w:lineRule="exact"/>
      <w:ind w:firstLine="70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3Char1">
    <w:name w:val="Body Text Indent 3 Char1"/>
    <w:basedOn w:val="a0"/>
    <w:link w:val="32"/>
    <w:uiPriority w:val="99"/>
    <w:semiHidden/>
    <w:locked/>
    <w:rsid w:val="00726267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580D2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580D2A"/>
    <w:rPr>
      <w:lang w:eastAsia="ru-RU"/>
    </w:rPr>
  </w:style>
  <w:style w:type="paragraph" w:styleId="20">
    <w:name w:val="Body Text 2"/>
    <w:basedOn w:val="a"/>
    <w:link w:val="2"/>
    <w:uiPriority w:val="99"/>
    <w:rsid w:val="00580D2A"/>
    <w:pPr>
      <w:framePr w:w="4440" w:h="3869" w:hSpace="180" w:wrap="auto" w:vAnchor="text" w:hAnchor="page" w:x="1301" w:y="56"/>
      <w:autoSpaceDE/>
      <w:autoSpaceDN/>
      <w:adjustRightInd/>
      <w:spacing w:before="120" w:line="360" w:lineRule="auto"/>
      <w:ind w:right="45"/>
    </w:pPr>
    <w:rPr>
      <w:rFonts w:ascii="Calibri" w:eastAsia="Calibri" w:hAnsi="Calibri" w:cs="Calibri"/>
    </w:rPr>
  </w:style>
  <w:style w:type="character" w:customStyle="1" w:styleId="BodyText2Char1">
    <w:name w:val="Body Text 2 Char1"/>
    <w:basedOn w:val="a0"/>
    <w:link w:val="20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Текст сноски Знак"/>
    <w:link w:val="a8"/>
    <w:uiPriority w:val="99"/>
    <w:locked/>
    <w:rsid w:val="00580D2A"/>
    <w:rPr>
      <w:rFonts w:ascii="Arial" w:hAnsi="Arial" w:cs="Arial"/>
      <w:lang w:eastAsia="ru-RU"/>
    </w:rPr>
  </w:style>
  <w:style w:type="paragraph" w:styleId="a8">
    <w:name w:val="footnote text"/>
    <w:basedOn w:val="a"/>
    <w:link w:val="a7"/>
    <w:uiPriority w:val="99"/>
    <w:semiHidden/>
    <w:rsid w:val="00580D2A"/>
    <w:pPr>
      <w:widowControl/>
      <w:autoSpaceDE/>
      <w:autoSpaceDN/>
      <w:adjustRightInd/>
    </w:pPr>
    <w:rPr>
      <w:rFonts w:ascii="Arial" w:eastAsia="Calibri" w:hAnsi="Arial" w:cs="Arial"/>
    </w:rPr>
  </w:style>
  <w:style w:type="character" w:customStyle="1" w:styleId="FootnoteTextChar1">
    <w:name w:val="Footnote Text Char1"/>
    <w:basedOn w:val="a0"/>
    <w:link w:val="a8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a"/>
    <w:uiPriority w:val="99"/>
    <w:locked/>
    <w:rsid w:val="00580D2A"/>
    <w:rPr>
      <w:rFonts w:ascii="Calibri" w:hAnsi="Calibri" w:cs="Calibri"/>
    </w:rPr>
  </w:style>
  <w:style w:type="paragraph" w:styleId="aa">
    <w:name w:val="header"/>
    <w:basedOn w:val="a"/>
    <w:link w:val="a9"/>
    <w:uiPriority w:val="99"/>
    <w:rsid w:val="00580D2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Calibri"/>
    </w:rPr>
  </w:style>
  <w:style w:type="character" w:customStyle="1" w:styleId="HeaderChar1">
    <w:name w:val="Header Char1"/>
    <w:basedOn w:val="a0"/>
    <w:link w:val="aa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13">
    <w:name w:val="Верхний колонтитул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locked/>
    <w:rsid w:val="00580D2A"/>
    <w:rPr>
      <w:sz w:val="28"/>
      <w:szCs w:val="28"/>
      <w:lang w:eastAsia="ru-RU"/>
    </w:rPr>
  </w:style>
  <w:style w:type="paragraph" w:styleId="ac">
    <w:name w:val="footer"/>
    <w:basedOn w:val="a"/>
    <w:link w:val="ab"/>
    <w:uiPriority w:val="99"/>
    <w:rsid w:val="00580D2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Calibri"/>
      <w:sz w:val="28"/>
      <w:szCs w:val="28"/>
    </w:rPr>
  </w:style>
  <w:style w:type="character" w:customStyle="1" w:styleId="FooterChar1">
    <w:name w:val="Footer Char1"/>
    <w:basedOn w:val="a0"/>
    <w:link w:val="ac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14">
    <w:name w:val="Нижний колонтитул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rsid w:val="00580D2A"/>
    <w:pPr>
      <w:widowControl/>
      <w:autoSpaceDE/>
      <w:autoSpaceDN/>
      <w:adjustRightInd/>
      <w:spacing w:line="360" w:lineRule="exact"/>
      <w:ind w:firstLine="720"/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locked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Подпись Знак"/>
    <w:link w:val="af0"/>
    <w:uiPriority w:val="99"/>
    <w:locked/>
    <w:rsid w:val="00580D2A"/>
    <w:rPr>
      <w:sz w:val="28"/>
      <w:szCs w:val="28"/>
      <w:lang w:eastAsia="ru-RU"/>
    </w:rPr>
  </w:style>
  <w:style w:type="paragraph" w:styleId="af0">
    <w:name w:val="Signature"/>
    <w:basedOn w:val="a"/>
    <w:next w:val="ad"/>
    <w:link w:val="af"/>
    <w:uiPriority w:val="99"/>
    <w:rsid w:val="00580D2A"/>
    <w:pPr>
      <w:widowControl/>
      <w:tabs>
        <w:tab w:val="left" w:pos="5103"/>
        <w:tab w:val="right" w:pos="9639"/>
      </w:tabs>
      <w:suppressAutoHyphens/>
      <w:autoSpaceDE/>
      <w:autoSpaceDN/>
      <w:adjustRightInd/>
      <w:spacing w:before="480" w:line="240" w:lineRule="exact"/>
    </w:pPr>
    <w:rPr>
      <w:rFonts w:ascii="Calibri" w:eastAsia="Calibri" w:hAnsi="Calibri" w:cs="Calibri"/>
      <w:sz w:val="28"/>
      <w:szCs w:val="28"/>
    </w:rPr>
  </w:style>
  <w:style w:type="character" w:customStyle="1" w:styleId="SignatureChar1">
    <w:name w:val="Signature Char1"/>
    <w:basedOn w:val="a0"/>
    <w:link w:val="af0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15">
    <w:name w:val="Подпись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link w:val="af2"/>
    <w:uiPriority w:val="99"/>
    <w:locked/>
    <w:rsid w:val="00580D2A"/>
    <w:rPr>
      <w:sz w:val="28"/>
      <w:szCs w:val="28"/>
      <w:lang w:val="en-US" w:eastAsia="ru-RU"/>
    </w:rPr>
  </w:style>
  <w:style w:type="paragraph" w:styleId="af2">
    <w:name w:val="Body Text Indent"/>
    <w:basedOn w:val="a"/>
    <w:link w:val="af1"/>
    <w:uiPriority w:val="99"/>
    <w:rsid w:val="00580D2A"/>
    <w:pPr>
      <w:framePr w:w="4129" w:h="1997" w:hSpace="180" w:wrap="auto" w:vAnchor="text" w:hAnchor="page" w:x="7061" w:y="354"/>
      <w:widowControl/>
      <w:autoSpaceDE/>
      <w:autoSpaceDN/>
      <w:adjustRightInd/>
      <w:spacing w:before="120" w:line="240" w:lineRule="exact"/>
      <w:ind w:left="142" w:hanging="142"/>
    </w:pPr>
    <w:rPr>
      <w:rFonts w:ascii="Calibri" w:eastAsia="Calibri" w:hAnsi="Calibri" w:cs="Calibri"/>
      <w:sz w:val="28"/>
      <w:szCs w:val="28"/>
      <w:lang w:val="en-US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16">
    <w:name w:val="Основной текст с отступом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3"/>
    <w:uiPriority w:val="99"/>
    <w:locked/>
    <w:rsid w:val="00580D2A"/>
    <w:rPr>
      <w:sz w:val="28"/>
      <w:szCs w:val="28"/>
      <w:lang w:eastAsia="ru-RU"/>
    </w:rPr>
  </w:style>
  <w:style w:type="paragraph" w:styleId="23">
    <w:name w:val="Body Text Indent 2"/>
    <w:basedOn w:val="a"/>
    <w:link w:val="22"/>
    <w:uiPriority w:val="99"/>
    <w:rsid w:val="00580D2A"/>
    <w:pPr>
      <w:widowControl/>
      <w:autoSpaceDE/>
      <w:autoSpaceDN/>
      <w:adjustRightInd/>
      <w:ind w:firstLine="769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2Char1">
    <w:name w:val="Body Text Indent 2 Char1"/>
    <w:basedOn w:val="a0"/>
    <w:link w:val="23"/>
    <w:uiPriority w:val="99"/>
    <w:semiHidden/>
    <w:locked/>
    <w:rsid w:val="00726267"/>
    <w:rPr>
      <w:rFonts w:ascii="Times New Roman" w:hAnsi="Times New Roman" w:cs="Times New Roman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580D2A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Plain Text"/>
    <w:basedOn w:val="a"/>
    <w:link w:val="af4"/>
    <w:uiPriority w:val="99"/>
    <w:rsid w:val="00580D2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4">
    <w:name w:val="Текст Знак"/>
    <w:basedOn w:val="a0"/>
    <w:link w:val="af3"/>
    <w:uiPriority w:val="99"/>
    <w:locked/>
    <w:rsid w:val="00580D2A"/>
    <w:rPr>
      <w:rFonts w:ascii="Courier New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80D2A"/>
    <w:rPr>
      <w:rFonts w:ascii="Arial" w:hAnsi="Arial" w:cs="Arial"/>
      <w:sz w:val="22"/>
      <w:szCs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580D2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0D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80D2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7">
    <w:name w:val="Абзац списка1"/>
    <w:basedOn w:val="a"/>
    <w:uiPriority w:val="99"/>
    <w:rsid w:val="00580D2A"/>
    <w:pPr>
      <w:widowControl/>
      <w:suppressAutoHyphens/>
      <w:autoSpaceDE/>
      <w:autoSpaceDN/>
      <w:adjustRightInd/>
      <w:ind w:left="720"/>
    </w:pPr>
    <w:rPr>
      <w:sz w:val="24"/>
      <w:szCs w:val="24"/>
      <w:lang w:eastAsia="zh-CN"/>
    </w:rPr>
  </w:style>
  <w:style w:type="paragraph" w:customStyle="1" w:styleId="acxsplast">
    <w:name w:val="acxsplast"/>
    <w:basedOn w:val="a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5">
    <w:name w:val="No Spacing"/>
    <w:uiPriority w:val="99"/>
    <w:qFormat/>
    <w:rsid w:val="00580D2A"/>
    <w:rPr>
      <w:rFonts w:eastAsia="Times New Roman" w:cs="Calibri"/>
    </w:rPr>
  </w:style>
  <w:style w:type="paragraph" w:customStyle="1" w:styleId="msonormalcxspmiddle">
    <w:name w:val="msonormalcxspmiddle"/>
    <w:basedOn w:val="a"/>
    <w:uiPriority w:val="99"/>
    <w:rsid w:val="00580D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6">
    <w:name w:val="List Paragraph"/>
    <w:basedOn w:val="a"/>
    <w:uiPriority w:val="99"/>
    <w:qFormat/>
    <w:rsid w:val="00580D2A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7">
    <w:name w:val="Title"/>
    <w:basedOn w:val="a"/>
    <w:next w:val="ad"/>
    <w:link w:val="af8"/>
    <w:uiPriority w:val="99"/>
    <w:qFormat/>
    <w:rsid w:val="00580D2A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character" w:customStyle="1" w:styleId="af8">
    <w:name w:val="Название Знак"/>
    <w:basedOn w:val="a0"/>
    <w:link w:val="af7"/>
    <w:uiPriority w:val="99"/>
    <w:locked/>
    <w:rsid w:val="00580D2A"/>
    <w:rPr>
      <w:rFonts w:ascii="Arial" w:eastAsia="Arial Unicode MS" w:hAnsi="Arial" w:cs="Arial"/>
      <w:sz w:val="28"/>
      <w:szCs w:val="28"/>
      <w:lang w:eastAsia="ar-SA" w:bidi="ar-SA"/>
    </w:rPr>
  </w:style>
  <w:style w:type="paragraph" w:customStyle="1" w:styleId="Arial120950">
    <w:name w:val="Стиль Arial 12 пт Первая строка:  095 см После:  0 пт Междустр..."/>
    <w:uiPriority w:val="99"/>
    <w:rsid w:val="00580D2A"/>
    <w:pPr>
      <w:suppressAutoHyphens/>
      <w:ind w:firstLine="539"/>
    </w:pPr>
    <w:rPr>
      <w:rFonts w:ascii="Arial" w:hAnsi="Arial" w:cs="Arial"/>
      <w:sz w:val="24"/>
      <w:szCs w:val="24"/>
      <w:lang w:eastAsia="zh-CN"/>
    </w:rPr>
  </w:style>
  <w:style w:type="paragraph" w:customStyle="1" w:styleId="24">
    <w:name w:val="Абзац Уровень 2"/>
    <w:basedOn w:val="a"/>
    <w:uiPriority w:val="99"/>
    <w:rsid w:val="00580D2A"/>
    <w:pPr>
      <w:widowControl/>
      <w:autoSpaceDE/>
      <w:autoSpaceDN/>
      <w:adjustRightInd/>
      <w:spacing w:before="120" w:line="360" w:lineRule="auto"/>
      <w:ind w:left="-3110"/>
      <w:jc w:val="both"/>
    </w:pPr>
    <w:rPr>
      <w:sz w:val="28"/>
      <w:szCs w:val="28"/>
      <w:lang w:eastAsia="ar-SA"/>
    </w:rPr>
  </w:style>
  <w:style w:type="character" w:customStyle="1" w:styleId="FontStyle13">
    <w:name w:val="Font Style13"/>
    <w:uiPriority w:val="99"/>
    <w:rsid w:val="00580D2A"/>
    <w:rPr>
      <w:rFonts w:ascii="Times New Roman" w:hAnsi="Times New Roman" w:cs="Times New Roman"/>
      <w:sz w:val="26"/>
      <w:szCs w:val="26"/>
    </w:rPr>
  </w:style>
  <w:style w:type="character" w:styleId="af9">
    <w:name w:val="page number"/>
    <w:basedOn w:val="a0"/>
    <w:uiPriority w:val="99"/>
    <w:rsid w:val="00580D2A"/>
  </w:style>
  <w:style w:type="paragraph" w:customStyle="1" w:styleId="Default">
    <w:name w:val="Default"/>
    <w:uiPriority w:val="99"/>
    <w:rsid w:val="00580D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fa">
    <w:name w:val="Table Grid"/>
    <w:basedOn w:val="a1"/>
    <w:uiPriority w:val="99"/>
    <w:rsid w:val="006477EC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otnote reference"/>
    <w:basedOn w:val="a0"/>
    <w:uiPriority w:val="99"/>
    <w:semiHidden/>
    <w:rsid w:val="006477EC"/>
    <w:rPr>
      <w:vertAlign w:val="superscript"/>
    </w:rPr>
  </w:style>
  <w:style w:type="character" w:styleId="afc">
    <w:name w:val="endnote reference"/>
    <w:basedOn w:val="a0"/>
    <w:uiPriority w:val="99"/>
    <w:semiHidden/>
    <w:rsid w:val="006477EC"/>
    <w:rPr>
      <w:vertAlign w:val="superscript"/>
    </w:rPr>
  </w:style>
  <w:style w:type="paragraph" w:styleId="afd">
    <w:name w:val="endnote text"/>
    <w:basedOn w:val="a"/>
    <w:link w:val="afe"/>
    <w:uiPriority w:val="99"/>
    <w:semiHidden/>
    <w:rsid w:val="006477EC"/>
    <w:pPr>
      <w:widowControl/>
      <w:adjustRightInd/>
    </w:pPr>
  </w:style>
  <w:style w:type="character" w:customStyle="1" w:styleId="afe">
    <w:name w:val="Текст концевой сноски Знак"/>
    <w:basedOn w:val="a0"/>
    <w:link w:val="afd"/>
    <w:uiPriority w:val="99"/>
    <w:semiHidden/>
    <w:locked/>
    <w:rsid w:val="006477E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477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uiPriority w:val="99"/>
    <w:rsid w:val="006477EC"/>
  </w:style>
  <w:style w:type="paragraph" w:styleId="HTML">
    <w:name w:val="HTML Preformatted"/>
    <w:basedOn w:val="a"/>
    <w:link w:val="HTML0"/>
    <w:uiPriority w:val="99"/>
    <w:rsid w:val="006477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477EC"/>
    <w:rPr>
      <w:rFonts w:ascii="Courier New" w:hAnsi="Courier New" w:cs="Courier New"/>
      <w:sz w:val="20"/>
      <w:szCs w:val="20"/>
      <w:lang w:eastAsia="ru-RU"/>
    </w:rPr>
  </w:style>
  <w:style w:type="character" w:customStyle="1" w:styleId="s11">
    <w:name w:val="s_11"/>
    <w:basedOn w:val="a0"/>
    <w:uiPriority w:val="99"/>
    <w:rsid w:val="006477EC"/>
  </w:style>
  <w:style w:type="paragraph" w:customStyle="1" w:styleId="toright">
    <w:name w:val="toright"/>
    <w:basedOn w:val="a"/>
    <w:uiPriority w:val="99"/>
    <w:rsid w:val="004873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oleft">
    <w:name w:val="toleft"/>
    <w:basedOn w:val="a"/>
    <w:uiPriority w:val="99"/>
    <w:rsid w:val="004873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FB62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rsid w:val="00435517"/>
    <w:rPr>
      <w:color w:val="auto"/>
      <w:shd w:val="clear" w:color="auto" w:fill="auto"/>
    </w:rPr>
  </w:style>
  <w:style w:type="character" w:styleId="aff">
    <w:name w:val="FollowedHyperlink"/>
    <w:basedOn w:val="a0"/>
    <w:uiPriority w:val="99"/>
    <w:semiHidden/>
    <w:rsid w:val="00C977DD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2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0;n=59892;fld=134;dst=100296" TargetMode="External"/><Relationship Id="rId13" Type="http://schemas.openxmlformats.org/officeDocument/2006/relationships/hyperlink" Target="https://smev3" TargetMode="External"/><Relationship Id="rId18" Type="http://schemas.openxmlformats.org/officeDocument/2006/relationships/hyperlink" Target="https://smev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smev3" TargetMode="External"/><Relationship Id="rId7" Type="http://schemas.openxmlformats.org/officeDocument/2006/relationships/hyperlink" Target="consultantplus://offline/main?base=RLAW180;n=59892;fld=134;dst=100298" TargetMode="External"/><Relationship Id="rId12" Type="http://schemas.openxmlformats.org/officeDocument/2006/relationships/hyperlink" Target="https://smev" TargetMode="External"/><Relationship Id="rId17" Type="http://schemas.openxmlformats.org/officeDocument/2006/relationships/hyperlink" Target="https://smev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mev3" TargetMode="External"/><Relationship Id="rId20" Type="http://schemas.openxmlformats.org/officeDocument/2006/relationships/hyperlink" Target="https://sme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ev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mev3" TargetMode="External"/><Relationship Id="rId23" Type="http://schemas.openxmlformats.org/officeDocument/2006/relationships/hyperlink" Target="consultantplus://offline/ref=A676B19FE06493CF183F2A3BD40EA42386236E83418DDEF1106F8345EB4E42H" TargetMode="External"/><Relationship Id="rId10" Type="http://schemas.openxmlformats.org/officeDocument/2006/relationships/hyperlink" Target="https://smev3" TargetMode="External"/><Relationship Id="rId19" Type="http://schemas.openxmlformats.org/officeDocument/2006/relationships/hyperlink" Target="https://smev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4612698/53f89421bbdaf741eb2d1ecc4ddb4c33/" TargetMode="External"/><Relationship Id="rId14" Type="http://schemas.openxmlformats.org/officeDocument/2006/relationships/hyperlink" Target="https://smev3" TargetMode="External"/><Relationship Id="rId22" Type="http://schemas.openxmlformats.org/officeDocument/2006/relationships/hyperlink" Target="consultantplus://offline/ref=A676B19FE06493CF183F2A3BD40EA42386236F834280DEF1106F8345EBE27665A9ADE68140C41781404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36</Pages>
  <Words>7275</Words>
  <Characters>55654</Characters>
  <Application>Microsoft Office Word</Application>
  <DocSecurity>0</DocSecurity>
  <Lines>463</Lines>
  <Paragraphs>125</Paragraphs>
  <ScaleCrop>false</ScaleCrop>
  <Company>SamForum.ws</Company>
  <LinksUpToDate>false</LinksUpToDate>
  <CharactersWithSpaces>62804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</cp:lastModifiedBy>
  <cp:revision>94</cp:revision>
  <cp:lastPrinted>2022-03-30T08:51:00Z</cp:lastPrinted>
  <dcterms:created xsi:type="dcterms:W3CDTF">2021-08-11T08:28:00Z</dcterms:created>
  <dcterms:modified xsi:type="dcterms:W3CDTF">2022-04-04T13:01:00Z</dcterms:modified>
</cp:coreProperties>
</file>