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51D" w:rsidRDefault="0018451D" w:rsidP="006034A8">
      <w:pPr>
        <w:shd w:val="clear" w:color="auto" w:fill="FFFFFF"/>
        <w:spacing w:after="0"/>
        <w:ind w:firstLine="0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                                                                                                    Приложение 2</w:t>
      </w:r>
    </w:p>
    <w:p w:rsidR="0018451D" w:rsidRDefault="0018451D" w:rsidP="006034A8">
      <w:pPr>
        <w:shd w:val="clear" w:color="auto" w:fill="FFFFFF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 постановлению </w:t>
      </w:r>
    </w:p>
    <w:p w:rsidR="0018451D" w:rsidRDefault="0018451D" w:rsidP="0021527A">
      <w:pPr>
        <w:shd w:val="clear" w:color="auto" w:fill="FFFFFF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Ливны</w:t>
      </w:r>
    </w:p>
    <w:p w:rsidR="0018451D" w:rsidRDefault="0018451D" w:rsidP="0021527A">
      <w:pPr>
        <w:shd w:val="clear" w:color="auto" w:fill="FFFFFF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от </w:t>
      </w:r>
      <w:r w:rsidRPr="00DB59D0">
        <w:rPr>
          <w:sz w:val="28"/>
          <w:szCs w:val="28"/>
          <w:u w:val="single"/>
        </w:rPr>
        <w:t xml:space="preserve">11 февраля 2022 </w:t>
      </w:r>
      <w:r w:rsidRPr="005154FF">
        <w:rPr>
          <w:sz w:val="28"/>
          <w:szCs w:val="28"/>
          <w:u w:val="single"/>
        </w:rPr>
        <w:t>года №</w:t>
      </w:r>
      <w:r>
        <w:rPr>
          <w:sz w:val="28"/>
          <w:szCs w:val="28"/>
        </w:rPr>
        <w:t xml:space="preserve"> </w:t>
      </w:r>
      <w:r w:rsidRPr="006034A8">
        <w:rPr>
          <w:sz w:val="28"/>
          <w:szCs w:val="28"/>
          <w:u w:val="single"/>
        </w:rPr>
        <w:t>10</w:t>
      </w:r>
    </w:p>
    <w:p w:rsidR="0018451D" w:rsidRDefault="0018451D" w:rsidP="00BC4CB2">
      <w:pPr>
        <w:shd w:val="clear" w:color="auto" w:fill="FFFFFF"/>
        <w:spacing w:after="0"/>
        <w:jc w:val="center"/>
        <w:rPr>
          <w:b/>
          <w:bCs/>
          <w:sz w:val="28"/>
          <w:szCs w:val="28"/>
        </w:rPr>
      </w:pPr>
    </w:p>
    <w:p w:rsidR="0018451D" w:rsidRDefault="0018451D" w:rsidP="00BC4CB2">
      <w:pPr>
        <w:shd w:val="clear" w:color="auto" w:fill="FFFFFF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</w:p>
    <w:p w:rsidR="0018451D" w:rsidRPr="00BC4CB2" w:rsidRDefault="0018451D" w:rsidP="00BC4CB2">
      <w:pPr>
        <w:shd w:val="clear" w:color="auto" w:fill="FFFFFF"/>
        <w:spacing w:after="0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услуги </w:t>
      </w:r>
      <w:r w:rsidRPr="00C445E4">
        <w:rPr>
          <w:b/>
          <w:bCs/>
          <w:sz w:val="28"/>
          <w:szCs w:val="28"/>
        </w:rPr>
        <w:t xml:space="preserve">«Установление </w:t>
      </w:r>
      <w:r w:rsidRPr="00C445E4">
        <w:rPr>
          <w:b/>
          <w:bCs/>
          <w:spacing w:val="-1"/>
          <w:sz w:val="28"/>
          <w:szCs w:val="28"/>
        </w:rPr>
        <w:t>опеки (в том числе предварительная опека), освобождение опекун</w:t>
      </w:r>
      <w:r>
        <w:rPr>
          <w:b/>
          <w:bCs/>
          <w:spacing w:val="-1"/>
          <w:sz w:val="28"/>
          <w:szCs w:val="28"/>
        </w:rPr>
        <w:t>а</w:t>
      </w:r>
      <w:r w:rsidRPr="00C445E4">
        <w:rPr>
          <w:b/>
          <w:bCs/>
          <w:spacing w:val="-1"/>
          <w:sz w:val="28"/>
          <w:szCs w:val="28"/>
        </w:rPr>
        <w:t xml:space="preserve"> от исполнения им своих обязанностей</w:t>
      </w:r>
      <w:hyperlink r:id="rId7" w:history="1">
        <w:r w:rsidRPr="002C660F">
          <w:rPr>
            <w:rStyle w:val="Hyperlink"/>
            <w:b/>
            <w:bCs/>
            <w:color w:val="auto"/>
            <w:sz w:val="28"/>
            <w:szCs w:val="28"/>
            <w:u w:val="none"/>
            <w:shd w:val="clear" w:color="auto" w:fill="FFFFFF"/>
          </w:rPr>
          <w:t xml:space="preserve"> в отношении совершеннолетних недееспособных</w:t>
        </w:r>
        <w:r>
          <w:rPr>
            <w:rStyle w:val="Hyperlink"/>
            <w:b/>
            <w:bCs/>
            <w:color w:val="auto"/>
            <w:sz w:val="28"/>
            <w:szCs w:val="28"/>
            <w:u w:val="none"/>
            <w:shd w:val="clear" w:color="auto" w:fill="FFFFFF"/>
          </w:rPr>
          <w:t xml:space="preserve"> граждан»</w:t>
        </w:r>
      </w:hyperlink>
    </w:p>
    <w:p w:rsidR="0018451D" w:rsidRPr="003667BE" w:rsidRDefault="0018451D" w:rsidP="007C0376">
      <w:pPr>
        <w:shd w:val="clear" w:color="auto" w:fill="FFFFFF"/>
        <w:spacing w:after="0"/>
        <w:jc w:val="center"/>
        <w:rPr>
          <w:b/>
          <w:bCs/>
          <w:spacing w:val="-1"/>
          <w:sz w:val="28"/>
          <w:szCs w:val="28"/>
        </w:rPr>
      </w:pPr>
    </w:p>
    <w:p w:rsidR="0018451D" w:rsidRDefault="0018451D" w:rsidP="00BC4CB2">
      <w:pPr>
        <w:shd w:val="clear" w:color="auto" w:fill="FFFFFF"/>
        <w:spacing w:after="0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  <w:lang w:val="en-US"/>
        </w:rPr>
        <w:t>I</w:t>
      </w:r>
      <w:r>
        <w:rPr>
          <w:b/>
          <w:bCs/>
          <w:spacing w:val="-1"/>
          <w:sz w:val="28"/>
          <w:szCs w:val="28"/>
        </w:rPr>
        <w:t>. Общие положения</w:t>
      </w:r>
    </w:p>
    <w:p w:rsidR="0018451D" w:rsidRDefault="0018451D" w:rsidP="00BC4CB2">
      <w:pPr>
        <w:shd w:val="clear" w:color="auto" w:fill="FFFFFF"/>
        <w:spacing w:after="0"/>
        <w:jc w:val="center"/>
        <w:rPr>
          <w:b/>
          <w:bCs/>
          <w:spacing w:val="-1"/>
          <w:sz w:val="28"/>
          <w:szCs w:val="28"/>
        </w:rPr>
      </w:pPr>
    </w:p>
    <w:p w:rsidR="0018451D" w:rsidRDefault="0018451D" w:rsidP="007C0376">
      <w:pPr>
        <w:shd w:val="clear" w:color="auto" w:fill="FFFFFF"/>
        <w:spacing w:after="0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Предмет регулирования административного регламента</w:t>
      </w:r>
    </w:p>
    <w:p w:rsidR="0018451D" w:rsidRDefault="0018451D" w:rsidP="0020741A">
      <w:pPr>
        <w:pStyle w:val="s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1. Административный регламент предоставления услуги  </w:t>
      </w:r>
      <w:r w:rsidRPr="00AA0EC9">
        <w:rPr>
          <w:sz w:val="28"/>
          <w:szCs w:val="28"/>
        </w:rPr>
        <w:t xml:space="preserve">«Установление </w:t>
      </w:r>
      <w:r w:rsidRPr="00AA0EC9">
        <w:rPr>
          <w:spacing w:val="-1"/>
          <w:sz w:val="28"/>
          <w:szCs w:val="28"/>
        </w:rPr>
        <w:t>опеки, попечительства (в том числе предварительная опека), освобождение опекуна от исполнения им своих обязанностей</w:t>
      </w:r>
      <w:hyperlink r:id="rId8" w:history="1">
        <w:r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в отношении</w:t>
        </w:r>
        <w:r w:rsidRPr="00AA0EC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 xml:space="preserve"> совершеннолетни</w:t>
        </w:r>
        <w:r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х</w:t>
        </w:r>
        <w:r w:rsidRPr="00AA0EC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 xml:space="preserve"> недееспособны</w:t>
        </w:r>
        <w:r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х</w:t>
        </w:r>
        <w:r w:rsidRPr="00AA0EC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 xml:space="preserve"> граждан</w:t>
        </w:r>
      </w:hyperlink>
      <w:r>
        <w:t xml:space="preserve">» </w:t>
      </w:r>
      <w:r>
        <w:rPr>
          <w:spacing w:val="-1"/>
          <w:sz w:val="28"/>
          <w:szCs w:val="28"/>
        </w:rPr>
        <w:t xml:space="preserve">(далее - Регламент) </w:t>
      </w:r>
      <w:r>
        <w:rPr>
          <w:sz w:val="28"/>
          <w:szCs w:val="28"/>
        </w:rPr>
        <w:t xml:space="preserve">устанавливает стандарт предоставления услуги по установлению </w:t>
      </w:r>
      <w:r>
        <w:rPr>
          <w:spacing w:val="-1"/>
          <w:sz w:val="28"/>
          <w:szCs w:val="28"/>
        </w:rPr>
        <w:t>опеки (в том числе предварительная опека), освобождению опекуна от исполнения им своих обязанностей</w:t>
      </w:r>
      <w:r>
        <w:rPr>
          <w:sz w:val="28"/>
          <w:szCs w:val="28"/>
        </w:rPr>
        <w:t xml:space="preserve"> в отношении </w:t>
      </w:r>
      <w:r w:rsidRPr="00AA0EC9">
        <w:rPr>
          <w:sz w:val="28"/>
          <w:szCs w:val="28"/>
        </w:rPr>
        <w:t>совершеннолетни</w:t>
      </w:r>
      <w:r>
        <w:rPr>
          <w:sz w:val="28"/>
          <w:szCs w:val="28"/>
        </w:rPr>
        <w:t xml:space="preserve">хнедееспособных </w:t>
      </w:r>
      <w:r w:rsidRPr="00AA0EC9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(далее – Услуга), состав, последовательность и сроки выполнения административных процедур по предоставлению Услуги, требования к порядку их выполнения, в том числе особенности выполнения административных процедур в электронной форме, формы контроля за исполнением Регламента, досудебный (внесудебный) порядок обжалования решений и действий (бездействия) должностных лиц.</w:t>
      </w:r>
    </w:p>
    <w:p w:rsidR="0018451D" w:rsidRDefault="0018451D" w:rsidP="007C0376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</w:p>
    <w:p w:rsidR="0018451D" w:rsidRDefault="0018451D" w:rsidP="007C0376">
      <w:pPr>
        <w:shd w:val="clear" w:color="auto" w:fill="FFFFFF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 Заявителей</w:t>
      </w:r>
    </w:p>
    <w:p w:rsidR="0018451D" w:rsidRDefault="0018451D" w:rsidP="0020741A">
      <w:pPr>
        <w:shd w:val="clear" w:color="auto" w:fill="FFFFFF"/>
        <w:tabs>
          <w:tab w:val="left" w:pos="567"/>
        </w:tabs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2. Заявителями являются</w:t>
      </w:r>
      <w:r>
        <w:rPr>
          <w:spacing w:val="-1"/>
          <w:sz w:val="28"/>
          <w:szCs w:val="28"/>
        </w:rPr>
        <w:t xml:space="preserve"> совершеннолетние дееспособные </w:t>
      </w:r>
      <w:r>
        <w:rPr>
          <w:sz w:val="28"/>
          <w:szCs w:val="28"/>
        </w:rPr>
        <w:t xml:space="preserve">граждане, выразившие желание стать опекунами </w:t>
      </w:r>
      <w:r w:rsidRPr="00AA0EC9">
        <w:rPr>
          <w:sz w:val="28"/>
          <w:szCs w:val="28"/>
        </w:rPr>
        <w:t>совершеннолетни</w:t>
      </w:r>
      <w:r>
        <w:rPr>
          <w:sz w:val="28"/>
          <w:szCs w:val="28"/>
        </w:rPr>
        <w:t>х</w:t>
      </w:r>
      <w:r w:rsidRPr="00AA0EC9">
        <w:rPr>
          <w:sz w:val="28"/>
          <w:szCs w:val="28"/>
        </w:rPr>
        <w:t xml:space="preserve"> недееспособны</w:t>
      </w:r>
      <w:r>
        <w:rPr>
          <w:sz w:val="28"/>
          <w:szCs w:val="28"/>
        </w:rPr>
        <w:t>х</w:t>
      </w:r>
      <w:r w:rsidRPr="00AA0EC9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.</w:t>
      </w:r>
    </w:p>
    <w:p w:rsidR="0018451D" w:rsidRDefault="0018451D" w:rsidP="0020741A">
      <w:pPr>
        <w:shd w:val="clear" w:color="auto" w:fill="FFFFFF"/>
        <w:tabs>
          <w:tab w:val="left" w:pos="567"/>
        </w:tabs>
        <w:spacing w:after="0"/>
        <w:ind w:firstLine="567"/>
        <w:rPr>
          <w:sz w:val="28"/>
          <w:szCs w:val="28"/>
        </w:rPr>
      </w:pPr>
    </w:p>
    <w:p w:rsidR="0018451D" w:rsidRDefault="0018451D" w:rsidP="008E0B7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порядку </w:t>
      </w:r>
      <w:r w:rsidRPr="00F806B8">
        <w:rPr>
          <w:rFonts w:ascii="Times New Roman" w:hAnsi="Times New Roman" w:cs="Times New Roman"/>
          <w:b/>
          <w:bCs/>
          <w:sz w:val="28"/>
          <w:szCs w:val="28"/>
        </w:rPr>
        <w:t>информирования о порядке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предоставлении Услуги</w:t>
      </w:r>
    </w:p>
    <w:p w:rsidR="0018451D" w:rsidRPr="008E0B77" w:rsidRDefault="0018451D" w:rsidP="0020741A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</w:pPr>
      <w:r w:rsidRPr="008E0B77">
        <w:rPr>
          <w:rFonts w:ascii="Times New Roman" w:hAnsi="Times New Roman" w:cs="Times New Roman"/>
          <w:sz w:val="28"/>
          <w:szCs w:val="28"/>
        </w:rPr>
        <w:t xml:space="preserve">3. Для получения информации об Услуге «Установление </w:t>
      </w:r>
      <w:r w:rsidRPr="008E0B77">
        <w:rPr>
          <w:rFonts w:ascii="Times New Roman" w:hAnsi="Times New Roman" w:cs="Times New Roman"/>
          <w:spacing w:val="-1"/>
          <w:sz w:val="28"/>
          <w:szCs w:val="28"/>
        </w:rPr>
        <w:t>опеки(в том числе предварительная опека), освобождение опекуна от исполнения им своих обязанностей</w:t>
      </w:r>
      <w:hyperlink r:id="rId9" w:history="1">
        <w:r w:rsidRPr="008E0B77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в отношении совершеннолетних недееспособных</w:t>
        </w:r>
      </w:hyperlink>
      <w:r w:rsidRPr="008E0B7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E0B77">
        <w:rPr>
          <w:rFonts w:ascii="Times New Roman" w:hAnsi="Times New Roman" w:cs="Times New Roman"/>
          <w:sz w:val="28"/>
          <w:szCs w:val="28"/>
        </w:rPr>
        <w:t>аявитель вправе обратиться:</w:t>
      </w:r>
    </w:p>
    <w:p w:rsidR="0018451D" w:rsidRPr="00C445E4" w:rsidRDefault="0018451D" w:rsidP="0020741A">
      <w:pPr>
        <w:pStyle w:val="s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в устной или письменной форме лично в отдел опеки и попечительства администрации города Ливны Орловской области по адресу: 303850, город Ливны, улица Ленина, дом 1а. 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График (режим) приема заинтересованных лиц по вопросам предоставления Услуги должностными лицами: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понедельник – пятница: с 8.00 до 17.00; 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перерыв на обед: с 13.00 до 14.00; 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суббота, воскресенье: выходной.</w:t>
      </w:r>
    </w:p>
    <w:p w:rsidR="0018451D" w:rsidRDefault="0018451D" w:rsidP="0020741A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2) по телефону 8(48677) 7-17-30; 8(48677) 2-01-68.</w:t>
      </w:r>
    </w:p>
    <w:p w:rsidR="0018451D" w:rsidRDefault="0018451D" w:rsidP="0020741A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3) по адресам электронной почты: </w:t>
      </w:r>
      <w:r w:rsidRPr="00463C51">
        <w:rPr>
          <w:sz w:val="28"/>
          <w:szCs w:val="28"/>
          <w:lang w:val="en-US"/>
        </w:rPr>
        <w:t>opeka</w:t>
      </w:r>
      <w:r w:rsidRPr="00463C51">
        <w:rPr>
          <w:sz w:val="28"/>
          <w:szCs w:val="28"/>
        </w:rPr>
        <w:t>-</w:t>
      </w:r>
      <w:r w:rsidRPr="00463C51">
        <w:rPr>
          <w:sz w:val="28"/>
          <w:szCs w:val="28"/>
          <w:lang w:val="en-US"/>
        </w:rPr>
        <w:t>livny</w:t>
      </w:r>
      <w:r w:rsidRPr="00463C51">
        <w:rPr>
          <w:sz w:val="28"/>
          <w:szCs w:val="28"/>
        </w:rPr>
        <w:t>@</w:t>
      </w:r>
      <w:r w:rsidRPr="00463C51">
        <w:rPr>
          <w:sz w:val="28"/>
          <w:szCs w:val="28"/>
          <w:lang w:val="en-US"/>
        </w:rPr>
        <w:t>mail</w:t>
      </w:r>
      <w:r w:rsidRPr="00463C51">
        <w:rPr>
          <w:sz w:val="28"/>
          <w:szCs w:val="28"/>
        </w:rPr>
        <w:t>.</w:t>
      </w:r>
      <w:r w:rsidRPr="00463C51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,</w:t>
      </w:r>
    </w:p>
    <w:p w:rsidR="0018451D" w:rsidRPr="00F806B8" w:rsidRDefault="0018451D" w:rsidP="0020741A">
      <w:pPr>
        <w:shd w:val="clear" w:color="auto" w:fill="FFFFFF"/>
        <w:spacing w:after="0"/>
        <w:rPr>
          <w:sz w:val="28"/>
          <w:szCs w:val="28"/>
        </w:rPr>
      </w:pPr>
      <w:r w:rsidRPr="00F806B8">
        <w:rPr>
          <w:sz w:val="28"/>
          <w:szCs w:val="28"/>
          <w:lang w:val="en-US"/>
        </w:rPr>
        <w:t>livny</w:t>
      </w:r>
      <w:r w:rsidRPr="00F806B8">
        <w:rPr>
          <w:sz w:val="28"/>
          <w:szCs w:val="28"/>
        </w:rPr>
        <w:t>-</w:t>
      </w:r>
      <w:r w:rsidRPr="00F806B8">
        <w:rPr>
          <w:sz w:val="28"/>
          <w:szCs w:val="28"/>
          <w:lang w:val="en-US"/>
        </w:rPr>
        <w:t>opeka</w:t>
      </w:r>
      <w:r w:rsidRPr="00F806B8">
        <w:rPr>
          <w:sz w:val="28"/>
          <w:szCs w:val="28"/>
        </w:rPr>
        <w:t>@</w:t>
      </w:r>
      <w:r w:rsidRPr="00F806B8">
        <w:rPr>
          <w:sz w:val="28"/>
          <w:szCs w:val="28"/>
          <w:lang w:val="en-US"/>
        </w:rPr>
        <w:t>orel</w:t>
      </w:r>
      <w:r w:rsidRPr="00F806B8">
        <w:rPr>
          <w:sz w:val="28"/>
          <w:szCs w:val="28"/>
        </w:rPr>
        <w:t>-</w:t>
      </w:r>
      <w:r w:rsidRPr="00F806B8">
        <w:rPr>
          <w:sz w:val="28"/>
          <w:szCs w:val="28"/>
          <w:lang w:val="en-US"/>
        </w:rPr>
        <w:t>region</w:t>
      </w:r>
      <w:r w:rsidRPr="00F806B8">
        <w:rPr>
          <w:sz w:val="28"/>
          <w:szCs w:val="28"/>
        </w:rPr>
        <w:t>.</w:t>
      </w:r>
      <w:r w:rsidRPr="00F806B8">
        <w:rPr>
          <w:sz w:val="28"/>
          <w:szCs w:val="28"/>
          <w:lang w:val="en-US"/>
        </w:rPr>
        <w:t>ru</w:t>
      </w:r>
      <w:r w:rsidRPr="00F806B8">
        <w:rPr>
          <w:sz w:val="28"/>
          <w:szCs w:val="28"/>
        </w:rPr>
        <w:t>.</w:t>
      </w:r>
    </w:p>
    <w:p w:rsidR="0018451D" w:rsidRPr="00F806B8" w:rsidRDefault="0018451D" w:rsidP="0020741A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F806B8">
        <w:rPr>
          <w:sz w:val="28"/>
          <w:szCs w:val="28"/>
        </w:rPr>
        <w:t xml:space="preserve">через сайт администрации города Ливны: </w:t>
      </w:r>
      <w:r w:rsidRPr="00463C51">
        <w:rPr>
          <w:sz w:val="28"/>
          <w:szCs w:val="28"/>
          <w:lang w:val="en-US"/>
        </w:rPr>
        <w:t>http</w:t>
      </w:r>
      <w:r w:rsidRPr="00463C51">
        <w:rPr>
          <w:sz w:val="28"/>
          <w:szCs w:val="28"/>
        </w:rPr>
        <w:t>://</w:t>
      </w:r>
      <w:r w:rsidRPr="00463C51">
        <w:rPr>
          <w:sz w:val="28"/>
          <w:szCs w:val="28"/>
          <w:lang w:val="en-US"/>
        </w:rPr>
        <w:t>www</w:t>
      </w:r>
      <w:r w:rsidRPr="00463C51">
        <w:rPr>
          <w:sz w:val="28"/>
          <w:szCs w:val="28"/>
        </w:rPr>
        <w:t>.</w:t>
      </w:r>
      <w:r w:rsidRPr="00463C51">
        <w:rPr>
          <w:sz w:val="28"/>
          <w:szCs w:val="28"/>
          <w:lang w:val="en-US"/>
        </w:rPr>
        <w:t>adm</w:t>
      </w:r>
      <w:r w:rsidRPr="00463C51">
        <w:rPr>
          <w:sz w:val="28"/>
          <w:szCs w:val="28"/>
        </w:rPr>
        <w:t>in</w:t>
      </w:r>
      <w:r w:rsidRPr="00463C51">
        <w:rPr>
          <w:sz w:val="28"/>
          <w:szCs w:val="28"/>
          <w:lang w:val="en-US"/>
        </w:rPr>
        <w:t>liv</w:t>
      </w:r>
      <w:r w:rsidRPr="00463C51">
        <w:rPr>
          <w:sz w:val="28"/>
          <w:szCs w:val="28"/>
        </w:rPr>
        <w:t>.</w:t>
      </w:r>
      <w:r w:rsidRPr="00463C51">
        <w:rPr>
          <w:sz w:val="28"/>
          <w:szCs w:val="28"/>
          <w:lang w:val="en-US"/>
        </w:rPr>
        <w:t>ru</w:t>
      </w:r>
      <w:r w:rsidRPr="00F806B8">
        <w:rPr>
          <w:sz w:val="28"/>
          <w:szCs w:val="28"/>
        </w:rPr>
        <w:t>.</w:t>
      </w:r>
    </w:p>
    <w:p w:rsidR="0018451D" w:rsidRDefault="0018451D" w:rsidP="0020741A">
      <w:pPr>
        <w:pStyle w:val="s1"/>
        <w:spacing w:before="0" w:beforeAutospacing="0" w:after="0" w:afterAutospacing="0"/>
      </w:pPr>
      <w:r>
        <w:rPr>
          <w:sz w:val="28"/>
          <w:szCs w:val="28"/>
        </w:rPr>
        <w:t>5) через Единый портал государственных и муниципальных услуг:</w:t>
      </w:r>
      <w:r>
        <w:rPr>
          <w:sz w:val="28"/>
          <w:szCs w:val="28"/>
          <w:u w:val="single"/>
        </w:rPr>
        <w:t>gosuslugi.ru.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предоставляемая гражданам об Услуге, является открытой и общедоступной и носит заявительный характер.</w:t>
      </w:r>
    </w:p>
    <w:p w:rsidR="0018451D" w:rsidRDefault="0018451D" w:rsidP="0020741A">
      <w:pPr>
        <w:shd w:val="clear" w:color="auto" w:fill="FFFFFF"/>
        <w:spacing w:after="0"/>
        <w:rPr>
          <w:color w:val="993300"/>
          <w:sz w:val="28"/>
          <w:szCs w:val="28"/>
        </w:rPr>
      </w:pPr>
      <w:r>
        <w:rPr>
          <w:sz w:val="28"/>
          <w:szCs w:val="28"/>
        </w:rPr>
        <w:t>Информация по вопросам предоставления Услуги сообщается по номеру телефона для справок, при личном приеме, а также размещается в сети Интернет на официальном сайте администрации города Ливны и Едином портале государственных и муниципальных услуг, публикуется в средствах массовой информации, размещается на информационном стенде отдела опеки и попечительства администрации города Ливны.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сотрудники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учреждения, в которое позвонил гражданин, фамилии, имени, отчестве и должности специалиста, принявшего телефонный звонок. Время разговора не должно превышать 10 минут.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другому должностному лицу или сообщен номер телефона, по которому можно получить необходимую информацию.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осуществляющий устное информирование,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Время ожидания граждан при индивидуальном устном информировании не может превышать 15 минут. Индивидуальное устное информирование сотрудник отдела опеки и попечительства осуществляет не более 15 минут.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для подготовки ответа, требуется продолжительное время, специалист, осуществляющий индивидуальное устное информирование, может предложить гражданину обратиться за необходимой информацией в письменном виде, либо согласовать другое время для устного информирования.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информационном стенде отдела опеки и попечительства администрации города Ливны и официальном интернет-сайте администрации города Ливны должна содержаться следующая обязательная информация: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полное наименование структурного подразделения администрации, которое предоставляет Услугу;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почтовый адрес, адреса электронной почты и официального сайта, контактные телефоны, график работы, фамилии, имена, отчества и должности специалистов, осуществляющих прием и консультирование граждан;</w:t>
      </w:r>
    </w:p>
    <w:p w:rsidR="0018451D" w:rsidRPr="00F806B8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процедуры предоставления Услуги в текстовом виде и в </w:t>
      </w:r>
      <w:r w:rsidRPr="00F806B8">
        <w:rPr>
          <w:rFonts w:ascii="Times New Roman" w:hAnsi="Times New Roman" w:cs="Times New Roman"/>
          <w:sz w:val="28"/>
          <w:szCs w:val="28"/>
        </w:rPr>
        <w:t xml:space="preserve">виде </w:t>
      </w:r>
      <w:hyperlink r:id="rId10" w:history="1">
        <w:r w:rsidRPr="00F806B8">
          <w:rPr>
            <w:rStyle w:val="Hyperlink"/>
            <w:rFonts w:ascii="Times New Roman" w:hAnsi="Times New Roman" w:cs="Times New Roman"/>
            <w:sz w:val="28"/>
            <w:szCs w:val="28"/>
          </w:rPr>
          <w:t>блок-схемы</w:t>
        </w:r>
      </w:hyperlink>
      <w:r w:rsidRPr="00F806B8">
        <w:rPr>
          <w:rFonts w:ascii="Times New Roman" w:hAnsi="Times New Roman" w:cs="Times New Roman"/>
          <w:sz w:val="28"/>
          <w:szCs w:val="28"/>
        </w:rPr>
        <w:t>;</w:t>
      </w:r>
    </w:p>
    <w:p w:rsidR="0018451D" w:rsidRPr="00F806B8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806B8">
        <w:rPr>
          <w:rFonts w:ascii="Times New Roman" w:hAnsi="Times New Roman" w:cs="Times New Roman"/>
          <w:sz w:val="28"/>
          <w:szCs w:val="28"/>
        </w:rPr>
        <w:t xml:space="preserve">- перечень документов, представляемых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806B8">
        <w:rPr>
          <w:rFonts w:ascii="Times New Roman" w:hAnsi="Times New Roman" w:cs="Times New Roman"/>
          <w:sz w:val="28"/>
          <w:szCs w:val="28"/>
        </w:rPr>
        <w:t>аявителями для получения Услуги;</w:t>
      </w:r>
    </w:p>
    <w:p w:rsidR="0018451D" w:rsidRPr="00F806B8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806B8">
        <w:rPr>
          <w:rFonts w:ascii="Times New Roman" w:hAnsi="Times New Roman" w:cs="Times New Roman"/>
          <w:sz w:val="28"/>
          <w:szCs w:val="28"/>
        </w:rPr>
        <w:t xml:space="preserve">- образец </w:t>
      </w:r>
      <w:hyperlink r:id="rId11" w:history="1">
        <w:r w:rsidRPr="00F806B8">
          <w:rPr>
            <w:rStyle w:val="Hyperlink"/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F806B8">
        <w:rPr>
          <w:rFonts w:ascii="Times New Roman" w:hAnsi="Times New Roman" w:cs="Times New Roman"/>
          <w:sz w:val="28"/>
          <w:szCs w:val="28"/>
        </w:rPr>
        <w:t>;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806B8">
        <w:rPr>
          <w:rFonts w:ascii="Times New Roman" w:hAnsi="Times New Roman" w:cs="Times New Roman"/>
          <w:sz w:val="28"/>
          <w:szCs w:val="28"/>
        </w:rPr>
        <w:t>- порядок обжалования решений и действий (бездействия)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лиц, предоставляющих Услугу; 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извлечения из законодательных и иных нормативных правовых актов, регулирующих деятельность по предоставлению Услуги;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оснований для отказа в предоставлении Услуги.</w:t>
      </w:r>
    </w:p>
    <w:p w:rsidR="0018451D" w:rsidRDefault="0018451D" w:rsidP="002074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18451D" w:rsidRDefault="0018451D" w:rsidP="008E0B77">
      <w:pPr>
        <w:shd w:val="clear" w:color="auto" w:fill="FFFFFF"/>
        <w:spacing w:after="0"/>
        <w:ind w:firstLine="0"/>
        <w:rPr>
          <w:b/>
          <w:bCs/>
          <w:sz w:val="28"/>
          <w:szCs w:val="28"/>
        </w:rPr>
      </w:pPr>
    </w:p>
    <w:p w:rsidR="0018451D" w:rsidRDefault="0018451D" w:rsidP="00057245">
      <w:pPr>
        <w:shd w:val="clear" w:color="auto" w:fill="FFFFFF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Стандарт предоставление Услуги</w:t>
      </w:r>
    </w:p>
    <w:p w:rsidR="0018451D" w:rsidRPr="0069721A" w:rsidRDefault="0018451D" w:rsidP="00057245">
      <w:pPr>
        <w:shd w:val="clear" w:color="auto" w:fill="FFFFFF"/>
        <w:spacing w:after="0"/>
        <w:jc w:val="center"/>
        <w:rPr>
          <w:b/>
          <w:bCs/>
          <w:sz w:val="28"/>
          <w:szCs w:val="28"/>
        </w:rPr>
      </w:pPr>
    </w:p>
    <w:p w:rsidR="0018451D" w:rsidRDefault="0018451D" w:rsidP="00057245">
      <w:pPr>
        <w:shd w:val="clear" w:color="auto" w:fill="FFFFFF"/>
        <w:tabs>
          <w:tab w:val="left" w:pos="967"/>
        </w:tabs>
        <w:spacing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Наименование Услуги</w:t>
      </w:r>
    </w:p>
    <w:p w:rsidR="0018451D" w:rsidRDefault="0018451D" w:rsidP="0020741A">
      <w:pPr>
        <w:pStyle w:val="s1"/>
        <w:spacing w:before="0" w:beforeAutospacing="0" w:after="0" w:afterAutospacing="0"/>
      </w:pPr>
      <w:r>
        <w:rPr>
          <w:sz w:val="28"/>
          <w:szCs w:val="28"/>
        </w:rPr>
        <w:t xml:space="preserve">4. Услуга, предоставление которой регулируется настоящим административным регламентом, называется </w:t>
      </w:r>
      <w:r w:rsidRPr="00AA0EC9">
        <w:rPr>
          <w:sz w:val="28"/>
          <w:szCs w:val="28"/>
        </w:rPr>
        <w:t xml:space="preserve">«Установление </w:t>
      </w:r>
      <w:r w:rsidRPr="00AA0EC9">
        <w:rPr>
          <w:spacing w:val="-1"/>
          <w:sz w:val="28"/>
          <w:szCs w:val="28"/>
        </w:rPr>
        <w:t>опеки(в том числе предварительная опека), освобождение опекуна от исполнения им своих обязанностей</w:t>
      </w:r>
      <w:hyperlink r:id="rId12" w:history="1">
        <w:r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в отношении</w:t>
        </w:r>
        <w:r w:rsidRPr="00AA0EC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 xml:space="preserve"> совершеннолетни</w:t>
        </w:r>
        <w:r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х</w:t>
        </w:r>
        <w:r w:rsidRPr="00AA0EC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 xml:space="preserve"> недееспособны</w:t>
        </w:r>
        <w:r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х</w:t>
        </w:r>
        <w:r w:rsidRPr="00AA0EC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 xml:space="preserve"> граждан</w:t>
        </w:r>
      </w:hyperlink>
      <w:r>
        <w:t>».</w:t>
      </w:r>
    </w:p>
    <w:p w:rsidR="0018451D" w:rsidRDefault="0018451D" w:rsidP="0020741A">
      <w:pPr>
        <w:pStyle w:val="s1"/>
        <w:spacing w:before="0" w:beforeAutospacing="0" w:after="0" w:afterAutospacing="0"/>
        <w:rPr>
          <w:sz w:val="28"/>
          <w:szCs w:val="28"/>
        </w:rPr>
      </w:pPr>
    </w:p>
    <w:p w:rsidR="0018451D" w:rsidRDefault="0018451D" w:rsidP="007C0376">
      <w:pPr>
        <w:shd w:val="clear" w:color="auto" w:fill="FFFFFF"/>
        <w:tabs>
          <w:tab w:val="left" w:pos="967"/>
        </w:tabs>
        <w:spacing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Наименование органа, предоставляющего Услугу</w:t>
      </w:r>
    </w:p>
    <w:p w:rsidR="0018451D" w:rsidRDefault="0018451D" w:rsidP="0020741A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 Услуга предоставляется </w:t>
      </w:r>
      <w:r>
        <w:rPr>
          <w:spacing w:val="-1"/>
          <w:sz w:val="28"/>
          <w:szCs w:val="28"/>
        </w:rPr>
        <w:t xml:space="preserve">администрацией города Ливны, наделенной отдельными государственными полномочиями </w:t>
      </w:r>
      <w:r>
        <w:rPr>
          <w:sz w:val="28"/>
          <w:szCs w:val="28"/>
        </w:rPr>
        <w:t xml:space="preserve">в сфере опеки и попечительства. Непосредственно Услугу предоставляет отдел опеки и попечительства администрации города Ливны (далее - отдел опеки и попечительства). </w:t>
      </w:r>
    </w:p>
    <w:p w:rsidR="0018451D" w:rsidRDefault="0018451D" w:rsidP="0020741A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Органы и организации, являющиеся источником получения информации при предоставлении Услуги: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МО МВД России «Ливенский» – в части выдачи справки о наличии (отсутствии) судимости у лиц, желающих установить опеку;</w:t>
      </w:r>
    </w:p>
    <w:p w:rsidR="0018451D" w:rsidRPr="00862E25" w:rsidRDefault="0018451D" w:rsidP="00862E25">
      <w:pPr>
        <w:spacing w:after="0"/>
        <w:rPr>
          <w:sz w:val="28"/>
          <w:szCs w:val="28"/>
        </w:rPr>
      </w:pPr>
      <w:r>
        <w:rPr>
          <w:sz w:val="28"/>
          <w:szCs w:val="28"/>
        </w:rPr>
        <w:t>Отделение Пенсионного фонда Российской Федерации по Орловской области – в части выдачи справки о размере пенсии лиц, желающих установить опеку.</w:t>
      </w:r>
    </w:p>
    <w:p w:rsidR="0018451D" w:rsidRDefault="0018451D" w:rsidP="007C0376">
      <w:pPr>
        <w:suppressAutoHyphens/>
        <w:spacing w:after="0"/>
        <w:jc w:val="center"/>
        <w:rPr>
          <w:b/>
          <w:bCs/>
        </w:rPr>
      </w:pPr>
      <w:r>
        <w:rPr>
          <w:b/>
          <w:bCs/>
          <w:sz w:val="28"/>
          <w:szCs w:val="28"/>
        </w:rPr>
        <w:t>Описание результата предоставления Услуги</w:t>
      </w:r>
    </w:p>
    <w:p w:rsidR="0018451D" w:rsidRDefault="0018451D" w:rsidP="0020741A">
      <w:pPr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6. Результатом предоставления Услуги является:</w:t>
      </w:r>
    </w:p>
    <w:p w:rsidR="0018451D" w:rsidRDefault="0018451D" w:rsidP="0020741A">
      <w:pPr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1) постановление администрации города о назначении опекуна или об отказе в назначении опекуна;</w:t>
      </w:r>
    </w:p>
    <w:p w:rsidR="0018451D" w:rsidRDefault="0018451D" w:rsidP="0020741A">
      <w:pPr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2) постановление администрации города об освобождении от исполнения обязанностей опекуна.</w:t>
      </w:r>
    </w:p>
    <w:p w:rsidR="0018451D" w:rsidRDefault="0018451D" w:rsidP="0020741A">
      <w:pPr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В зависимости от способа получения результата заявитель уведомляется о готовности результата предоставления Услуги.</w:t>
      </w:r>
    </w:p>
    <w:p w:rsidR="0018451D" w:rsidRDefault="0018451D" w:rsidP="0020741A">
      <w:pPr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Способ получения результата предоставления Услуги указывается заявителем в заявлении.</w:t>
      </w:r>
    </w:p>
    <w:p w:rsidR="0018451D" w:rsidRDefault="0018451D" w:rsidP="0020741A">
      <w:pPr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7. Получение результата Услуги заявителем в отделе опеки и попечительства:</w:t>
      </w:r>
    </w:p>
    <w:p w:rsidR="0018451D" w:rsidRDefault="0018451D" w:rsidP="0020741A">
      <w:pPr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- результат оказания Услуги выдается заявителю по истечении срока, установленного для подготовки результата.</w:t>
      </w:r>
    </w:p>
    <w:p w:rsidR="0018451D" w:rsidRDefault="0018451D" w:rsidP="0020741A">
      <w:pPr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Получение результата Услуги по почте:</w:t>
      </w:r>
    </w:p>
    <w:p w:rsidR="0018451D" w:rsidRDefault="0018451D" w:rsidP="0020741A">
      <w:pPr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>- результат оказания Услуги направляется заявителю заказным письмом по почте в течение 1 рабочего дня с даты подготовки результата.</w:t>
      </w:r>
    </w:p>
    <w:p w:rsidR="0018451D" w:rsidRDefault="0018451D" w:rsidP="00E72A18">
      <w:pPr>
        <w:spacing w:after="0"/>
        <w:ind w:firstLine="0"/>
        <w:rPr>
          <w:sz w:val="28"/>
          <w:szCs w:val="28"/>
        </w:rPr>
      </w:pPr>
    </w:p>
    <w:p w:rsidR="0018451D" w:rsidRDefault="0018451D" w:rsidP="00E72A1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 предоставления Услуги</w:t>
      </w:r>
    </w:p>
    <w:p w:rsidR="0018451D" w:rsidRDefault="0018451D" w:rsidP="0020741A">
      <w:pPr>
        <w:spacing w:after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8. Время ожидания заявителя в очереди при подаче документов для получения Услуги не должно превышать 15 минут. </w:t>
      </w:r>
    </w:p>
    <w:p w:rsidR="0018451D" w:rsidRDefault="0018451D" w:rsidP="0020741A">
      <w:pPr>
        <w:spacing w:after="0"/>
        <w:rPr>
          <w:b/>
          <w:bCs/>
          <w:sz w:val="28"/>
          <w:szCs w:val="28"/>
        </w:rPr>
      </w:pPr>
      <w:r>
        <w:rPr>
          <w:sz w:val="28"/>
          <w:szCs w:val="28"/>
        </w:rPr>
        <w:t>Ответ на телефонный звонок потребителя Услуги должен содержать информацию о наименовании отдела опеки и попечительства, в который позвонил гражданин, фамилии, имени, отчестве и должности работника, принявшего телефонный звонок. Время разговора на должно превышать 10 минут.</w:t>
      </w:r>
    </w:p>
    <w:p w:rsidR="0018451D" w:rsidRPr="00057245" w:rsidRDefault="0018451D" w:rsidP="0020741A">
      <w:pPr>
        <w:spacing w:after="0"/>
        <w:rPr>
          <w:b/>
          <w:bCs/>
          <w:sz w:val="28"/>
          <w:szCs w:val="28"/>
        </w:rPr>
      </w:pPr>
      <w:r>
        <w:rPr>
          <w:sz w:val="28"/>
          <w:szCs w:val="28"/>
        </w:rPr>
        <w:t>Принятие решения о назначении опекуна осуществляется в течение 10 рабочих дней со дня подтверждения сведений о заявителе и составлении акта обследования условий жизни заявителя, но не позднее 30 дней с даты регистрации заявления.</w:t>
      </w:r>
    </w:p>
    <w:p w:rsidR="0018451D" w:rsidRDefault="0018451D" w:rsidP="007C0376">
      <w:pPr>
        <w:spacing w:after="0"/>
        <w:rPr>
          <w:sz w:val="28"/>
          <w:szCs w:val="28"/>
        </w:rPr>
      </w:pPr>
    </w:p>
    <w:p w:rsidR="0018451D" w:rsidRDefault="0018451D" w:rsidP="00057245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Правовые основания для предоставления Услуги</w:t>
      </w:r>
    </w:p>
    <w:p w:rsidR="0018451D" w:rsidRPr="00057245" w:rsidRDefault="0018451D" w:rsidP="0020741A">
      <w:pPr>
        <w:spacing w:after="0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9. Предоставление Услуги осуществляется в соответствии с:</w:t>
      </w:r>
    </w:p>
    <w:p w:rsidR="0018451D" w:rsidRDefault="0018451D" w:rsidP="0020741A">
      <w:pPr>
        <w:shd w:val="clear" w:color="auto" w:fill="FFFFFF"/>
        <w:tabs>
          <w:tab w:val="left" w:pos="718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-Гражданским кодексом Российской Федерации;</w:t>
      </w:r>
    </w:p>
    <w:p w:rsidR="0018451D" w:rsidRDefault="0018451D" w:rsidP="0020741A">
      <w:pPr>
        <w:shd w:val="clear" w:color="auto" w:fill="FFFFFF"/>
        <w:tabs>
          <w:tab w:val="left" w:pos="718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 Семейным кодексом Российской Федерации;</w:t>
      </w:r>
    </w:p>
    <w:p w:rsidR="0018451D" w:rsidRDefault="0018451D" w:rsidP="0020741A">
      <w:pPr>
        <w:shd w:val="clear" w:color="auto" w:fill="FFFFFF"/>
        <w:tabs>
          <w:tab w:val="left" w:pos="718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 Федеральным законом от 24.04.2008 г. № 48-ФЗ «Об опеке и попечительстве»;</w:t>
      </w:r>
    </w:p>
    <w:p w:rsidR="0018451D" w:rsidRDefault="0018451D" w:rsidP="0020741A">
      <w:pPr>
        <w:shd w:val="clear" w:color="auto" w:fill="FFFFFF"/>
        <w:tabs>
          <w:tab w:val="left" w:pos="718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 Федеральным законом от 02.05.2006 г. №59-ФЗ «О порядке рассмотрения обращений граждан Российской Федерации»;</w:t>
      </w:r>
    </w:p>
    <w:p w:rsidR="0018451D" w:rsidRDefault="0018451D" w:rsidP="0020741A">
      <w:pPr>
        <w:shd w:val="clear" w:color="auto" w:fill="FFFFFF"/>
        <w:tabs>
          <w:tab w:val="left" w:pos="718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 Федеральным законом от 14.07.2010 г. №210-ФЗ «Об организации предоставления государственных и муниципальных услуг»;</w:t>
      </w:r>
    </w:p>
    <w:p w:rsidR="0018451D" w:rsidRDefault="0018451D" w:rsidP="0020741A">
      <w:pPr>
        <w:shd w:val="clear" w:color="auto" w:fill="FFFFFF"/>
        <w:tabs>
          <w:tab w:val="left" w:pos="787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 Законом Орловской области от 06.12.2007 г. № 732-ОЗ «О наделении органов местного самоуправления отдельными государственными полномочиями Орловской области в сфере опеки и попечительства»;</w:t>
      </w:r>
    </w:p>
    <w:p w:rsidR="0018451D" w:rsidRDefault="0018451D" w:rsidP="0020741A">
      <w:pPr>
        <w:shd w:val="clear" w:color="auto" w:fill="FFFFFF"/>
        <w:tabs>
          <w:tab w:val="left" w:pos="787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61DB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П</w:t>
      </w:r>
      <w:r w:rsidRPr="00DD61DB">
        <w:rPr>
          <w:sz w:val="28"/>
          <w:szCs w:val="28"/>
        </w:rPr>
        <w:t>равительства Российской Федерации от 17</w:t>
      </w:r>
      <w:r>
        <w:rPr>
          <w:sz w:val="28"/>
          <w:szCs w:val="28"/>
        </w:rPr>
        <w:t>.11.</w:t>
      </w:r>
      <w:r w:rsidRPr="00DD61DB">
        <w:rPr>
          <w:sz w:val="28"/>
          <w:szCs w:val="28"/>
        </w:rPr>
        <w:t>2010 г. № 927 «Об отдельных вопросах осуществления опеки и попечительства в отношении совершеннолетних недееспособных или не полностью дееспособных граждан».</w:t>
      </w:r>
    </w:p>
    <w:p w:rsidR="0018451D" w:rsidRDefault="0018451D" w:rsidP="00A75586">
      <w:pPr>
        <w:shd w:val="clear" w:color="auto" w:fill="FFFFFF"/>
        <w:tabs>
          <w:tab w:val="left" w:pos="787"/>
        </w:tabs>
        <w:spacing w:after="0"/>
        <w:rPr>
          <w:sz w:val="28"/>
          <w:szCs w:val="28"/>
        </w:rPr>
      </w:pPr>
    </w:p>
    <w:p w:rsidR="0018451D" w:rsidRDefault="0018451D" w:rsidP="00057245">
      <w:pPr>
        <w:shd w:val="clear" w:color="auto" w:fill="FFFFFF"/>
        <w:tabs>
          <w:tab w:val="left" w:pos="787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18451D" w:rsidRPr="00093981" w:rsidRDefault="0018451D" w:rsidP="00862E25">
      <w:pPr>
        <w:shd w:val="clear" w:color="auto" w:fill="FFFFFF"/>
        <w:tabs>
          <w:tab w:val="left" w:pos="787"/>
        </w:tabs>
        <w:spacing w:after="0"/>
        <w:ind w:firstLine="788"/>
        <w:rPr>
          <w:sz w:val="28"/>
          <w:szCs w:val="28"/>
        </w:rPr>
      </w:pPr>
      <w:r>
        <w:rPr>
          <w:sz w:val="28"/>
          <w:szCs w:val="28"/>
        </w:rPr>
        <w:t>10. Документы, предоставляемые заявителем для подуслуги «Установление опеки», за исключением лиц, указанных в пункте 13 настоящего Регламента.</w:t>
      </w:r>
    </w:p>
    <w:tbl>
      <w:tblPr>
        <w:tblW w:w="9356" w:type="dxa"/>
        <w:jc w:val="center"/>
        <w:tblLayout w:type="fixed"/>
        <w:tblLook w:val="00A0"/>
      </w:tblPr>
      <w:tblGrid>
        <w:gridCol w:w="629"/>
        <w:gridCol w:w="2987"/>
        <w:gridCol w:w="1808"/>
        <w:gridCol w:w="1337"/>
        <w:gridCol w:w="865"/>
        <w:gridCol w:w="983"/>
        <w:gridCol w:w="747"/>
      </w:tblGrid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FA7653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Виды сведений</w:t>
            </w:r>
          </w:p>
          <w:p w:rsidR="0018451D" w:rsidRDefault="0018451D" w:rsidP="00FA7653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Ссылка</w:t>
            </w:r>
          </w:p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НПА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Формат,</w:t>
            </w:r>
          </w:p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</w:t>
            </w:r>
          </w:p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предъ-явления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Приз-накобяза-тель-ностипода-чидоку-мента Заяви-телем</w:t>
            </w:r>
          </w:p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реше-ния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</w:t>
            </w:r>
          </w:p>
          <w:p w:rsidR="0018451D" w:rsidRDefault="0018451D" w:rsidP="00FA7653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доку-мен-та</w:t>
            </w:r>
          </w:p>
        </w:tc>
      </w:tr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jc w:val="left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1.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Заявление о предоставлении Услуги, поданное в форме документа на бумажном носителе либо в форме электронного документа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093981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 xml:space="preserve">Постановление Правительства Российской Федерацииот 07.07. 2011 г. </w:t>
            </w:r>
          </w:p>
          <w:p w:rsidR="0018451D" w:rsidRPr="00093981" w:rsidRDefault="0018451D" w:rsidP="00093981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 xml:space="preserve">№ 553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Д.01</w:t>
            </w:r>
          </w:p>
        </w:tc>
      </w:tr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jc w:val="left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2.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Заключение о возможности /невозможностигражданина быть опекуном/попечителем совершеннолетнего недееспособного гражданина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7930A3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Постановление Правительства Российской Федерации от 17.11.2010</w:t>
            </w:r>
            <w:r>
              <w:rPr>
                <w:sz w:val="24"/>
                <w:szCs w:val="24"/>
              </w:rPr>
              <w:t>г.</w:t>
            </w:r>
          </w:p>
          <w:p w:rsidR="0018451D" w:rsidRPr="00093981" w:rsidRDefault="0018451D" w:rsidP="007930A3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№ 927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Д.02</w:t>
            </w:r>
          </w:p>
        </w:tc>
      </w:tr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5762EC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3.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  <w:shd w:val="clear" w:color="auto" w:fill="FFFFFF"/>
              </w:rPr>
              <w:t>Медицинское заключение о состоянии здоровья по результатам медицинского освидетельствования гражданина, выразившего желание стать опекуном, выданное в </w:t>
            </w:r>
            <w:hyperlink r:id="rId13" w:anchor="block_1000" w:history="1">
              <w:r w:rsidRPr="00093981">
                <w:rPr>
                  <w:rStyle w:val="Hyperlink"/>
                  <w:color w:val="auto"/>
                  <w:sz w:val="24"/>
                  <w:szCs w:val="24"/>
                  <w:shd w:val="clear" w:color="auto" w:fill="FFFFFF"/>
                </w:rPr>
                <w:t>порядке</w:t>
              </w:r>
            </w:hyperlink>
            <w:r w:rsidRPr="00093981">
              <w:rPr>
                <w:sz w:val="24"/>
                <w:szCs w:val="24"/>
                <w:shd w:val="clear" w:color="auto" w:fill="FFFFFF"/>
              </w:rPr>
              <w:t>, устанавливаемом Министерством здравоохранения Российской Федерации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093981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 xml:space="preserve">Постановление Правительства Российской Федерации от 17.11.2010 </w:t>
            </w:r>
            <w:r>
              <w:rPr>
                <w:sz w:val="24"/>
                <w:szCs w:val="24"/>
              </w:rPr>
              <w:t>г.</w:t>
            </w:r>
          </w:p>
          <w:p w:rsidR="0018451D" w:rsidRDefault="0018451D" w:rsidP="00093981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№ 927, Приказ Минздрава России от 1</w:t>
            </w:r>
            <w:r>
              <w:rPr>
                <w:sz w:val="24"/>
                <w:szCs w:val="24"/>
              </w:rPr>
              <w:t>0</w:t>
            </w:r>
            <w:r w:rsidRPr="0009398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093981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20г.</w:t>
            </w:r>
          </w:p>
          <w:p w:rsidR="0018451D" w:rsidRPr="00093981" w:rsidRDefault="0018451D" w:rsidP="00093981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823Н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Д.03</w:t>
            </w:r>
          </w:p>
        </w:tc>
      </w:tr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5762EC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4.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pStyle w:val="s1"/>
              <w:ind w:firstLine="0"/>
            </w:pPr>
            <w:r w:rsidRPr="00093981">
              <w:t xml:space="preserve">Автобиография </w:t>
            </w:r>
          </w:p>
          <w:p w:rsidR="0018451D" w:rsidRPr="00093981" w:rsidRDefault="0018451D" w:rsidP="00FA7653">
            <w:pPr>
              <w:shd w:val="clear" w:color="auto" w:fill="FFFFFF"/>
              <w:spacing w:after="30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7930A3">
            <w:pPr>
              <w:pStyle w:val="s1"/>
              <w:spacing w:before="0" w:beforeAutospacing="0" w:after="0" w:afterAutospacing="0"/>
              <w:ind w:firstLine="0"/>
            </w:pPr>
            <w:r w:rsidRPr="00093981">
              <w:t xml:space="preserve">Постановление Правительства Российской Федерации от 17.11.2010 </w:t>
            </w:r>
            <w:r>
              <w:t>г.</w:t>
            </w:r>
          </w:p>
          <w:p w:rsidR="0018451D" w:rsidRPr="00093981" w:rsidRDefault="0018451D" w:rsidP="007930A3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Д.04</w:t>
            </w:r>
          </w:p>
        </w:tc>
      </w:tr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5762EC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5.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pStyle w:val="s1"/>
              <w:ind w:firstLine="0"/>
            </w:pPr>
            <w:r w:rsidRPr="00093981">
              <w:t xml:space="preserve">Справка о назначении и размере пенсии </w:t>
            </w:r>
            <w:r w:rsidRPr="00AB79DE">
              <w:t xml:space="preserve">(для заявителей получающих пенсию за выслугу лет иного силового ведомства)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76E13">
            <w:pPr>
              <w:pStyle w:val="s1"/>
              <w:spacing w:before="0" w:beforeAutospacing="0" w:after="0" w:afterAutospacing="0"/>
              <w:ind w:firstLine="0"/>
            </w:pPr>
            <w:r w:rsidRPr="00093981">
              <w:t xml:space="preserve">Постановление Правительства Российской Федерации от 17.11.2010 </w:t>
            </w:r>
            <w:r>
              <w:t>г.</w:t>
            </w:r>
          </w:p>
          <w:p w:rsidR="0018451D" w:rsidRPr="00093981" w:rsidRDefault="0018451D" w:rsidP="00D76E13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Д.05</w:t>
            </w:r>
          </w:p>
        </w:tc>
      </w:tr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5762EC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6.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pStyle w:val="s1"/>
              <w:ind w:firstLine="0"/>
            </w:pPr>
            <w:r w:rsidRPr="00093981">
              <w:t>Справка с места работы с указанием должности и размера средней заработной платы за последние 12 месяцев или справка с места работы супруга (супруги) Заявителя с указанием должности и размера средней заработной платы за последние 12 месяцев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060823">
            <w:pPr>
              <w:pStyle w:val="s1"/>
              <w:spacing w:before="0" w:beforeAutospacing="0" w:after="0" w:afterAutospacing="0"/>
              <w:ind w:firstLine="0"/>
            </w:pPr>
            <w:r w:rsidRPr="00093981">
              <w:t xml:space="preserve">Постановление Правительства Российской Федерации от 17.11.2010 </w:t>
            </w:r>
            <w:r>
              <w:t>г.</w:t>
            </w:r>
          </w:p>
          <w:p w:rsidR="0018451D" w:rsidRPr="00093981" w:rsidRDefault="0018451D" w:rsidP="00060823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Д.06</w:t>
            </w:r>
          </w:p>
        </w:tc>
      </w:tr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5762EC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7.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pStyle w:val="s1"/>
              <w:ind w:firstLine="0"/>
            </w:pPr>
            <w:r w:rsidRPr="00093981">
              <w:t>Копия свидетельства о заключении брака</w:t>
            </w:r>
            <w:r>
              <w:t xml:space="preserve"> (если гражданин, выразивший желание стать опекуном, состоит в браке)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060823">
            <w:pPr>
              <w:pStyle w:val="s1"/>
              <w:spacing w:before="0" w:beforeAutospacing="0" w:after="0" w:afterAutospacing="0"/>
              <w:ind w:firstLine="0"/>
            </w:pPr>
            <w:r w:rsidRPr="00093981">
              <w:t xml:space="preserve">Постановление Правительства Российской Федерации от 17.11.2010 </w:t>
            </w:r>
            <w:r>
              <w:t>г.</w:t>
            </w:r>
          </w:p>
          <w:p w:rsidR="0018451D" w:rsidRPr="00093981" w:rsidRDefault="0018451D" w:rsidP="00060823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Д.07</w:t>
            </w:r>
          </w:p>
        </w:tc>
      </w:tr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5762EC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8.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pStyle w:val="s1"/>
              <w:ind w:firstLine="0"/>
            </w:pPr>
            <w:r w:rsidRPr="00093981">
              <w:t xml:space="preserve">Письменное согласие совершеннолетних членов семьи с учетом мнения детей старше 10 лет, проживающих совместно с Заявителем </w:t>
            </w:r>
            <w:r w:rsidRPr="00093981">
              <w:rPr>
                <w:shd w:val="clear" w:color="auto" w:fill="FFFFFF"/>
              </w:rPr>
              <w:t>на совместное проживание совершеннолетнего подопечного с опекуном (в случае принятия решения опекуном о совместном проживании совершеннолетнего подопечного с семьей опекуна)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060823">
            <w:pPr>
              <w:pStyle w:val="s1"/>
              <w:spacing w:before="0" w:beforeAutospacing="0" w:after="0" w:afterAutospacing="0"/>
              <w:ind w:firstLine="0"/>
            </w:pPr>
            <w:r w:rsidRPr="00093981">
              <w:t xml:space="preserve">Постановление Правительства Российской Федерации от 17.11.2010 </w:t>
            </w:r>
            <w:r>
              <w:t>г.</w:t>
            </w:r>
          </w:p>
          <w:p w:rsidR="0018451D" w:rsidRPr="00093981" w:rsidRDefault="0018451D" w:rsidP="00060823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Д.08</w:t>
            </w:r>
          </w:p>
        </w:tc>
      </w:tr>
      <w:tr w:rsidR="0018451D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5762EC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9.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pStyle w:val="s1"/>
              <w:shd w:val="clear" w:color="auto" w:fill="FFFFFF"/>
              <w:spacing w:before="0" w:beforeAutospacing="0" w:after="300" w:afterAutospacing="0"/>
              <w:ind w:firstLine="0"/>
            </w:pPr>
            <w:r w:rsidRPr="00093981">
              <w:t xml:space="preserve">Свидетельствоо прохождении гражданином, выразившим желание стать опекуном, подготовки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060823">
            <w:pPr>
              <w:pStyle w:val="s1"/>
              <w:spacing w:before="0" w:beforeAutospacing="0" w:after="0" w:afterAutospacing="0"/>
              <w:ind w:firstLine="0"/>
            </w:pPr>
            <w:r w:rsidRPr="00093981">
              <w:t xml:space="preserve">Постановление Правительства Российской Федерации от 17.11.2010 </w:t>
            </w:r>
            <w:r>
              <w:t>г.</w:t>
            </w:r>
          </w:p>
          <w:p w:rsidR="0018451D" w:rsidRPr="00060823" w:rsidRDefault="0018451D" w:rsidP="00060823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FA76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Д.09</w:t>
            </w:r>
          </w:p>
        </w:tc>
      </w:tr>
    </w:tbl>
    <w:p w:rsidR="0018451D" w:rsidRPr="00497F41" w:rsidRDefault="0018451D" w:rsidP="0020741A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497F41">
        <w:rPr>
          <w:sz w:val="28"/>
          <w:szCs w:val="28"/>
        </w:rPr>
        <w:t xml:space="preserve">Дополнительно к заявлению прилагается согласие на обработку персональных данных по форме, утвержденной приказом министерства от 11 июня 2015 г. № 121-П </w:t>
      </w:r>
      <w:r>
        <w:rPr>
          <w:sz w:val="28"/>
          <w:szCs w:val="28"/>
        </w:rPr>
        <w:t>«</w:t>
      </w:r>
      <w:r w:rsidRPr="00497F41">
        <w:rPr>
          <w:sz w:val="28"/>
          <w:szCs w:val="28"/>
        </w:rPr>
        <w:t>Об утверждении типовой формы заявления о согласии на обработку персональных данных</w:t>
      </w:r>
      <w:r>
        <w:rPr>
          <w:sz w:val="28"/>
          <w:szCs w:val="28"/>
        </w:rPr>
        <w:t>»</w:t>
      </w:r>
      <w:r w:rsidRPr="00497F41">
        <w:rPr>
          <w:sz w:val="28"/>
          <w:szCs w:val="28"/>
        </w:rPr>
        <w:t>.</w:t>
      </w:r>
    </w:p>
    <w:p w:rsidR="0018451D" w:rsidRPr="00497F41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497F41">
        <w:rPr>
          <w:sz w:val="28"/>
          <w:szCs w:val="28"/>
        </w:rPr>
        <w:t>У совершеннолетнего подопечного может быть один или в исключительных случаях несколько опекунов. В случае назначения ему нескольких опекунов соответствующее заявление подается опекунами, в частности супругами, совместно.</w:t>
      </w:r>
    </w:p>
    <w:p w:rsidR="0018451D" w:rsidRDefault="0018451D" w:rsidP="00FC4B07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497F41">
        <w:rPr>
          <w:sz w:val="28"/>
          <w:szCs w:val="28"/>
        </w:rPr>
        <w:t>Родители, бабушки, дедушки, братья, сестры, дети и внуки, выразившие желание стать опекунами или попечителями совершеннолетних подопечных, с которыми указанные граждане постоянно совместно проживали не менее 10 лет на день подачи заявления о назначении опекуном (далее - близкие родственники, выразившиежелание стать опекунами), представляют в отдел опеки и попечительства по месту жительства следующие документы:</w:t>
      </w:r>
    </w:p>
    <w:tbl>
      <w:tblPr>
        <w:tblW w:w="9356" w:type="dxa"/>
        <w:jc w:val="center"/>
        <w:tblLayout w:type="fixed"/>
        <w:tblLook w:val="00A0"/>
      </w:tblPr>
      <w:tblGrid>
        <w:gridCol w:w="629"/>
        <w:gridCol w:w="2987"/>
        <w:gridCol w:w="1808"/>
        <w:gridCol w:w="1337"/>
        <w:gridCol w:w="865"/>
        <w:gridCol w:w="983"/>
        <w:gridCol w:w="747"/>
      </w:tblGrid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Виды сведений</w:t>
            </w:r>
          </w:p>
          <w:p w:rsidR="0018451D" w:rsidRDefault="0018451D" w:rsidP="008E07DB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Ссылка</w:t>
            </w:r>
          </w:p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НПА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Формат,</w:t>
            </w:r>
          </w:p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</w:t>
            </w:r>
          </w:p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предъ-явления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Приз-накобяза-тель-ности пода-чи доку-мента Заяви-телем</w:t>
            </w:r>
          </w:p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реше-ния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</w:t>
            </w:r>
          </w:p>
          <w:p w:rsidR="0018451D" w:rsidRDefault="0018451D" w:rsidP="008E07DB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доку-мен-та</w:t>
            </w:r>
          </w:p>
        </w:tc>
      </w:tr>
      <w:tr w:rsidR="0018451D" w:rsidRPr="000939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jc w:val="left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Заявление о предоставлении Услуги, поданное в форме документа на бумажном носителе либо в форме электронного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 xml:space="preserve">Постановление Правительства Российской Федерации от 07.07. 2011 г. </w:t>
            </w:r>
          </w:p>
          <w:p w:rsidR="0018451D" w:rsidRPr="00093981" w:rsidRDefault="0018451D" w:rsidP="008E07DB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 xml:space="preserve">№ 553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Д.01</w:t>
            </w:r>
          </w:p>
        </w:tc>
      </w:tr>
      <w:tr w:rsidR="0018451D" w:rsidRPr="000939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jc w:val="left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9F3A62" w:rsidRDefault="0018451D" w:rsidP="008E07D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F3A62">
              <w:rPr>
                <w:sz w:val="24"/>
                <w:szCs w:val="24"/>
                <w:shd w:val="clear" w:color="auto" w:fill="FFFFFF"/>
              </w:rPr>
              <w:t>Документы, подтверждающие родство с совершеннолетним подопечным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 xml:space="preserve">Постановление Правительства Российской Федерации от 17.11.2010 </w:t>
            </w:r>
            <w:r>
              <w:rPr>
                <w:sz w:val="24"/>
                <w:szCs w:val="24"/>
              </w:rPr>
              <w:t>г.</w:t>
            </w:r>
          </w:p>
          <w:p w:rsidR="0018451D" w:rsidRPr="00093981" w:rsidRDefault="0018451D" w:rsidP="008E07DB">
            <w:pPr>
              <w:spacing w:after="0"/>
              <w:ind w:firstLine="0"/>
              <w:rPr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№ 927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Д.02</w:t>
            </w:r>
          </w:p>
        </w:tc>
      </w:tr>
      <w:tr w:rsidR="0018451D" w:rsidRPr="000939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pStyle w:val="s1"/>
              <w:ind w:firstLine="0"/>
            </w:pPr>
            <w:r w:rsidRPr="00093981">
              <w:t>Копия свидетельства о заключении брака</w:t>
            </w:r>
            <w:r>
              <w:t xml:space="preserve"> (если гражданин, выразивший желание стать опекуном, состоит в браке)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8E07DB">
            <w:pPr>
              <w:pStyle w:val="s1"/>
              <w:spacing w:before="0" w:beforeAutospacing="0" w:after="0" w:afterAutospacing="0"/>
              <w:ind w:firstLine="0"/>
            </w:pPr>
            <w:r w:rsidRPr="00093981">
              <w:t xml:space="preserve">Постановление Правительства Российской Федерации от 17.11.2010 </w:t>
            </w:r>
            <w:r>
              <w:t>г.</w:t>
            </w:r>
          </w:p>
          <w:p w:rsidR="0018451D" w:rsidRPr="00093981" w:rsidRDefault="0018451D" w:rsidP="008E07DB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Обяза</w:t>
            </w:r>
            <w:r>
              <w:rPr>
                <w:sz w:val="24"/>
                <w:szCs w:val="24"/>
              </w:rPr>
              <w:t>-</w:t>
            </w:r>
            <w:r w:rsidRPr="00093981">
              <w:rPr>
                <w:sz w:val="24"/>
                <w:szCs w:val="24"/>
              </w:rPr>
              <w:t>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93981" w:rsidRDefault="0018451D" w:rsidP="008E07D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3981">
              <w:rPr>
                <w:sz w:val="24"/>
                <w:szCs w:val="24"/>
              </w:rPr>
              <w:t>Д.0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18451D" w:rsidRDefault="0018451D" w:rsidP="00FC4B07">
      <w:pPr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14. Документы и сведения, получаемые в ходе межведомственного взаимодействия для подуслуги «Установление опеки, попечительства»:</w:t>
      </w:r>
    </w:p>
    <w:tbl>
      <w:tblPr>
        <w:tblW w:w="9356" w:type="dxa"/>
        <w:jc w:val="center"/>
        <w:tblLayout w:type="fixed"/>
        <w:tblLook w:val="00A0"/>
      </w:tblPr>
      <w:tblGrid>
        <w:gridCol w:w="637"/>
        <w:gridCol w:w="3281"/>
        <w:gridCol w:w="1721"/>
        <w:gridCol w:w="1480"/>
        <w:gridCol w:w="1119"/>
        <w:gridCol w:w="1118"/>
      </w:tblGrid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Виды сведений 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Формат, 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предъяв-ления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Признак обяза-тель-ности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подачи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доку-мента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Заяви-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телем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решения</w:t>
            </w:r>
          </w:p>
        </w:tc>
      </w:tr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соответствии фамильно-именной группы и СНИЛС 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Админи-стративный регламент 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Электро-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нный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машино-читаемый,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межведомст-венноевзаи-модействие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Обяза-</w:t>
            </w:r>
          </w:p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регистрационном учете по месту жительства 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Постановление Правительства Российской Федерации от </w:t>
            </w:r>
            <w:r w:rsidRPr="00093981">
              <w:t xml:space="preserve">17.11.2010 </w:t>
            </w:r>
            <w:r>
              <w:t>г.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Электро-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нный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машино-читаемый,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межведомст-венноевзаи-модействие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Обяза-</w:t>
            </w:r>
          </w:p>
          <w:p w:rsidR="0018451D" w:rsidRPr="0070148E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регистрационном учете по месту пребывания 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Постановление Правительства Российской Федерации от </w:t>
            </w:r>
            <w:r w:rsidRPr="00093981">
              <w:t xml:space="preserve">17.11.2010 </w:t>
            </w:r>
            <w:r>
              <w:t xml:space="preserve">г. 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Электро-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нный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машино-читаемый,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межведом-ственноевзаи-модействие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Обяза-</w:t>
            </w:r>
          </w:p>
          <w:p w:rsidR="0018451D" w:rsidRPr="0070148E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AB79DE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AB79DE">
              <w:t xml:space="preserve">Запрос в ЕГИССО на получение сведений из реестра лиц, связанных с изменением родитель-ских прав, реестра лиц с измененной дееспособностью и реестра законных представителей (Получение сведений о нахожде-нии родителя в реестре лиц, лишенных родительских 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AB79DE">
              <w:t>прав, получение сведений о нахождении лица в реестре лишенных дееспособности)</w:t>
            </w:r>
            <w:r w:rsidRPr="00B42010">
              <w:t>(если гражданин, выразивший желание стать опекуном, является</w:t>
            </w:r>
            <w:r w:rsidRPr="00B42010">
              <w:rPr>
                <w:shd w:val="clear" w:color="auto" w:fill="FFFFFF"/>
              </w:rPr>
              <w:t xml:space="preserve"> близким родственником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Постановление Правительства Российской Федерации от </w:t>
            </w:r>
            <w:r w:rsidRPr="00093981">
              <w:t xml:space="preserve">17.11.2010 </w:t>
            </w:r>
            <w:r>
              <w:t xml:space="preserve">г. 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Электро-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нный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машино-читаемый,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межведомст-венноевзаи-модействие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Обяза-</w:t>
            </w:r>
          </w:p>
          <w:p w:rsidR="0018451D" w:rsidRPr="0070148E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Сведения о наличии (отсутствии) судимости за умышленное преступление против жизни и здоровья граждан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Постановление Правительства Российской Федерации от </w:t>
            </w:r>
            <w:r w:rsidRPr="00093981">
              <w:t xml:space="preserve">17.11.2010 </w:t>
            </w:r>
            <w:r>
              <w:t xml:space="preserve">г. 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093981">
              <w:t>№ 927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Электро-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нный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машино-читаемый,</w:t>
            </w:r>
          </w:p>
          <w:p w:rsidR="0018451D" w:rsidRPr="00B42010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межведомс-твенноевзаи-модействие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Обяза-</w:t>
            </w:r>
          </w:p>
          <w:p w:rsidR="0018451D" w:rsidRPr="0070148E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A27D57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A27D57">
              <w:rPr>
                <w:sz w:val="24"/>
                <w:szCs w:val="24"/>
              </w:rPr>
              <w:t>6.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A27D5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A27D57">
              <w:t xml:space="preserve">Сведения об установленной пенсии, ее виде </w:t>
            </w:r>
            <w:r>
              <w:t xml:space="preserve">и </w:t>
            </w:r>
            <w:r w:rsidRPr="00A27D57">
              <w:t xml:space="preserve">размере </w:t>
            </w:r>
          </w:p>
          <w:p w:rsidR="0018451D" w:rsidRPr="00A27D57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A27D57">
              <w:rPr>
                <w:sz w:val="24"/>
                <w:szCs w:val="24"/>
              </w:rPr>
              <w:t xml:space="preserve">Постановление Правительства Российской Федерации от 17.11.2010 </w:t>
            </w:r>
            <w:r>
              <w:rPr>
                <w:sz w:val="24"/>
                <w:szCs w:val="24"/>
              </w:rPr>
              <w:t xml:space="preserve">г. </w:t>
            </w:r>
          </w:p>
          <w:p w:rsidR="0018451D" w:rsidRPr="00A27D57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A27D57">
              <w:rPr>
                <w:sz w:val="24"/>
                <w:szCs w:val="24"/>
              </w:rPr>
              <w:t>№ 927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A27D5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A27D57">
              <w:t>Электро-</w:t>
            </w:r>
          </w:p>
          <w:p w:rsidR="0018451D" w:rsidRPr="00A27D5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A27D57">
              <w:t>нный</w:t>
            </w:r>
          </w:p>
          <w:p w:rsidR="0018451D" w:rsidRPr="00A27D5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A27D57">
              <w:t>машино-читаемый,</w:t>
            </w:r>
          </w:p>
          <w:p w:rsidR="0018451D" w:rsidRPr="00BE474B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A27D57">
              <w:t>межведом-ственноевзаи-модействие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A27D57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A27D57">
              <w:rPr>
                <w:sz w:val="24"/>
                <w:szCs w:val="24"/>
              </w:rPr>
              <w:t>Не обяза-</w:t>
            </w:r>
          </w:p>
          <w:p w:rsidR="0018451D" w:rsidRPr="0070148E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A27D57"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775C49" w:rsidRDefault="0018451D" w:rsidP="00DE5E7A">
            <w:pPr>
              <w:spacing w:after="0"/>
              <w:ind w:firstLine="0"/>
              <w:rPr>
                <w:color w:val="FF0000"/>
                <w:sz w:val="24"/>
                <w:szCs w:val="24"/>
                <w:highlight w:val="green"/>
              </w:rPr>
            </w:pPr>
            <w:r w:rsidRPr="00AB79DE">
              <w:rPr>
                <w:sz w:val="24"/>
                <w:szCs w:val="24"/>
              </w:rPr>
              <w:t>7.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8A6C66" w:rsidRDefault="0018451D" w:rsidP="00DE5E7A">
            <w:pPr>
              <w:pStyle w:val="s1"/>
              <w:spacing w:before="0" w:beforeAutospacing="0" w:after="0" w:afterAutospacing="0"/>
              <w:ind w:firstLine="0"/>
              <w:rPr>
                <w:highlight w:val="yellow"/>
              </w:rPr>
            </w:pPr>
            <w:r w:rsidRPr="008A6C66">
              <w:t>Сведения о соответствии (несоответствии) жилых помещений (зданий) требованиям санитарного законодательства при оформлении опеки или попечительства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AB79DE">
              <w:t xml:space="preserve">Постановление Правительства Российской Федерации от </w:t>
            </w:r>
            <w:r w:rsidRPr="00093981">
              <w:t>17.11.2010</w:t>
            </w:r>
            <w:r>
              <w:t xml:space="preserve"> г. </w:t>
            </w:r>
          </w:p>
          <w:p w:rsidR="0018451D" w:rsidRPr="008A6C66" w:rsidRDefault="0018451D" w:rsidP="00DE5E7A">
            <w:pPr>
              <w:pStyle w:val="s1"/>
              <w:spacing w:before="0" w:beforeAutospacing="0" w:after="0" w:afterAutospacing="0"/>
              <w:ind w:firstLine="0"/>
              <w:rPr>
                <w:highlight w:val="yellow"/>
              </w:rPr>
            </w:pPr>
            <w:r w:rsidRPr="00093981">
              <w:t>№ 92</w:t>
            </w: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Электро-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нный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машино-читаемый,</w:t>
            </w:r>
          </w:p>
          <w:p w:rsidR="0018451D" w:rsidRPr="00B42010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межведомст-венноевзаи-модействие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Обяза-</w:t>
            </w:r>
          </w:p>
          <w:p w:rsidR="0018451D" w:rsidRPr="008A6C66" w:rsidRDefault="0018451D" w:rsidP="00DE5E7A">
            <w:pPr>
              <w:spacing w:after="0"/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8A6C66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B238E8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B238E8">
              <w:t>Заключение органов опеки и попечительства об отсутствии фактов ненадлежащего обращения близкого родственника, выразившего желание стать опекуном, с совершеннолетним подопечным в период до достижения им возраста 18 лет в случае, если опека или попечительство устанавливаются в связи с достижением совершеннолетия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B238E8">
              <w:t xml:space="preserve">Постановление Правительства Российской Федерации от 17.11.2010 </w:t>
            </w:r>
            <w:r>
              <w:t xml:space="preserve">г. </w:t>
            </w:r>
          </w:p>
          <w:p w:rsidR="0018451D" w:rsidRPr="00B238E8" w:rsidRDefault="0018451D" w:rsidP="00DE5E7A">
            <w:pPr>
              <w:pStyle w:val="s1"/>
              <w:spacing w:before="0" w:beforeAutospacing="0" w:after="0" w:afterAutospacing="0"/>
              <w:ind w:firstLine="0"/>
              <w:rPr>
                <w:highlight w:val="yellow"/>
              </w:rPr>
            </w:pPr>
            <w:r w:rsidRPr="00B238E8">
              <w:t>№ 927</w:t>
            </w:r>
          </w:p>
          <w:p w:rsidR="0018451D" w:rsidRPr="00B238E8" w:rsidRDefault="0018451D" w:rsidP="00DE5E7A">
            <w:pPr>
              <w:pStyle w:val="s1"/>
              <w:spacing w:before="0" w:beforeAutospacing="0" w:after="0" w:afterAutospacing="0"/>
              <w:ind w:firstLine="0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Электро-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нный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машино-читаемый,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межведомст-венноевзаи-модействие</w:t>
            </w:r>
          </w:p>
          <w:p w:rsidR="0018451D" w:rsidRPr="00B238E8" w:rsidRDefault="0018451D" w:rsidP="00DE5E7A">
            <w:pPr>
              <w:pStyle w:val="s1"/>
              <w:spacing w:before="0" w:beforeAutospacing="0" w:after="0" w:afterAutospacing="0"/>
              <w:ind w:firstLine="0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A27D57" w:rsidRDefault="0018451D" w:rsidP="00DE5E7A">
            <w:pPr>
              <w:spacing w:after="0"/>
              <w:ind w:firstLine="0"/>
              <w:rPr>
                <w:sz w:val="24"/>
                <w:szCs w:val="24"/>
                <w:highlight w:val="yellow"/>
              </w:rPr>
            </w:pPr>
            <w:r w:rsidRPr="00A27D57">
              <w:rPr>
                <w:sz w:val="24"/>
                <w:szCs w:val="24"/>
              </w:rPr>
              <w:t>Межве</w:t>
            </w:r>
            <w:r>
              <w:rPr>
                <w:sz w:val="24"/>
                <w:szCs w:val="24"/>
              </w:rPr>
              <w:t>-</w:t>
            </w:r>
            <w:r w:rsidRPr="00A27D57">
              <w:rPr>
                <w:sz w:val="24"/>
                <w:szCs w:val="24"/>
              </w:rPr>
              <w:t>домствен</w:t>
            </w:r>
            <w:r>
              <w:rPr>
                <w:sz w:val="24"/>
                <w:szCs w:val="24"/>
              </w:rPr>
              <w:t>-</w:t>
            </w:r>
            <w:r w:rsidRPr="00A27D57">
              <w:rPr>
                <w:sz w:val="24"/>
                <w:szCs w:val="24"/>
              </w:rPr>
              <w:t>ный запрос не направля</w:t>
            </w:r>
            <w:r>
              <w:rPr>
                <w:sz w:val="24"/>
                <w:szCs w:val="24"/>
              </w:rPr>
              <w:t>-</w:t>
            </w:r>
            <w:r w:rsidRPr="00A27D57">
              <w:rPr>
                <w:sz w:val="24"/>
                <w:szCs w:val="24"/>
              </w:rPr>
              <w:t>ется в случае, если орган опеки и попечи</w:t>
            </w:r>
            <w:r>
              <w:rPr>
                <w:sz w:val="24"/>
                <w:szCs w:val="24"/>
              </w:rPr>
              <w:t>-</w:t>
            </w:r>
            <w:r w:rsidRPr="00A27D57">
              <w:rPr>
                <w:sz w:val="24"/>
                <w:szCs w:val="24"/>
              </w:rPr>
              <w:t>тельствараспола</w:t>
            </w:r>
            <w:r>
              <w:rPr>
                <w:sz w:val="24"/>
                <w:szCs w:val="24"/>
              </w:rPr>
              <w:t>-</w:t>
            </w:r>
            <w:r w:rsidRPr="00A27D57">
              <w:rPr>
                <w:sz w:val="24"/>
                <w:szCs w:val="24"/>
              </w:rPr>
              <w:t>гает указан</w:t>
            </w:r>
            <w:r>
              <w:rPr>
                <w:sz w:val="24"/>
                <w:szCs w:val="24"/>
              </w:rPr>
              <w:t>-</w:t>
            </w:r>
            <w:r w:rsidRPr="00A27D57">
              <w:rPr>
                <w:sz w:val="24"/>
                <w:szCs w:val="24"/>
              </w:rPr>
              <w:t>нымисведе</w:t>
            </w:r>
            <w:r>
              <w:rPr>
                <w:sz w:val="24"/>
                <w:szCs w:val="24"/>
              </w:rPr>
              <w:t>-</w:t>
            </w:r>
            <w:r w:rsidRPr="00A27D57">
              <w:rPr>
                <w:sz w:val="24"/>
                <w:szCs w:val="24"/>
              </w:rPr>
              <w:t>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8A6C66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18451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Предоставление из ЕГР ЗАГС по запросу сведений о смерти 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 xml:space="preserve">Постановление Правительства Российской Федерации от </w:t>
            </w:r>
            <w:r w:rsidRPr="00093981">
              <w:t xml:space="preserve">17.11.2010 </w:t>
            </w:r>
            <w:r>
              <w:t xml:space="preserve">г. </w:t>
            </w:r>
          </w:p>
          <w:p w:rsidR="0018451D" w:rsidRPr="008A6C66" w:rsidRDefault="0018451D" w:rsidP="00DE5E7A">
            <w:pPr>
              <w:pStyle w:val="s1"/>
              <w:spacing w:before="0" w:beforeAutospacing="0" w:after="0" w:afterAutospacing="0"/>
              <w:ind w:firstLine="0"/>
              <w:rPr>
                <w:highlight w:val="yellow"/>
              </w:rPr>
            </w:pPr>
            <w:r w:rsidRPr="00093981">
              <w:t>№ 927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Электро-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нный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машино-читаемый,</w:t>
            </w:r>
          </w:p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>
              <w:t>межведом-ственноевзаи-модействие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Обяза-</w:t>
            </w:r>
          </w:p>
          <w:p w:rsidR="0018451D" w:rsidRPr="0070148E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</w:tbl>
    <w:p w:rsidR="0018451D" w:rsidRDefault="0018451D" w:rsidP="00FC4B07">
      <w:pPr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15. Документы, предоставляемые Заявителем для подуслуги «Предварительная опека»: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- заявление.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Если заявитель не является родственником недееспособного, в отношении которого устанавливается опека, то он должен предоставить заключениеоргана опеки и попечительства, выданное по месту жительства гражданина, о возможности гражданина быть опекуном</w:t>
      </w:r>
      <w:r>
        <w:t>.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16. Документы и сведения, получаемые в ходе межведомственного взаимодействия для подуслуги «Предварительная опека»:</w:t>
      </w:r>
    </w:p>
    <w:tbl>
      <w:tblPr>
        <w:tblW w:w="9356" w:type="dxa"/>
        <w:jc w:val="center"/>
        <w:tblLayout w:type="fixed"/>
        <w:tblLook w:val="00A0"/>
      </w:tblPr>
      <w:tblGrid>
        <w:gridCol w:w="765"/>
        <w:gridCol w:w="3078"/>
        <w:gridCol w:w="1740"/>
        <w:gridCol w:w="1497"/>
        <w:gridCol w:w="1267"/>
        <w:gridCol w:w="1009"/>
      </w:tblGrid>
      <w:tr w:rsidR="0018451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18451D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Виды сведений </w:t>
            </w:r>
          </w:p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Ссылка на </w:t>
            </w:r>
          </w:p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Формат,</w:t>
            </w:r>
          </w:p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</w:t>
            </w:r>
          </w:p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предъяв -ления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Признак обяза-тельности</w:t>
            </w:r>
          </w:p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подачи</w:t>
            </w:r>
          </w:p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документа</w:t>
            </w:r>
          </w:p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заявите-лем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6B1718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B1718">
              <w:rPr>
                <w:b/>
                <w:bCs/>
                <w:sz w:val="24"/>
                <w:szCs w:val="24"/>
              </w:rPr>
              <w:t>Требу-ется для приня-тия</w:t>
            </w:r>
          </w:p>
          <w:p w:rsidR="0018451D" w:rsidRDefault="0018451D" w:rsidP="00DE5E7A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6B1718">
              <w:rPr>
                <w:b/>
                <w:bCs/>
                <w:sz w:val="24"/>
                <w:szCs w:val="24"/>
              </w:rPr>
              <w:t>реше-ния</w:t>
            </w:r>
          </w:p>
        </w:tc>
      </w:tr>
      <w:tr w:rsidR="0018451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D03AC7">
              <w:rPr>
                <w:sz w:val="24"/>
                <w:szCs w:val="24"/>
              </w:rPr>
              <w:t>1.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 xml:space="preserve">Сведения о соответствии фамильно-именной группы и СНИЛС </w:t>
            </w:r>
          </w:p>
          <w:p w:rsidR="0018451D" w:rsidRPr="00D03AC7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 xml:space="preserve">Админи-стративный регламент </w:t>
            </w:r>
          </w:p>
          <w:p w:rsidR="0018451D" w:rsidRPr="00D03AC7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>Электро-</w:t>
            </w:r>
          </w:p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>нныймашино-читаемый,</w:t>
            </w:r>
          </w:p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>межведомст-венноевзаи-модействие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D03AC7">
              <w:rPr>
                <w:sz w:val="24"/>
                <w:szCs w:val="24"/>
              </w:rPr>
              <w:t>Обяза-</w:t>
            </w:r>
          </w:p>
          <w:p w:rsidR="0018451D" w:rsidRPr="00D03AC7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D03AC7">
              <w:rPr>
                <w:sz w:val="24"/>
                <w:szCs w:val="24"/>
              </w:rPr>
              <w:t>тельный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D03AC7">
              <w:rPr>
                <w:sz w:val="24"/>
                <w:szCs w:val="24"/>
              </w:rPr>
              <w:t>Да</w:t>
            </w:r>
          </w:p>
        </w:tc>
      </w:tr>
      <w:tr w:rsidR="0018451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B42010">
              <w:rPr>
                <w:sz w:val="24"/>
                <w:szCs w:val="24"/>
              </w:rPr>
              <w:t>2.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 xml:space="preserve">Запрос в ЕГИССО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 (Получение сведений о нахождении родителя в </w:t>
            </w:r>
          </w:p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 xml:space="preserve">реестре лиц, лишенных родительских прав, получение сведений о нахождении лица в реестре лишенных дееспособности) </w:t>
            </w:r>
            <w:r w:rsidRPr="00B42010">
              <w:t>(если гражданин, выразивший желание стать опекуном, является</w:t>
            </w:r>
            <w:r w:rsidRPr="00B42010">
              <w:rPr>
                <w:shd w:val="clear" w:color="auto" w:fill="FFFFFF"/>
              </w:rPr>
              <w:t xml:space="preserve"> близким родственником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 xml:space="preserve">Постановление Правительства Российской Федерации от 17.11.2010 </w:t>
            </w:r>
            <w:r>
              <w:t xml:space="preserve">г. </w:t>
            </w:r>
          </w:p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  <w:rPr>
                <w:highlight w:val="yellow"/>
              </w:rPr>
            </w:pPr>
            <w:r w:rsidRPr="00D03AC7">
              <w:t>№ 927</w:t>
            </w:r>
          </w:p>
          <w:p w:rsidR="0018451D" w:rsidRPr="00D03AC7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>Электро-</w:t>
            </w:r>
          </w:p>
          <w:p w:rsidR="0018451D" w:rsidRPr="00D03AC7" w:rsidRDefault="0018451D" w:rsidP="00DE5E7A">
            <w:pPr>
              <w:pStyle w:val="s1"/>
              <w:spacing w:before="0" w:beforeAutospacing="0" w:after="0" w:afterAutospacing="0"/>
              <w:ind w:firstLine="0"/>
            </w:pPr>
            <w:r w:rsidRPr="00D03AC7">
              <w:t>нныймашино-читаемый,</w:t>
            </w:r>
          </w:p>
          <w:p w:rsidR="0018451D" w:rsidRPr="00D03AC7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D03AC7">
              <w:rPr>
                <w:sz w:val="24"/>
                <w:szCs w:val="24"/>
              </w:rPr>
              <w:t>межведомст-венноевзаи-модействие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spacing w:after="0"/>
              <w:ind w:firstLine="0"/>
              <w:rPr>
                <w:sz w:val="24"/>
                <w:szCs w:val="24"/>
              </w:rPr>
            </w:pPr>
            <w:r w:rsidRPr="00D03AC7">
              <w:rPr>
                <w:sz w:val="24"/>
                <w:szCs w:val="24"/>
              </w:rPr>
              <w:t>Обяза-</w:t>
            </w:r>
          </w:p>
          <w:p w:rsidR="0018451D" w:rsidRPr="00D03AC7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D03AC7">
              <w:rPr>
                <w:sz w:val="24"/>
                <w:szCs w:val="24"/>
              </w:rPr>
              <w:t>тельный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D03AC7" w:rsidRDefault="0018451D" w:rsidP="00DE5E7A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D03AC7">
              <w:rPr>
                <w:sz w:val="24"/>
                <w:szCs w:val="24"/>
              </w:rPr>
              <w:t>Да</w:t>
            </w:r>
          </w:p>
        </w:tc>
      </w:tr>
    </w:tbl>
    <w:p w:rsidR="0018451D" w:rsidRDefault="0018451D" w:rsidP="00FC4B07">
      <w:pPr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17. Перечень необходимых для предоставления Услуги межведомственных запросов определяется после прохождения заявителем экспертной системы:</w:t>
      </w:r>
    </w:p>
    <w:tbl>
      <w:tblPr>
        <w:tblW w:w="9356" w:type="dxa"/>
        <w:jc w:val="center"/>
        <w:tblLook w:val="00A0"/>
      </w:tblPr>
      <w:tblGrid>
        <w:gridCol w:w="561"/>
        <w:gridCol w:w="4777"/>
        <w:gridCol w:w="1688"/>
        <w:gridCol w:w="2330"/>
      </w:tblGrid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18451D" w:rsidRDefault="0018451D" w:rsidP="005F1B91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  <w:jc w:val="center"/>
            </w:pPr>
            <w:r>
              <w:rPr>
                <w:b/>
                <w:bCs/>
              </w:rPr>
              <w:t>Документы (сведения)</w:t>
            </w:r>
          </w:p>
          <w:p w:rsidR="0018451D" w:rsidRDefault="0018451D" w:rsidP="005F1B91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  <w:jc w:val="center"/>
            </w:pPr>
            <w:r>
              <w:rPr>
                <w:b/>
                <w:bCs/>
              </w:rPr>
              <w:t xml:space="preserve">Орган-поставщик </w:t>
            </w:r>
          </w:p>
          <w:p w:rsidR="0018451D" w:rsidRDefault="0018451D" w:rsidP="005F1B91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  <w:jc w:val="center"/>
            </w:pPr>
            <w:r>
              <w:rPr>
                <w:b/>
                <w:bCs/>
              </w:rPr>
              <w:t xml:space="preserve">Информационная система </w:t>
            </w:r>
          </w:p>
          <w:p w:rsidR="0018451D" w:rsidRDefault="0018451D" w:rsidP="005F1B91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соответствии фамильно-именной группы, даты рождения, пола и 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ПФР </w:t>
            </w:r>
          </w:p>
          <w:p w:rsidR="0018451D" w:rsidRDefault="0018451D" w:rsidP="005F1B91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ЕГИССО</w:t>
            </w: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регистрационном учете по месту жительства и месту пребывания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МВД </w:t>
            </w:r>
          </w:p>
          <w:p w:rsidR="0018451D" w:rsidRDefault="0018451D" w:rsidP="005F1B91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 МВД России</w:t>
            </w: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лишении (ограничении) дееспособности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СМЭВ ЕГИССО</w:t>
            </w: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наличии (отсутствии) судимости и (или) факта уголовного преследования либо о прекращении уголовного преследования, сведения о нахождении в розыске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МВД </w:t>
            </w:r>
          </w:p>
          <w:p w:rsidR="0018451D" w:rsidRDefault="0018451D" w:rsidP="005F1B91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 МВД России</w:t>
            </w: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об установленной пенсии, ее виде размере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Минобороны </w:t>
            </w:r>
          </w:p>
          <w:p w:rsidR="0018451D" w:rsidRDefault="0018451D" w:rsidP="005F1B91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СМЭВ Мин.Обороны</w:t>
            </w: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об установленной пенсии, ее виде размере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МВД </w:t>
            </w:r>
          </w:p>
          <w:p w:rsidR="0018451D" w:rsidRDefault="0018451D" w:rsidP="005F1B91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АИС «Пенсион»</w:t>
            </w: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виде и размере пенсии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ПФР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КВС</w:t>
            </w: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трудовой деятельности застрахованного лица в системе обязательного пенсионного страхования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ПФР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СМЭВ ПФР</w:t>
            </w: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>
              <w:t xml:space="preserve">Сведения о заключении брака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СМЭВ ЕГР ЗАГС</w:t>
            </w:r>
          </w:p>
        </w:tc>
      </w:tr>
      <w:tr w:rsidR="0018451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6B1718" w:rsidRDefault="0018451D" w:rsidP="005F1B91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6B17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6B1718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6B1718" w:rsidRDefault="0018451D" w:rsidP="005F1B91">
            <w:pPr>
              <w:pStyle w:val="s1"/>
              <w:spacing w:before="0" w:beforeAutospacing="0" w:after="0" w:afterAutospacing="0"/>
              <w:ind w:firstLine="0"/>
            </w:pPr>
            <w:r w:rsidRPr="006B1718">
              <w:t xml:space="preserve">Сведения о соответствии (несоответствии) жилых помещений (зданий) требованиям санитарного законодательства при оформлении опеки или попечительства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6B1718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 w:rsidRPr="006B1718">
              <w:rPr>
                <w:sz w:val="24"/>
                <w:szCs w:val="24"/>
              </w:rPr>
              <w:t>РОС</w:t>
            </w:r>
          </w:p>
          <w:p w:rsidR="0018451D" w:rsidRPr="006B1718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 w:rsidRPr="006B1718">
              <w:rPr>
                <w:sz w:val="24"/>
                <w:szCs w:val="24"/>
              </w:rPr>
              <w:t>ПОТРЕБ</w:t>
            </w:r>
          </w:p>
          <w:p w:rsidR="0018451D" w:rsidRPr="006B1718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 w:rsidRPr="006B1718">
              <w:rPr>
                <w:sz w:val="24"/>
                <w:szCs w:val="24"/>
              </w:rPr>
              <w:t>НАДЗОР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6B1718" w:rsidRDefault="0018451D" w:rsidP="005F1B91">
            <w:pPr>
              <w:spacing w:after="0"/>
              <w:ind w:firstLine="0"/>
              <w:rPr>
                <w:sz w:val="24"/>
                <w:szCs w:val="24"/>
              </w:rPr>
            </w:pPr>
            <w:r w:rsidRPr="006B1718">
              <w:rPr>
                <w:sz w:val="24"/>
                <w:szCs w:val="24"/>
              </w:rPr>
              <w:t>ИС №1</w:t>
            </w:r>
          </w:p>
        </w:tc>
      </w:tr>
    </w:tbl>
    <w:p w:rsidR="0018451D" w:rsidRPr="008B0456" w:rsidRDefault="0018451D" w:rsidP="00FC4B07">
      <w:pPr>
        <w:shd w:val="clear" w:color="auto" w:fill="FFFFFF"/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8B0456">
        <w:rPr>
          <w:sz w:val="28"/>
          <w:szCs w:val="28"/>
        </w:rPr>
        <w:t>Помимо вышеуказанных документов гражданин представляет документ, удостоверяющий личность. В случае, если за установлением опеки (попечительства) обращается представитель заявителя, то представляются также документы, удостоверяющие личность и полномочия представителя.</w:t>
      </w:r>
    </w:p>
    <w:p w:rsidR="0018451D" w:rsidRDefault="0018451D" w:rsidP="0020741A">
      <w:pPr>
        <w:pStyle w:val="s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19. Акт обследования условий жизни гражданина, выразившего желание стать опекуном совершеннолетнего недееспособного гражданина, составляется органом опеки и попечительства по месту его фактического проживания в соответствии с требованиями законодательства Российской Федерации.</w:t>
      </w:r>
    </w:p>
    <w:p w:rsidR="0018451D" w:rsidRDefault="0018451D" w:rsidP="0020741A">
      <w:pPr>
        <w:spacing w:after="0"/>
        <w:rPr>
          <w:sz w:val="28"/>
          <w:szCs w:val="28"/>
        </w:rPr>
      </w:pPr>
      <w:bookmarkStart w:id="0" w:name="Par92"/>
      <w:bookmarkEnd w:id="0"/>
      <w:r>
        <w:rPr>
          <w:sz w:val="28"/>
          <w:szCs w:val="28"/>
        </w:rPr>
        <w:t xml:space="preserve">20. Для направления межведомственных запросов заявитель обязан предоставить в отдел опеки и попечительства сведения, предоставление которых необходимо в соответствии </w:t>
      </w:r>
      <w:r w:rsidRPr="00F806B8">
        <w:rPr>
          <w:sz w:val="28"/>
          <w:szCs w:val="28"/>
        </w:rPr>
        <w:t xml:space="preserve">с </w:t>
      </w:r>
      <w:hyperlink r:id="rId14" w:history="1">
        <w:r w:rsidRPr="00F806B8">
          <w:rPr>
            <w:rStyle w:val="Hyperlink"/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для получения документов.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Запросы в соответствующие уполномоченные органы направляются отделом опеки и попечительства в течение 2 рабочих дней со дня подачи заявления.</w:t>
      </w:r>
    </w:p>
    <w:p w:rsidR="0018451D" w:rsidRDefault="0018451D" w:rsidP="0020741A">
      <w:pPr>
        <w:spacing w:after="0"/>
        <w:rPr>
          <w:sz w:val="28"/>
          <w:szCs w:val="28"/>
          <w:highlight w:val="cyan"/>
        </w:rPr>
      </w:pPr>
      <w:r>
        <w:rPr>
          <w:sz w:val="28"/>
          <w:szCs w:val="28"/>
        </w:rPr>
        <w:t xml:space="preserve">21. 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у соответствующего уполномоченного органа доступа к единой системе межведомственного электронного взаимодействия - в форме документа на бумажном носителе с соблюдением норм </w:t>
      </w:r>
      <w:hyperlink r:id="rId15" w:history="1">
        <w:r w:rsidRPr="00F806B8">
          <w:rPr>
            <w:rStyle w:val="Hyperlink"/>
            <w:sz w:val="28"/>
            <w:szCs w:val="28"/>
          </w:rPr>
          <w:t>законодательства</w:t>
        </w:r>
      </w:hyperlink>
      <w:r>
        <w:rPr>
          <w:sz w:val="28"/>
          <w:szCs w:val="28"/>
        </w:rPr>
        <w:t>Российской Федерации о защите персональных данных.</w:t>
      </w:r>
    </w:p>
    <w:p w:rsidR="0018451D" w:rsidRDefault="0018451D" w:rsidP="007C0376">
      <w:pPr>
        <w:spacing w:after="0"/>
        <w:outlineLvl w:val="0"/>
        <w:rPr>
          <w:sz w:val="28"/>
          <w:szCs w:val="28"/>
        </w:rPr>
      </w:pPr>
    </w:p>
    <w:p w:rsidR="0018451D" w:rsidRDefault="0018451D" w:rsidP="003173CB">
      <w:pPr>
        <w:shd w:val="clear" w:color="auto" w:fill="FFFFFF"/>
        <w:tabs>
          <w:tab w:val="left" w:pos="97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Основания для отказа в предоставлении Услуги</w:t>
      </w:r>
    </w:p>
    <w:p w:rsidR="0018451D" w:rsidRPr="00FC4B07" w:rsidRDefault="0018451D" w:rsidP="00FC4B07">
      <w:pPr>
        <w:shd w:val="clear" w:color="auto" w:fill="FFFFFF"/>
        <w:tabs>
          <w:tab w:val="left" w:pos="0"/>
        </w:tabs>
        <w:spacing w:after="0"/>
        <w:rPr>
          <w:color w:val="FF0000"/>
          <w:sz w:val="28"/>
          <w:szCs w:val="28"/>
        </w:rPr>
      </w:pPr>
      <w:r>
        <w:rPr>
          <w:spacing w:val="-5"/>
          <w:sz w:val="28"/>
          <w:szCs w:val="28"/>
        </w:rPr>
        <w:t>22. Решение об отказе в установлении опеки (в том числе предварительная опека), освобождении опекуна (попечителя) от исполнения им своих обязанностей принимается в следующих случаях:</w:t>
      </w:r>
    </w:p>
    <w:tbl>
      <w:tblPr>
        <w:tblW w:w="9356" w:type="dxa"/>
        <w:jc w:val="center"/>
        <w:tblLayout w:type="fixed"/>
        <w:tblLook w:val="00A0"/>
      </w:tblPr>
      <w:tblGrid>
        <w:gridCol w:w="666"/>
        <w:gridCol w:w="3795"/>
        <w:gridCol w:w="1451"/>
        <w:gridCol w:w="1061"/>
        <w:gridCol w:w="1061"/>
        <w:gridCol w:w="1322"/>
      </w:tblGrid>
      <w:tr w:rsidR="0018451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0A0"/>
            </w:tblPr>
            <w:tblGrid>
              <w:gridCol w:w="527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18451D">
              <w:trPr>
                <w:trHeight w:val="450"/>
              </w:trPr>
              <w:tc>
                <w:tcPr>
                  <w:tcW w:w="5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color w:val="000000"/>
                      <w:sz w:val="23"/>
                      <w:szCs w:val="23"/>
                      <w:lang w:eastAsia="en-US"/>
                    </w:rPr>
                    <w:t xml:space="preserve">№ п/п 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Код источника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Длина (симво-лов)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Правила заполнения</w:t>
            </w:r>
          </w:p>
        </w:tc>
      </w:tr>
      <w:tr w:rsidR="0018451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Заявитель не соответствует категории лиц, имеющих право на предоставление услуги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Системные данные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Строка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18451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Представление сведений и (или) документов, которые противоречат сведениям, полученным в ходе межведомственного взаимодействия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Системные данные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Строка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</w:tbl>
    <w:p w:rsidR="0018451D" w:rsidRDefault="0018451D" w:rsidP="00FC4B07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Решение (уведомление) об отказе принимается в произвольной форме.</w:t>
      </w:r>
    </w:p>
    <w:p w:rsidR="0018451D" w:rsidRDefault="0018451D" w:rsidP="003173CB">
      <w:pPr>
        <w:shd w:val="clear" w:color="auto" w:fill="FFFFFF"/>
        <w:tabs>
          <w:tab w:val="left" w:pos="970"/>
        </w:tabs>
        <w:spacing w:after="0"/>
        <w:ind w:firstLine="6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Основания для отказа в приеме документов</w:t>
      </w:r>
    </w:p>
    <w:p w:rsidR="0018451D" w:rsidRDefault="0018451D" w:rsidP="00FC4B07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23. Решение об отказе в приеме документов, необходимых для предоставления Услуги по установлению опеки(в том числе предварительная опека), освобождении опекуна от исполнения им своих обязанностей принимается в следующих случаях:</w:t>
      </w:r>
    </w:p>
    <w:tbl>
      <w:tblPr>
        <w:tblW w:w="9356" w:type="dxa"/>
        <w:jc w:val="center"/>
        <w:tblLayout w:type="fixed"/>
        <w:tblLook w:val="00A0"/>
      </w:tblPr>
      <w:tblGrid>
        <w:gridCol w:w="660"/>
        <w:gridCol w:w="3866"/>
        <w:gridCol w:w="1432"/>
        <w:gridCol w:w="919"/>
        <w:gridCol w:w="1176"/>
        <w:gridCol w:w="1303"/>
      </w:tblGrid>
      <w:tr w:rsidR="0018451D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0A0"/>
            </w:tblPr>
            <w:tblGrid>
              <w:gridCol w:w="527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18451D">
              <w:trPr>
                <w:trHeight w:val="450"/>
              </w:trPr>
              <w:tc>
                <w:tcPr>
                  <w:tcW w:w="5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color w:val="000000"/>
                      <w:sz w:val="23"/>
                      <w:szCs w:val="23"/>
                      <w:lang w:eastAsia="en-US"/>
                    </w:rPr>
                    <w:t xml:space="preserve">№ п/п 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451D" w:rsidRDefault="0018451D" w:rsidP="00CA5812">
                  <w:pPr>
                    <w:spacing w:after="0"/>
                    <w:ind w:firstLine="0"/>
                    <w:jc w:val="left"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Код источника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Тип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Длина (симво-лов)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Правила заполнения</w:t>
            </w:r>
          </w:p>
        </w:tc>
      </w:tr>
      <w:tr w:rsidR="0018451D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Представление неполного комплекта документов, необходимых для </w:t>
            </w:r>
          </w:p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предоставления Услуги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Системные данные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Строка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18451D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Системные данные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Строка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18451D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Системные данные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Строка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18451D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Представленные документы утратили силу на момент обращения за Услугой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Pr="000D4869" w:rsidRDefault="0018451D" w:rsidP="000D4869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Системные данные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Строка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18451D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Неполное заполнение полей в форме заявления, в том числе в интерактивной форме заявления на Едином портале государственных и муниципальных услуг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Системные данные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Строка </w:t>
            </w:r>
          </w:p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CA5812">
            <w:pPr>
              <w:tabs>
                <w:tab w:val="left" w:pos="682"/>
              </w:tabs>
              <w:spacing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</w:tbl>
    <w:p w:rsidR="0018451D" w:rsidRDefault="0018451D" w:rsidP="003173CB">
      <w:pPr>
        <w:shd w:val="clear" w:color="auto" w:fill="FFFFFF"/>
        <w:tabs>
          <w:tab w:val="left" w:pos="682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Решение (уведомление) об отказе принимается в произвольной форме.</w:t>
      </w:r>
    </w:p>
    <w:p w:rsidR="0018451D" w:rsidRDefault="0018451D" w:rsidP="00B55354">
      <w:pPr>
        <w:spacing w:after="0"/>
        <w:ind w:firstLine="680"/>
        <w:outlineLvl w:val="2"/>
        <w:rPr>
          <w:sz w:val="28"/>
          <w:szCs w:val="28"/>
        </w:rPr>
      </w:pPr>
    </w:p>
    <w:p w:rsidR="0018451D" w:rsidRDefault="0018451D" w:rsidP="003173CB">
      <w:pPr>
        <w:spacing w:after="0"/>
        <w:ind w:firstLine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Услуги</w:t>
      </w:r>
    </w:p>
    <w:p w:rsidR="0018451D" w:rsidRPr="00E82181" w:rsidRDefault="0018451D" w:rsidP="0020741A">
      <w:pPr>
        <w:spacing w:after="0"/>
        <w:outlineLvl w:val="2"/>
        <w:rPr>
          <w:sz w:val="28"/>
          <w:szCs w:val="28"/>
        </w:rPr>
      </w:pPr>
      <w:r>
        <w:rPr>
          <w:sz w:val="28"/>
          <w:szCs w:val="28"/>
        </w:rPr>
        <w:t>24. Проведение специалистами отдела опеки и попечительства в течение 7 дней со дня представления документов обследования условий жизни гражданина, в ходе которого определяется отсутствие установленных Гражданским кодексом РФ и Семейным кодексом РФ обстоятельств, препятствующих назначению его опекуном.</w:t>
      </w:r>
    </w:p>
    <w:p w:rsidR="0018451D" w:rsidRDefault="0018451D" w:rsidP="00B55354">
      <w:pPr>
        <w:spacing w:after="0"/>
        <w:ind w:firstLine="680"/>
        <w:outlineLvl w:val="2"/>
        <w:rPr>
          <w:sz w:val="28"/>
          <w:szCs w:val="28"/>
        </w:rPr>
      </w:pPr>
    </w:p>
    <w:p w:rsidR="0018451D" w:rsidRDefault="0018451D" w:rsidP="003173CB">
      <w:pPr>
        <w:spacing w:after="0"/>
        <w:ind w:firstLine="680"/>
        <w:jc w:val="center"/>
        <w:outlineLvl w:val="2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Услуги</w:t>
      </w:r>
    </w:p>
    <w:p w:rsidR="0018451D" w:rsidRDefault="0018451D" w:rsidP="0020741A">
      <w:pPr>
        <w:shd w:val="clear" w:color="auto" w:fill="FFFFFF"/>
        <w:tabs>
          <w:tab w:val="left" w:pos="709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25. Услуга предоставляется бесплатно без взимания государственной пошлины.</w:t>
      </w:r>
    </w:p>
    <w:p w:rsidR="0018451D" w:rsidRDefault="0018451D" w:rsidP="0020741A">
      <w:pPr>
        <w:shd w:val="clear" w:color="auto" w:fill="FFFFFF"/>
        <w:tabs>
          <w:tab w:val="left" w:pos="709"/>
        </w:tabs>
        <w:spacing w:after="0"/>
        <w:rPr>
          <w:sz w:val="28"/>
          <w:szCs w:val="28"/>
        </w:rPr>
      </w:pPr>
    </w:p>
    <w:p w:rsidR="0018451D" w:rsidRDefault="0018451D" w:rsidP="003173CB">
      <w:pPr>
        <w:spacing w:after="0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26. Срок ожидания в очереди при подаче запроса о предоставлении Услуги и при получении результата предоставления Услуги не превышает 15 минут.</w:t>
      </w:r>
    </w:p>
    <w:p w:rsidR="0018451D" w:rsidRDefault="0018451D" w:rsidP="0020741A">
      <w:pPr>
        <w:spacing w:after="0"/>
        <w:rPr>
          <w:b/>
          <w:bCs/>
          <w:sz w:val="28"/>
          <w:szCs w:val="28"/>
        </w:rPr>
      </w:pPr>
    </w:p>
    <w:p w:rsidR="0018451D" w:rsidRDefault="0018451D" w:rsidP="003173CB">
      <w:pPr>
        <w:spacing w:after="0"/>
        <w:ind w:firstLine="68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 и порядок регистрации запроса заявителя о предоставлении Услуги, в том числе в электронной форме</w:t>
      </w:r>
    </w:p>
    <w:p w:rsidR="0018451D" w:rsidRDefault="0018451D" w:rsidP="0020741A">
      <w:pPr>
        <w:spacing w:after="0"/>
        <w:rPr>
          <w:sz w:val="24"/>
          <w:szCs w:val="24"/>
        </w:rPr>
      </w:pPr>
      <w:r>
        <w:rPr>
          <w:sz w:val="28"/>
          <w:szCs w:val="28"/>
        </w:rPr>
        <w:t xml:space="preserve">27. </w:t>
      </w:r>
      <w:r w:rsidRPr="00E35EAA">
        <w:rPr>
          <w:sz w:val="28"/>
          <w:szCs w:val="28"/>
        </w:rPr>
        <w:t>Запросы,</w:t>
      </w:r>
      <w:r>
        <w:rPr>
          <w:sz w:val="28"/>
          <w:szCs w:val="28"/>
        </w:rPr>
        <w:t xml:space="preserve"> полученные как при личном обращении заявителя, так и в электронной форме, регистрируются в день поступления. Продолжительность приема заявителя у специалиста отдела опеки и попечительства, осуществляющего прием документов, при подаче документов для получения Услуги не должна превышать 15 минут</w:t>
      </w:r>
      <w:r>
        <w:t>.</w:t>
      </w:r>
    </w:p>
    <w:p w:rsidR="0018451D" w:rsidRDefault="0018451D" w:rsidP="00B55354">
      <w:pPr>
        <w:spacing w:after="0"/>
        <w:ind w:firstLine="680"/>
        <w:rPr>
          <w:sz w:val="28"/>
          <w:szCs w:val="28"/>
        </w:rPr>
      </w:pPr>
    </w:p>
    <w:p w:rsidR="0018451D" w:rsidRDefault="0018451D" w:rsidP="00B55354">
      <w:pPr>
        <w:shd w:val="clear" w:color="auto" w:fill="FFFFFF"/>
        <w:tabs>
          <w:tab w:val="left" w:pos="1169"/>
        </w:tabs>
        <w:spacing w:after="0"/>
        <w:ind w:firstLine="6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Требования к помещениям, в которых предоставляется Услуга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spacing w:val="-3"/>
          <w:sz w:val="28"/>
          <w:szCs w:val="28"/>
        </w:rPr>
        <w:t>28.</w:t>
      </w:r>
      <w:r>
        <w:rPr>
          <w:color w:val="000000"/>
          <w:sz w:val="28"/>
          <w:szCs w:val="28"/>
          <w:lang w:eastAsia="en-US"/>
        </w:rPr>
        <w:t xml:space="preserve"> Помещения, в которых предоставляется Услуга, предпочтительно размещаются на нижних этажах зданий и должны соответствовать санитарно-эпидемиологическим правилам и нормативам. 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Входы в помещения оборудованы 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ином размещении помещений по высоте, должна быть обеспечена возможность получения Услуги маломобильными группами населения. 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Вход и выход из помещений оборудуются указателями. 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Места для ожидания на подачу или получение документов оборудуются стульями.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Места для заполнения заявления оборудуются стульями, столами и обеспечиваются образцами заявлений, писчей бумагой и канцелярскими принадлежностями (шариковыми ручками). 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Кабинеты для приема заявителей должны быть оборудованы информационными табличками (вывесками) с указанием: 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а) номера кабинета; 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б) фамилии, имени, отчества и должности специалиста, осуществляющего предоставление Услуги. </w:t>
      </w:r>
    </w:p>
    <w:p w:rsidR="0018451D" w:rsidRDefault="0018451D" w:rsidP="0020741A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Рабочие места специалистов, предоставляющих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объеме. </w:t>
      </w:r>
    </w:p>
    <w:p w:rsidR="0018451D" w:rsidRDefault="0018451D" w:rsidP="00570C0B">
      <w:pPr>
        <w:shd w:val="clear" w:color="auto" w:fill="FFFFFF"/>
        <w:tabs>
          <w:tab w:val="left" w:pos="689"/>
        </w:tabs>
        <w:spacing w:after="0"/>
        <w:ind w:firstLine="0"/>
        <w:rPr>
          <w:b/>
          <w:bCs/>
          <w:sz w:val="28"/>
          <w:szCs w:val="28"/>
        </w:rPr>
      </w:pPr>
    </w:p>
    <w:p w:rsidR="0018451D" w:rsidRDefault="0018451D" w:rsidP="00570C0B">
      <w:pPr>
        <w:shd w:val="clear" w:color="auto" w:fill="FFFFFF"/>
        <w:tabs>
          <w:tab w:val="left" w:pos="689"/>
        </w:tabs>
        <w:spacing w:after="0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 доступности и качества предоставления Услуги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29. </w:t>
      </w:r>
      <w:r>
        <w:rPr>
          <w:sz w:val="28"/>
          <w:szCs w:val="28"/>
        </w:rPr>
        <w:t xml:space="preserve">Показателями доступности предоставления Услуги являются: 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 xml:space="preserve">1) предоставление возможности получения Услуги в электронной форме; 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 xml:space="preserve">2) предоставление возможности получения информации о ходе предоставления Услуги, в том числе с использованием информационно-коммуникационных технологий; 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 xml:space="preserve">3) транспортная доступность к местам предоставления Услуги; 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>4) обеспечение беспрепятственного доступа лицам с ограниченными возможностями передвижения к помещениям, в которых предоставляется Услуга (в том числе наличие бесплатных парковочных мест для специальных автотранспортных средств инвалидов);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>5) соблюдение требований Регламента о порядке информирования об оказании Услуги.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30. </w:t>
      </w:r>
      <w:r>
        <w:rPr>
          <w:sz w:val="28"/>
          <w:szCs w:val="28"/>
        </w:rPr>
        <w:t xml:space="preserve">Показателями качества предоставления Услуги являются: 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 xml:space="preserve">1) соблюдение сроков предоставления Услуги; 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>2) соблюдения установленного времени ожидания в очереди при подаче заявления и при получении результата предоставления Услуги;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>3) соотношение количества рассмотренных в срок заявлений на предоставление Услуги к общему количеству заявлений, поступивших в связи с предоставлением Услуги;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 xml:space="preserve">4) своевременное направление уведомлений заявителям о предоставлении или прекращении предоставления Услуги; 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  <w:r>
        <w:rPr>
          <w:sz w:val="28"/>
          <w:szCs w:val="28"/>
        </w:rPr>
        <w:t>5) соотношение количества обоснованных жалоб граждан и организаций по вопросам качества и доступности предоставления Услуги к общему количеству жалоб.</w:t>
      </w:r>
    </w:p>
    <w:p w:rsidR="0018451D" w:rsidRDefault="0018451D" w:rsidP="0020741A">
      <w:pPr>
        <w:shd w:val="clear" w:color="auto" w:fill="FFFFFF"/>
        <w:tabs>
          <w:tab w:val="left" w:pos="689"/>
        </w:tabs>
        <w:spacing w:after="0"/>
        <w:ind w:firstLine="692"/>
        <w:rPr>
          <w:sz w:val="28"/>
          <w:szCs w:val="28"/>
        </w:rPr>
      </w:pPr>
    </w:p>
    <w:p w:rsidR="0018451D" w:rsidRDefault="0018451D" w:rsidP="00570C0B">
      <w:pPr>
        <w:spacing w:after="0"/>
        <w:ind w:firstLine="68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требования, в том числе учитывающие особенности предоставления Услуги и особенности предоставления Услуги в электронной форме</w:t>
      </w:r>
    </w:p>
    <w:p w:rsidR="0018451D" w:rsidRPr="00570C0B" w:rsidRDefault="0018451D" w:rsidP="0020741A">
      <w:pPr>
        <w:spacing w:after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31. Предоставление Услуги возможно в электронной форме с использованием информационно-телекоммуникационных технологий, в том числе с использованием </w:t>
      </w:r>
      <w:r w:rsidRPr="00E82181">
        <w:rPr>
          <w:sz w:val="28"/>
          <w:szCs w:val="28"/>
        </w:rPr>
        <w:t>единого</w:t>
      </w:r>
      <w:r>
        <w:rPr>
          <w:sz w:val="28"/>
          <w:szCs w:val="28"/>
        </w:rPr>
        <w:t xml:space="preserve"> портала государственных и муниципальных услуг (далее- ЕПГУ).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32. При направлении заявления и необходимых документов в форме электронных документов посредством ЕПГУ может использоваться усиленная квалификационная электронная подпись или простая электронная подпись заявителя. Заявитель может использовать простую электронную подпись в случае, предусмотренном пунктом 2(1)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года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33. При предоставлении Услуги посредством ЕГПУ заявителю обеспечивается возможность: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1) получения информации о порядке и сроках предоставления Услуги;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2) записи на прием для подачи заявления и необходимых документов;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3) формирования заявления;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4) направления заявления и необходимых документов в электронной форме;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5) получения сведений о ходе предоставления Услуги;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6) получения электронного сообщения о результате предоставления Услуги;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7) осуществления оценки качества предоставления Услуги;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8) досудебного (внесудебного) обжалования решений и действий (бездействия) должностного лица, ответственного за предоставление Услуги;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9) получения результата Услуги в форме электронного документа;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При предоставлении Услуги посредством ЕПГУ заявителю направляется: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1) уведомление о приеме и регистрации заявления и необходимых документов;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2) уведомление о результатах рассмотрения заявления и необходимых документов.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34. Услуга не предоставляется в многофункциональном центре предоставления государственных и муниципальных услуг.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35. Запрещается отказывать в приеме запроса о предоставлении Услуги в случае, если запрос о предоставлении Услуги подан в соответствии с информацией о сроках и порядке предоставления Услуги, опубликованной на ЕГПУ.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36. 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8451D" w:rsidRDefault="0018451D" w:rsidP="00B55354">
      <w:pPr>
        <w:pStyle w:val="s1"/>
        <w:spacing w:before="0" w:beforeAutospacing="0" w:after="0" w:afterAutospacing="0"/>
        <w:ind w:firstLine="680"/>
      </w:pPr>
    </w:p>
    <w:p w:rsidR="0018451D" w:rsidRDefault="0018451D" w:rsidP="00D65060">
      <w:pPr>
        <w:spacing w:after="0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 Состав, последовательность и сроки выполнения административных процедур</w:t>
      </w:r>
    </w:p>
    <w:p w:rsidR="0018451D" w:rsidRDefault="0018451D" w:rsidP="00D65060">
      <w:pPr>
        <w:spacing w:after="0"/>
        <w:ind w:firstLine="680"/>
        <w:jc w:val="center"/>
        <w:rPr>
          <w:b/>
          <w:bCs/>
          <w:sz w:val="28"/>
          <w:szCs w:val="28"/>
        </w:rPr>
      </w:pPr>
    </w:p>
    <w:p w:rsidR="0018451D" w:rsidRPr="00D65060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Pr="00D65060">
        <w:rPr>
          <w:sz w:val="28"/>
          <w:szCs w:val="28"/>
        </w:rPr>
        <w:t>Перечень административных процедур: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1) прием и регистрация заявления и документов, необходимых для предоставления Услуги; 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2) формирование и направление межведомственных запросов в органы (организации), участвующие в предоставлении Услуги; 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3) проведение обследования по месту фактического проживания заявителя. 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4) рассмотрение заявления и документов, необходимых для предоставления Услуги и принятие решения о назначении опекуна (попечителя) либо решения об отказе в назначении опекуна (попечителя). </w:t>
      </w:r>
    </w:p>
    <w:p w:rsidR="0018451D" w:rsidRDefault="0018451D" w:rsidP="0020741A">
      <w:pPr>
        <w:spacing w:after="0"/>
        <w:rPr>
          <w:sz w:val="28"/>
          <w:szCs w:val="28"/>
        </w:rPr>
      </w:pPr>
      <w:r>
        <w:rPr>
          <w:sz w:val="28"/>
          <w:szCs w:val="28"/>
        </w:rPr>
        <w:t>5) выдача заявителю результата предоставляемой Услуги.</w:t>
      </w:r>
    </w:p>
    <w:p w:rsidR="0018451D" w:rsidRPr="00D65060" w:rsidRDefault="0018451D" w:rsidP="0020741A">
      <w:pPr>
        <w:shd w:val="clear" w:color="auto" w:fill="FFFFFF"/>
        <w:tabs>
          <w:tab w:val="left" w:pos="0"/>
        </w:tabs>
        <w:spacing w:after="0"/>
        <w:rPr>
          <w:b/>
          <w:bCs/>
          <w:sz w:val="28"/>
          <w:szCs w:val="28"/>
        </w:rPr>
      </w:pPr>
      <w:r w:rsidRPr="00D65060">
        <w:rPr>
          <w:sz w:val="28"/>
          <w:szCs w:val="28"/>
        </w:rPr>
        <w:t>38. Блок-схема</w:t>
      </w:r>
      <w:r>
        <w:rPr>
          <w:sz w:val="28"/>
          <w:szCs w:val="28"/>
        </w:rPr>
        <w:t xml:space="preserve">предоставления Услугиприведена в Приложении </w:t>
      </w:r>
      <w:r w:rsidRPr="00274585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Регламенту.</w:t>
      </w:r>
    </w:p>
    <w:p w:rsidR="0018451D" w:rsidRPr="00CD7DB9" w:rsidRDefault="0018451D" w:rsidP="00CD7DB9">
      <w:pPr>
        <w:spacing w:after="0"/>
        <w:rPr>
          <w:sz w:val="28"/>
          <w:szCs w:val="28"/>
        </w:rPr>
      </w:pPr>
      <w:r w:rsidRPr="00D65060">
        <w:rPr>
          <w:sz w:val="28"/>
          <w:szCs w:val="28"/>
        </w:rPr>
        <w:t>39. Описание связей административных процедур и административных действий с их характеристиками</w:t>
      </w:r>
      <w:r>
        <w:rPr>
          <w:sz w:val="28"/>
          <w:szCs w:val="28"/>
        </w:rPr>
        <w:t>:</w:t>
      </w:r>
    </w:p>
    <w:tbl>
      <w:tblPr>
        <w:tblW w:w="9356" w:type="dxa"/>
        <w:jc w:val="center"/>
        <w:tblLayout w:type="fixed"/>
        <w:tblLook w:val="00A0"/>
      </w:tblPr>
      <w:tblGrid>
        <w:gridCol w:w="544"/>
        <w:gridCol w:w="2011"/>
        <w:gridCol w:w="2268"/>
        <w:gridCol w:w="3183"/>
        <w:gridCol w:w="1350"/>
      </w:tblGrid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Место выполнения действия/ используемая ИС</w:t>
            </w: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Процедуры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Действия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Макси-мальный срок</w:t>
            </w:r>
          </w:p>
        </w:tc>
      </w:tr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1.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Ведомство/ПГС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АП1. Проверка документов и регистрация заявления </w:t>
            </w: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АД1.1. Контроль комплектности предоставленных документов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До 1 рабочего дня</w:t>
            </w:r>
          </w:p>
        </w:tc>
      </w:tr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2.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Ведомство/ПГС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1D" w:rsidRDefault="0018451D" w:rsidP="00E82181">
            <w:pPr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АД1.2. Подтверждение полномочий представителя заявителя 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1D" w:rsidRDefault="0018451D" w:rsidP="00E82181">
            <w:pPr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Ведомство/ПГС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1D" w:rsidRDefault="0018451D" w:rsidP="00E82181">
            <w:pPr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АД1.3. Регистрация заявления 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1D" w:rsidRDefault="0018451D" w:rsidP="00E82181">
            <w:pPr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4.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Ведомство/ПГС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1D" w:rsidRDefault="0018451D" w:rsidP="00E82181">
            <w:pPr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АД1.4. Принятие решения об отказе в приеме документов 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1D" w:rsidRDefault="0018451D" w:rsidP="00E82181">
            <w:pPr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5.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Ведомство/ПГС</w:t>
            </w: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СМЭВ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АП2. Получение сведений посредством СМЭВ </w:t>
            </w: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АД2.1. Направление межведомственных запросов </w:t>
            </w:r>
          </w:p>
          <w:p w:rsidR="0018451D" w:rsidRDefault="0018451D" w:rsidP="00E82181">
            <w:pPr>
              <w:spacing w:after="0"/>
              <w:ind w:firstLine="0"/>
              <w:jc w:val="left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До 2 рабочих дней</w:t>
            </w:r>
          </w:p>
        </w:tc>
      </w:tr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6.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Ведомство/ПГС</w:t>
            </w: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СМЭВ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1D" w:rsidRDefault="0018451D" w:rsidP="00E82181">
            <w:pPr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АД2.2. Получение ответов на межведомственные запросы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До 5 рабочих дней</w:t>
            </w:r>
          </w:p>
        </w:tc>
      </w:tr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7.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Ведомство/ПГС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rPr>
                <w:sz w:val="23"/>
                <w:szCs w:val="23"/>
              </w:rPr>
              <w:t>АП3. Рассмотрение документов и сведений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noProof/>
              </w:rPr>
              <w:pict>
                <v:line id="Прямая соединительная линия 2" o:spid="_x0000_s1026" style="position:absolute;z-index:251658240;visibility:visible;mso-position-horizontal-relative:text;mso-position-vertical-relative:text" from="-4.5pt,52.85pt" to="233.25pt,54.35pt" strokeweight=".5pt">
                  <v:stroke joinstyle="miter"/>
                </v:line>
              </w:pict>
            </w:r>
            <w:r>
              <w:rPr>
                <w:sz w:val="23"/>
                <w:szCs w:val="23"/>
              </w:rPr>
              <w:t xml:space="preserve">АД3.1. Проверка соответствия документов и сведений установленным критериям для принятия решения. Составление акта обследования условий жизни заявителя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До 5 рабочих дней</w:t>
            </w: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До 7 дней</w:t>
            </w:r>
          </w:p>
        </w:tc>
      </w:tr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8.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Ведомство/ПГС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АП4. Принятие решения о предоставлении услуги </w:t>
            </w: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АД4.1. Принятие решения о предоставлении услуги </w:t>
            </w:r>
          </w:p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До 15 рабочих дней</w:t>
            </w:r>
          </w:p>
        </w:tc>
      </w:tr>
      <w:tr w:rsidR="0018451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9.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Ведомство/ПГС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51D" w:rsidRDefault="0018451D" w:rsidP="00E82181">
            <w:pPr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АД4.2. Формирование решения о предоставлении услуги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1D" w:rsidRDefault="0018451D" w:rsidP="00E82181">
            <w:pPr>
              <w:pStyle w:val="s1"/>
              <w:spacing w:before="0" w:beforeAutospacing="0" w:after="0" w:afterAutospacing="0"/>
              <w:ind w:firstLine="0"/>
              <w:jc w:val="left"/>
            </w:pPr>
            <w:r>
              <w:t>До 1 часа</w:t>
            </w:r>
          </w:p>
        </w:tc>
      </w:tr>
    </w:tbl>
    <w:p w:rsidR="0018451D" w:rsidRDefault="0018451D" w:rsidP="00E35EAA">
      <w:pPr>
        <w:shd w:val="clear" w:color="auto" w:fill="FFFFFF"/>
        <w:tabs>
          <w:tab w:val="left" w:pos="0"/>
        </w:tabs>
        <w:ind w:firstLine="0"/>
        <w:rPr>
          <w:b/>
          <w:bCs/>
          <w:sz w:val="28"/>
          <w:szCs w:val="28"/>
        </w:rPr>
      </w:pPr>
    </w:p>
    <w:p w:rsidR="0018451D" w:rsidRDefault="0018451D" w:rsidP="00D65060">
      <w:pPr>
        <w:shd w:val="clear" w:color="auto" w:fill="FFFFFF"/>
        <w:tabs>
          <w:tab w:val="left" w:pos="0"/>
        </w:tabs>
        <w:spacing w:after="0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Прием и регистрация заявления и документов, необходимых для предоставления Услуги</w:t>
      </w:r>
    </w:p>
    <w:p w:rsidR="0018451D" w:rsidRDefault="0018451D" w:rsidP="00D34F1C">
      <w:pPr>
        <w:pStyle w:val="ConsPlusNonformat"/>
        <w:tabs>
          <w:tab w:val="left" w:pos="93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Прием заявления и документов для предоставления Услуги осуществляется специалистом отдела опеки и попечительства, ответственным за исполнение данного административного действия, в соответствии с графиком работы отдела опеки и попечительства, указанным в настоящем Регламенте.</w:t>
      </w:r>
    </w:p>
    <w:p w:rsidR="0018451D" w:rsidRDefault="0018451D" w:rsidP="00D34F1C">
      <w:pPr>
        <w:spacing w:after="0"/>
        <w:rPr>
          <w:sz w:val="28"/>
          <w:szCs w:val="28"/>
        </w:rPr>
      </w:pPr>
      <w:r>
        <w:rPr>
          <w:sz w:val="28"/>
          <w:szCs w:val="28"/>
        </w:rPr>
        <w:t>41. По выбору заявителя заявление и документы представляются в отдел опеки и попечительства посредством личного обращения Заявителя либо направления по почте, либо с использованием федеральной государственной информационной системы «Единый портал государственных и муниципальных услуг (функций)», или регионального портала государственных и муниципальных услуг (функций), или официального сайта администрации города Ливны в информационно-телекоммуникационной сети «Интернет».</w:t>
      </w:r>
    </w:p>
    <w:p w:rsidR="0018451D" w:rsidRDefault="0018451D" w:rsidP="00D34F1C">
      <w:pPr>
        <w:spacing w:after="0"/>
        <w:rPr>
          <w:sz w:val="28"/>
          <w:szCs w:val="28"/>
        </w:rPr>
      </w:pPr>
      <w:r>
        <w:rPr>
          <w:sz w:val="28"/>
          <w:szCs w:val="28"/>
        </w:rPr>
        <w:t>42. Факт подтверждения направления заявления и документов по почте лежит на заявителе. В случае направления документов по почте заказным письмом (бандеролью с описью вложенных документов и уведомлением о вручении) копии документов, предусмотренных настоящим Регламентом, должны быть заверены в соответствии с требованиями законодательства.</w:t>
      </w:r>
    </w:p>
    <w:p w:rsidR="0018451D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Днем обращения заявителя считается день приема специалистом отдела заявления со всеми установленными документами. Дата приема заявления фиксируется в журнале регистрации заявлений. </w:t>
      </w:r>
    </w:p>
    <w:p w:rsidR="0018451D" w:rsidRDefault="0018451D" w:rsidP="00D34F1C">
      <w:pPr>
        <w:shd w:val="clear" w:color="auto" w:fill="FFFFFF"/>
        <w:spacing w:after="0"/>
        <w:rPr>
          <w:spacing w:val="-1"/>
          <w:sz w:val="28"/>
          <w:szCs w:val="28"/>
        </w:rPr>
      </w:pPr>
      <w:r w:rsidRPr="00452D29">
        <w:rPr>
          <w:sz w:val="28"/>
          <w:szCs w:val="28"/>
        </w:rPr>
        <w:t>43. О</w:t>
      </w:r>
      <w:r>
        <w:rPr>
          <w:sz w:val="28"/>
          <w:szCs w:val="28"/>
        </w:rPr>
        <w:t xml:space="preserve">тветственным за исполнение данного административного действия является специалист отдела опеки и попечительства, в должностные обязанности которого входит   предоставление информации, прием документов от лиц, желающих установить </w:t>
      </w:r>
      <w:r>
        <w:rPr>
          <w:spacing w:val="-1"/>
          <w:sz w:val="28"/>
          <w:szCs w:val="28"/>
        </w:rPr>
        <w:t xml:space="preserve">опеку (попечительство) над определенной категорией граждан (малолетние, </w:t>
      </w:r>
      <w:r>
        <w:rPr>
          <w:sz w:val="28"/>
          <w:szCs w:val="28"/>
        </w:rPr>
        <w:t>несовершеннолетние</w:t>
      </w:r>
      <w:r>
        <w:rPr>
          <w:spacing w:val="-1"/>
          <w:sz w:val="28"/>
          <w:szCs w:val="28"/>
        </w:rPr>
        <w:t>).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44. </w:t>
      </w:r>
      <w:r w:rsidRPr="00E82181">
        <w:rPr>
          <w:sz w:val="28"/>
          <w:szCs w:val="28"/>
        </w:rPr>
        <w:t>При поступлении заявления по почте заказным письмом (бандеролью с описью вложенных документов и уведомлением о вручении) (далее - заказное письмо) специалист отдела опеки и попечительства, ответственный за прием и регистрацию документов, принимает заявление с документами, выполняя при этом следующие действия: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 w:rsidRPr="00E82181">
        <w:rPr>
          <w:sz w:val="28"/>
          <w:szCs w:val="28"/>
        </w:rPr>
        <w:t>- вскрывает конверт и регистрирует заявление;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 w:rsidRPr="00E82181">
        <w:rPr>
          <w:sz w:val="28"/>
          <w:szCs w:val="28"/>
        </w:rPr>
        <w:t>- направляет зарегистрированное заявление специалисту отдела, ответственному за предоставление Услуги.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 w:rsidRPr="00E82181">
        <w:rPr>
          <w:sz w:val="28"/>
          <w:szCs w:val="28"/>
        </w:rPr>
        <w:t>При поступлении документов в электронном виде специалист отдела опеки и попечительства, ответственный за прием и регистрацию документов, принимает документы, выполняя при этом следующие действия: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 w:rsidRPr="00E82181">
        <w:rPr>
          <w:sz w:val="28"/>
          <w:szCs w:val="28"/>
        </w:rPr>
        <w:t>- регистрирует документы в электронном виде в системе электронного документооборота, в соответствии с порядком, установленным органом местного самоуправления;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 w:rsidRPr="00E82181">
        <w:rPr>
          <w:sz w:val="28"/>
          <w:szCs w:val="28"/>
        </w:rPr>
        <w:t xml:space="preserve">- подтверждает факт получения документов ответным сообщением </w:t>
      </w:r>
      <w:r>
        <w:rPr>
          <w:sz w:val="28"/>
          <w:szCs w:val="28"/>
        </w:rPr>
        <w:t>з</w:t>
      </w:r>
      <w:r w:rsidRPr="00E82181">
        <w:rPr>
          <w:sz w:val="28"/>
          <w:szCs w:val="28"/>
        </w:rPr>
        <w:t>аявителю в электронном виде с указанием даты и регистрационного номера;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 w:rsidRPr="00E82181">
        <w:rPr>
          <w:sz w:val="28"/>
          <w:szCs w:val="28"/>
        </w:rPr>
        <w:t>- направляет зарегистрированные документы специалисту отдела опеки и попечительства, ответственному за предоставление Услуги.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45. </w:t>
      </w:r>
      <w:r w:rsidRPr="00E82181">
        <w:rPr>
          <w:sz w:val="28"/>
          <w:szCs w:val="28"/>
        </w:rPr>
        <w:t>Результатом исполнения данного административного действия является прием документов, регистрация заявления в журнале регистрации заявлений граждан специалистом отдела опеки и попечительства, ответственного за прием и регистрацию документов.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 w:rsidRPr="00E82181">
        <w:rPr>
          <w:sz w:val="28"/>
          <w:szCs w:val="28"/>
        </w:rPr>
        <w:t>Способом фиксации результата выполнения данной административной процедуры является регистрация заявления в журнале регистрации заявлений граждан.</w:t>
      </w:r>
    </w:p>
    <w:p w:rsidR="0018451D" w:rsidRPr="00E82181" w:rsidRDefault="0018451D" w:rsidP="00D34F1C">
      <w:pPr>
        <w:spacing w:after="0"/>
        <w:rPr>
          <w:sz w:val="28"/>
          <w:szCs w:val="28"/>
        </w:rPr>
      </w:pPr>
      <w:r w:rsidRPr="00E82181">
        <w:rPr>
          <w:sz w:val="28"/>
          <w:szCs w:val="28"/>
        </w:rPr>
        <w:t>Максимальный срок исполнения данного административного действия составляет 1 день.</w:t>
      </w:r>
    </w:p>
    <w:p w:rsidR="0018451D" w:rsidRPr="00E82181" w:rsidRDefault="0018451D" w:rsidP="00B55354">
      <w:pPr>
        <w:spacing w:after="0"/>
        <w:rPr>
          <w:sz w:val="28"/>
          <w:szCs w:val="28"/>
        </w:rPr>
      </w:pPr>
    </w:p>
    <w:p w:rsidR="0018451D" w:rsidRDefault="0018451D" w:rsidP="00452D29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Формирование и направление межведомственных запросов в органы (организации) участвующие в предоставлении Услуги</w:t>
      </w:r>
    </w:p>
    <w:p w:rsidR="0018451D" w:rsidRDefault="0018451D" w:rsidP="00D34F1C">
      <w:pPr>
        <w:spacing w:after="0"/>
        <w:rPr>
          <w:sz w:val="28"/>
          <w:szCs w:val="28"/>
        </w:rPr>
      </w:pPr>
      <w:r>
        <w:rPr>
          <w:sz w:val="28"/>
          <w:szCs w:val="28"/>
        </w:rPr>
        <w:t>46. В случае если заявитель самостоятельно не предоставил необходимые для оказания Услуги документы специалист отдела опеки и попечительства, ответственный за предоставление административной услуги, в течение 2 рабочих дней со дня регистрации заявления с документами в рамках межведомственного взаимодействия делает запросы в организации.</w:t>
      </w:r>
    </w:p>
    <w:p w:rsidR="0018451D" w:rsidRDefault="0018451D" w:rsidP="00D34F1C">
      <w:pPr>
        <w:spacing w:after="0"/>
        <w:rPr>
          <w:sz w:val="28"/>
          <w:szCs w:val="28"/>
        </w:rPr>
      </w:pPr>
      <w:r>
        <w:rPr>
          <w:sz w:val="28"/>
          <w:szCs w:val="28"/>
        </w:rPr>
        <w:t>47. Результатом административной процедуры является формирование и направление межведомственных запросов. Фиксация результата выполнения административной процедуры осуществляется должностным лицом путем регистрации информации, полученной в рамках межведомственного взаимодействия.</w:t>
      </w:r>
    </w:p>
    <w:p w:rsidR="0018451D" w:rsidRDefault="0018451D" w:rsidP="00D34F1C">
      <w:pPr>
        <w:spacing w:after="0"/>
      </w:pPr>
    </w:p>
    <w:p w:rsidR="0018451D" w:rsidRDefault="0018451D" w:rsidP="00B55354">
      <w:pPr>
        <w:spacing w:after="0"/>
        <w:rPr>
          <w:b/>
          <w:bCs/>
          <w:sz w:val="28"/>
          <w:szCs w:val="28"/>
        </w:rPr>
      </w:pPr>
    </w:p>
    <w:p w:rsidR="0018451D" w:rsidRDefault="0018451D" w:rsidP="00452D29">
      <w:pPr>
        <w:spacing w:after="0"/>
        <w:jc w:val="center"/>
      </w:pPr>
      <w:r>
        <w:rPr>
          <w:b/>
          <w:bCs/>
          <w:sz w:val="28"/>
          <w:szCs w:val="28"/>
        </w:rPr>
        <w:t>Обследование условий жизни гражданина, выразившего желание стать опекуном (попечителем)</w:t>
      </w:r>
    </w:p>
    <w:p w:rsidR="0018451D" w:rsidRPr="00E9554B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r w:rsidRPr="00E9554B">
        <w:rPr>
          <w:sz w:val="28"/>
          <w:szCs w:val="28"/>
        </w:rPr>
        <w:t xml:space="preserve">Обследование условий жизни </w:t>
      </w:r>
      <w:r>
        <w:rPr>
          <w:sz w:val="28"/>
          <w:szCs w:val="28"/>
        </w:rPr>
        <w:t>з</w:t>
      </w:r>
      <w:r w:rsidRPr="00E9554B">
        <w:rPr>
          <w:sz w:val="28"/>
          <w:szCs w:val="28"/>
        </w:rPr>
        <w:t xml:space="preserve">аявителя производится специалистом отдела опеки и попечительства в течение </w:t>
      </w:r>
      <w:r w:rsidRPr="00E51BA4">
        <w:rPr>
          <w:sz w:val="28"/>
          <w:szCs w:val="28"/>
        </w:rPr>
        <w:t>7</w:t>
      </w:r>
      <w:r w:rsidRPr="00E9554B">
        <w:rPr>
          <w:sz w:val="28"/>
          <w:szCs w:val="28"/>
        </w:rPr>
        <w:t xml:space="preserve"> дней со дня </w:t>
      </w:r>
      <w:r>
        <w:rPr>
          <w:sz w:val="28"/>
          <w:szCs w:val="28"/>
        </w:rPr>
        <w:t>представления документов</w:t>
      </w:r>
      <w:r w:rsidRPr="00E9554B">
        <w:rPr>
          <w:sz w:val="28"/>
          <w:szCs w:val="28"/>
        </w:rPr>
        <w:t xml:space="preserve">. </w:t>
      </w:r>
    </w:p>
    <w:p w:rsidR="0018451D" w:rsidRPr="00E9554B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 w:rsidRPr="00E9554B">
        <w:rPr>
          <w:sz w:val="28"/>
          <w:szCs w:val="28"/>
        </w:rPr>
        <w:t xml:space="preserve">При обследовании условий жизни гражданина, выразившего желание стать опекуном, специалист оценивает жилищно-бытовые условия, личные качества и мотивы заявителя, способность его к содержанию, уходу, отношения, сложившиеся между членами семьи Заявителя. </w:t>
      </w:r>
    </w:p>
    <w:p w:rsidR="0018451D" w:rsidRPr="00E9554B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 w:rsidRPr="00E9554B">
        <w:rPr>
          <w:sz w:val="28"/>
          <w:szCs w:val="28"/>
        </w:rPr>
        <w:t xml:space="preserve">Акт обследования оформляется в течение 3 дней со дня проведения обследования условий жизни гражданина, выразившего желание стать опекуном, подписывается специалистами, проводившими проверку, и утверждается руководителем отдела опеки и попечительства. </w:t>
      </w:r>
    </w:p>
    <w:p w:rsidR="0018451D" w:rsidRPr="00E9554B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 w:rsidRPr="00E9554B">
        <w:rPr>
          <w:sz w:val="28"/>
          <w:szCs w:val="28"/>
        </w:rPr>
        <w:t xml:space="preserve">Акт обследования оформляется в 2 экземплярах, один из которых направляется (вручается) гражданину, выразившему желание стать опекуном, в течение 3 дней со дня утверждения акта, второй хранится в отделе опеки и попечительства. </w:t>
      </w:r>
    </w:p>
    <w:p w:rsidR="0018451D" w:rsidRPr="00E9554B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 w:rsidRPr="00E9554B">
        <w:rPr>
          <w:sz w:val="28"/>
          <w:szCs w:val="28"/>
        </w:rPr>
        <w:t>Акт обследования может быть оспорен гражданином, выразившим желание стать опекуном, в судебном порядке.</w:t>
      </w:r>
    </w:p>
    <w:p w:rsidR="0018451D" w:rsidRPr="00E9554B" w:rsidRDefault="0018451D" w:rsidP="00D34F1C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 w:rsidRPr="00E9554B">
        <w:rPr>
          <w:sz w:val="28"/>
          <w:szCs w:val="28"/>
        </w:rPr>
        <w:t xml:space="preserve">В целях назначения опекуном близкого родственника, выразившего желание стать опекуном, в течение 7 дней со дня </w:t>
      </w:r>
      <w:r>
        <w:rPr>
          <w:sz w:val="28"/>
          <w:szCs w:val="28"/>
        </w:rPr>
        <w:t>представления документов</w:t>
      </w:r>
      <w:r w:rsidRPr="00E9554B">
        <w:rPr>
          <w:sz w:val="28"/>
          <w:szCs w:val="28"/>
        </w:rPr>
        <w:t>, отдел опеки и попечительства производит обследование условий его жизни, в ходе которого определяется отсутствие установленных </w:t>
      </w:r>
      <w:hyperlink r:id="rId16" w:anchor="block_35" w:history="1">
        <w:r w:rsidRPr="00E9554B">
          <w:rPr>
            <w:rStyle w:val="Hyperlink"/>
            <w:color w:val="auto"/>
            <w:sz w:val="28"/>
            <w:szCs w:val="28"/>
          </w:rPr>
          <w:t>Гражданским кодексом</w:t>
        </w:r>
      </w:hyperlink>
      <w:r w:rsidRPr="00E9554B">
        <w:rPr>
          <w:sz w:val="28"/>
          <w:szCs w:val="28"/>
        </w:rPr>
        <w:t> Российской Федерации обстоятельств, препятствующих назначению его опекуном.</w:t>
      </w:r>
    </w:p>
    <w:p w:rsidR="0018451D" w:rsidRPr="00E9554B" w:rsidRDefault="0018451D" w:rsidP="00D34F1C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9554B">
        <w:rPr>
          <w:sz w:val="28"/>
          <w:szCs w:val="28"/>
        </w:rPr>
        <w:t>Результаты обследования указываются в </w:t>
      </w:r>
      <w:hyperlink r:id="rId17" w:anchor="block_1000" w:history="1">
        <w:r w:rsidRPr="00E9554B">
          <w:rPr>
            <w:rStyle w:val="Hyperlink"/>
            <w:color w:val="auto"/>
            <w:sz w:val="28"/>
            <w:szCs w:val="28"/>
          </w:rPr>
          <w:t>акте</w:t>
        </w:r>
      </w:hyperlink>
      <w:r w:rsidRPr="00E9554B">
        <w:rPr>
          <w:sz w:val="28"/>
          <w:szCs w:val="28"/>
        </w:rPr>
        <w:t> об обследовании условий жизни близкого родственника, выразившего желание стать опекуном.</w:t>
      </w:r>
    </w:p>
    <w:p w:rsidR="0018451D" w:rsidRPr="00E9554B" w:rsidRDefault="0018451D" w:rsidP="00D34F1C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9554B">
        <w:rPr>
          <w:sz w:val="28"/>
          <w:szCs w:val="28"/>
        </w:rPr>
        <w:t>Акт об обследовании условий жизни близкого родственника оформляется в течение 3 дней со дня проведения обследования условий жизни близкого родственника, выразившего желание стать опекуном, подписывается проводившим проверку уполномоченным специалистом органа опеки и попечительства и утверждается руководителем органа опеки и попечительства.</w:t>
      </w:r>
    </w:p>
    <w:p w:rsidR="0018451D" w:rsidRPr="00E9554B" w:rsidRDefault="0018451D" w:rsidP="00D34F1C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9554B">
        <w:rPr>
          <w:sz w:val="28"/>
          <w:szCs w:val="28"/>
        </w:rPr>
        <w:t>Акт об обследовании условий жизни близкого родственника оформляется в 2 экземплярах, один из которых направляется близкому родственнику, выразившему желание стать опекуном, в течение 3 дней со дня утверждения акта об обследовании условий жизни близкого родственника, второй хранится в органе опеки и попечительства.</w:t>
      </w:r>
    </w:p>
    <w:p w:rsidR="0018451D" w:rsidRPr="00E9554B" w:rsidRDefault="0018451D" w:rsidP="00D34F1C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9554B">
        <w:rPr>
          <w:sz w:val="28"/>
          <w:szCs w:val="28"/>
        </w:rPr>
        <w:t>Акт об обследовании условий жизни близкого родственника может быть оспорен близким родственником, выразившим желание стать опекуном, в судебном порядке.</w:t>
      </w:r>
    </w:p>
    <w:p w:rsidR="0018451D" w:rsidRPr="00E9554B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r w:rsidRPr="00E9554B">
        <w:rPr>
          <w:sz w:val="28"/>
          <w:szCs w:val="28"/>
        </w:rPr>
        <w:t>Результатом административной процедуры является составление акта обследования условий жизни гражданина, выразившего желание стать опекуном.</w:t>
      </w:r>
    </w:p>
    <w:p w:rsidR="0018451D" w:rsidRPr="00E9554B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</w:p>
    <w:p w:rsidR="0018451D" w:rsidRDefault="0018451D" w:rsidP="00AB09A0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Принятие решения о назначении опекуна (попечителя) либо решения об отказе в назначении опекуна</w:t>
      </w:r>
    </w:p>
    <w:p w:rsidR="0018451D" w:rsidRDefault="0018451D" w:rsidP="00D34F1C">
      <w:pPr>
        <w:spacing w:after="0"/>
        <w:rPr>
          <w:sz w:val="28"/>
          <w:szCs w:val="28"/>
        </w:rPr>
      </w:pPr>
      <w:r>
        <w:rPr>
          <w:sz w:val="28"/>
          <w:szCs w:val="28"/>
        </w:rPr>
        <w:t>51. Отдел опеки и попечительства в течение 15 дней со дня представления документов и акта обследования принимает решение о назначении опекуна либо решение об отказе в назначении опекуна (о невозможности гражданина быть опекуном) с указанием причин отказа.</w:t>
      </w:r>
    </w:p>
    <w:p w:rsidR="0018451D" w:rsidRDefault="0018451D" w:rsidP="00D34F1C">
      <w:pPr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Специалист отдела, ответственный за предоставление Услуги, направляет проект постановления администрации о назначении опекуна на визирование и согласование: начальнику отдела опеки и попечительства, начальнику юридического отдела администрации города Ливны, начальнику отдела документационного и хозяйственного обеспечения администрации города, заместителю главы администрации города Ливны, курирующему работу отдела опеки и попечительства, а затем на подпись главе города Ливны.</w:t>
      </w:r>
    </w:p>
    <w:p w:rsidR="0018451D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51. Результатом исполнения данного административного действия является принятие постановления администрации города Ливны о назначении опекуна или об отказе в назначении опекуна. </w:t>
      </w:r>
    </w:p>
    <w:p w:rsidR="0018451D" w:rsidRPr="001478DF" w:rsidRDefault="0018451D" w:rsidP="00D34F1C">
      <w:pPr>
        <w:pStyle w:val="s1"/>
        <w:spacing w:before="0" w:beforeAutospacing="0" w:after="0" w:afterAutospacing="0"/>
        <w:rPr>
          <w:highlight w:val="yellow"/>
        </w:rPr>
      </w:pPr>
      <w:r>
        <w:rPr>
          <w:sz w:val="28"/>
          <w:szCs w:val="28"/>
        </w:rPr>
        <w:t xml:space="preserve">52. При поступлении заявления об осуществлении опеки на возмездной основе отдел опеки и попечительства подготавливает договор об осуществлении опеки в порядке, утвержденном Правилами заключения договора об осуществлении опеки или попечительства в отношении несовершеннолетнего подопечного, утвержденными Постановлением Правительства Российской Федерации </w:t>
      </w:r>
      <w:r w:rsidRPr="001478DF">
        <w:rPr>
          <w:sz w:val="28"/>
          <w:szCs w:val="28"/>
        </w:rPr>
        <w:t>от 17.11.2010 № 927</w:t>
      </w:r>
      <w:r>
        <w:rPr>
          <w:sz w:val="28"/>
          <w:szCs w:val="28"/>
        </w:rPr>
        <w:t>.</w:t>
      </w:r>
    </w:p>
    <w:p w:rsidR="0018451D" w:rsidRDefault="0018451D" w:rsidP="00B55354">
      <w:pPr>
        <w:shd w:val="clear" w:color="auto" w:fill="FFFFFF"/>
        <w:tabs>
          <w:tab w:val="left" w:pos="0"/>
        </w:tabs>
        <w:spacing w:after="0"/>
        <w:rPr>
          <w:b/>
          <w:bCs/>
          <w:sz w:val="28"/>
          <w:szCs w:val="28"/>
        </w:rPr>
      </w:pPr>
    </w:p>
    <w:p w:rsidR="0018451D" w:rsidRDefault="0018451D" w:rsidP="00AB09A0">
      <w:pPr>
        <w:shd w:val="clear" w:color="auto" w:fill="FFFFFF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Выдача заявителю результата предоставления Услуги</w:t>
      </w:r>
    </w:p>
    <w:p w:rsidR="0018451D" w:rsidRDefault="0018451D" w:rsidP="00D34F1C">
      <w:pPr>
        <w:spacing w:after="0"/>
        <w:rPr>
          <w:sz w:val="28"/>
          <w:szCs w:val="28"/>
        </w:rPr>
      </w:pPr>
      <w:r>
        <w:rPr>
          <w:sz w:val="28"/>
          <w:szCs w:val="28"/>
        </w:rPr>
        <w:t>53. Постановление о назначении опекуна или об отказе в назначении опекуна направляется (вручается) на бумажном носителе либо в форме электронного документа с использованием федеральной государственной информационной системы «Единый портал государственных и муниципальных услуг (функций)» отделом опеки и попечительства заявителю в течение 3 дней со дня его подписания.</w:t>
      </w:r>
    </w:p>
    <w:p w:rsidR="0018451D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Вместе с актом об отказе в назначении опекуна заявителю возвращаются все представленные документы и разъясняется порядок обжалования отказа. Копии указанных документов хранятся в отделе опеки и попечительства. </w:t>
      </w:r>
    </w:p>
    <w:p w:rsidR="0018451D" w:rsidRDefault="0018451D" w:rsidP="00D34F1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54. Результатом административной процедуры является выдача (направление) заявителю постановления о назначении опекуна.</w:t>
      </w:r>
    </w:p>
    <w:p w:rsidR="0018451D" w:rsidRDefault="0018451D" w:rsidP="00B55354">
      <w:pPr>
        <w:pStyle w:val="s1"/>
        <w:spacing w:before="0" w:beforeAutospacing="0" w:after="0" w:afterAutospacing="0"/>
        <w:rPr>
          <w:b/>
          <w:bCs/>
          <w:i/>
          <w:iCs/>
          <w:sz w:val="23"/>
          <w:szCs w:val="23"/>
        </w:rPr>
      </w:pPr>
    </w:p>
    <w:p w:rsidR="0018451D" w:rsidRPr="00AB09A0" w:rsidRDefault="0018451D" w:rsidP="00AB09A0">
      <w:pPr>
        <w:shd w:val="clear" w:color="auto" w:fill="FFFFFF"/>
        <w:tabs>
          <w:tab w:val="left" w:pos="684"/>
        </w:tabs>
        <w:spacing w:after="0"/>
        <w:ind w:left="567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 w:rsidRPr="00BC4CB2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Порядок и формы контроля за предоставлением Услуги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55. Текущий контроль за соблюдением последовательности административных действий, определенных настоящим Регламентом, осуществляется начальником отдела опеки и попечительства.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Текущий контроль осуществляется путем проведения ежедневных проверок соблюдения и исполнения специалистами нормативных правовых актов Российской Федерации, нормативных правовых актов Орловской области, положений настоящего Регламента, устанавливающих требования к предоставлению Услуги.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настоящим Регламентом, и принятием в ходе ее предоставления решений, виновные лица привлекаются к дисциплинарной ответственности в соответствии с законодательством Российской Федерации.</w:t>
      </w:r>
    </w:p>
    <w:p w:rsidR="0018451D" w:rsidRDefault="0018451D" w:rsidP="00D34F1C">
      <w:pPr>
        <w:spacing w:after="0"/>
        <w:rPr>
          <w:sz w:val="28"/>
          <w:szCs w:val="28"/>
          <w:lang w:eastAsia="en-US"/>
        </w:rPr>
      </w:pPr>
    </w:p>
    <w:p w:rsidR="0018451D" w:rsidRDefault="0018451D" w:rsidP="00CD7DB9">
      <w:pPr>
        <w:spacing w:after="0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  <w:lang w:val="en-US"/>
        </w:rPr>
        <w:t>V</w:t>
      </w:r>
      <w:r w:rsidRPr="00BC4CB2">
        <w:rPr>
          <w:b/>
          <w:bCs/>
          <w:spacing w:val="-1"/>
          <w:sz w:val="28"/>
          <w:szCs w:val="28"/>
        </w:rPr>
        <w:t xml:space="preserve">. </w:t>
      </w:r>
      <w:r>
        <w:rPr>
          <w:b/>
          <w:bCs/>
          <w:spacing w:val="-1"/>
          <w:sz w:val="28"/>
          <w:szCs w:val="28"/>
        </w:rPr>
        <w:t xml:space="preserve">Досудебный (внесудебный) порядок обжалования решений и действий (бездействий) органа, предоставившего Услугу </w:t>
      </w:r>
    </w:p>
    <w:p w:rsidR="0018451D" w:rsidRDefault="0018451D" w:rsidP="00CD7DB9">
      <w:pPr>
        <w:spacing w:after="0"/>
        <w:jc w:val="center"/>
        <w:rPr>
          <w:sz w:val="28"/>
          <w:szCs w:val="28"/>
          <w:lang w:eastAsia="en-US"/>
        </w:rPr>
      </w:pPr>
      <w:r>
        <w:rPr>
          <w:b/>
          <w:bCs/>
          <w:spacing w:val="-1"/>
          <w:sz w:val="28"/>
          <w:szCs w:val="28"/>
        </w:rPr>
        <w:t>и его должностных лиц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56. Заявитель имеет право на досудебное (внесудебное) и судебное обжалование решений и действий (бездействий), осуществляемых и принимаемых при предоставлении Услуги. 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регистрации </w:t>
      </w:r>
      <w:r w:rsidRPr="00E35EAA">
        <w:rPr>
          <w:sz w:val="28"/>
          <w:szCs w:val="28"/>
        </w:rPr>
        <w:t>запроса</w:t>
      </w:r>
      <w:r>
        <w:rPr>
          <w:sz w:val="28"/>
          <w:szCs w:val="28"/>
        </w:rPr>
        <w:t>заявителя о предоставлении Услуги;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Услуги;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- требования представления заявителем документов, не предусмотренных нормативными правовыми актами Российской Федерации, нормативными правовыми актами Орловской области, муниципальными правовыми актами для предоставления Услуги;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Орловской области, муниципальными правовыми актами для предоставления Услуги, у заявителя;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правовыми актами Российской Федерации, нормативными правовыми актами Орловской области, муниципальными правовыми актами;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- требование внесения заявителем при предоставлении Услуги платы, не предусмотренной нормативными правовыми актами Российской Федерации, нормативными правовыми актами Орловской области, муниципальными правовыми актами;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- нарушение срока или порядка выдачи документов по результатам предоставления Услуги;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- приостановление предоставления Услуги, если основания приостановления не предусмотрены федеральными законами и принятыми в соответствии с ними нормативными правовыми актами Российской Федерации, законами и иными нормативными правовыми актами Орловской области;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>- требование у заявителя при предоставлении Услуги документов или информации, отсутствие и (или) недостоверность которых не указывалась при первичном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 июля 2010 года № 210-ФЗ «Об организации предоставления  государственных и муниципальных услуг»;</w:t>
      </w:r>
    </w:p>
    <w:p w:rsidR="0018451D" w:rsidRDefault="0018451D" w:rsidP="00D34F1C">
      <w:pPr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отказ органа, предоставляющего Услугу, его должностного лица   в исправлении допущенных опечаток и ошибок в выданных в результате предоставления Услуги документах, либо нарушение установленного срока таких исправлений. </w:t>
      </w:r>
    </w:p>
    <w:p w:rsidR="0018451D" w:rsidRDefault="0018451D" w:rsidP="00D34F1C">
      <w:pPr>
        <w:shd w:val="clear" w:color="auto" w:fill="FFFFFF"/>
        <w:spacing w:after="0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57. Жалоба подается в письменной форме на бумажном носителе, в электронной форме в орган, предоставляющий Услугу.</w:t>
      </w:r>
      <w:r>
        <w:rPr>
          <w:color w:val="000000"/>
          <w:sz w:val="28"/>
          <w:szCs w:val="28"/>
          <w:lang w:eastAsia="en-US"/>
        </w:rPr>
        <w:t xml:space="preserve"> Жалоба, поступившая в администрацию города Ливны подлежит регистрации не позднее следующего рабочего дня со дня ее поступления.</w:t>
      </w:r>
      <w:r>
        <w:rPr>
          <w:sz w:val="28"/>
          <w:szCs w:val="28"/>
        </w:rPr>
        <w:t xml:space="preserve"> Жалоба рассматривается должностными лицами органа, предоставляющего Услугу, в течение 15  рабочих дней со дня её регистрации,  а в случае обжалования отказа органа или должностного лица в приеме документов у заявителя либо в исправлении допущенных опечаток и ошибок или в случае обжалования установленного срока таких исправлений – в течение 5 рабочих дней со дня ее регистрации. Жалоба может быть направлена по почте, с использованием официального сайта администрации города,</w:t>
      </w:r>
      <w:r>
        <w:rPr>
          <w:color w:val="000000"/>
          <w:sz w:val="28"/>
          <w:szCs w:val="28"/>
          <w:lang w:eastAsia="en-US"/>
        </w:rPr>
        <w:t>также может быть принята при личном приеме заявителя.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58.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59. Жалоба, поступившая в администрацию города Ливны, подлежит рассмотрению должностным лицом, уполномоченным на рассмотрение жалоб, который обеспечивает: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1) 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муниципальных услуг»;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2) информирование заявителя о порядке обжалования решений и действий (бездействия), нарушающих их права и законные интересы.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60. В случае если заявителем подана жалоба в подразделение, рассмотрение которой не входит в его компетенцию, в течение 3 рабочих дней со дня ее регистрации жалоба перенаправляется в уполномоченный на ее рассмотрение орган, о чем в письменной форме информируется заявитель. </w:t>
      </w:r>
    </w:p>
    <w:p w:rsidR="0018451D" w:rsidRDefault="0018451D" w:rsidP="00D34F1C">
      <w:pPr>
        <w:spacing w:after="0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61. Жалоба должна содержать: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1) наименование органа, предоставляющего Услугу; фамилию, имя, отчество должностного лица, решения и действия (бездействие) которого обжалуются;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3) сведения об обжалуемых решениях и действиях (бездействии);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4) доводы, на основании которых заявитель не согласен с решением и действием (бездействием).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Заявителем могут быть представлены документы (при наличии), подтверждающие его доводы, либо их копии.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62. По результатам рассмотрения жалобы администрация города Ливны принимает одно из следующих решений: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Орловской области;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2) отказывает в удовлетворении жалобы.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63. При удовлетворении жалобы администрация города Ливны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64. Администрация города Ливны отказывает в удовлетворении жалобы в следующих случаях: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1) наличия вступившего в законную силу решения суда, арбитражного суда по жалобе о том же предмете и по тем же основаниям;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2) подачи жалобы лицом, полномочия которого не подтверждены в порядке, установленном законодательством Российской Федерации;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3) наличия решения по жалобе, принятого ранее в соответствии с требованиями Регламента в отношении того же заявителя и по тому же предмету жалобы;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4) признания жалобы необоснованной.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65. 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правоохранительные органы или органы прокуратуры соответственно.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66. В ответе по результатам рассмотрения жалобы указываются: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1) должность, фамилия, имя, отчество (при наличии) должностного лица администрации города, принявшего решение по жалобе;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2) номер, дата, место принятия решения, включая сведения о должностном лице, решение или действия (бездействия) которого обжалуется;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3) фамилия, имя, отчество (при наличии) или наименование заявителя;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4) основания для принятия решения по жалобе;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5) принятое по жалобе решение;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6) в случае если жалоба признана обоснованной – сроки устранения выявленных нарушений, в том числе срок предоставления результата Услуги;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7) 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8) сведения о порядке обжалования принятого по жалобе решения.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67. Ответ по результатам рассмотрения жалобы подписывается уполномоченным на рассмотрение жалобы должностным лицом администрации города Ливны.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68. Администрация города Ливны имеет право оставить жалобу без ответа в следующих случаях: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1) отсутствия в жалобе фамилии заявителя или почтового адреса (адреса электронной почты), по которому должен быть направлен ответ;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2) 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 </w:t>
      </w:r>
    </w:p>
    <w:p w:rsidR="0018451D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3) 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 </w:t>
      </w:r>
    </w:p>
    <w:p w:rsidR="0018451D" w:rsidRPr="00723CF1" w:rsidRDefault="0018451D" w:rsidP="00D34F1C">
      <w:pPr>
        <w:spacing w:after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69. Заявитель вправе обжаловать принятое по жалобе решение в судебном порядке в соответствии с законодательством Российской Федерации. </w:t>
      </w:r>
    </w:p>
    <w:p w:rsidR="0018451D" w:rsidRDefault="0018451D" w:rsidP="005F5206">
      <w:pPr>
        <w:shd w:val="clear" w:color="auto" w:fill="FFFFFF"/>
        <w:spacing w:line="271" w:lineRule="exact"/>
        <w:ind w:firstLine="0"/>
        <w:rPr>
          <w:sz w:val="24"/>
          <w:szCs w:val="24"/>
        </w:rPr>
      </w:pPr>
    </w:p>
    <w:p w:rsidR="0018451D" w:rsidRDefault="0018451D" w:rsidP="00DE5E7A">
      <w:pPr>
        <w:pageBreakBefore/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18451D" w:rsidRDefault="0018451D" w:rsidP="00274585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к административному регламенту</w:t>
      </w:r>
    </w:p>
    <w:p w:rsidR="0018451D" w:rsidRDefault="0018451D" w:rsidP="00274585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предоставления услуги                                                                    </w:t>
      </w:r>
    </w:p>
    <w:p w:rsidR="0018451D" w:rsidRDefault="0018451D" w:rsidP="00274585">
      <w:pPr>
        <w:shd w:val="clear" w:color="auto" w:fill="FFFFFF"/>
        <w:spacing w:after="0"/>
        <w:ind w:firstLine="0"/>
        <w:jc w:val="right"/>
        <w:rPr>
          <w:spacing w:val="-1"/>
          <w:sz w:val="24"/>
          <w:szCs w:val="24"/>
        </w:rPr>
      </w:pPr>
      <w:r w:rsidRPr="00723CF1">
        <w:rPr>
          <w:sz w:val="24"/>
          <w:szCs w:val="24"/>
        </w:rPr>
        <w:t xml:space="preserve">«Установление </w:t>
      </w:r>
      <w:r w:rsidRPr="00723CF1">
        <w:rPr>
          <w:spacing w:val="-1"/>
          <w:sz w:val="24"/>
          <w:szCs w:val="24"/>
        </w:rPr>
        <w:t>опеки (в том числе предварительная опека),</w:t>
      </w:r>
    </w:p>
    <w:p w:rsidR="0018451D" w:rsidRDefault="0018451D" w:rsidP="00274585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 w:rsidRPr="00723CF1">
        <w:rPr>
          <w:spacing w:val="-1"/>
          <w:sz w:val="24"/>
          <w:szCs w:val="24"/>
        </w:rPr>
        <w:t xml:space="preserve"> освобождение опекуна от исполнения им своих обязанностей»</w:t>
      </w:r>
    </w:p>
    <w:p w:rsidR="0018451D" w:rsidRDefault="0018451D" w:rsidP="00274585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hyperlink r:id="rId18" w:history="1">
        <w:r w:rsidRPr="00723CF1">
          <w:rPr>
            <w:rStyle w:val="Hyperlink"/>
            <w:color w:val="auto"/>
            <w:sz w:val="24"/>
            <w:szCs w:val="24"/>
            <w:u w:val="none"/>
            <w:shd w:val="clear" w:color="auto" w:fill="FFFFFF"/>
          </w:rPr>
          <w:t xml:space="preserve"> в отношении совершеннолетних недееспособных</w:t>
        </w:r>
      </w:hyperlink>
      <w:r w:rsidRPr="00723CF1">
        <w:rPr>
          <w:sz w:val="24"/>
          <w:szCs w:val="24"/>
        </w:rPr>
        <w:t>»</w:t>
      </w:r>
    </w:p>
    <w:p w:rsidR="0018451D" w:rsidRDefault="0018451D" w:rsidP="000008F4">
      <w:pPr>
        <w:spacing w:after="0"/>
        <w:jc w:val="right"/>
        <w:rPr>
          <w:sz w:val="24"/>
          <w:szCs w:val="24"/>
        </w:rPr>
      </w:pPr>
    </w:p>
    <w:p w:rsidR="0018451D" w:rsidRDefault="0018451D" w:rsidP="00274585">
      <w:pPr>
        <w:spacing w:after="0"/>
        <w:jc w:val="right"/>
        <w:rPr>
          <w:sz w:val="24"/>
          <w:szCs w:val="24"/>
        </w:rPr>
      </w:pPr>
      <w:r w:rsidRPr="00415038">
        <w:rPr>
          <w:sz w:val="24"/>
          <w:szCs w:val="24"/>
        </w:rPr>
        <w:t>Форма утверждена</w:t>
      </w:r>
      <w:r w:rsidRPr="00415038">
        <w:rPr>
          <w:sz w:val="24"/>
          <w:szCs w:val="24"/>
        </w:rPr>
        <w:br/>
        <w:t xml:space="preserve">приказом Минздравсоцразвития Россииот </w:t>
      </w:r>
      <w:r>
        <w:rPr>
          <w:sz w:val="24"/>
          <w:szCs w:val="24"/>
        </w:rPr>
        <w:t>0</w:t>
      </w:r>
      <w:r w:rsidRPr="00415038">
        <w:rPr>
          <w:sz w:val="24"/>
          <w:szCs w:val="24"/>
        </w:rPr>
        <w:t>8</w:t>
      </w:r>
      <w:r>
        <w:rPr>
          <w:sz w:val="24"/>
          <w:szCs w:val="24"/>
        </w:rPr>
        <w:t xml:space="preserve">.08. </w:t>
      </w:r>
      <w:r w:rsidRPr="00415038">
        <w:rPr>
          <w:sz w:val="24"/>
          <w:szCs w:val="24"/>
        </w:rPr>
        <w:t>2011 г. № 891н</w:t>
      </w:r>
    </w:p>
    <w:tbl>
      <w:tblPr>
        <w:tblW w:w="0" w:type="auto"/>
        <w:tblInd w:w="-106" w:type="dxa"/>
        <w:tblLook w:val="01E0"/>
      </w:tblPr>
      <w:tblGrid>
        <w:gridCol w:w="3888"/>
        <w:gridCol w:w="5399"/>
      </w:tblGrid>
      <w:tr w:rsidR="0018451D">
        <w:tc>
          <w:tcPr>
            <w:tcW w:w="3888" w:type="dxa"/>
          </w:tcPr>
          <w:p w:rsidR="0018451D" w:rsidRDefault="0018451D" w:rsidP="003F673F">
            <w:pPr>
              <w:tabs>
                <w:tab w:val="left" w:pos="9000"/>
              </w:tabs>
              <w:ind w:right="71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5399" w:type="dxa"/>
          </w:tcPr>
          <w:p w:rsidR="0018451D" w:rsidRDefault="0018451D" w:rsidP="000008F4">
            <w:pPr>
              <w:tabs>
                <w:tab w:val="left" w:pos="9000"/>
              </w:tabs>
              <w:spacing w:after="0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  <w:p w:rsidR="0018451D" w:rsidRDefault="0018451D" w:rsidP="000008F4">
            <w:pPr>
              <w:tabs>
                <w:tab w:val="left" w:pos="9000"/>
              </w:tabs>
              <w:spacing w:after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Главе города Ливны</w:t>
            </w:r>
          </w:p>
          <w:p w:rsidR="0018451D" w:rsidRDefault="0018451D" w:rsidP="000008F4">
            <w:pPr>
              <w:tabs>
                <w:tab w:val="left" w:pos="9000"/>
              </w:tabs>
              <w:spacing w:after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_______________________________</w:t>
            </w:r>
          </w:p>
          <w:p w:rsidR="0018451D" w:rsidRPr="00EE66EB" w:rsidRDefault="0018451D" w:rsidP="000008F4">
            <w:pPr>
              <w:tabs>
                <w:tab w:val="left" w:pos="9000"/>
              </w:tabs>
              <w:spacing w:after="0"/>
              <w:jc w:val="center"/>
              <w:rPr>
                <w:i/>
                <w:iCs/>
                <w:color w:val="000000"/>
                <w:spacing w:val="-2"/>
              </w:rPr>
            </w:pPr>
            <w:r w:rsidRPr="00EE66EB">
              <w:rPr>
                <w:i/>
                <w:iCs/>
                <w:color w:val="000000"/>
                <w:spacing w:val="-2"/>
              </w:rPr>
              <w:t>(фамилия, имя, отчество)</w:t>
            </w:r>
          </w:p>
          <w:p w:rsidR="0018451D" w:rsidRDefault="0018451D" w:rsidP="000008F4">
            <w:pPr>
              <w:tabs>
                <w:tab w:val="left" w:pos="9000"/>
              </w:tabs>
              <w:spacing w:after="0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от ______________________________</w:t>
            </w:r>
          </w:p>
          <w:p w:rsidR="0018451D" w:rsidRPr="00EE66EB" w:rsidRDefault="0018451D" w:rsidP="00EE66EB">
            <w:pPr>
              <w:tabs>
                <w:tab w:val="left" w:pos="9000"/>
              </w:tabs>
              <w:spacing w:after="0"/>
              <w:jc w:val="center"/>
              <w:rPr>
                <w:i/>
                <w:iCs/>
                <w:color w:val="000000"/>
                <w:spacing w:val="-2"/>
              </w:rPr>
            </w:pPr>
            <w:r w:rsidRPr="00EE66EB">
              <w:rPr>
                <w:i/>
                <w:iCs/>
                <w:color w:val="000000"/>
                <w:spacing w:val="-2"/>
              </w:rPr>
              <w:t>(фамилия, имя, отчество)</w:t>
            </w:r>
          </w:p>
        </w:tc>
      </w:tr>
    </w:tbl>
    <w:p w:rsidR="0018451D" w:rsidRPr="00541D72" w:rsidRDefault="0018451D" w:rsidP="000008F4">
      <w:pPr>
        <w:spacing w:after="40"/>
        <w:jc w:val="center"/>
        <w:rPr>
          <w:b/>
          <w:bCs/>
          <w:sz w:val="24"/>
          <w:szCs w:val="24"/>
        </w:rPr>
      </w:pPr>
      <w:r w:rsidRPr="00541D72">
        <w:rPr>
          <w:b/>
          <w:bCs/>
          <w:sz w:val="24"/>
          <w:szCs w:val="24"/>
        </w:rPr>
        <w:t>Заявление</w:t>
      </w:r>
      <w:r w:rsidRPr="00541D72">
        <w:rPr>
          <w:b/>
          <w:bCs/>
          <w:sz w:val="24"/>
          <w:szCs w:val="24"/>
        </w:rPr>
        <w:br/>
        <w:t>гражданина, выразившего желание стать опекуном</w:t>
      </w:r>
      <w:r w:rsidRPr="00541D72">
        <w:rPr>
          <w:b/>
          <w:bCs/>
          <w:sz w:val="24"/>
          <w:szCs w:val="24"/>
        </w:rPr>
        <w:br/>
        <w:t>или попечителем совершеннолетнего недееспособного</w:t>
      </w:r>
      <w:r w:rsidRPr="00541D72">
        <w:rPr>
          <w:b/>
          <w:bCs/>
          <w:sz w:val="24"/>
          <w:szCs w:val="24"/>
        </w:rPr>
        <w:br/>
        <w:t>или не полностью дееспособного гражданина</w:t>
      </w:r>
    </w:p>
    <w:tbl>
      <w:tblPr>
        <w:tblW w:w="9483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1"/>
        <w:gridCol w:w="8585"/>
        <w:gridCol w:w="117"/>
      </w:tblGrid>
      <w:tr w:rsidR="0018451D" w:rsidRPr="00626FA8">
        <w:trPr>
          <w:trHeight w:val="401"/>
        </w:trPr>
        <w:tc>
          <w:tcPr>
            <w:tcW w:w="781" w:type="dxa"/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ind w:firstLine="553"/>
              <w:rPr>
                <w:sz w:val="24"/>
                <w:szCs w:val="24"/>
                <w:u w:val="single"/>
              </w:rPr>
            </w:pPr>
            <w:r w:rsidRPr="00013ED2">
              <w:rPr>
                <w:sz w:val="24"/>
                <w:szCs w:val="24"/>
                <w:u w:val="single"/>
              </w:rPr>
              <w:t>Я,</w:t>
            </w:r>
          </w:p>
        </w:tc>
        <w:tc>
          <w:tcPr>
            <w:tcW w:w="8585" w:type="dxa"/>
            <w:tcBorders>
              <w:bottom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17" w:type="dxa"/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rPr>
                <w:sz w:val="24"/>
                <w:szCs w:val="24"/>
                <w:u w:val="single"/>
              </w:rPr>
            </w:pPr>
            <w:r w:rsidRPr="00013ED2">
              <w:rPr>
                <w:sz w:val="24"/>
                <w:szCs w:val="24"/>
                <w:u w:val="single"/>
              </w:rPr>
              <w:t>,</w:t>
            </w:r>
          </w:p>
        </w:tc>
      </w:tr>
      <w:tr w:rsidR="0018451D" w:rsidRPr="00626FA8">
        <w:trPr>
          <w:trHeight w:val="211"/>
        </w:trPr>
        <w:tc>
          <w:tcPr>
            <w:tcW w:w="781" w:type="dxa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8585" w:type="dxa"/>
            <w:tcBorders>
              <w:top w:val="single" w:sz="4" w:space="0" w:color="auto"/>
            </w:tcBorders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i/>
                <w:iCs/>
                <w:sz w:val="14"/>
                <w:szCs w:val="14"/>
                <w:u w:val="single"/>
              </w:rPr>
            </w:pPr>
            <w:r w:rsidRPr="00013ED2">
              <w:rPr>
                <w:i/>
                <w:iCs/>
                <w:sz w:val="14"/>
                <w:szCs w:val="14"/>
                <w:u w:val="single"/>
              </w:rPr>
              <w:t>(фамилия, имя, отчество)</w:t>
            </w:r>
          </w:p>
        </w:tc>
        <w:tc>
          <w:tcPr>
            <w:tcW w:w="117" w:type="dxa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i/>
                <w:iCs/>
                <w:sz w:val="14"/>
                <w:szCs w:val="14"/>
                <w:u w:val="single"/>
              </w:rPr>
            </w:pPr>
          </w:p>
        </w:tc>
      </w:tr>
    </w:tbl>
    <w:p w:rsidR="0018451D" w:rsidRPr="00626FA8" w:rsidRDefault="0018451D" w:rsidP="00EE66EB">
      <w:pPr>
        <w:spacing w:after="0"/>
        <w:rPr>
          <w:sz w:val="2"/>
          <w:szCs w:val="2"/>
          <w:u w:val="single"/>
        </w:rPr>
      </w:pPr>
    </w:p>
    <w:tbl>
      <w:tblPr>
        <w:tblW w:w="9308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8"/>
        <w:gridCol w:w="4774"/>
        <w:gridCol w:w="4256"/>
      </w:tblGrid>
      <w:tr w:rsidR="0018451D" w:rsidRPr="00626FA8">
        <w:trPr>
          <w:trHeight w:hRule="exact" w:val="268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774" w:type="dxa"/>
            <w:tcBorders>
              <w:left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rPr>
                <w:sz w:val="24"/>
                <w:szCs w:val="24"/>
                <w:u w:val="single"/>
              </w:rPr>
            </w:pPr>
            <w:r w:rsidRPr="00013ED2">
              <w:rPr>
                <w:sz w:val="24"/>
                <w:szCs w:val="24"/>
              </w:rPr>
              <w:t>прошу передать мне под опеку</w:t>
            </w:r>
            <w:r w:rsidRPr="00013ED2">
              <w:rPr>
                <w:sz w:val="24"/>
                <w:szCs w:val="24"/>
                <w:u w:val="single"/>
              </w:rPr>
              <w:t xml:space="preserve"> (попечительство)</w:t>
            </w:r>
            <w:r w:rsidRPr="00013ED2">
              <w:rPr>
                <w:rStyle w:val="FootnoteReference"/>
                <w:u w:val="single"/>
              </w:rPr>
              <w:t>*</w:t>
            </w:r>
          </w:p>
        </w:tc>
        <w:tc>
          <w:tcPr>
            <w:tcW w:w="4256" w:type="dxa"/>
            <w:tcBorders>
              <w:bottom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rPr>
                <w:sz w:val="24"/>
                <w:szCs w:val="24"/>
                <w:u w:val="single"/>
              </w:rPr>
            </w:pPr>
          </w:p>
        </w:tc>
      </w:tr>
    </w:tbl>
    <w:p w:rsidR="0018451D" w:rsidRPr="00626FA8" w:rsidRDefault="0018451D" w:rsidP="00EE66EB">
      <w:pPr>
        <w:spacing w:after="0"/>
        <w:rPr>
          <w:sz w:val="2"/>
          <w:szCs w:val="2"/>
          <w:u w:val="single"/>
        </w:rPr>
      </w:pPr>
    </w:p>
    <w:tbl>
      <w:tblPr>
        <w:tblW w:w="9484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84"/>
      </w:tblGrid>
      <w:tr w:rsidR="0018451D" w:rsidRPr="00626FA8">
        <w:trPr>
          <w:trHeight w:val="351"/>
        </w:trPr>
        <w:tc>
          <w:tcPr>
            <w:tcW w:w="9484" w:type="dxa"/>
            <w:tcBorders>
              <w:bottom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18451D" w:rsidRPr="00274585">
        <w:trPr>
          <w:trHeight w:val="185"/>
        </w:trPr>
        <w:tc>
          <w:tcPr>
            <w:tcW w:w="9484" w:type="dxa"/>
            <w:tcBorders>
              <w:top w:val="single" w:sz="4" w:space="0" w:color="auto"/>
            </w:tcBorders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i/>
                <w:iCs/>
              </w:rPr>
            </w:pPr>
            <w:r w:rsidRPr="00013ED2">
              <w:rPr>
                <w:i/>
                <w:iCs/>
              </w:rPr>
              <w:t>(фамилия, имя, отчество совершеннолетнего недееспособного или не полностью дееспособного гражданина, число, месяц, год его рождения)</w:t>
            </w:r>
          </w:p>
        </w:tc>
      </w:tr>
    </w:tbl>
    <w:p w:rsidR="0018451D" w:rsidRPr="00274585" w:rsidRDefault="0018451D" w:rsidP="00EE66EB">
      <w:pPr>
        <w:spacing w:after="0"/>
        <w:ind w:firstLine="0"/>
      </w:pPr>
    </w:p>
    <w:tbl>
      <w:tblPr>
        <w:tblW w:w="9250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7"/>
        <w:gridCol w:w="6865"/>
        <w:gridCol w:w="2108"/>
      </w:tblGrid>
      <w:tr w:rsidR="0018451D" w:rsidRPr="00626FA8">
        <w:trPr>
          <w:trHeight w:hRule="exact" w:val="358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6865" w:type="dxa"/>
            <w:tcBorders>
              <w:left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rPr>
                <w:sz w:val="24"/>
                <w:szCs w:val="24"/>
              </w:rPr>
            </w:pPr>
            <w:r w:rsidRPr="00013ED2">
              <w:rPr>
                <w:sz w:val="24"/>
                <w:szCs w:val="24"/>
              </w:rPr>
              <w:t>прошу передать мне под опеку (попечительство)* на возмездной основе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sz w:val="24"/>
                <w:szCs w:val="24"/>
                <w:u w:val="single"/>
              </w:rPr>
            </w:pPr>
          </w:p>
        </w:tc>
      </w:tr>
    </w:tbl>
    <w:p w:rsidR="0018451D" w:rsidRPr="00626FA8" w:rsidRDefault="0018451D" w:rsidP="00EE66EB">
      <w:pPr>
        <w:spacing w:after="0"/>
        <w:rPr>
          <w:sz w:val="2"/>
          <w:szCs w:val="2"/>
          <w:u w:val="single"/>
        </w:rPr>
      </w:pPr>
    </w:p>
    <w:tbl>
      <w:tblPr>
        <w:tblW w:w="9484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8042"/>
        <w:gridCol w:w="541"/>
        <w:gridCol w:w="119"/>
      </w:tblGrid>
      <w:tr w:rsidR="0018451D" w:rsidRPr="00626FA8">
        <w:trPr>
          <w:gridAfter w:val="2"/>
          <w:wAfter w:w="660" w:type="dxa"/>
          <w:trHeight w:val="371"/>
        </w:trPr>
        <w:tc>
          <w:tcPr>
            <w:tcW w:w="9484" w:type="dxa"/>
            <w:gridSpan w:val="2"/>
            <w:tcBorders>
              <w:bottom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18451D" w:rsidRPr="00626FA8">
        <w:trPr>
          <w:gridAfter w:val="2"/>
          <w:wAfter w:w="660" w:type="dxa"/>
          <w:trHeight w:val="196"/>
        </w:trPr>
        <w:tc>
          <w:tcPr>
            <w:tcW w:w="9484" w:type="dxa"/>
            <w:gridSpan w:val="2"/>
            <w:tcBorders>
              <w:top w:val="single" w:sz="4" w:space="0" w:color="auto"/>
            </w:tcBorders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i/>
                <w:iCs/>
              </w:rPr>
            </w:pPr>
            <w:r w:rsidRPr="00013ED2">
              <w:rPr>
                <w:i/>
                <w:iCs/>
              </w:rPr>
              <w:t>(фамилия, имя, отчество совершеннолетнего недееспособного или не полностью дееспособного гражданина, число, месяц, год его рождения)</w:t>
            </w:r>
          </w:p>
        </w:tc>
      </w:tr>
      <w:tr w:rsidR="0018451D" w:rsidRPr="00626FA8">
        <w:trPr>
          <w:trHeight w:val="284"/>
        </w:trPr>
        <w:tc>
          <w:tcPr>
            <w:tcW w:w="840" w:type="dxa"/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ind w:firstLine="553"/>
              <w:rPr>
                <w:sz w:val="24"/>
                <w:szCs w:val="24"/>
                <w:u w:val="single"/>
              </w:rPr>
            </w:pPr>
            <w:r w:rsidRPr="00013ED2">
              <w:rPr>
                <w:sz w:val="24"/>
                <w:szCs w:val="24"/>
                <w:u w:val="single"/>
              </w:rPr>
              <w:t>Я,</w:t>
            </w:r>
          </w:p>
        </w:tc>
        <w:tc>
          <w:tcPr>
            <w:tcW w:w="9225" w:type="dxa"/>
            <w:gridSpan w:val="2"/>
            <w:tcBorders>
              <w:bottom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26" w:type="dxa"/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rPr>
                <w:sz w:val="24"/>
                <w:szCs w:val="24"/>
                <w:u w:val="single"/>
              </w:rPr>
            </w:pPr>
            <w:r w:rsidRPr="00013ED2">
              <w:rPr>
                <w:sz w:val="24"/>
                <w:szCs w:val="24"/>
                <w:u w:val="single"/>
              </w:rPr>
              <w:t>,</w:t>
            </w:r>
          </w:p>
        </w:tc>
      </w:tr>
      <w:tr w:rsidR="0018451D" w:rsidRPr="00626FA8">
        <w:tc>
          <w:tcPr>
            <w:tcW w:w="840" w:type="dxa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9225" w:type="dxa"/>
            <w:gridSpan w:val="2"/>
            <w:tcBorders>
              <w:top w:val="single" w:sz="4" w:space="0" w:color="auto"/>
            </w:tcBorders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i/>
                <w:iCs/>
                <w:u w:val="single"/>
              </w:rPr>
            </w:pPr>
            <w:r w:rsidRPr="00013ED2">
              <w:rPr>
                <w:i/>
                <w:iCs/>
                <w:u w:val="single"/>
              </w:rPr>
              <w:t>(фамилия, имя, отчество (при наличии)</w:t>
            </w:r>
          </w:p>
        </w:tc>
        <w:tc>
          <w:tcPr>
            <w:tcW w:w="126" w:type="dxa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i/>
                <w:iCs/>
                <w:sz w:val="14"/>
                <w:szCs w:val="14"/>
                <w:u w:val="single"/>
              </w:rPr>
            </w:pPr>
          </w:p>
        </w:tc>
      </w:tr>
    </w:tbl>
    <w:p w:rsidR="0018451D" w:rsidRPr="00541D72" w:rsidRDefault="0018451D" w:rsidP="00EE66EB">
      <w:pPr>
        <w:spacing w:after="0"/>
        <w:ind w:firstLine="567"/>
        <w:rPr>
          <w:sz w:val="24"/>
          <w:szCs w:val="24"/>
        </w:rPr>
      </w:pPr>
      <w:r w:rsidRPr="00541D72">
        <w:rPr>
          <w:sz w:val="24"/>
          <w:szCs w:val="24"/>
        </w:rPr>
        <w:t>Материальные возможности, жилищные условия, состояние здоровья и характер работы позволяют мне взять совершеннолетнего недееспособного или не полностью дееспособного гражданина под опеку (попечительство)*.</w:t>
      </w:r>
    </w:p>
    <w:tbl>
      <w:tblPr>
        <w:tblW w:w="935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5788"/>
        <w:gridCol w:w="3568"/>
      </w:tblGrid>
      <w:tr w:rsidR="0018451D" w:rsidRPr="00626FA8">
        <w:trPr>
          <w:jc w:val="center"/>
        </w:trPr>
        <w:tc>
          <w:tcPr>
            <w:tcW w:w="5788" w:type="dxa"/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ind w:firstLine="553"/>
              <w:rPr>
                <w:sz w:val="24"/>
                <w:szCs w:val="24"/>
              </w:rPr>
            </w:pPr>
            <w:r w:rsidRPr="00013ED2">
              <w:rPr>
                <w:sz w:val="24"/>
                <w:szCs w:val="24"/>
              </w:rPr>
              <w:t>Дополнительно могу сообщить о себе следующее: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18451D" w:rsidRPr="00626FA8">
        <w:trPr>
          <w:jc w:val="center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vAlign w:val="bottom"/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18451D" w:rsidRPr="00626FA8">
        <w:trPr>
          <w:jc w:val="center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jc w:val="center"/>
              <w:rPr>
                <w:i/>
                <w:iCs/>
                <w:u w:val="single"/>
              </w:rPr>
            </w:pPr>
            <w:r w:rsidRPr="00013ED2">
              <w:rPr>
                <w:i/>
                <w:iCs/>
              </w:rPr>
              <w:t>(указывается наличие у гражданина необходимых знаний и навыков в осуществлении опеки (попечительства) над совершеннолетним недееспособнымили не полностью дееспособным гражданином, в том числе информация о наличии документов о профессиональной деятельности, о прохождении программ подготовки кандидатов в опекуны или попечители и т .д.)</w:t>
            </w:r>
          </w:p>
        </w:tc>
      </w:tr>
    </w:tbl>
    <w:p w:rsidR="0018451D" w:rsidRPr="00626FA8" w:rsidRDefault="0018451D" w:rsidP="000008F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</w:t>
      </w:r>
      <w:r w:rsidRPr="00626FA8">
        <w:rPr>
          <w:sz w:val="24"/>
          <w:szCs w:val="24"/>
          <w:u w:val="single"/>
        </w:rPr>
        <w:t>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18451D" w:rsidRPr="00626FA8" w:rsidRDefault="0018451D" w:rsidP="000008F4">
      <w:pPr>
        <w:ind w:firstLine="567"/>
        <w:rPr>
          <w:sz w:val="2"/>
          <w:szCs w:val="2"/>
          <w:u w:val="single"/>
        </w:rPr>
      </w:pPr>
    </w:p>
    <w:tbl>
      <w:tblPr>
        <w:tblpPr w:leftFromText="180" w:rightFromText="180" w:vertAnchor="text" w:horzAnchor="margin" w:tblpXSpec="right" w:tblpY="-45"/>
        <w:tblW w:w="39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34"/>
      </w:tblGrid>
      <w:tr w:rsidR="0018451D" w:rsidRPr="00541D72">
        <w:tc>
          <w:tcPr>
            <w:tcW w:w="3934" w:type="dxa"/>
            <w:tcBorders>
              <w:top w:val="single" w:sz="4" w:space="0" w:color="auto"/>
            </w:tcBorders>
          </w:tcPr>
          <w:p w:rsidR="0018451D" w:rsidRPr="00013ED2" w:rsidRDefault="0018451D" w:rsidP="00013ED2">
            <w:pPr>
              <w:autoSpaceDE w:val="0"/>
              <w:autoSpaceDN w:val="0"/>
              <w:spacing w:after="0"/>
              <w:ind w:firstLine="0"/>
              <w:rPr>
                <w:i/>
                <w:iCs/>
                <w:sz w:val="22"/>
                <w:szCs w:val="22"/>
                <w:u w:val="single"/>
              </w:rPr>
            </w:pPr>
          </w:p>
        </w:tc>
      </w:tr>
    </w:tbl>
    <w:p w:rsidR="0018451D" w:rsidRPr="00626FA8" w:rsidRDefault="0018451D" w:rsidP="000008F4">
      <w:pPr>
        <w:ind w:firstLine="567"/>
        <w:rPr>
          <w:sz w:val="2"/>
          <w:szCs w:val="2"/>
          <w:u w:val="single"/>
        </w:rPr>
      </w:pPr>
    </w:p>
    <w:p w:rsidR="0018451D" w:rsidRPr="00274585" w:rsidRDefault="0018451D" w:rsidP="00DE5E7A">
      <w:pPr>
        <w:pStyle w:val="EndnoteText"/>
        <w:spacing w:after="0"/>
        <w:jc w:val="right"/>
      </w:pPr>
      <w:r w:rsidRPr="00541D72">
        <w:rPr>
          <w:i/>
          <w:iCs/>
          <w:sz w:val="22"/>
          <w:szCs w:val="22"/>
          <w:u w:val="single"/>
        </w:rPr>
        <w:t>(подпись, дата</w:t>
      </w:r>
      <w:r>
        <w:rPr>
          <w:i/>
          <w:iCs/>
          <w:sz w:val="22"/>
          <w:szCs w:val="22"/>
          <w:u w:val="single"/>
        </w:rPr>
        <w:t>)</w:t>
      </w:r>
    </w:p>
    <w:p w:rsidR="0018451D" w:rsidRDefault="0018451D" w:rsidP="00DE5E7A">
      <w:pPr>
        <w:pageBreakBefore/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к административному регламенту</w:t>
      </w: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предоставления услуги                                                                    </w:t>
      </w: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pacing w:val="-1"/>
          <w:sz w:val="24"/>
          <w:szCs w:val="24"/>
        </w:rPr>
      </w:pPr>
      <w:r w:rsidRPr="00723CF1">
        <w:rPr>
          <w:sz w:val="24"/>
          <w:szCs w:val="24"/>
        </w:rPr>
        <w:t xml:space="preserve">«Установление </w:t>
      </w:r>
      <w:r w:rsidRPr="00723CF1">
        <w:rPr>
          <w:spacing w:val="-1"/>
          <w:sz w:val="24"/>
          <w:szCs w:val="24"/>
        </w:rPr>
        <w:t>опеки (в том числе предварительная опека),</w:t>
      </w: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 w:rsidRPr="00723CF1">
        <w:rPr>
          <w:spacing w:val="-1"/>
          <w:sz w:val="24"/>
          <w:szCs w:val="24"/>
        </w:rPr>
        <w:t xml:space="preserve"> освобождение опекуна от исполнения им своих обязанностей»</w:t>
      </w: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hyperlink r:id="rId19" w:history="1">
        <w:r w:rsidRPr="00723CF1">
          <w:rPr>
            <w:rStyle w:val="Hyperlink"/>
            <w:color w:val="auto"/>
            <w:sz w:val="24"/>
            <w:szCs w:val="24"/>
            <w:u w:val="none"/>
            <w:shd w:val="clear" w:color="auto" w:fill="FFFFFF"/>
          </w:rPr>
          <w:t xml:space="preserve"> в отношении совершеннолетних недееспособных</w:t>
        </w:r>
      </w:hyperlink>
      <w:r w:rsidRPr="00723CF1">
        <w:rPr>
          <w:sz w:val="24"/>
          <w:szCs w:val="24"/>
        </w:rPr>
        <w:t>»</w:t>
      </w:r>
      <w:bookmarkStart w:id="1" w:name="text"/>
      <w:bookmarkEnd w:id="1"/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pacing w:val="-1"/>
          <w:sz w:val="24"/>
          <w:szCs w:val="24"/>
        </w:rPr>
      </w:pP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Главе города Ливны</w:t>
      </w: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__________________________</w:t>
      </w:r>
    </w:p>
    <w:p w:rsidR="0018451D" w:rsidRDefault="0018451D" w:rsidP="00EE66EB">
      <w:pPr>
        <w:tabs>
          <w:tab w:val="left" w:pos="9000"/>
        </w:tabs>
        <w:spacing w:after="0"/>
        <w:jc w:val="center"/>
        <w:rPr>
          <w:i/>
          <w:iCs/>
          <w:color w:val="000000"/>
          <w:spacing w:val="-2"/>
        </w:rPr>
      </w:pPr>
      <w:r w:rsidRPr="00EE66EB">
        <w:rPr>
          <w:i/>
          <w:iCs/>
          <w:color w:val="000000"/>
          <w:spacing w:val="-2"/>
        </w:rPr>
        <w:t>(фамилия, имя, отчество)</w:t>
      </w:r>
    </w:p>
    <w:p w:rsidR="0018451D" w:rsidRDefault="0018451D" w:rsidP="00EE66EB">
      <w:pPr>
        <w:tabs>
          <w:tab w:val="left" w:pos="9000"/>
        </w:tabs>
        <w:spacing w:after="0"/>
        <w:jc w:val="center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                                                                                       от ______________________________</w:t>
      </w:r>
    </w:p>
    <w:p w:rsidR="0018451D" w:rsidRPr="00EE66EB" w:rsidRDefault="0018451D" w:rsidP="00EE66EB">
      <w:pPr>
        <w:tabs>
          <w:tab w:val="left" w:pos="9000"/>
        </w:tabs>
        <w:spacing w:after="0"/>
        <w:jc w:val="center"/>
        <w:rPr>
          <w:i/>
          <w:iCs/>
          <w:color w:val="000000"/>
          <w:spacing w:val="-2"/>
        </w:rPr>
      </w:pPr>
      <w:r w:rsidRPr="00EE66EB">
        <w:rPr>
          <w:i/>
          <w:iCs/>
          <w:color w:val="000000"/>
          <w:spacing w:val="-2"/>
        </w:rPr>
        <w:t>(фамилия, имя, отчество)</w:t>
      </w: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      проживающие по адресу:_____</w:t>
      </w: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     ___________________________</w:t>
      </w:r>
    </w:p>
    <w:p w:rsidR="0018451D" w:rsidRDefault="0018451D" w:rsidP="00B55354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      ___________________________</w:t>
      </w:r>
    </w:p>
    <w:p w:rsidR="0018451D" w:rsidRDefault="0018451D" w:rsidP="00B55354">
      <w:pPr>
        <w:spacing w:after="0"/>
        <w:ind w:firstLine="0"/>
        <w:rPr>
          <w:sz w:val="24"/>
          <w:szCs w:val="24"/>
        </w:rPr>
      </w:pPr>
    </w:p>
    <w:p w:rsidR="0018451D" w:rsidRDefault="0018451D" w:rsidP="00B55354">
      <w:pPr>
        <w:shd w:val="clear" w:color="auto" w:fill="FFFFFF"/>
        <w:spacing w:after="0"/>
        <w:ind w:firstLine="0"/>
        <w:jc w:val="center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Заявление</w:t>
      </w:r>
    </w:p>
    <w:p w:rsidR="0018451D" w:rsidRDefault="0018451D" w:rsidP="00B55354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Мы, _____________________________________________________________________________</w:t>
      </w:r>
    </w:p>
    <w:p w:rsidR="0018451D" w:rsidRDefault="0018451D" w:rsidP="00B55354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________________________________________________________________________________________________________________________________________________________________________________________________________________________________________________, 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нижеподписавшиеся   члены   семьи, проживающие   совместно   с   заявителем (ями),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________________________________________________________________________________,</w:t>
      </w:r>
    </w:p>
    <w:p w:rsidR="0018451D" w:rsidRDefault="0018451D" w:rsidP="00DE5E7A">
      <w:pPr>
        <w:shd w:val="clear" w:color="auto" w:fill="FFFFFF"/>
        <w:spacing w:after="0"/>
        <w:ind w:firstLine="0"/>
        <w:jc w:val="center"/>
      </w:pPr>
      <w:r>
        <w:t>(Ф.И.О. лиц, выразивших желание усыновить ребенка(детей), взять его под опеку или попечительство, на воспитание в приемную семью)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согласны на прием недееспособного гражданина под опекуи совместное с ним (ними) проживание по указанному выше адресу (указать Ф.И.О. принимаемого гражданина).</w:t>
      </w:r>
    </w:p>
    <w:p w:rsidR="0018451D" w:rsidRDefault="0018451D" w:rsidP="00B55354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Согласны на обработку персональных данных.</w:t>
      </w:r>
    </w:p>
    <w:p w:rsidR="0018451D" w:rsidRDefault="0018451D" w:rsidP="00B55354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spacing w:after="0"/>
        <w:ind w:firstLine="0"/>
        <w:rPr>
          <w:sz w:val="24"/>
          <w:szCs w:val="24"/>
        </w:rPr>
      </w:pPr>
    </w:p>
    <w:p w:rsidR="0018451D" w:rsidRDefault="0018451D" w:rsidP="00B55354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ab/>
        <w:t>»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.20___г.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>)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(расшифровка подписи)               (подпись) 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</w:p>
    <w:p w:rsidR="0018451D" w:rsidRDefault="0018451D" w:rsidP="00B55354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ab/>
        <w:t>»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.20___г.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>)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(расшифровка подписи)               (подпись) 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</w:p>
    <w:p w:rsidR="0018451D" w:rsidRDefault="0018451D" w:rsidP="00B55354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ab/>
        <w:t>»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.20___г.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>)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(расшифровка подписи)               (подпись) 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</w:p>
    <w:p w:rsidR="0018451D" w:rsidRDefault="0018451D" w:rsidP="00B55354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ab/>
        <w:t>»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.20___г.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>)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(расшифровка подписи)               (подпись) </w:t>
      </w: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</w:p>
    <w:p w:rsidR="0018451D" w:rsidRDefault="0018451D" w:rsidP="00B55354">
      <w:pPr>
        <w:shd w:val="clear" w:color="auto" w:fill="FFFFFF"/>
        <w:spacing w:after="0"/>
        <w:ind w:firstLine="0"/>
        <w:rPr>
          <w:sz w:val="24"/>
          <w:szCs w:val="24"/>
        </w:rPr>
      </w:pPr>
    </w:p>
    <w:p w:rsidR="0018451D" w:rsidRDefault="0018451D" w:rsidP="00B55354">
      <w:pPr>
        <w:spacing w:after="0"/>
        <w:ind w:firstLine="0"/>
        <w:rPr>
          <w:sz w:val="24"/>
          <w:szCs w:val="24"/>
        </w:rPr>
        <w:sectPr w:rsidR="0018451D" w:rsidSect="00862E25">
          <w:headerReference w:type="default" r:id="rId20"/>
          <w:type w:val="continuous"/>
          <w:pgSz w:w="12240" w:h="15840"/>
          <w:pgMar w:top="1134" w:right="850" w:bottom="1134" w:left="1701" w:header="720" w:footer="720" w:gutter="0"/>
          <w:cols w:space="720"/>
        </w:sectPr>
      </w:pPr>
    </w:p>
    <w:p w:rsidR="0018451D" w:rsidRDefault="0018451D" w:rsidP="00497F41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18451D" w:rsidRDefault="0018451D" w:rsidP="00497F41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к административному регламенту</w:t>
      </w:r>
    </w:p>
    <w:p w:rsidR="0018451D" w:rsidRDefault="0018451D" w:rsidP="00497F41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предоставления услуги                                                                    </w:t>
      </w:r>
    </w:p>
    <w:p w:rsidR="0018451D" w:rsidRDefault="0018451D" w:rsidP="00497F41">
      <w:pPr>
        <w:shd w:val="clear" w:color="auto" w:fill="FFFFFF"/>
        <w:spacing w:after="0"/>
        <w:ind w:firstLine="0"/>
        <w:jc w:val="right"/>
        <w:rPr>
          <w:spacing w:val="-1"/>
          <w:sz w:val="24"/>
          <w:szCs w:val="24"/>
        </w:rPr>
      </w:pPr>
      <w:r w:rsidRPr="00723CF1">
        <w:rPr>
          <w:sz w:val="24"/>
          <w:szCs w:val="24"/>
        </w:rPr>
        <w:t xml:space="preserve">«Установление </w:t>
      </w:r>
      <w:r w:rsidRPr="00723CF1">
        <w:rPr>
          <w:spacing w:val="-1"/>
          <w:sz w:val="24"/>
          <w:szCs w:val="24"/>
        </w:rPr>
        <w:t>опеки (в том числе предварительная опека),</w:t>
      </w:r>
    </w:p>
    <w:p w:rsidR="0018451D" w:rsidRDefault="0018451D" w:rsidP="00497F41">
      <w:pPr>
        <w:shd w:val="clear" w:color="auto" w:fill="FFFFFF"/>
        <w:spacing w:after="0"/>
        <w:ind w:firstLine="0"/>
        <w:jc w:val="right"/>
        <w:rPr>
          <w:sz w:val="24"/>
          <w:szCs w:val="24"/>
        </w:rPr>
      </w:pPr>
      <w:r w:rsidRPr="00723CF1">
        <w:rPr>
          <w:spacing w:val="-1"/>
          <w:sz w:val="24"/>
          <w:szCs w:val="24"/>
        </w:rPr>
        <w:t xml:space="preserve"> освобождение опекуна от исполнения им своих обязанностей»</w:t>
      </w:r>
    </w:p>
    <w:p w:rsidR="0018451D" w:rsidRPr="009E2B47" w:rsidRDefault="0018451D" w:rsidP="009E2B47">
      <w:pPr>
        <w:pStyle w:val="s1"/>
        <w:spacing w:before="0" w:beforeAutospacing="0" w:after="0" w:afterAutospacing="0"/>
        <w:ind w:firstLine="0"/>
        <w:jc w:val="right"/>
        <w:rPr>
          <w:spacing w:val="-1"/>
        </w:rPr>
      </w:pPr>
      <w:hyperlink r:id="rId21" w:history="1">
        <w:r w:rsidRPr="00723CF1">
          <w:rPr>
            <w:rStyle w:val="Hyperlink"/>
            <w:color w:val="auto"/>
            <w:u w:val="none"/>
            <w:shd w:val="clear" w:color="auto" w:fill="FFFFFF"/>
          </w:rPr>
          <w:t xml:space="preserve"> в отношении совершеннолетних недееспособных</w:t>
        </w:r>
      </w:hyperlink>
      <w:r w:rsidRPr="00723CF1">
        <w:t>»</w:t>
      </w:r>
      <w:r>
        <w:rPr>
          <w:spacing w:val="-1"/>
        </w:rPr>
        <w:t xml:space="preserve">) </w:t>
      </w:r>
    </w:p>
    <w:p w:rsidR="0018451D" w:rsidRDefault="0018451D" w:rsidP="00723CF1">
      <w:pPr>
        <w:spacing w:after="0"/>
        <w:ind w:firstLine="0"/>
        <w:jc w:val="center"/>
      </w:pPr>
    </w:p>
    <w:tbl>
      <w:tblPr>
        <w:tblpPr w:leftFromText="180" w:rightFromText="180" w:bottomFromText="160" w:vertAnchor="text" w:horzAnchor="margin" w:tblpXSpec="center" w:tblpY="9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2"/>
      </w:tblGrid>
      <w:tr w:rsidR="0018451D">
        <w:trPr>
          <w:trHeight w:val="843"/>
        </w:trPr>
        <w:tc>
          <w:tcPr>
            <w:tcW w:w="4342" w:type="dxa"/>
          </w:tcPr>
          <w:p w:rsidR="0018451D" w:rsidRDefault="0018451D" w:rsidP="00A40862">
            <w:pPr>
              <w:spacing w:after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Обработка документов (информации), необходимых (ой) для предоставления Услуги</w:t>
            </w:r>
          </w:p>
        </w:tc>
      </w:tr>
    </w:tbl>
    <w:tbl>
      <w:tblPr>
        <w:tblpPr w:leftFromText="180" w:rightFromText="180" w:bottomFromText="160" w:vertAnchor="text" w:horzAnchor="margin" w:tblpXSpec="center" w:tblpY="-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0"/>
      </w:tblGrid>
      <w:tr w:rsidR="0018451D">
        <w:trPr>
          <w:trHeight w:val="416"/>
        </w:trPr>
        <w:tc>
          <w:tcPr>
            <w:tcW w:w="4530" w:type="dxa"/>
          </w:tcPr>
          <w:p w:rsidR="0018451D" w:rsidRDefault="0018451D" w:rsidP="00A40862">
            <w:pPr>
              <w:spacing w:after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Обращение Заявителя</w:t>
            </w:r>
          </w:p>
        </w:tc>
      </w:tr>
    </w:tbl>
    <w:tbl>
      <w:tblPr>
        <w:tblpPr w:leftFromText="180" w:rightFromText="180" w:bottomFromText="160" w:vertAnchor="text" w:horzAnchor="margin" w:tblpXSpec="center" w:tblpY="24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5"/>
      </w:tblGrid>
      <w:tr w:rsidR="0018451D">
        <w:trPr>
          <w:trHeight w:val="945"/>
        </w:trPr>
        <w:tc>
          <w:tcPr>
            <w:tcW w:w="6945" w:type="dxa"/>
          </w:tcPr>
          <w:p w:rsidR="0018451D" w:rsidRDefault="0018451D" w:rsidP="00A40862">
            <w:pPr>
              <w:spacing w:after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Формирование и направление межведомственных запросов в органы (организации), участвующие в предоставлении Услуги</w:t>
            </w:r>
          </w:p>
        </w:tc>
      </w:tr>
    </w:tbl>
    <w:tbl>
      <w:tblPr>
        <w:tblpPr w:leftFromText="180" w:rightFromText="180" w:bottomFromText="160" w:vertAnchor="text" w:horzAnchor="margin" w:tblpXSpec="center" w:tblpY="39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5"/>
      </w:tblGrid>
      <w:tr w:rsidR="0018451D">
        <w:trPr>
          <w:trHeight w:val="390"/>
        </w:trPr>
        <w:tc>
          <w:tcPr>
            <w:tcW w:w="3525" w:type="dxa"/>
          </w:tcPr>
          <w:p w:rsidR="0018451D" w:rsidRDefault="0018451D" w:rsidP="00A40862">
            <w:pPr>
              <w:spacing w:after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Обследование условий жизни гражданина</w:t>
            </w:r>
          </w:p>
        </w:tc>
      </w:tr>
    </w:tbl>
    <w:tbl>
      <w:tblPr>
        <w:tblpPr w:leftFromText="180" w:rightFromText="180" w:bottomFromText="160" w:vertAnchor="text" w:horzAnchor="page" w:tblpX="2716" w:tblpY="50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6"/>
      </w:tblGrid>
      <w:tr w:rsidR="0018451D">
        <w:trPr>
          <w:trHeight w:val="660"/>
        </w:trPr>
        <w:tc>
          <w:tcPr>
            <w:tcW w:w="2656" w:type="dxa"/>
          </w:tcPr>
          <w:p w:rsidR="0018451D" w:rsidRDefault="0018451D" w:rsidP="009E2B47">
            <w:pPr>
              <w:spacing w:after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Имеются основания для предоставления Услуги</w:t>
            </w:r>
          </w:p>
        </w:tc>
      </w:tr>
    </w:tbl>
    <w:tbl>
      <w:tblPr>
        <w:tblpPr w:leftFromText="180" w:rightFromText="180" w:bottomFromText="160" w:vertAnchor="text" w:horzAnchor="page" w:tblpX="7141" w:tblpY="49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3"/>
      </w:tblGrid>
      <w:tr w:rsidR="0018451D">
        <w:trPr>
          <w:trHeight w:val="557"/>
        </w:trPr>
        <w:tc>
          <w:tcPr>
            <w:tcW w:w="2833" w:type="dxa"/>
          </w:tcPr>
          <w:p w:rsidR="0018451D" w:rsidRDefault="0018451D" w:rsidP="00A40862">
            <w:pPr>
              <w:spacing w:after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Отсутствуют основания для предоставления Услуги</w:t>
            </w:r>
          </w:p>
        </w:tc>
      </w:tr>
    </w:tbl>
    <w:tbl>
      <w:tblPr>
        <w:tblpPr w:leftFromText="180" w:rightFromText="180" w:bottomFromText="160" w:vertAnchor="text" w:horzAnchor="page" w:tblpX="1466" w:tblpY="64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</w:tblGrid>
      <w:tr w:rsidR="0018451D">
        <w:trPr>
          <w:trHeight w:val="836"/>
        </w:trPr>
        <w:tc>
          <w:tcPr>
            <w:tcW w:w="5211" w:type="dxa"/>
          </w:tcPr>
          <w:p w:rsidR="0018451D" w:rsidRDefault="0018451D" w:rsidP="00E74D1C">
            <w:pPr>
              <w:pStyle w:val="s1"/>
              <w:spacing w:before="0" w:beforeAutospacing="0" w:after="0" w:afterAutospacing="0"/>
              <w:ind w:firstLine="0"/>
              <w:jc w:val="center"/>
              <w:rPr>
                <w:spacing w:val="-1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Принятие решения об </w:t>
            </w:r>
            <w:r>
              <w:t>у</w:t>
            </w:r>
            <w:r w:rsidRPr="00723CF1">
              <w:t xml:space="preserve">становление </w:t>
            </w:r>
            <w:r w:rsidRPr="00723CF1">
              <w:rPr>
                <w:spacing w:val="-1"/>
              </w:rPr>
              <w:t>опеки (в том числе предварительная опека)</w:t>
            </w:r>
            <w:hyperlink r:id="rId22" w:history="1">
              <w:r w:rsidRPr="00723CF1">
                <w:rPr>
                  <w:rStyle w:val="Hyperlink"/>
                  <w:color w:val="auto"/>
                  <w:u w:val="none"/>
                  <w:shd w:val="clear" w:color="auto" w:fill="FFFFFF"/>
                </w:rPr>
                <w:t xml:space="preserve"> в отношении совершеннолетних недееспособных</w:t>
              </w:r>
            </w:hyperlink>
            <w:r w:rsidRPr="00723CF1">
              <w:t>»</w:t>
            </w:r>
          </w:p>
        </w:tc>
      </w:tr>
    </w:tbl>
    <w:tbl>
      <w:tblPr>
        <w:tblpPr w:leftFromText="180" w:rightFromText="180" w:bottomFromText="160" w:vertAnchor="text" w:horzAnchor="page" w:tblpX="2401" w:tblpY="78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13"/>
      </w:tblGrid>
      <w:tr w:rsidR="0018451D">
        <w:trPr>
          <w:trHeight w:val="701"/>
        </w:trPr>
        <w:tc>
          <w:tcPr>
            <w:tcW w:w="8213" w:type="dxa"/>
          </w:tcPr>
          <w:p w:rsidR="0018451D" w:rsidRPr="009E2B47" w:rsidRDefault="0018451D" w:rsidP="009E2B47">
            <w:pPr>
              <w:spacing w:after="0"/>
              <w:ind w:firstLine="0"/>
              <w:jc w:val="center"/>
              <w:rPr>
                <w:noProof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  <w:lang w:eastAsia="en-US"/>
              </w:rPr>
              <w:t>Подготовка Заявителю документов и (или) информации, подтверждающих предоставление Услуги (отказ в предоставлении Услуги)</w:t>
            </w:r>
          </w:p>
        </w:tc>
      </w:tr>
    </w:tbl>
    <w:tbl>
      <w:tblPr>
        <w:tblpPr w:leftFromText="180" w:rightFromText="180" w:bottomFromText="160" w:vertAnchor="text" w:horzAnchor="margin" w:tblpXSpec="center" w:tblpY="9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92"/>
      </w:tblGrid>
      <w:tr w:rsidR="0018451D">
        <w:trPr>
          <w:trHeight w:val="609"/>
        </w:trPr>
        <w:tc>
          <w:tcPr>
            <w:tcW w:w="4092" w:type="dxa"/>
          </w:tcPr>
          <w:p w:rsidR="0018451D" w:rsidRDefault="0018451D" w:rsidP="009E2B47">
            <w:pPr>
              <w:spacing w:after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Выдача (направление) Заявителю результата предоставления Услуги</w:t>
            </w:r>
          </w:p>
        </w:tc>
      </w:tr>
    </w:tbl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  <w:r>
        <w:rPr>
          <w:noProof/>
        </w:rPr>
        <w:pict>
          <v:group id="_x0000_s1027" style="position:absolute;left:0;text-align:left;margin-left:138.8pt;margin-top:1.7pt;width:188.7pt;height:431.2pt;z-index:251659264" coordorigin="4402,7548" coordsize="3774,8624"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Стрелка: вниз 29" o:spid="_x0000_s1028" type="#_x0000_t67" style="position:absolute;left:5751;top:15692;width:405;height:480;visibility:visible;mso-position-horizontal:center;mso-position-horizontal-relative:page;v-text-anchor:middle" adj="12488" fillcolor="#4472c4" strokecolor="#1f3763" strokeweight="1pt"/>
            <v:shape id="Стрелка: вниз 20" o:spid="_x0000_s1029" type="#_x0000_t67" style="position:absolute;left:5751;top:7548;width:405;height:405;visibility:visible;mso-position-horizontal-relative:page;v-text-anchor:middle" adj="10800" fillcolor="#4472c4" strokecolor="#1f3763" strokeweight="1pt"/>
            <v:shape id="Стрелка: вниз 22" o:spid="_x0000_s1030" type="#_x0000_t67" style="position:absolute;left:4431;top:11537;width:507;height:566;rotation:2540578fd;visibility:visible;v-text-anchor:middle" adj="11926" fillcolor="#4472c4" strokecolor="#1f3763" strokeweight="1pt"/>
            <v:shape id="Стрелка: вниз 24" o:spid="_x0000_s1031" type="#_x0000_t67" style="position:absolute;left:7695;top:12903;width:405;height:480;visibility:visible;v-text-anchor:middle" adj="12488" fillcolor="#4472c4" strokecolor="#1f3763" strokeweight="1pt"/>
            <v:shape id="Стрелка: вниз 26" o:spid="_x0000_s1032" type="#_x0000_t67" style="position:absolute;left:4410;top:12948;width:405;height:450;visibility:visible;v-text-anchor:middle" adj="11880" fillcolor="#4472c4" strokecolor="#1f3763" strokeweight="1pt"/>
            <v:shape id="Стрелка: вниз 28" o:spid="_x0000_s1033" type="#_x0000_t67" style="position:absolute;left:7771;top:14362;width:405;height:480;visibility:visible;v-text-anchor:middle" adj="12488" fillcolor="#4472c4" strokecolor="#1f3763" strokeweight="1pt"/>
            <v:shape id="Стрелка: вниз 25" o:spid="_x0000_s1034" type="#_x0000_t67" style="position:absolute;left:4402;top:14373;width:405;height:480;visibility:visible;v-text-anchor:middle" adj="12488" fillcolor="#4472c4" strokecolor="#1f3763" strokeweight="1pt"/>
            <v:shape id="Стрелка: вниз 23" o:spid="_x0000_s1035" type="#_x0000_t67" style="position:absolute;left:7562;top:11532;width:469;height:512;rotation:-2940380fd;visibility:visible;v-text-anchor:middle" adj="11707" fillcolor="#4472c4" strokecolor="#1f3763" strokeweight="1pt"/>
            <v:shape id="Стрелка: вниз 21" o:spid="_x0000_s1036" type="#_x0000_t67" style="position:absolute;left:5751;top:8998;width:405;height:435;visibility:visible;mso-position-horizontal:center;mso-position-horizontal-relative:page;v-text-anchor:middle" adj="11545" fillcolor="#4472c4" strokecolor="#1f3763" strokeweight="1pt"/>
            <v:shape id="Стрелка: вниз 3" o:spid="_x0000_s1037" type="#_x0000_t67" style="position:absolute;left:5751;top:10524;width:405;height:435;visibility:visible;mso-position-horizontal:center;mso-position-horizontal-relative:page;v-text-anchor:middle" adj="11545" fillcolor="#4472c4" strokecolor="#1f3763" strokeweight="1pt"/>
          </v:group>
        </w:pict>
      </w: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tbl>
      <w:tblPr>
        <w:tblpPr w:leftFromText="180" w:rightFromText="180" w:bottomFromText="160" w:vertAnchor="text" w:horzAnchor="margin" w:tblpXSpec="right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91"/>
      </w:tblGrid>
      <w:tr w:rsidR="0018451D">
        <w:trPr>
          <w:trHeight w:val="841"/>
        </w:trPr>
        <w:tc>
          <w:tcPr>
            <w:tcW w:w="4291" w:type="dxa"/>
          </w:tcPr>
          <w:p w:rsidR="0018451D" w:rsidRDefault="0018451D" w:rsidP="00E74D1C">
            <w:pPr>
              <w:pStyle w:val="s1"/>
              <w:spacing w:before="0" w:beforeAutospacing="0" w:after="0" w:afterAutospacing="0"/>
              <w:ind w:firstLine="0"/>
              <w:jc w:val="center"/>
              <w:rPr>
                <w:spacing w:val="-1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Принятие решения об отказе в установлении  </w:t>
            </w:r>
            <w:r>
              <w:rPr>
                <w:spacing w:val="-1"/>
                <w:lang w:eastAsia="en-US"/>
              </w:rPr>
              <w:t xml:space="preserve"> опеки</w:t>
            </w:r>
          </w:p>
          <w:p w:rsidR="0018451D" w:rsidRDefault="0018451D" w:rsidP="00E74D1C">
            <w:pPr>
              <w:pStyle w:val="s1"/>
              <w:spacing w:before="0" w:beforeAutospacing="0" w:after="0" w:afterAutospacing="0"/>
              <w:ind w:firstLine="0"/>
              <w:jc w:val="center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(в том числе предварительная опека)</w:t>
            </w:r>
          </w:p>
        </w:tc>
      </w:tr>
    </w:tbl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Default="0018451D" w:rsidP="00723CF1">
      <w:pPr>
        <w:spacing w:after="0"/>
        <w:ind w:firstLine="0"/>
        <w:jc w:val="center"/>
      </w:pPr>
    </w:p>
    <w:p w:rsidR="0018451D" w:rsidRPr="00DB59D0" w:rsidRDefault="0018451D" w:rsidP="00BA3E5C">
      <w:pPr>
        <w:spacing w:after="0"/>
        <w:ind w:firstLine="0"/>
        <w:jc w:val="left"/>
        <w:rPr>
          <w:sz w:val="22"/>
          <w:szCs w:val="22"/>
          <w:u w:val="single"/>
        </w:rPr>
      </w:pPr>
      <w:r w:rsidRPr="00DB59D0">
        <w:rPr>
          <w:sz w:val="22"/>
          <w:szCs w:val="22"/>
        </w:rPr>
        <w:t xml:space="preserve">Приложение на </w:t>
      </w:r>
      <w:r w:rsidRPr="00DB59D0">
        <w:rPr>
          <w:sz w:val="22"/>
          <w:szCs w:val="22"/>
          <w:u w:val="single"/>
        </w:rPr>
        <w:t xml:space="preserve">28 </w:t>
      </w:r>
      <w:r w:rsidRPr="00DB59D0">
        <w:rPr>
          <w:sz w:val="22"/>
          <w:szCs w:val="22"/>
        </w:rPr>
        <w:t xml:space="preserve">л., подготовлено </w:t>
      </w:r>
      <w:r w:rsidRPr="00DB59D0">
        <w:rPr>
          <w:sz w:val="22"/>
          <w:szCs w:val="22"/>
          <w:u w:val="single"/>
        </w:rPr>
        <w:t>Смоляковой О.Ю. зам.начальника ООиП администрации</w:t>
      </w:r>
    </w:p>
    <w:sectPr w:rsidR="0018451D" w:rsidRPr="00DB59D0" w:rsidSect="00862E2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51D" w:rsidRDefault="0018451D" w:rsidP="00FD1CE1">
      <w:pPr>
        <w:spacing w:after="0"/>
      </w:pPr>
      <w:r>
        <w:separator/>
      </w:r>
    </w:p>
  </w:endnote>
  <w:endnote w:type="continuationSeparator" w:id="1">
    <w:p w:rsidR="0018451D" w:rsidRDefault="0018451D" w:rsidP="00FD1CE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51D" w:rsidRDefault="0018451D" w:rsidP="00FD1CE1">
      <w:pPr>
        <w:spacing w:after="0"/>
      </w:pPr>
      <w:r>
        <w:separator/>
      </w:r>
    </w:p>
  </w:footnote>
  <w:footnote w:type="continuationSeparator" w:id="1">
    <w:p w:rsidR="0018451D" w:rsidRDefault="0018451D" w:rsidP="00FD1CE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51D" w:rsidRDefault="0018451D">
    <w:pPr>
      <w:pStyle w:val="Header"/>
      <w:jc w:val="center"/>
    </w:pPr>
    <w:fldSimple w:instr="PAGE   \* MERGEFORMAT">
      <w:r>
        <w:rPr>
          <w:noProof/>
        </w:rPr>
        <w:t>28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74933"/>
    <w:multiLevelType w:val="hybridMultilevel"/>
    <w:tmpl w:val="02F00ADA"/>
    <w:lvl w:ilvl="0" w:tplc="82EAE3BA">
      <w:start w:val="4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655AA0"/>
    <w:multiLevelType w:val="multilevel"/>
    <w:tmpl w:val="FE5A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722C62AB"/>
    <w:multiLevelType w:val="hybridMultilevel"/>
    <w:tmpl w:val="F5E03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917"/>
    <w:rsid w:val="000008F4"/>
    <w:rsid w:val="00013ED2"/>
    <w:rsid w:val="0005425A"/>
    <w:rsid w:val="00057245"/>
    <w:rsid w:val="00060823"/>
    <w:rsid w:val="0007225F"/>
    <w:rsid w:val="00086793"/>
    <w:rsid w:val="00093900"/>
    <w:rsid w:val="00093981"/>
    <w:rsid w:val="00094917"/>
    <w:rsid w:val="000D4869"/>
    <w:rsid w:val="001478DF"/>
    <w:rsid w:val="00157D17"/>
    <w:rsid w:val="0018451D"/>
    <w:rsid w:val="001A52F2"/>
    <w:rsid w:val="001B33C1"/>
    <w:rsid w:val="001D5E71"/>
    <w:rsid w:val="001D76CE"/>
    <w:rsid w:val="0020741A"/>
    <w:rsid w:val="0021527A"/>
    <w:rsid w:val="00274585"/>
    <w:rsid w:val="002C660F"/>
    <w:rsid w:val="003173CB"/>
    <w:rsid w:val="0033718A"/>
    <w:rsid w:val="003667BE"/>
    <w:rsid w:val="00366EBC"/>
    <w:rsid w:val="003B01AA"/>
    <w:rsid w:val="003C6050"/>
    <w:rsid w:val="003E13D5"/>
    <w:rsid w:val="003F673F"/>
    <w:rsid w:val="00415038"/>
    <w:rsid w:val="00435ED3"/>
    <w:rsid w:val="004439F6"/>
    <w:rsid w:val="00452D29"/>
    <w:rsid w:val="00463C51"/>
    <w:rsid w:val="00497F41"/>
    <w:rsid w:val="004C25E1"/>
    <w:rsid w:val="004F6A20"/>
    <w:rsid w:val="005154FF"/>
    <w:rsid w:val="0054052D"/>
    <w:rsid w:val="00541D72"/>
    <w:rsid w:val="0054302C"/>
    <w:rsid w:val="00570C0B"/>
    <w:rsid w:val="005762EC"/>
    <w:rsid w:val="005C644E"/>
    <w:rsid w:val="005D4DD1"/>
    <w:rsid w:val="005F1B91"/>
    <w:rsid w:val="005F5206"/>
    <w:rsid w:val="006034A8"/>
    <w:rsid w:val="00626FA8"/>
    <w:rsid w:val="0069721A"/>
    <w:rsid w:val="0069759F"/>
    <w:rsid w:val="006B1718"/>
    <w:rsid w:val="0070148E"/>
    <w:rsid w:val="00714E20"/>
    <w:rsid w:val="00723CF1"/>
    <w:rsid w:val="00743779"/>
    <w:rsid w:val="00775C49"/>
    <w:rsid w:val="007930A3"/>
    <w:rsid w:val="00794D25"/>
    <w:rsid w:val="007C0376"/>
    <w:rsid w:val="007C6409"/>
    <w:rsid w:val="00810C09"/>
    <w:rsid w:val="00852ECD"/>
    <w:rsid w:val="008550A2"/>
    <w:rsid w:val="00862E25"/>
    <w:rsid w:val="008A6C66"/>
    <w:rsid w:val="008B0456"/>
    <w:rsid w:val="008E07DB"/>
    <w:rsid w:val="008E0B77"/>
    <w:rsid w:val="009078CE"/>
    <w:rsid w:val="00962CFE"/>
    <w:rsid w:val="00981B26"/>
    <w:rsid w:val="009E2B47"/>
    <w:rsid w:val="009F3A62"/>
    <w:rsid w:val="00A01409"/>
    <w:rsid w:val="00A27D57"/>
    <w:rsid w:val="00A40862"/>
    <w:rsid w:val="00A75586"/>
    <w:rsid w:val="00A856A5"/>
    <w:rsid w:val="00A951FB"/>
    <w:rsid w:val="00AA0EC9"/>
    <w:rsid w:val="00AA31DB"/>
    <w:rsid w:val="00AA5281"/>
    <w:rsid w:val="00AB09A0"/>
    <w:rsid w:val="00AB79DE"/>
    <w:rsid w:val="00B238E8"/>
    <w:rsid w:val="00B42010"/>
    <w:rsid w:val="00B55354"/>
    <w:rsid w:val="00BA2EA3"/>
    <w:rsid w:val="00BA3E5C"/>
    <w:rsid w:val="00BC4CB2"/>
    <w:rsid w:val="00BD039F"/>
    <w:rsid w:val="00BE474B"/>
    <w:rsid w:val="00BF0997"/>
    <w:rsid w:val="00BF1A62"/>
    <w:rsid w:val="00BF3373"/>
    <w:rsid w:val="00C05AA2"/>
    <w:rsid w:val="00C23230"/>
    <w:rsid w:val="00C3453F"/>
    <w:rsid w:val="00C445E4"/>
    <w:rsid w:val="00CA0DEE"/>
    <w:rsid w:val="00CA5540"/>
    <w:rsid w:val="00CA5812"/>
    <w:rsid w:val="00CA736E"/>
    <w:rsid w:val="00CD7DB9"/>
    <w:rsid w:val="00D03AC7"/>
    <w:rsid w:val="00D0440C"/>
    <w:rsid w:val="00D14AC7"/>
    <w:rsid w:val="00D34F1C"/>
    <w:rsid w:val="00D65060"/>
    <w:rsid w:val="00D76E13"/>
    <w:rsid w:val="00DB59D0"/>
    <w:rsid w:val="00DD61DB"/>
    <w:rsid w:val="00DE5E7A"/>
    <w:rsid w:val="00E07DC2"/>
    <w:rsid w:val="00E35EAA"/>
    <w:rsid w:val="00E519DF"/>
    <w:rsid w:val="00E51BA4"/>
    <w:rsid w:val="00E72A18"/>
    <w:rsid w:val="00E74D1C"/>
    <w:rsid w:val="00E82181"/>
    <w:rsid w:val="00E923CA"/>
    <w:rsid w:val="00E9554B"/>
    <w:rsid w:val="00EA5F64"/>
    <w:rsid w:val="00EC7C70"/>
    <w:rsid w:val="00ED5748"/>
    <w:rsid w:val="00EE04C9"/>
    <w:rsid w:val="00EE1999"/>
    <w:rsid w:val="00EE66EB"/>
    <w:rsid w:val="00EF0172"/>
    <w:rsid w:val="00F03B8E"/>
    <w:rsid w:val="00F806B8"/>
    <w:rsid w:val="00FA7653"/>
    <w:rsid w:val="00FC4B07"/>
    <w:rsid w:val="00FD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E1"/>
    <w:pPr>
      <w:spacing w:after="160"/>
      <w:ind w:firstLine="709"/>
      <w:jc w:val="both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25E1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61DB"/>
    <w:pPr>
      <w:keepNext/>
      <w:keepLines/>
      <w:spacing w:before="40"/>
      <w:outlineLvl w:val="1"/>
    </w:pPr>
    <w:rPr>
      <w:rFonts w:ascii="Calibri Light" w:hAnsi="Calibri Light" w:cs="Calibri Light"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25E1"/>
    <w:pPr>
      <w:keepNext/>
      <w:keepLines/>
      <w:spacing w:before="40"/>
      <w:outlineLvl w:val="2"/>
    </w:pPr>
    <w:rPr>
      <w:rFonts w:ascii="Calibri Light" w:hAnsi="Calibri Light" w:cs="Calibri Light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25E1"/>
    <w:pPr>
      <w:keepNext/>
      <w:outlineLvl w:val="3"/>
    </w:pPr>
    <w:rPr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25E1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25E1"/>
    <w:pPr>
      <w:keepNext/>
      <w:outlineLvl w:val="8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25E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D61DB"/>
    <w:rPr>
      <w:rFonts w:ascii="Calibri Light" w:hAnsi="Calibri Light" w:cs="Calibri Light"/>
      <w:color w:val="2F5496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C25E1"/>
    <w:rPr>
      <w:rFonts w:ascii="Calibri Light" w:hAnsi="Calibri Light" w:cs="Calibri Light"/>
      <w:color w:val="1F3763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C25E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C25E1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C25E1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4C25E1"/>
    <w:rPr>
      <w:color w:val="0000FF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C25E1"/>
    <w:rPr>
      <w:rFonts w:ascii="Courier New" w:hAnsi="Courier New" w:cs="Courier New"/>
      <w:sz w:val="20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4C25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sid w:val="004F6A20"/>
    <w:rPr>
      <w:rFonts w:ascii="Courier New" w:hAnsi="Courier New" w:cs="Courier New"/>
      <w:sz w:val="20"/>
      <w:szCs w:val="20"/>
    </w:rPr>
  </w:style>
  <w:style w:type="paragraph" w:customStyle="1" w:styleId="msonormal0">
    <w:name w:val="msonormal"/>
    <w:basedOn w:val="Normal"/>
    <w:uiPriority w:val="99"/>
    <w:rsid w:val="004C25E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rsid w:val="004C25E1"/>
    <w:pPr>
      <w:spacing w:before="100" w:beforeAutospacing="1" w:after="100" w:afterAutospacing="1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C25E1"/>
    <w:rPr>
      <w:rFonts w:ascii="Arial" w:hAnsi="Arial" w:cs="Arial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4C25E1"/>
    <w:rPr>
      <w:rFonts w:ascii="Arial" w:eastAsia="Calibri" w:hAnsi="Arial" w:cs="Arial"/>
      <w:sz w:val="22"/>
      <w:szCs w:val="22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4F6A20"/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25E1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rsid w:val="004C25E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4F6A20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25E1"/>
    <w:rPr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rsid w:val="004C25E1"/>
    <w:pPr>
      <w:tabs>
        <w:tab w:val="center" w:pos="4677"/>
        <w:tab w:val="right" w:pos="9355"/>
      </w:tabs>
    </w:pPr>
    <w:rPr>
      <w:rFonts w:ascii="Calibri" w:eastAsia="Calibri" w:hAnsi="Calibri" w:cs="Calibri"/>
      <w:sz w:val="28"/>
      <w:szCs w:val="2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4F6A20"/>
    <w:rPr>
      <w:rFonts w:ascii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4C25E1"/>
    <w:rPr>
      <w:rFonts w:ascii="Times New Roman" w:hAnsi="Times New Rom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4C25E1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4F6A20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C25E1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4C25E1"/>
    <w:pPr>
      <w:spacing w:line="360" w:lineRule="exact"/>
      <w:ind w:firstLine="720"/>
    </w:pPr>
    <w:rPr>
      <w:sz w:val="28"/>
      <w:szCs w:val="28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4F6A20"/>
    <w:rPr>
      <w:rFonts w:ascii="Times New Roman" w:hAnsi="Times New Roman" w:cs="Times New Roman"/>
      <w:sz w:val="20"/>
      <w:szCs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4C25E1"/>
    <w:pPr>
      <w:keepNext/>
      <w:suppressAutoHyphens/>
      <w:spacing w:before="240" w:after="120"/>
    </w:pPr>
    <w:rPr>
      <w:rFonts w:ascii="Arial" w:eastAsia="Arial Unicode MS" w:hAnsi="Arial" w:cs="Arial"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4C25E1"/>
    <w:rPr>
      <w:rFonts w:ascii="Arial" w:eastAsia="Arial Unicode MS" w:hAnsi="Arial" w:cs="Arial"/>
      <w:sz w:val="28"/>
      <w:szCs w:val="28"/>
      <w:lang w:eastAsia="ar-SA" w:bidi="ar-SA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C25E1"/>
    <w:rPr>
      <w:sz w:val="28"/>
      <w:szCs w:val="28"/>
      <w:lang w:eastAsia="ru-RU"/>
    </w:rPr>
  </w:style>
  <w:style w:type="paragraph" w:styleId="Signature">
    <w:name w:val="Signature"/>
    <w:basedOn w:val="Normal"/>
    <w:next w:val="BodyText"/>
    <w:link w:val="SignatureChar"/>
    <w:uiPriority w:val="99"/>
    <w:semiHidden/>
    <w:rsid w:val="004C25E1"/>
    <w:pPr>
      <w:tabs>
        <w:tab w:val="left" w:pos="5103"/>
        <w:tab w:val="right" w:pos="9639"/>
      </w:tabs>
      <w:suppressAutoHyphens/>
      <w:spacing w:before="480" w:line="240" w:lineRule="exact"/>
    </w:pPr>
    <w:rPr>
      <w:rFonts w:ascii="Calibri" w:eastAsia="Calibri" w:hAnsi="Calibri" w:cs="Calibri"/>
      <w:sz w:val="28"/>
      <w:szCs w:val="28"/>
    </w:rPr>
  </w:style>
  <w:style w:type="character" w:customStyle="1" w:styleId="SignatureChar1">
    <w:name w:val="Signature Char1"/>
    <w:basedOn w:val="DefaultParagraphFont"/>
    <w:link w:val="Signature"/>
    <w:uiPriority w:val="99"/>
    <w:semiHidden/>
    <w:locked/>
    <w:rsid w:val="004F6A20"/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C25E1"/>
    <w:rPr>
      <w:sz w:val="28"/>
      <w:szCs w:val="28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4C25E1"/>
    <w:pPr>
      <w:framePr w:w="4129" w:h="1997" w:hSpace="180" w:wrap="auto" w:vAnchor="text" w:hAnchor="page" w:x="7061" w:y="354"/>
      <w:spacing w:before="120" w:line="240" w:lineRule="exact"/>
      <w:ind w:left="142" w:hanging="142"/>
    </w:pPr>
    <w:rPr>
      <w:rFonts w:ascii="Calibri" w:eastAsia="Calibri" w:hAnsi="Calibri" w:cs="Calibri"/>
      <w:sz w:val="28"/>
      <w:szCs w:val="28"/>
      <w:lang w:val="en-US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4F6A20"/>
    <w:rPr>
      <w:rFonts w:ascii="Times New Roman" w:hAnsi="Times New Roman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C25E1"/>
    <w:rPr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4C25E1"/>
    <w:pPr>
      <w:framePr w:w="4440" w:h="3869" w:hSpace="180" w:wrap="auto" w:vAnchor="text" w:hAnchor="page" w:x="1301" w:y="56"/>
      <w:spacing w:before="120" w:line="360" w:lineRule="auto"/>
      <w:ind w:right="45"/>
    </w:pPr>
    <w:rPr>
      <w:rFonts w:ascii="Calibri" w:eastAsia="Calibri" w:hAnsi="Calibri" w:cs="Calibri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4F6A20"/>
    <w:rPr>
      <w:rFonts w:ascii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C25E1"/>
    <w:rPr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4C25E1"/>
    <w:pPr>
      <w:ind w:firstLine="769"/>
    </w:pPr>
    <w:rPr>
      <w:rFonts w:ascii="Calibri" w:eastAsia="Calibri" w:hAnsi="Calibri" w:cs="Calibri"/>
      <w:sz w:val="28"/>
      <w:szCs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4F6A20"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4C25E1"/>
    <w:pPr>
      <w:spacing w:line="360" w:lineRule="exact"/>
    </w:pPr>
    <w:rPr>
      <w:rFonts w:ascii="Calibri" w:eastAsia="Calibri" w:hAnsi="Calibri" w:cs="Calibri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C25E1"/>
    <w:rPr>
      <w:sz w:val="28"/>
      <w:szCs w:val="28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C25E1"/>
    <w:rPr>
      <w:rFonts w:ascii="Courier New" w:hAnsi="Courier New" w:cs="Courier New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semiHidden/>
    <w:rsid w:val="004C25E1"/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4F6A20"/>
    <w:rPr>
      <w:rFonts w:ascii="Courier New" w:hAnsi="Courier New" w:cs="Courier New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25E1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4C25E1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4F6A20"/>
    <w:rPr>
      <w:rFonts w:ascii="Times New Roman" w:hAnsi="Times New Roman" w:cs="Times New Roman"/>
      <w:sz w:val="2"/>
      <w:szCs w:val="2"/>
    </w:rPr>
  </w:style>
  <w:style w:type="paragraph" w:styleId="NoSpacing">
    <w:name w:val="No Spacing"/>
    <w:uiPriority w:val="99"/>
    <w:qFormat/>
    <w:rsid w:val="004C25E1"/>
    <w:pPr>
      <w:ind w:firstLine="709"/>
      <w:jc w:val="both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4C25E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4C25E1"/>
    <w:rPr>
      <w:rFonts w:ascii="Arial" w:hAnsi="Arial" w:cs="Arial"/>
      <w:sz w:val="22"/>
      <w:szCs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4C25E1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C25E1"/>
    <w:pPr>
      <w:widowControl w:val="0"/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C25E1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sz w:val="20"/>
      <w:szCs w:val="20"/>
    </w:rPr>
  </w:style>
  <w:style w:type="paragraph" w:customStyle="1" w:styleId="1">
    <w:name w:val="Абзац списка1"/>
    <w:basedOn w:val="Normal"/>
    <w:uiPriority w:val="99"/>
    <w:rsid w:val="004C25E1"/>
    <w:pPr>
      <w:suppressAutoHyphens/>
      <w:ind w:left="720"/>
    </w:pPr>
    <w:rPr>
      <w:sz w:val="24"/>
      <w:szCs w:val="24"/>
      <w:lang w:eastAsia="zh-CN"/>
    </w:rPr>
  </w:style>
  <w:style w:type="paragraph" w:customStyle="1" w:styleId="acxsplast">
    <w:name w:val="acxsplast"/>
    <w:basedOn w:val="Normal"/>
    <w:uiPriority w:val="99"/>
    <w:rsid w:val="004C25E1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4C25E1"/>
    <w:pPr>
      <w:spacing w:before="100" w:beforeAutospacing="1" w:after="100" w:afterAutospacing="1"/>
    </w:pPr>
    <w:rPr>
      <w:sz w:val="24"/>
      <w:szCs w:val="24"/>
    </w:rPr>
  </w:style>
  <w:style w:type="paragraph" w:customStyle="1" w:styleId="Arial120950">
    <w:name w:val="Стиль Arial 12 пт Первая строка:  095 см После:  0 пт Междустр..."/>
    <w:uiPriority w:val="99"/>
    <w:rsid w:val="004C25E1"/>
    <w:pPr>
      <w:suppressAutoHyphens/>
      <w:ind w:firstLine="539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2">
    <w:name w:val="Абзац Уровень 2"/>
    <w:basedOn w:val="Normal"/>
    <w:uiPriority w:val="99"/>
    <w:rsid w:val="004C25E1"/>
    <w:pPr>
      <w:spacing w:before="120" w:line="360" w:lineRule="auto"/>
      <w:ind w:left="-3110"/>
    </w:pPr>
    <w:rPr>
      <w:sz w:val="28"/>
      <w:szCs w:val="28"/>
      <w:lang w:eastAsia="ar-SA"/>
    </w:rPr>
  </w:style>
  <w:style w:type="paragraph" w:customStyle="1" w:styleId="Default">
    <w:name w:val="Default"/>
    <w:uiPriority w:val="99"/>
    <w:rsid w:val="004C25E1"/>
    <w:pPr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1">
    <w:name w:val="s_1"/>
    <w:basedOn w:val="Normal"/>
    <w:uiPriority w:val="99"/>
    <w:rsid w:val="004C25E1"/>
    <w:pPr>
      <w:spacing w:before="100" w:beforeAutospacing="1" w:after="100" w:afterAutospacing="1"/>
    </w:pPr>
    <w:rPr>
      <w:sz w:val="24"/>
      <w:szCs w:val="24"/>
    </w:rPr>
  </w:style>
  <w:style w:type="paragraph" w:customStyle="1" w:styleId="toright">
    <w:name w:val="toright"/>
    <w:basedOn w:val="Normal"/>
    <w:uiPriority w:val="99"/>
    <w:rsid w:val="004C25E1"/>
    <w:pPr>
      <w:spacing w:before="100" w:beforeAutospacing="1" w:after="100" w:afterAutospacing="1"/>
    </w:pPr>
    <w:rPr>
      <w:sz w:val="24"/>
      <w:szCs w:val="24"/>
    </w:rPr>
  </w:style>
  <w:style w:type="paragraph" w:customStyle="1" w:styleId="toleft">
    <w:name w:val="toleft"/>
    <w:basedOn w:val="Normal"/>
    <w:uiPriority w:val="99"/>
    <w:rsid w:val="004C25E1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Normal"/>
    <w:uiPriority w:val="99"/>
    <w:rsid w:val="004C25E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4C25E1"/>
    <w:rPr>
      <w:rFonts w:ascii="Times New Roman" w:hAnsi="Times New Roman" w:cs="Times New Roman"/>
      <w:sz w:val="26"/>
      <w:szCs w:val="26"/>
    </w:rPr>
  </w:style>
  <w:style w:type="character" w:customStyle="1" w:styleId="s10">
    <w:name w:val="s_10"/>
    <w:basedOn w:val="DefaultParagraphFont"/>
    <w:uiPriority w:val="99"/>
    <w:rsid w:val="004C25E1"/>
  </w:style>
  <w:style w:type="character" w:customStyle="1" w:styleId="s11">
    <w:name w:val="s_11"/>
    <w:basedOn w:val="DefaultParagraphFont"/>
    <w:uiPriority w:val="99"/>
    <w:rsid w:val="004C25E1"/>
  </w:style>
  <w:style w:type="table" w:styleId="TableGrid">
    <w:name w:val="Table Grid"/>
    <w:basedOn w:val="TableNormal"/>
    <w:uiPriority w:val="99"/>
    <w:rsid w:val="004C25E1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ot">
    <w:name w:val="root"/>
    <w:basedOn w:val="Normal"/>
    <w:uiPriority w:val="99"/>
    <w:rsid w:val="00DD61DB"/>
    <w:pPr>
      <w:spacing w:before="100" w:beforeAutospacing="1" w:after="100" w:afterAutospacing="1"/>
    </w:pPr>
    <w:rPr>
      <w:sz w:val="24"/>
      <w:szCs w:val="24"/>
    </w:rPr>
  </w:style>
  <w:style w:type="paragraph" w:customStyle="1" w:styleId="serp-item">
    <w:name w:val="serp-item"/>
    <w:basedOn w:val="Normal"/>
    <w:uiPriority w:val="99"/>
    <w:rsid w:val="00DD61DB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Normal"/>
    <w:uiPriority w:val="99"/>
    <w:rsid w:val="003E13D5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723CF1"/>
    <w:rPr>
      <w:color w:val="auto"/>
      <w:u w:val="single"/>
    </w:rPr>
  </w:style>
  <w:style w:type="character" w:styleId="FootnoteReference">
    <w:name w:val="footnote reference"/>
    <w:basedOn w:val="DefaultParagraphFont"/>
    <w:uiPriority w:val="99"/>
    <w:semiHidden/>
    <w:rsid w:val="000008F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94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94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94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8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8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94883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9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8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8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94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zn40.eps74.ru/Files/DiskFile/%D0%B4%D0%BE%D0%BA%D1%83%D0%BC%D0%B5%D0%BD%D1%82%D1%8B%20%D0%BE%D0%BF%D0%B5%D0%BA%D0%B0/%D0%9E%D0%BF%D0%B5%D0%BA%D0%B0%20%D0%B8%20%D0%BF%D1%80%D0%B5%D0%B4%D0%B2%D0%B0%D1%80%D0%B8%D1%82%20%D0%BE%D0%BF%D0%B5%D0%BA%D0%B0/%D0%9F%D0%BE%D1%81%D1%82%D0%B0%D0%BD%D0%BE%D0%B2%D0%BB%D0%B5%D0%BD%D0%B8%D0%B5%20%D0%9F%D1%80%D0%B0%D0%B2%D0%B8%D1%82%D0%B5%D0%BB%D1%8C%D1%81%D1%82%D0%B2%D0%B0%20%D0%A7%D0%B5%D0%BB%D1%8F%D0%B1%D0%B8%D0%BD%D1%81%D0%BA%D0%BE%D0%B9%20%D0%BE%D0%B1%D0%BB%D0%B0%D1%81%D1%82%D0%B8%20%D0%BE%D1%82%2031%20%D0%B0%D0%B2%D0%B3%D1%83%D1%81%D1%82%D0%B0%202012%20%D0%B3%20N%20471%20%D0%9F%20%D0%9E%D0%B1%20%20(1).rtf" TargetMode="External"/><Relationship Id="rId13" Type="http://schemas.openxmlformats.org/officeDocument/2006/relationships/hyperlink" Target="https://base.garant.ru/74612698/53f89421bbdaf741eb2d1ecc4ddb4c33/" TargetMode="External"/><Relationship Id="rId18" Type="http://schemas.openxmlformats.org/officeDocument/2006/relationships/hyperlink" Target="http://uszn40.eps74.ru/Files/DiskFile/%D0%B4%D0%BE%D0%BA%D1%83%D0%BC%D0%B5%D0%BD%D1%82%D1%8B%20%D0%BE%D0%BF%D0%B5%D0%BA%D0%B0/%D0%9E%D0%BF%D0%B5%D0%BA%D0%B0%20%D0%B8%20%D0%BF%D1%80%D0%B5%D0%B4%D0%B2%D0%B0%D1%80%D0%B8%D1%82%20%D0%BE%D0%BF%D0%B5%D0%BA%D0%B0/%D0%9F%D0%BE%D1%81%D1%82%D0%B0%D0%BD%D0%BE%D0%B2%D0%BB%D0%B5%D0%BD%D0%B8%D0%B5%20%D0%9F%D1%80%D0%B0%D0%B2%D0%B8%D1%82%D0%B5%D0%BB%D1%8C%D1%81%D1%82%D0%B2%D0%B0%20%D0%A7%D0%B5%D0%BB%D1%8F%D0%B1%D0%B8%D0%BD%D1%81%D0%BA%D0%BE%D0%B9%20%D0%BE%D0%B1%D0%BB%D0%B0%D1%81%D1%82%D0%B8%20%D0%BE%D1%82%2031%20%D0%B0%D0%B2%D0%B3%D1%83%D1%81%D1%82%D0%B0%202012%20%D0%B3%20N%20471%20%D0%9F%20%D0%9E%D0%B1%20%20(1).rt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szn40.eps74.ru/Files/DiskFile/%D0%B4%D0%BE%D0%BA%D1%83%D0%BC%D0%B5%D0%BD%D1%82%D1%8B%20%D0%BE%D0%BF%D0%B5%D0%BA%D0%B0/%D0%9E%D0%BF%D0%B5%D0%BA%D0%B0%20%D0%B8%20%D0%BF%D1%80%D0%B5%D0%B4%D0%B2%D0%B0%D1%80%D0%B8%D1%82%20%D0%BE%D0%BF%D0%B5%D0%BA%D0%B0/%D0%9F%D0%BE%D1%81%D1%82%D0%B0%D0%BD%D0%BE%D0%B2%D0%BB%D0%B5%D0%BD%D0%B8%D0%B5%20%D0%9F%D1%80%D0%B0%D0%B2%D0%B8%D1%82%D0%B5%D0%BB%D1%8C%D1%81%D1%82%D0%B2%D0%B0%20%D0%A7%D0%B5%D0%BB%D1%8F%D0%B1%D0%B8%D0%BD%D1%81%D0%BA%D0%BE%D0%B9%20%D0%BE%D0%B1%D0%BB%D0%B0%D1%81%D1%82%D0%B8%20%D0%BE%D1%82%2031%20%D0%B0%D0%B2%D0%B3%D1%83%D1%81%D1%82%D0%B0%202012%20%D0%B3%20N%20471%20%D0%9F%20%D0%9E%D0%B1%20%20(1).rtf" TargetMode="External"/><Relationship Id="rId7" Type="http://schemas.openxmlformats.org/officeDocument/2006/relationships/hyperlink" Target="http://uszn40.eps74.ru/Files/DiskFile/%D0%B4%D0%BE%D0%BA%D1%83%D0%BC%D0%B5%D0%BD%D1%82%D1%8B%20%D0%BE%D0%BF%D0%B5%D0%BA%D0%B0/%D0%9E%D0%BF%D0%B5%D0%BA%D0%B0%20%D0%B8%20%D0%BF%D1%80%D0%B5%D0%B4%D0%B2%D0%B0%D1%80%D0%B8%D1%82%20%D0%BE%D0%BF%D0%B5%D0%BA%D0%B0/%D0%9F%D0%BE%D1%81%D1%82%D0%B0%D0%BD%D0%BE%D0%B2%D0%BB%D0%B5%D0%BD%D0%B8%D0%B5%20%D0%9F%D1%80%D0%B0%D0%B2%D0%B8%D1%82%D0%B5%D0%BB%D1%8C%D1%81%D1%82%D0%B2%D0%B0%20%D0%A7%D0%B5%D0%BB%D1%8F%D0%B1%D0%B8%D0%BD%D1%81%D0%BA%D0%BE%D0%B9%20%D0%BE%D0%B1%D0%BB%D0%B0%D1%81%D1%82%D0%B8%20%D0%BE%D1%82%2031%20%D0%B0%D0%B2%D0%B3%D1%83%D1%81%D1%82%D0%B0%202012%20%D0%B3%20N%20471%20%D0%9F%20%D0%9E%D0%B1%20%20(1).rtf" TargetMode="External"/><Relationship Id="rId12" Type="http://schemas.openxmlformats.org/officeDocument/2006/relationships/hyperlink" Target="http://uszn40.eps74.ru/Files/DiskFile/%D0%B4%D0%BE%D0%BA%D1%83%D0%BC%D0%B5%D0%BD%D1%82%D1%8B%20%D0%BE%D0%BF%D0%B5%D0%BA%D0%B0/%D0%9E%D0%BF%D0%B5%D0%BA%D0%B0%20%D0%B8%20%D0%BF%D1%80%D0%B5%D0%B4%D0%B2%D0%B0%D1%80%D0%B8%D1%82%20%D0%BE%D0%BF%D0%B5%D0%BA%D0%B0/%D0%9F%D0%BE%D1%81%D1%82%D0%B0%D0%BD%D0%BE%D0%B2%D0%BB%D0%B5%D0%BD%D0%B8%D0%B5%20%D0%9F%D1%80%D0%B0%D0%B2%D0%B8%D1%82%D0%B5%D0%BB%D1%8C%D1%81%D1%82%D0%B2%D0%B0%20%D0%A7%D0%B5%D0%BB%D1%8F%D0%B1%D0%B8%D0%BD%D1%81%D0%BA%D0%BE%D0%B9%20%D0%BE%D0%B1%D0%BB%D0%B0%D1%81%D1%82%D0%B8%20%D0%BE%D1%82%2031%20%D0%B0%D0%B2%D0%B3%D1%83%D1%81%D1%82%D0%B0%202012%20%D0%B3%20N%20471%20%D0%9F%20%D0%9E%D0%B1%20%20(1).rtf" TargetMode="External"/><Relationship Id="rId17" Type="http://schemas.openxmlformats.org/officeDocument/2006/relationships/hyperlink" Target="https://base.garant.ru/71705220/53f89421bbdaf741eb2d1ecc4ddb4c3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se.garant.ru/10164072/5cb260c13bb77991855d9c76f8d1d4c8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180;n=59892;fld=134;dst=100296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676B19FE06493CF183F2A3BD40EA42386236E83418DDEF1106F8345EB4E42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main?base=RLAW180;n=59892;fld=134;dst=100298" TargetMode="External"/><Relationship Id="rId19" Type="http://schemas.openxmlformats.org/officeDocument/2006/relationships/hyperlink" Target="http://uszn40.eps74.ru/Files/DiskFile/%D0%B4%D0%BE%D0%BA%D1%83%D0%BC%D0%B5%D0%BD%D1%82%D1%8B%20%D0%BE%D0%BF%D0%B5%D0%BA%D0%B0/%D0%9E%D0%BF%D0%B5%D0%BA%D0%B0%20%D0%B8%20%D0%BF%D1%80%D0%B5%D0%B4%D0%B2%D0%B0%D1%80%D0%B8%D1%82%20%D0%BE%D0%BF%D0%B5%D0%BA%D0%B0/%D0%9F%D0%BE%D1%81%D1%82%D0%B0%D0%BD%D0%BE%D0%B2%D0%BB%D0%B5%D0%BD%D0%B8%D0%B5%20%D0%9F%D1%80%D0%B0%D0%B2%D0%B8%D1%82%D0%B5%D0%BB%D1%8C%D1%81%D1%82%D0%B2%D0%B0%20%D0%A7%D0%B5%D0%BB%D1%8F%D0%B1%D0%B8%D0%BD%D1%81%D0%BA%D0%BE%D0%B9%20%D0%BE%D0%B1%D0%BB%D0%B0%D1%81%D1%82%D0%B8%20%D0%BE%D1%82%2031%20%D0%B0%D0%B2%D0%B3%D1%83%D1%81%D1%82%D0%B0%202012%20%D0%B3%20N%20471%20%D0%9F%20%D0%9E%D0%B1%20%20(1)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szn40.eps74.ru/Files/DiskFile/%D0%B4%D0%BE%D0%BA%D1%83%D0%BC%D0%B5%D0%BD%D1%82%D1%8B%20%D0%BE%D0%BF%D0%B5%D0%BA%D0%B0/%D0%9E%D0%BF%D0%B5%D0%BA%D0%B0%20%D0%B8%20%D0%BF%D1%80%D0%B5%D0%B4%D0%B2%D0%B0%D1%80%D0%B8%D1%82%20%D0%BE%D0%BF%D0%B5%D0%BA%D0%B0/%D0%9F%D0%BE%D1%81%D1%82%D0%B0%D0%BD%D0%BE%D0%B2%D0%BB%D0%B5%D0%BD%D0%B8%D0%B5%20%D0%9F%D1%80%D0%B0%D0%B2%D0%B8%D1%82%D0%B5%D0%BB%D1%8C%D1%81%D1%82%D0%B2%D0%B0%20%D0%A7%D0%B5%D0%BB%D1%8F%D0%B1%D0%B8%D0%BD%D1%81%D0%BA%D0%BE%D0%B9%20%D0%BE%D0%B1%D0%BB%D0%B0%D1%81%D1%82%D0%B8%20%D0%BE%D1%82%2031%20%D0%B0%D0%B2%D0%B3%D1%83%D1%81%D1%82%D0%B0%202012%20%D0%B3%20N%20471%20%D0%9F%20%D0%9E%D0%B1%20%20(1).rtf" TargetMode="External"/><Relationship Id="rId14" Type="http://schemas.openxmlformats.org/officeDocument/2006/relationships/hyperlink" Target="consultantplus://offline/ref=A676B19FE06493CF183F2A3BD40EA42386236F834280DEF1106F8345EBE27665A9ADE68140C417814042H" TargetMode="External"/><Relationship Id="rId22" Type="http://schemas.openxmlformats.org/officeDocument/2006/relationships/hyperlink" Target="http://uszn40.eps74.ru/Files/DiskFile/%D0%B4%D0%BE%D0%BA%D1%83%D0%BC%D0%B5%D0%BD%D1%82%D1%8B%20%D0%BE%D0%BF%D0%B5%D0%BA%D0%B0/%D0%9E%D0%BF%D0%B5%D0%BA%D0%B0%20%D0%B8%20%D0%BF%D1%80%D0%B5%D0%B4%D0%B2%D0%B0%D1%80%D0%B8%D1%82%20%D0%BE%D0%BF%D0%B5%D0%BA%D0%B0/%D0%9F%D0%BE%D1%81%D1%82%D0%B0%D0%BD%D0%BE%D0%B2%D0%BB%D0%B5%D0%BD%D0%B8%D0%B5%20%D0%9F%D1%80%D0%B0%D0%B2%D0%B8%D1%82%D0%B5%D0%BB%D1%8C%D1%81%D1%82%D0%B2%D0%B0%20%D0%A7%D0%B5%D0%BB%D1%8F%D0%B1%D0%B8%D0%BD%D1%81%D0%BA%D0%BE%D0%B9%20%D0%BE%D0%B1%D0%BB%D0%B0%D1%81%D1%82%D0%B8%20%D0%BE%D1%82%2031%20%D0%B0%D0%B2%D0%B3%D1%83%D1%81%D1%82%D0%B0%202012%20%D0%B3%20N%20471%20%D0%9F%20%D0%9E%D0%B1%20%20(1).rt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685</TotalTime>
  <Pages>28</Pages>
  <Words>9094</Words>
  <Characters>-32766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SamLab.ws</cp:lastModifiedBy>
  <cp:revision>39</cp:revision>
  <cp:lastPrinted>2021-12-17T12:30:00Z</cp:lastPrinted>
  <dcterms:created xsi:type="dcterms:W3CDTF">2021-12-16T05:31:00Z</dcterms:created>
  <dcterms:modified xsi:type="dcterms:W3CDTF">2022-02-14T05:07:00Z</dcterms:modified>
</cp:coreProperties>
</file>