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B5" w:rsidRDefault="00AB74B5" w:rsidP="005444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AB74B5" w:rsidRDefault="00AB74B5" w:rsidP="005444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распоряжению администрации города Ливны</w:t>
      </w:r>
    </w:p>
    <w:p w:rsidR="00AB74B5" w:rsidRDefault="00AB74B5" w:rsidP="005444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</w:t>
      </w:r>
      <w:r w:rsidR="00BE56C4">
        <w:rPr>
          <w:rFonts w:ascii="Times New Roman" w:eastAsia="Calibri" w:hAnsi="Times New Roman" w:cs="Times New Roman"/>
          <w:sz w:val="28"/>
          <w:szCs w:val="28"/>
        </w:rPr>
        <w:t xml:space="preserve"> 30 декабря </w:t>
      </w: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44586F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sz w:val="28"/>
          <w:szCs w:val="28"/>
        </w:rPr>
        <w:t>г. №</w:t>
      </w:r>
      <w:r w:rsidR="00BE56C4">
        <w:rPr>
          <w:rFonts w:ascii="Times New Roman" w:eastAsia="Calibri" w:hAnsi="Times New Roman" w:cs="Times New Roman"/>
          <w:sz w:val="28"/>
          <w:szCs w:val="28"/>
        </w:rPr>
        <w:t>191</w:t>
      </w:r>
    </w:p>
    <w:p w:rsidR="005B675C" w:rsidRDefault="005B675C" w:rsidP="00544457">
      <w:pPr>
        <w:pStyle w:val="1"/>
        <w:rPr>
          <w:rFonts w:ascii="Times New Roman" w:eastAsia="Calibri" w:hAnsi="Times New Roman"/>
          <w:b w:val="0"/>
          <w:color w:val="auto"/>
          <w:sz w:val="28"/>
          <w:szCs w:val="28"/>
        </w:rPr>
      </w:pPr>
    </w:p>
    <w:p w:rsidR="005B675C" w:rsidRPr="005B675C" w:rsidRDefault="005B675C" w:rsidP="00544457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5B675C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План </w:t>
      </w:r>
      <w:r w:rsidRPr="005B675C">
        <w:rPr>
          <w:rFonts w:ascii="Times New Roman" w:hAnsi="Times New Roman"/>
          <w:b w:val="0"/>
          <w:color w:val="auto"/>
          <w:sz w:val="28"/>
          <w:szCs w:val="28"/>
        </w:rPr>
        <w:t>внутреннего муниципального финансового контроля на 2022 год</w:t>
      </w:r>
    </w:p>
    <w:p w:rsidR="00AB74B5" w:rsidRPr="00D92BB7" w:rsidRDefault="00AB74B5" w:rsidP="005444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778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9"/>
        <w:gridCol w:w="3540"/>
        <w:gridCol w:w="2839"/>
        <w:gridCol w:w="1984"/>
        <w:gridCol w:w="2693"/>
        <w:gridCol w:w="2267"/>
      </w:tblGrid>
      <w:tr w:rsidR="00C159A9" w:rsidRPr="00D92BB7" w:rsidTr="00C159A9">
        <w:tc>
          <w:tcPr>
            <w:tcW w:w="709" w:type="dxa"/>
            <w:shd w:val="clear" w:color="auto" w:fill="auto"/>
          </w:tcPr>
          <w:p w:rsidR="00C159A9" w:rsidRPr="00D92BB7" w:rsidRDefault="00C159A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0" w:type="dxa"/>
            <w:shd w:val="clear" w:color="auto" w:fill="auto"/>
          </w:tcPr>
          <w:p w:rsidR="00C159A9" w:rsidRPr="00D92BB7" w:rsidRDefault="00C159A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контрольного мероприятия</w:t>
            </w:r>
          </w:p>
        </w:tc>
        <w:tc>
          <w:tcPr>
            <w:tcW w:w="2839" w:type="dxa"/>
            <w:shd w:val="clear" w:color="auto" w:fill="auto"/>
          </w:tcPr>
          <w:p w:rsidR="00C159A9" w:rsidRPr="00D92BB7" w:rsidRDefault="00C159A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1984" w:type="dxa"/>
            <w:shd w:val="clear" w:color="auto" w:fill="auto"/>
          </w:tcPr>
          <w:p w:rsidR="00C159A9" w:rsidRPr="00D92BB7" w:rsidRDefault="00C159A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2693" w:type="dxa"/>
            <w:shd w:val="clear" w:color="auto" w:fill="auto"/>
          </w:tcPr>
          <w:p w:rsidR="00C159A9" w:rsidRPr="00D92BB7" w:rsidRDefault="00C159A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Период (дата) начала проведения контрольных мероприятий</w:t>
            </w:r>
          </w:p>
        </w:tc>
        <w:tc>
          <w:tcPr>
            <w:tcW w:w="2267" w:type="dxa"/>
            <w:shd w:val="clear" w:color="auto" w:fill="auto"/>
          </w:tcPr>
          <w:p w:rsidR="00C159A9" w:rsidRPr="00D92BB7" w:rsidRDefault="00C159A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исполнител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</w:p>
        </w:tc>
      </w:tr>
      <w:tr w:rsidR="00C159A9" w:rsidRPr="00D92BB7" w:rsidTr="00C159A9">
        <w:tc>
          <w:tcPr>
            <w:tcW w:w="709" w:type="dxa"/>
            <w:shd w:val="clear" w:color="auto" w:fill="auto"/>
          </w:tcPr>
          <w:p w:rsidR="00C159A9" w:rsidRPr="00FF4249" w:rsidRDefault="00C159A9" w:rsidP="0054445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  <w:shd w:val="clear" w:color="auto" w:fill="auto"/>
          </w:tcPr>
          <w:p w:rsidR="00C159A9" w:rsidRPr="00D92BB7" w:rsidRDefault="00FF424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осуществления расходов бюджета города Ливны на реализацию мероприятий муниципальной программы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городе Ливны Орловской области на 2020-2025 годы»</w:t>
            </w:r>
          </w:p>
        </w:tc>
        <w:tc>
          <w:tcPr>
            <w:tcW w:w="2839" w:type="dxa"/>
            <w:shd w:val="clear" w:color="auto" w:fill="auto"/>
          </w:tcPr>
          <w:p w:rsidR="00C159A9" w:rsidRPr="00D92BB7" w:rsidRDefault="00FF4249" w:rsidP="00544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молодежной политики и спорта администрации города Ливны Орловской области</w:t>
            </w:r>
          </w:p>
        </w:tc>
        <w:tc>
          <w:tcPr>
            <w:tcW w:w="1984" w:type="dxa"/>
            <w:shd w:val="clear" w:color="auto" w:fill="auto"/>
          </w:tcPr>
          <w:p w:rsidR="00C159A9" w:rsidRPr="00D92BB7" w:rsidRDefault="00FF424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693" w:type="dxa"/>
            <w:shd w:val="clear" w:color="auto" w:fill="auto"/>
          </w:tcPr>
          <w:p w:rsidR="00C159A9" w:rsidRDefault="00F64603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FF4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ай </w:t>
            </w:r>
          </w:p>
        </w:tc>
        <w:tc>
          <w:tcPr>
            <w:tcW w:w="2267" w:type="dxa"/>
            <w:shd w:val="clear" w:color="auto" w:fill="auto"/>
          </w:tcPr>
          <w:p w:rsidR="00C159A9" w:rsidRPr="00D92BB7" w:rsidRDefault="00FF424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ведомственного контроля и аудита</w:t>
            </w:r>
          </w:p>
        </w:tc>
      </w:tr>
      <w:tr w:rsidR="00FF4249" w:rsidRPr="00D92BB7" w:rsidTr="00C159A9">
        <w:tc>
          <w:tcPr>
            <w:tcW w:w="709" w:type="dxa"/>
            <w:shd w:val="clear" w:color="auto" w:fill="auto"/>
          </w:tcPr>
          <w:p w:rsidR="00FF4249" w:rsidRPr="00FF4249" w:rsidRDefault="00FF4249" w:rsidP="0054445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  <w:shd w:val="clear" w:color="auto" w:fill="auto"/>
          </w:tcPr>
          <w:p w:rsidR="00FF4249" w:rsidRDefault="00FF4249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предоставления и использования субсидий, предоставленных из бюджета города Ливны </w:t>
            </w:r>
            <w:r w:rsidR="00120A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</w:t>
            </w:r>
            <w:r w:rsidR="00120AE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обеспечени</w:t>
            </w:r>
            <w:r w:rsidR="00120AE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задания бюджетным учреждени</w:t>
            </w:r>
            <w:r w:rsidR="00120AEB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 города Ливны</w:t>
            </w:r>
          </w:p>
        </w:tc>
        <w:tc>
          <w:tcPr>
            <w:tcW w:w="2839" w:type="dxa"/>
            <w:shd w:val="clear" w:color="auto" w:fill="auto"/>
          </w:tcPr>
          <w:p w:rsidR="00FF4249" w:rsidRDefault="00FF4249" w:rsidP="00544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F973A6">
              <w:rPr>
                <w:rFonts w:ascii="Times New Roman" w:hAnsi="Times New Roman" w:cs="Times New Roman"/>
                <w:sz w:val="28"/>
                <w:szCs w:val="28"/>
              </w:rPr>
              <w:t xml:space="preserve">«Средняя общеобразовательная школа №1»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Ливны </w:t>
            </w:r>
          </w:p>
        </w:tc>
        <w:tc>
          <w:tcPr>
            <w:tcW w:w="1984" w:type="dxa"/>
            <w:shd w:val="clear" w:color="auto" w:fill="auto"/>
          </w:tcPr>
          <w:p w:rsidR="00FF4249" w:rsidRDefault="00F64603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693" w:type="dxa"/>
            <w:shd w:val="clear" w:color="auto" w:fill="auto"/>
          </w:tcPr>
          <w:p w:rsidR="00FF4249" w:rsidRDefault="00F64603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июль </w:t>
            </w:r>
          </w:p>
        </w:tc>
        <w:tc>
          <w:tcPr>
            <w:tcW w:w="2267" w:type="dxa"/>
            <w:shd w:val="clear" w:color="auto" w:fill="auto"/>
          </w:tcPr>
          <w:p w:rsidR="00FF4249" w:rsidRDefault="00F64603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ведомственного контроля и аудита</w:t>
            </w:r>
          </w:p>
        </w:tc>
      </w:tr>
      <w:tr w:rsidR="00F64603" w:rsidRPr="00D92BB7" w:rsidTr="00C159A9">
        <w:tc>
          <w:tcPr>
            <w:tcW w:w="709" w:type="dxa"/>
            <w:shd w:val="clear" w:color="auto" w:fill="auto"/>
          </w:tcPr>
          <w:p w:rsidR="00F64603" w:rsidRPr="00FF4249" w:rsidRDefault="00F64603" w:rsidP="0054445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  <w:shd w:val="clear" w:color="auto" w:fill="auto"/>
          </w:tcPr>
          <w:p w:rsidR="00F64603" w:rsidRDefault="00F64603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достоверности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отчета о достижении показателей результативности проекта (программы) социально ориентированны</w:t>
            </w:r>
            <w:r w:rsidR="005B675C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некоммерчески</w:t>
            </w:r>
            <w:r w:rsidR="005B675C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</w:t>
            </w:r>
            <w:r w:rsidR="005B675C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использовании субсидии из бюджета города Ливны </w:t>
            </w:r>
          </w:p>
        </w:tc>
        <w:tc>
          <w:tcPr>
            <w:tcW w:w="2839" w:type="dxa"/>
            <w:shd w:val="clear" w:color="auto" w:fill="auto"/>
          </w:tcPr>
          <w:p w:rsidR="00F64603" w:rsidRDefault="00F64603" w:rsidP="00544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ориентированные некоммерческие организации</w:t>
            </w:r>
          </w:p>
        </w:tc>
        <w:tc>
          <w:tcPr>
            <w:tcW w:w="1984" w:type="dxa"/>
            <w:shd w:val="clear" w:color="auto" w:fill="auto"/>
          </w:tcPr>
          <w:p w:rsidR="00F64603" w:rsidRDefault="00F64603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2693" w:type="dxa"/>
            <w:shd w:val="clear" w:color="auto" w:fill="auto"/>
          </w:tcPr>
          <w:p w:rsidR="00F64603" w:rsidRDefault="005B675C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267" w:type="dxa"/>
            <w:shd w:val="clear" w:color="auto" w:fill="auto"/>
          </w:tcPr>
          <w:p w:rsidR="00F64603" w:rsidRDefault="00120AEB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ведомственного контроля и аудита</w:t>
            </w:r>
          </w:p>
        </w:tc>
      </w:tr>
      <w:tr w:rsidR="00120AEB" w:rsidRPr="00D92BB7" w:rsidTr="00C159A9">
        <w:tc>
          <w:tcPr>
            <w:tcW w:w="709" w:type="dxa"/>
            <w:shd w:val="clear" w:color="auto" w:fill="auto"/>
          </w:tcPr>
          <w:p w:rsidR="00120AEB" w:rsidRPr="00FF4249" w:rsidRDefault="00120AEB" w:rsidP="0054445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0" w:type="dxa"/>
            <w:shd w:val="clear" w:color="auto" w:fill="auto"/>
          </w:tcPr>
          <w:p w:rsidR="00120AEB" w:rsidRDefault="00120AEB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Проверка соблюдения законодательства РФ  и иных правовых актов о контрактной системе в сфере закупок товаров, работ, услуг для обеспечения муниципальных нужд города Ливны</w:t>
            </w:r>
          </w:p>
        </w:tc>
        <w:tc>
          <w:tcPr>
            <w:tcW w:w="2839" w:type="dxa"/>
            <w:shd w:val="clear" w:color="auto" w:fill="auto"/>
          </w:tcPr>
          <w:p w:rsidR="00120AEB" w:rsidRDefault="002B4D0F" w:rsidP="00544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дошкольное </w:t>
            </w:r>
            <w:r w:rsidR="005B675C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r w:rsidR="005B675C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№ 17 </w:t>
            </w:r>
            <w:proofErr w:type="spellStart"/>
            <w:r w:rsidR="005B675C">
              <w:rPr>
                <w:rFonts w:ascii="Times New Roman" w:hAnsi="Times New Roman" w:cs="Times New Roman"/>
                <w:sz w:val="28"/>
                <w:szCs w:val="28"/>
              </w:rPr>
              <w:t>общеразвивающего</w:t>
            </w:r>
            <w:proofErr w:type="spellEnd"/>
            <w:r w:rsidR="005B675C">
              <w:rPr>
                <w:rFonts w:ascii="Times New Roman" w:hAnsi="Times New Roman" w:cs="Times New Roman"/>
                <w:sz w:val="28"/>
                <w:szCs w:val="28"/>
              </w:rPr>
              <w:t xml:space="preserve"> вида с приоритетным осуществлением деятельности по познавательно-речевому направлению развития детей города Ливны</w:t>
            </w:r>
          </w:p>
        </w:tc>
        <w:tc>
          <w:tcPr>
            <w:tcW w:w="1984" w:type="dxa"/>
            <w:shd w:val="clear" w:color="auto" w:fill="auto"/>
          </w:tcPr>
          <w:p w:rsidR="00120AEB" w:rsidRDefault="005B675C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2020-2021 годы</w:t>
            </w:r>
          </w:p>
        </w:tc>
        <w:tc>
          <w:tcPr>
            <w:tcW w:w="2693" w:type="dxa"/>
            <w:shd w:val="clear" w:color="auto" w:fill="auto"/>
          </w:tcPr>
          <w:p w:rsidR="00120AEB" w:rsidRDefault="005B675C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7" w:type="dxa"/>
            <w:shd w:val="clear" w:color="auto" w:fill="auto"/>
          </w:tcPr>
          <w:p w:rsidR="00120AEB" w:rsidRDefault="005B675C" w:rsidP="00544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ведомственного контроля и аудита</w:t>
            </w:r>
          </w:p>
        </w:tc>
      </w:tr>
    </w:tbl>
    <w:p w:rsidR="00811309" w:rsidRDefault="00811309"/>
    <w:sectPr w:rsidR="00811309" w:rsidSect="00AB74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332B8"/>
    <w:multiLevelType w:val="hybridMultilevel"/>
    <w:tmpl w:val="15FE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74B5"/>
    <w:rsid w:val="00112E75"/>
    <w:rsid w:val="00120AEB"/>
    <w:rsid w:val="00295899"/>
    <w:rsid w:val="002B4D0F"/>
    <w:rsid w:val="003C449B"/>
    <w:rsid w:val="003E7A01"/>
    <w:rsid w:val="0044586F"/>
    <w:rsid w:val="00544457"/>
    <w:rsid w:val="005B675C"/>
    <w:rsid w:val="00811309"/>
    <w:rsid w:val="008202C4"/>
    <w:rsid w:val="00AB74B5"/>
    <w:rsid w:val="00AE6B2B"/>
    <w:rsid w:val="00BE56C4"/>
    <w:rsid w:val="00C159A9"/>
    <w:rsid w:val="00F64603"/>
    <w:rsid w:val="00F973A6"/>
    <w:rsid w:val="00FF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B5"/>
  </w:style>
  <w:style w:type="paragraph" w:styleId="1">
    <w:name w:val="heading 1"/>
    <w:basedOn w:val="a"/>
    <w:next w:val="a"/>
    <w:link w:val="10"/>
    <w:qFormat/>
    <w:rsid w:val="005B675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color w:val="0000FF"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24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B675C"/>
    <w:rPr>
      <w:rFonts w:ascii="Arial" w:eastAsia="Times New Roman" w:hAnsi="Arial" w:cs="Times New Roman"/>
      <w:b/>
      <w:color w:val="0000FF"/>
      <w:sz w:val="4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Janna</cp:lastModifiedBy>
  <cp:revision>2</cp:revision>
  <dcterms:created xsi:type="dcterms:W3CDTF">2022-01-19T06:03:00Z</dcterms:created>
  <dcterms:modified xsi:type="dcterms:W3CDTF">2022-01-19T06:03:00Z</dcterms:modified>
</cp:coreProperties>
</file>