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A9" w:rsidRPr="00C561FA" w:rsidRDefault="009F43A9" w:rsidP="009F43A9">
      <w:pPr>
        <w:pStyle w:val="3"/>
        <w:rPr>
          <w:szCs w:val="28"/>
        </w:rPr>
      </w:pPr>
      <w:r w:rsidRPr="00C561FA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7.7pt;height:60.3pt;visibility:visible">
            <v:imagedata r:id="rId7" o:title="" gain="1.25" blacklevel="2621f"/>
          </v:shape>
        </w:pict>
      </w:r>
    </w:p>
    <w:p w:rsidR="009F43A9" w:rsidRPr="00C561FA" w:rsidRDefault="009F43A9" w:rsidP="009F43A9">
      <w:pPr>
        <w:pStyle w:val="3"/>
        <w:rPr>
          <w:rFonts w:ascii="Times New Roman" w:hAnsi="Times New Roman"/>
          <w:b w:val="0"/>
          <w:szCs w:val="28"/>
        </w:rPr>
      </w:pPr>
      <w:r w:rsidRPr="00C561FA">
        <w:rPr>
          <w:rFonts w:ascii="Times New Roman" w:hAnsi="Times New Roman"/>
          <w:b w:val="0"/>
          <w:szCs w:val="28"/>
        </w:rPr>
        <w:t>РОССИЙСКАЯ ФЕДЕРАЦИЯ</w:t>
      </w:r>
    </w:p>
    <w:p w:rsidR="009F43A9" w:rsidRPr="00C561FA" w:rsidRDefault="009F43A9" w:rsidP="009F43A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561FA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F43A9" w:rsidRPr="00C561FA" w:rsidRDefault="009F43A9" w:rsidP="009F43A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561FA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F43A9" w:rsidRPr="00C561FA" w:rsidRDefault="009F43A9" w:rsidP="009F43A9">
      <w:pPr>
        <w:rPr>
          <w:sz w:val="16"/>
          <w:szCs w:val="16"/>
        </w:rPr>
      </w:pPr>
    </w:p>
    <w:p w:rsidR="009F43A9" w:rsidRPr="009F43A9" w:rsidRDefault="009F43A9" w:rsidP="009F4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3A9">
        <w:rPr>
          <w:rFonts w:ascii="Times New Roman" w:hAnsi="Times New Roman"/>
          <w:sz w:val="28"/>
          <w:szCs w:val="28"/>
        </w:rPr>
        <w:t>ПОСТАНОВЛЕНИЕ</w:t>
      </w:r>
    </w:p>
    <w:p w:rsidR="009F43A9" w:rsidRPr="009F43A9" w:rsidRDefault="009F43A9" w:rsidP="009F43A9">
      <w:pPr>
        <w:spacing w:after="0" w:line="240" w:lineRule="auto"/>
        <w:jc w:val="center"/>
        <w:rPr>
          <w:rFonts w:ascii="Times New Roman" w:hAnsi="Times New Roman"/>
          <w:bCs/>
          <w:shadow/>
          <w:sz w:val="28"/>
          <w:szCs w:val="28"/>
        </w:rPr>
      </w:pPr>
    </w:p>
    <w:p w:rsidR="009F43A9" w:rsidRPr="009F43A9" w:rsidRDefault="009F43A9" w:rsidP="009F43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3A9">
        <w:rPr>
          <w:rFonts w:ascii="Times New Roman" w:hAnsi="Times New Roman"/>
          <w:sz w:val="28"/>
          <w:szCs w:val="28"/>
        </w:rPr>
        <w:t>28 декабря 2021 года                                                                                   № 875</w:t>
      </w:r>
    </w:p>
    <w:p w:rsidR="009F43A9" w:rsidRPr="009F43A9" w:rsidRDefault="009F43A9" w:rsidP="009F43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3A9">
        <w:rPr>
          <w:rFonts w:ascii="Times New Roman" w:hAnsi="Times New Roman"/>
          <w:sz w:val="28"/>
          <w:szCs w:val="28"/>
        </w:rPr>
        <w:t xml:space="preserve">        г. Ливны</w:t>
      </w:r>
    </w:p>
    <w:p w:rsidR="009F43A9" w:rsidRPr="009F43A9" w:rsidRDefault="009F43A9" w:rsidP="009F43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360" w:type="dxa"/>
        <w:tblLook w:val="01E0"/>
      </w:tblPr>
      <w:tblGrid>
        <w:gridCol w:w="6408"/>
        <w:gridCol w:w="4952"/>
      </w:tblGrid>
      <w:tr w:rsidR="009F43A9" w:rsidRPr="009F43A9" w:rsidTr="00FC525A">
        <w:tc>
          <w:tcPr>
            <w:tcW w:w="6408" w:type="dxa"/>
          </w:tcPr>
          <w:p w:rsidR="009F43A9" w:rsidRPr="009F43A9" w:rsidRDefault="009F43A9" w:rsidP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3A9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</w:t>
            </w:r>
          </w:p>
          <w:p w:rsidR="009F43A9" w:rsidRPr="009F43A9" w:rsidRDefault="009F43A9" w:rsidP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3A9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города Ливны </w:t>
            </w:r>
          </w:p>
          <w:p w:rsidR="009F43A9" w:rsidRPr="009F43A9" w:rsidRDefault="009F43A9" w:rsidP="009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3A9">
              <w:rPr>
                <w:rFonts w:ascii="Times New Roman" w:hAnsi="Times New Roman"/>
                <w:bCs/>
                <w:sz w:val="28"/>
                <w:szCs w:val="28"/>
              </w:rPr>
              <w:t xml:space="preserve">от 19 ноября 2019 года № 814 «Об утверждении муниципальной программы </w:t>
            </w:r>
            <w:r w:rsidRPr="009F43A9">
              <w:rPr>
                <w:rFonts w:ascii="Times New Roman" w:hAnsi="Times New Roman"/>
                <w:sz w:val="28"/>
                <w:szCs w:val="28"/>
              </w:rPr>
              <w:t>«Образование в городе Ливны Орловской области на 2020 – 2025 годы</w:t>
            </w:r>
            <w:r w:rsidRPr="009F43A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9F43A9" w:rsidRPr="009F43A9" w:rsidRDefault="009F43A9" w:rsidP="009F4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9F43A9" w:rsidRPr="009F43A9" w:rsidRDefault="009F43A9" w:rsidP="009F43A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9F43A9" w:rsidRPr="009F43A9" w:rsidRDefault="009F43A9" w:rsidP="009F4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3A9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9F43A9">
        <w:rPr>
          <w:rFonts w:ascii="Times New Roman" w:hAnsi="Times New Roman"/>
          <w:sz w:val="28"/>
          <w:szCs w:val="28"/>
        </w:rPr>
        <w:br/>
      </w:r>
      <w:hyperlink r:id="rId8" w:history="1">
        <w:r w:rsidRPr="009F43A9">
          <w:rPr>
            <w:rFonts w:ascii="Times New Roman" w:hAnsi="Times New Roman"/>
            <w:sz w:val="28"/>
            <w:szCs w:val="28"/>
          </w:rPr>
          <w:t>№ 131-ФЗ</w:t>
        </w:r>
      </w:hyperlink>
      <w:r w:rsidRPr="009F43A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</w:t>
      </w:r>
      <w:r w:rsidRPr="009F43A9">
        <w:rPr>
          <w:rFonts w:ascii="Times New Roman" w:hAnsi="Times New Roman"/>
          <w:sz w:val="28"/>
          <w:szCs w:val="28"/>
        </w:rPr>
        <w:br/>
        <w:t xml:space="preserve">в Российской Федерации», Федеральным законом от 29 декабря 2012 года </w:t>
      </w:r>
      <w:r w:rsidRPr="009F43A9">
        <w:rPr>
          <w:rFonts w:ascii="Times New Roman" w:hAnsi="Times New Roman"/>
          <w:sz w:val="28"/>
          <w:szCs w:val="28"/>
        </w:rPr>
        <w:br/>
      </w:r>
      <w:hyperlink r:id="rId9" w:history="1">
        <w:r w:rsidRPr="009F43A9">
          <w:rPr>
            <w:rFonts w:ascii="Times New Roman" w:hAnsi="Times New Roman"/>
            <w:sz w:val="28"/>
            <w:szCs w:val="28"/>
          </w:rPr>
          <w:t>№ 273-ФЗ</w:t>
        </w:r>
      </w:hyperlink>
      <w:r w:rsidRPr="009F43A9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hyperlink r:id="rId10" w:history="1">
        <w:r w:rsidRPr="009F43A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9F43A9">
        <w:rPr>
          <w:rFonts w:ascii="Times New Roman" w:hAnsi="Times New Roman"/>
          <w:sz w:val="28"/>
          <w:szCs w:val="28"/>
        </w:rPr>
        <w:t xml:space="preserve"> администрации города Ливны от 17 июня 2021 года № 59 «</w:t>
      </w:r>
      <w:r w:rsidRPr="009F43A9">
        <w:rPr>
          <w:rFonts w:ascii="Times New Roman" w:hAnsi="Times New Roman"/>
          <w:i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города Ливны Орловской области» </w:t>
      </w:r>
      <w:r w:rsidRPr="009F43A9">
        <w:rPr>
          <w:rFonts w:ascii="Times New Roman" w:hAnsi="Times New Roman"/>
          <w:sz w:val="28"/>
          <w:szCs w:val="28"/>
        </w:rPr>
        <w:t>администрация города Ливны</w:t>
      </w:r>
      <w:proofErr w:type="gramEnd"/>
      <w:r w:rsidRPr="009F43A9">
        <w:rPr>
          <w:rFonts w:ascii="Times New Roman" w:hAnsi="Times New Roman"/>
          <w:sz w:val="28"/>
          <w:szCs w:val="28"/>
        </w:rPr>
        <w:t xml:space="preserve"> </w:t>
      </w:r>
      <w:r w:rsidRPr="009F43A9">
        <w:rPr>
          <w:rFonts w:ascii="Times New Roman" w:hAnsi="Times New Roman"/>
          <w:spacing w:val="40"/>
          <w:sz w:val="28"/>
          <w:szCs w:val="28"/>
        </w:rPr>
        <w:t>постановляет</w:t>
      </w:r>
      <w:r w:rsidRPr="009F43A9">
        <w:rPr>
          <w:rFonts w:ascii="Times New Roman" w:hAnsi="Times New Roman"/>
          <w:sz w:val="28"/>
          <w:szCs w:val="28"/>
        </w:rPr>
        <w:t>:</w:t>
      </w:r>
    </w:p>
    <w:p w:rsidR="009F43A9" w:rsidRPr="009F43A9" w:rsidRDefault="009F43A9" w:rsidP="009F4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3A9">
        <w:rPr>
          <w:rFonts w:ascii="Times New Roman" w:hAnsi="Times New Roman"/>
          <w:sz w:val="28"/>
          <w:szCs w:val="28"/>
        </w:rPr>
        <w:t>1. Внести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 на 2020 – 2025 годы» изменения, изложив приложение в новой редакции согласно приложению к настоящему постановлению.</w:t>
      </w:r>
    </w:p>
    <w:p w:rsidR="009F43A9" w:rsidRPr="009F43A9" w:rsidRDefault="009F43A9" w:rsidP="009F4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3A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F43A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F43A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в сети Интернет.</w:t>
      </w:r>
    </w:p>
    <w:p w:rsidR="009F43A9" w:rsidRPr="009F43A9" w:rsidRDefault="009F43A9" w:rsidP="009F4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3A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F43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43A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Pr="009F43A9">
        <w:rPr>
          <w:rFonts w:ascii="Times New Roman" w:hAnsi="Times New Roman"/>
          <w:sz w:val="28"/>
          <w:szCs w:val="28"/>
        </w:rPr>
        <w:br/>
        <w:t>на заместителя главы администрации города по социальным вопросам.</w:t>
      </w:r>
    </w:p>
    <w:p w:rsidR="009F43A9" w:rsidRPr="009F43A9" w:rsidRDefault="009F43A9" w:rsidP="009F4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3A9" w:rsidRPr="009F43A9" w:rsidRDefault="009F43A9" w:rsidP="009F4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3A9" w:rsidRPr="009F43A9" w:rsidRDefault="009F43A9" w:rsidP="009F4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3A9" w:rsidRPr="009F43A9" w:rsidRDefault="009F43A9" w:rsidP="009F4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3A9"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С. А. Трубицин</w:t>
      </w:r>
    </w:p>
    <w:p w:rsidR="009F43A9" w:rsidRPr="009F43A9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43A9" w:rsidRPr="009F43A9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43A9" w:rsidRPr="009F43A9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43A9" w:rsidRPr="009F43A9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43A9" w:rsidRPr="009F43A9" w:rsidRDefault="009F43A9" w:rsidP="009F4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43A9">
        <w:rPr>
          <w:rFonts w:ascii="Times New Roman" w:hAnsi="Times New Roman"/>
        </w:rPr>
        <w:t>Шкодкина О.В.</w:t>
      </w:r>
    </w:p>
    <w:p w:rsidR="009F43A9" w:rsidRPr="009F43A9" w:rsidRDefault="009F43A9" w:rsidP="009F43A9">
      <w:pPr>
        <w:pStyle w:val="ConsPlusTitle"/>
        <w:rPr>
          <w:b w:val="0"/>
          <w:sz w:val="28"/>
          <w:szCs w:val="28"/>
        </w:rPr>
      </w:pPr>
      <w:r w:rsidRPr="009F43A9">
        <w:rPr>
          <w:b w:val="0"/>
          <w:sz w:val="22"/>
          <w:szCs w:val="22"/>
        </w:rPr>
        <w:t>8(48677) 7-10-04</w:t>
      </w:r>
    </w:p>
    <w:p w:rsidR="004F2423" w:rsidRPr="004E5E20" w:rsidRDefault="004F2423" w:rsidP="004F2423">
      <w:pPr>
        <w:pStyle w:val="ConsPlusTitle"/>
        <w:ind w:left="5103"/>
        <w:jc w:val="center"/>
        <w:rPr>
          <w:b w:val="0"/>
          <w:sz w:val="28"/>
          <w:szCs w:val="28"/>
        </w:rPr>
      </w:pPr>
      <w:r w:rsidRPr="004E5E20">
        <w:rPr>
          <w:b w:val="0"/>
          <w:sz w:val="28"/>
          <w:szCs w:val="28"/>
        </w:rPr>
        <w:lastRenderedPageBreak/>
        <w:t>Приложение к постановлению</w:t>
      </w:r>
    </w:p>
    <w:p w:rsidR="004F2423" w:rsidRPr="004E5E20" w:rsidRDefault="004F2423" w:rsidP="004F2423">
      <w:pPr>
        <w:pStyle w:val="ConsPlusTitle"/>
        <w:ind w:left="5103"/>
        <w:jc w:val="center"/>
        <w:rPr>
          <w:b w:val="0"/>
          <w:sz w:val="28"/>
          <w:szCs w:val="28"/>
        </w:rPr>
      </w:pPr>
      <w:r w:rsidRPr="004E5E20">
        <w:rPr>
          <w:b w:val="0"/>
          <w:sz w:val="28"/>
          <w:szCs w:val="28"/>
        </w:rPr>
        <w:t>администрации города Ливны</w:t>
      </w:r>
    </w:p>
    <w:p w:rsidR="004F2423" w:rsidRPr="004E5E20" w:rsidRDefault="004F2423" w:rsidP="00056569">
      <w:pPr>
        <w:pStyle w:val="ConsPlusTitle"/>
        <w:ind w:left="4962"/>
        <w:jc w:val="center"/>
        <w:rPr>
          <w:b w:val="0"/>
          <w:sz w:val="28"/>
          <w:szCs w:val="28"/>
        </w:rPr>
      </w:pPr>
      <w:r w:rsidRPr="004E5E20">
        <w:rPr>
          <w:b w:val="0"/>
          <w:sz w:val="28"/>
          <w:szCs w:val="28"/>
        </w:rPr>
        <w:t xml:space="preserve">от </w:t>
      </w:r>
      <w:r w:rsidR="009F43A9">
        <w:rPr>
          <w:b w:val="0"/>
          <w:sz w:val="28"/>
          <w:szCs w:val="28"/>
        </w:rPr>
        <w:t>28 декабря</w:t>
      </w:r>
      <w:r w:rsidRPr="004E5E20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21</w:t>
      </w:r>
      <w:r w:rsidRPr="004E5E20">
        <w:rPr>
          <w:b w:val="0"/>
          <w:sz w:val="28"/>
          <w:szCs w:val="28"/>
        </w:rPr>
        <w:t xml:space="preserve"> года № </w:t>
      </w:r>
      <w:r w:rsidR="009F43A9">
        <w:rPr>
          <w:b w:val="0"/>
          <w:sz w:val="28"/>
          <w:szCs w:val="28"/>
        </w:rPr>
        <w:t>875</w:t>
      </w:r>
    </w:p>
    <w:p w:rsidR="004F2423" w:rsidRPr="004F2423" w:rsidRDefault="004F2423" w:rsidP="00934CCB">
      <w:pPr>
        <w:pStyle w:val="ConsPlusTitle"/>
        <w:ind w:left="5387"/>
        <w:rPr>
          <w:b w:val="0"/>
          <w:sz w:val="28"/>
          <w:szCs w:val="28"/>
        </w:rPr>
      </w:pPr>
    </w:p>
    <w:p w:rsidR="00335E63" w:rsidRPr="004F2423" w:rsidRDefault="004F2423" w:rsidP="004F2423">
      <w:pPr>
        <w:pStyle w:val="ConsPlusTitle"/>
        <w:ind w:left="5387"/>
        <w:jc w:val="center"/>
        <w:rPr>
          <w:b w:val="0"/>
          <w:sz w:val="28"/>
          <w:szCs w:val="28"/>
        </w:rPr>
      </w:pPr>
      <w:r w:rsidRPr="004F2423">
        <w:rPr>
          <w:b w:val="0"/>
          <w:sz w:val="28"/>
          <w:szCs w:val="28"/>
        </w:rPr>
        <w:t>«</w:t>
      </w:r>
      <w:r w:rsidR="00335E63" w:rsidRPr="004F2423">
        <w:rPr>
          <w:b w:val="0"/>
          <w:sz w:val="28"/>
          <w:szCs w:val="28"/>
        </w:rPr>
        <w:t>Приложение к постановлению</w:t>
      </w:r>
    </w:p>
    <w:p w:rsidR="00335E63" w:rsidRPr="004F2423" w:rsidRDefault="00335E63" w:rsidP="004F2423">
      <w:pPr>
        <w:pStyle w:val="ConsPlusTitle"/>
        <w:ind w:left="5387"/>
        <w:jc w:val="center"/>
        <w:rPr>
          <w:b w:val="0"/>
          <w:sz w:val="28"/>
          <w:szCs w:val="28"/>
        </w:rPr>
      </w:pPr>
      <w:r w:rsidRPr="004F2423">
        <w:rPr>
          <w:b w:val="0"/>
          <w:sz w:val="28"/>
          <w:szCs w:val="28"/>
        </w:rPr>
        <w:t>администрации города Ливны</w:t>
      </w:r>
    </w:p>
    <w:p w:rsidR="00335E63" w:rsidRPr="004F2423" w:rsidRDefault="00335E63" w:rsidP="004F2423">
      <w:pPr>
        <w:pStyle w:val="ConsPlusTitle"/>
        <w:ind w:left="5387"/>
        <w:jc w:val="center"/>
        <w:rPr>
          <w:b w:val="0"/>
          <w:sz w:val="28"/>
          <w:szCs w:val="28"/>
        </w:rPr>
      </w:pPr>
      <w:r w:rsidRPr="004F2423">
        <w:rPr>
          <w:b w:val="0"/>
          <w:sz w:val="28"/>
          <w:szCs w:val="28"/>
        </w:rPr>
        <w:t xml:space="preserve">от </w:t>
      </w:r>
      <w:r w:rsidR="001A7585" w:rsidRPr="004F2423">
        <w:rPr>
          <w:b w:val="0"/>
          <w:sz w:val="28"/>
          <w:szCs w:val="28"/>
        </w:rPr>
        <w:t>18 ноября</w:t>
      </w:r>
      <w:r w:rsidR="002B4951" w:rsidRPr="004F2423">
        <w:rPr>
          <w:b w:val="0"/>
          <w:sz w:val="28"/>
          <w:szCs w:val="28"/>
        </w:rPr>
        <w:t xml:space="preserve"> 20</w:t>
      </w:r>
      <w:r w:rsidR="001A7585" w:rsidRPr="004F2423">
        <w:rPr>
          <w:b w:val="0"/>
          <w:sz w:val="28"/>
          <w:szCs w:val="28"/>
        </w:rPr>
        <w:t xml:space="preserve">19 </w:t>
      </w:r>
      <w:r w:rsidRPr="004F2423">
        <w:rPr>
          <w:b w:val="0"/>
          <w:sz w:val="28"/>
          <w:szCs w:val="28"/>
        </w:rPr>
        <w:t>г</w:t>
      </w:r>
      <w:r w:rsidR="002B4951" w:rsidRPr="004F2423">
        <w:rPr>
          <w:b w:val="0"/>
          <w:sz w:val="28"/>
          <w:szCs w:val="28"/>
        </w:rPr>
        <w:t>ода</w:t>
      </w:r>
      <w:r w:rsidRPr="004F2423">
        <w:rPr>
          <w:b w:val="0"/>
          <w:sz w:val="28"/>
          <w:szCs w:val="28"/>
        </w:rPr>
        <w:t xml:space="preserve"> № </w:t>
      </w:r>
      <w:r w:rsidR="001A7585" w:rsidRPr="004F2423">
        <w:rPr>
          <w:b w:val="0"/>
          <w:sz w:val="28"/>
          <w:szCs w:val="28"/>
        </w:rPr>
        <w:t>814</w:t>
      </w:r>
    </w:p>
    <w:p w:rsidR="00335E63" w:rsidRDefault="00335E63" w:rsidP="00335E63">
      <w:pPr>
        <w:pStyle w:val="ConsPlusTitle"/>
        <w:jc w:val="right"/>
        <w:rPr>
          <w:b w:val="0"/>
          <w:szCs w:val="24"/>
        </w:rPr>
      </w:pPr>
    </w:p>
    <w:p w:rsidR="001372AC" w:rsidRPr="004F2423" w:rsidRDefault="001372AC" w:rsidP="00335E63">
      <w:pPr>
        <w:pStyle w:val="ConsPlusTitle"/>
        <w:jc w:val="right"/>
        <w:rPr>
          <w:b w:val="0"/>
          <w:szCs w:val="24"/>
        </w:rPr>
      </w:pPr>
    </w:p>
    <w:p w:rsidR="00AB1AD8" w:rsidRPr="004F2423" w:rsidRDefault="00AB1AD8" w:rsidP="00AB1AD8">
      <w:pPr>
        <w:pStyle w:val="ConsPlusTitle"/>
        <w:jc w:val="center"/>
        <w:rPr>
          <w:b w:val="0"/>
          <w:sz w:val="28"/>
          <w:szCs w:val="28"/>
        </w:rPr>
      </w:pPr>
      <w:r w:rsidRPr="004F2423">
        <w:rPr>
          <w:b w:val="0"/>
          <w:sz w:val="28"/>
          <w:szCs w:val="28"/>
        </w:rPr>
        <w:t>МУНИЦИПАЛЬНАЯ ПРОГРАММА</w:t>
      </w:r>
    </w:p>
    <w:p w:rsidR="00AB1AD8" w:rsidRPr="004F2423" w:rsidRDefault="00AB1AD8" w:rsidP="00AB1AD8">
      <w:pPr>
        <w:pStyle w:val="ConsPlusTitle"/>
        <w:jc w:val="center"/>
        <w:rPr>
          <w:b w:val="0"/>
          <w:sz w:val="28"/>
          <w:szCs w:val="28"/>
        </w:rPr>
      </w:pPr>
      <w:r w:rsidRPr="004F2423">
        <w:rPr>
          <w:b w:val="0"/>
          <w:sz w:val="28"/>
          <w:szCs w:val="28"/>
        </w:rPr>
        <w:t>«</w:t>
      </w:r>
      <w:r w:rsidR="00A26F62" w:rsidRPr="004F2423">
        <w:rPr>
          <w:b w:val="0"/>
          <w:sz w:val="28"/>
          <w:szCs w:val="28"/>
        </w:rPr>
        <w:t>Образование в городе Ливны Орловской области</w:t>
      </w:r>
      <w:r w:rsidRPr="004F2423">
        <w:rPr>
          <w:b w:val="0"/>
          <w:sz w:val="28"/>
          <w:szCs w:val="28"/>
        </w:rPr>
        <w:t>»</w:t>
      </w:r>
    </w:p>
    <w:p w:rsidR="007673F5" w:rsidRPr="004F2423" w:rsidRDefault="007673F5" w:rsidP="00AB1AD8">
      <w:pPr>
        <w:pStyle w:val="ConsPlusNormal"/>
        <w:ind w:firstLine="540"/>
        <w:jc w:val="both"/>
        <w:rPr>
          <w:sz w:val="28"/>
          <w:szCs w:val="28"/>
        </w:rPr>
      </w:pPr>
    </w:p>
    <w:p w:rsidR="00AB1AD8" w:rsidRPr="004F2423" w:rsidRDefault="00AB1AD8" w:rsidP="00AB1AD8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4F2423">
        <w:rPr>
          <w:b w:val="0"/>
          <w:sz w:val="28"/>
          <w:szCs w:val="28"/>
        </w:rPr>
        <w:t>ПАСПОРТ</w:t>
      </w:r>
    </w:p>
    <w:p w:rsidR="00AB1AD8" w:rsidRPr="004F2423" w:rsidRDefault="00AB1AD8" w:rsidP="00AB1AD8">
      <w:pPr>
        <w:pStyle w:val="ConsPlusTitle"/>
        <w:jc w:val="center"/>
        <w:rPr>
          <w:b w:val="0"/>
          <w:sz w:val="28"/>
          <w:szCs w:val="28"/>
        </w:rPr>
      </w:pPr>
      <w:r w:rsidRPr="004F2423">
        <w:rPr>
          <w:b w:val="0"/>
          <w:sz w:val="28"/>
          <w:szCs w:val="28"/>
        </w:rPr>
        <w:t xml:space="preserve">муниципальной программы </w:t>
      </w:r>
    </w:p>
    <w:p w:rsidR="00AB1AD8" w:rsidRPr="004F2423" w:rsidRDefault="00AB1AD8" w:rsidP="00335E63">
      <w:pPr>
        <w:pStyle w:val="ConsPlusTitle"/>
        <w:spacing w:after="120"/>
        <w:jc w:val="center"/>
        <w:rPr>
          <w:b w:val="0"/>
          <w:sz w:val="28"/>
          <w:szCs w:val="28"/>
        </w:rPr>
      </w:pPr>
      <w:r w:rsidRPr="004F2423">
        <w:rPr>
          <w:b w:val="0"/>
          <w:sz w:val="28"/>
          <w:szCs w:val="28"/>
        </w:rPr>
        <w:t>«Образование в городе Ливны Орловской области»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009"/>
      </w:tblGrid>
      <w:tr w:rsidR="00AB1AD8" w:rsidRPr="004F2423" w:rsidTr="004F2423">
        <w:tc>
          <w:tcPr>
            <w:tcW w:w="2330" w:type="dxa"/>
          </w:tcPr>
          <w:p w:rsidR="00AB1AD8" w:rsidRPr="004F2423" w:rsidRDefault="00AB1AD8" w:rsidP="004F2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09" w:type="dxa"/>
          </w:tcPr>
          <w:p w:rsidR="00AB1AD8" w:rsidRPr="004F2423" w:rsidRDefault="00AB1AD8" w:rsidP="002355E8">
            <w:pPr>
              <w:pStyle w:val="ConsPlusNormal"/>
              <w:ind w:right="143"/>
              <w:jc w:val="both"/>
              <w:rPr>
                <w:sz w:val="28"/>
                <w:szCs w:val="28"/>
              </w:rPr>
            </w:pPr>
            <w:r w:rsidRPr="004F2423">
              <w:rPr>
                <w:sz w:val="28"/>
                <w:szCs w:val="28"/>
              </w:rPr>
              <w:t>«Образование в городе Ливны Орловской области» (далее также –</w:t>
            </w:r>
            <w:r w:rsidR="004F2423">
              <w:rPr>
                <w:sz w:val="28"/>
                <w:szCs w:val="28"/>
              </w:rPr>
              <w:t xml:space="preserve"> </w:t>
            </w:r>
            <w:r w:rsidR="00921099">
              <w:rPr>
                <w:sz w:val="28"/>
                <w:szCs w:val="28"/>
              </w:rPr>
              <w:t xml:space="preserve">муниципальная </w:t>
            </w:r>
            <w:r w:rsidR="00911121" w:rsidRPr="004F2423">
              <w:rPr>
                <w:sz w:val="28"/>
                <w:szCs w:val="28"/>
              </w:rPr>
              <w:t>п</w:t>
            </w:r>
            <w:r w:rsidRPr="004F2423">
              <w:rPr>
                <w:sz w:val="28"/>
                <w:szCs w:val="28"/>
              </w:rPr>
              <w:t>рограмма)</w:t>
            </w:r>
          </w:p>
        </w:tc>
      </w:tr>
      <w:tr w:rsidR="00EF1407" w:rsidRPr="00BB4EAA" w:rsidTr="004F2423">
        <w:tc>
          <w:tcPr>
            <w:tcW w:w="2330" w:type="dxa"/>
          </w:tcPr>
          <w:p w:rsidR="00EF1407" w:rsidRPr="00BB4EAA" w:rsidRDefault="00EF1407" w:rsidP="004F2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4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</w:t>
            </w:r>
            <w:r w:rsidR="004F2423" w:rsidRPr="00BB4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BB4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разработки </w:t>
            </w:r>
            <w:r w:rsidR="00335E63" w:rsidRPr="00BB4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09" w:type="dxa"/>
          </w:tcPr>
          <w:p w:rsidR="00EF1407" w:rsidRPr="00BB4EAA" w:rsidRDefault="00DD784D" w:rsidP="002355E8">
            <w:pPr>
              <w:pStyle w:val="ConsPlusNormal"/>
              <w:tabs>
                <w:tab w:val="left" w:pos="505"/>
              </w:tabs>
              <w:ind w:right="143"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D784D">
              <w:rPr>
                <w:sz w:val="28"/>
                <w:szCs w:val="28"/>
              </w:rPr>
              <w:t xml:space="preserve"> </w:t>
            </w:r>
            <w:r w:rsidR="00EF1407" w:rsidRPr="00BB4EAA">
              <w:rPr>
                <w:sz w:val="28"/>
                <w:szCs w:val="28"/>
              </w:rPr>
              <w:t xml:space="preserve">Постановление Правительства Российской Федерации от 26 декабря 2017 года № 1642 </w:t>
            </w:r>
            <w:r w:rsidR="002355E8">
              <w:rPr>
                <w:sz w:val="28"/>
                <w:szCs w:val="28"/>
              </w:rPr>
              <w:br/>
            </w:r>
            <w:r w:rsidR="00EF1407" w:rsidRPr="00BB4EAA">
              <w:rPr>
                <w:sz w:val="28"/>
                <w:szCs w:val="28"/>
              </w:rPr>
              <w:t>«Об утверждении государственной программы Российской Ф</w:t>
            </w:r>
            <w:r w:rsidR="004F2423" w:rsidRPr="00BB4EAA">
              <w:rPr>
                <w:sz w:val="28"/>
                <w:szCs w:val="28"/>
              </w:rPr>
              <w:t>едерации «Развитие образования»;</w:t>
            </w:r>
          </w:p>
          <w:p w:rsidR="00EF1407" w:rsidRPr="00BB4EAA" w:rsidRDefault="00EF1407" w:rsidP="002355E8">
            <w:pPr>
              <w:pStyle w:val="ConsPlusNormal"/>
              <w:ind w:right="143" w:firstLine="143"/>
              <w:jc w:val="both"/>
              <w:rPr>
                <w:i/>
                <w:sz w:val="28"/>
                <w:szCs w:val="28"/>
              </w:rPr>
            </w:pPr>
            <w:r w:rsidRPr="00BB4EAA">
              <w:rPr>
                <w:sz w:val="28"/>
                <w:szCs w:val="28"/>
              </w:rPr>
              <w:t>2. Постановление Правительства Орловской области от 16 сентября 2019 года № 526 «Об утверждении государственной программы Орловской области «Образование в Орловской области».</w:t>
            </w:r>
          </w:p>
        </w:tc>
      </w:tr>
      <w:tr w:rsidR="00151406" w:rsidRPr="004F2423" w:rsidTr="004F2423">
        <w:tc>
          <w:tcPr>
            <w:tcW w:w="2330" w:type="dxa"/>
          </w:tcPr>
          <w:p w:rsidR="00151406" w:rsidRPr="004F2423" w:rsidRDefault="00151406" w:rsidP="004F2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8A77FF"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09" w:type="dxa"/>
          </w:tcPr>
          <w:p w:rsidR="00151406" w:rsidRPr="004F2423" w:rsidRDefault="00151406" w:rsidP="002355E8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общего образования администрации города Ливны </w:t>
            </w:r>
            <w:r w:rsidR="00B55EE8"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также – </w:t>
            </w:r>
            <w:r w:rsidR="00B55E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УОО</w:t>
            </w:r>
            <w:r w:rsidR="00B55EE8"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151406" w:rsidRPr="004F2423" w:rsidTr="004F2423">
        <w:tc>
          <w:tcPr>
            <w:tcW w:w="2330" w:type="dxa"/>
          </w:tcPr>
          <w:p w:rsidR="00151406" w:rsidRPr="004F2423" w:rsidRDefault="00151406" w:rsidP="004F2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Соисполнители </w:t>
            </w:r>
            <w:r w:rsidR="008A77FF"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09" w:type="dxa"/>
          </w:tcPr>
          <w:p w:rsidR="00151406" w:rsidRPr="004F2423" w:rsidRDefault="00151406" w:rsidP="002355E8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Муниципальные бюджетные общеобразовательные учреждения (далее также – </w:t>
            </w:r>
            <w:r w:rsid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51406" w:rsidRPr="004F2423" w:rsidRDefault="00151406" w:rsidP="002355E8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Муниципальные бюджетные дошкольные образовательные учреждения (далее также – </w:t>
            </w:r>
            <w:r w:rsid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ДОО</w:t>
            </w: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51406" w:rsidRPr="004F2423" w:rsidRDefault="00151406" w:rsidP="002355E8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«Центр психолого-педагогической, медицинской и социальной помощи» города Ливны (далее также – ППМСП-центр);</w:t>
            </w:r>
          </w:p>
          <w:p w:rsidR="00733707" w:rsidRPr="004F2423" w:rsidRDefault="00733707" w:rsidP="002355E8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Культуры, молодёжной политики и спорта администрации города Ливны (далее также – УКМС);</w:t>
            </w:r>
          </w:p>
          <w:p w:rsidR="00733707" w:rsidRPr="004F2423" w:rsidRDefault="00151406" w:rsidP="00F232E6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</w:t>
            </w:r>
            <w:r w:rsidR="00F23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ЕДДС</w:t>
            </w: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</w:t>
            </w:r>
            <w:r w:rsidR="00733707"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 Ливны</w:t>
            </w:r>
            <w:r w:rsidR="00F23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АХС администрации города Ливны</w:t>
            </w:r>
            <w:r w:rsidR="00733707"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(далее также – ЕДДС</w:t>
            </w:r>
            <w:r w:rsidR="00F23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АХС</w:t>
            </w:r>
            <w:r w:rsidR="00733707"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  <w:tr w:rsidR="004F2423" w:rsidRPr="00D9405F" w:rsidTr="004F2423">
        <w:tc>
          <w:tcPr>
            <w:tcW w:w="2330" w:type="dxa"/>
          </w:tcPr>
          <w:p w:rsidR="004F2423" w:rsidRPr="001F22CE" w:rsidRDefault="004F2423" w:rsidP="004F2423">
            <w:pPr>
              <w:pStyle w:val="2"/>
              <w:suppressAutoHyphens/>
              <w:spacing w:line="280" w:lineRule="exact"/>
              <w:rPr>
                <w:b w:val="0"/>
                <w:sz w:val="28"/>
                <w:szCs w:val="28"/>
                <w:lang w:val="ru-RU" w:eastAsia="ru-RU"/>
              </w:rPr>
            </w:pPr>
            <w:r w:rsidRPr="001F22CE">
              <w:rPr>
                <w:b w:val="0"/>
                <w:sz w:val="28"/>
                <w:lang w:val="ru-RU" w:eastAsia="ru-RU"/>
              </w:rPr>
              <w:lastRenderedPageBreak/>
              <w:t>Перечень подпрограмм (основных мероприятий</w:t>
            </w:r>
            <w:r w:rsidR="00BB4EAA" w:rsidRPr="001F22CE">
              <w:rPr>
                <w:b w:val="0"/>
                <w:sz w:val="28"/>
                <w:lang w:val="ru-RU" w:eastAsia="ru-RU"/>
              </w:rPr>
              <w:t>)</w:t>
            </w:r>
            <w:r w:rsidRPr="001F22CE">
              <w:rPr>
                <w:b w:val="0"/>
                <w:sz w:val="28"/>
                <w:lang w:val="ru-RU" w:eastAsia="ru-RU"/>
              </w:rPr>
              <w:t xml:space="preserve"> муниципальной программы</w:t>
            </w:r>
          </w:p>
        </w:tc>
        <w:tc>
          <w:tcPr>
            <w:tcW w:w="7009" w:type="dxa"/>
          </w:tcPr>
          <w:p w:rsidR="008C529D" w:rsidRPr="00D9405F" w:rsidRDefault="008C529D" w:rsidP="002355E8">
            <w:pPr>
              <w:spacing w:after="0" w:line="240" w:lineRule="auto"/>
              <w:ind w:right="143" w:firstLine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 «</w:t>
            </w:r>
            <w:r w:rsidRPr="00D9405F">
              <w:rPr>
                <w:rFonts w:ascii="Times New Roman" w:hAnsi="Times New Roman"/>
                <w:sz w:val="28"/>
                <w:szCs w:val="28"/>
              </w:rPr>
              <w:t>Развитие системы дошкольного и общего образования детей, воспитательной работы в образовательных организациях города Ливны</w:t>
            </w: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»:</w:t>
            </w:r>
          </w:p>
          <w:p w:rsidR="008C529D" w:rsidRPr="00D9405F" w:rsidRDefault="008C529D" w:rsidP="002355E8">
            <w:pPr>
              <w:widowControl w:val="0"/>
              <w:numPr>
                <w:ilvl w:val="0"/>
                <w:numId w:val="7"/>
              </w:numPr>
              <w:tabs>
                <w:tab w:val="left" w:pos="80"/>
                <w:tab w:val="left" w:pos="647"/>
              </w:tabs>
              <w:autoSpaceDE w:val="0"/>
              <w:autoSpaceDN w:val="0"/>
              <w:adjustRightInd w:val="0"/>
              <w:spacing w:after="0" w:line="240" w:lineRule="auto"/>
              <w:ind w:left="80" w:right="143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права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  <w:p w:rsidR="008C529D" w:rsidRPr="00D9405F" w:rsidRDefault="008C529D" w:rsidP="002355E8">
            <w:pPr>
              <w:widowControl w:val="0"/>
              <w:numPr>
                <w:ilvl w:val="0"/>
                <w:numId w:val="7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143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права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организациях.</w:t>
            </w:r>
          </w:p>
          <w:p w:rsidR="008C529D" w:rsidRPr="00D9405F" w:rsidRDefault="008C529D" w:rsidP="002355E8">
            <w:pPr>
              <w:widowControl w:val="0"/>
              <w:numPr>
                <w:ilvl w:val="0"/>
                <w:numId w:val="7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143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образования.</w:t>
            </w:r>
          </w:p>
          <w:p w:rsidR="008C529D" w:rsidRPr="00D9405F" w:rsidRDefault="008C529D" w:rsidP="002355E8">
            <w:pPr>
              <w:widowControl w:val="0"/>
              <w:numPr>
                <w:ilvl w:val="0"/>
                <w:numId w:val="7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143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психолого-медико-социального сопровождения детей.</w:t>
            </w:r>
          </w:p>
          <w:p w:rsidR="008C529D" w:rsidRPr="00D9405F" w:rsidRDefault="008C529D" w:rsidP="002355E8">
            <w:pPr>
              <w:widowControl w:val="0"/>
              <w:numPr>
                <w:ilvl w:val="0"/>
                <w:numId w:val="7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143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питания обучающихся муниципальных общеобразовательных организаций.</w:t>
            </w:r>
          </w:p>
          <w:p w:rsidR="008C529D" w:rsidRPr="00D9405F" w:rsidRDefault="008C529D" w:rsidP="002355E8">
            <w:pPr>
              <w:widowControl w:val="0"/>
              <w:numPr>
                <w:ilvl w:val="0"/>
                <w:numId w:val="7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143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системы отдыха детей и подростков.</w:t>
            </w:r>
          </w:p>
          <w:p w:rsidR="008C529D" w:rsidRDefault="008C529D" w:rsidP="002355E8">
            <w:pPr>
              <w:widowControl w:val="0"/>
              <w:numPr>
                <w:ilvl w:val="0"/>
                <w:numId w:val="7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143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  <w:proofErr w:type="gramEnd"/>
          </w:p>
          <w:p w:rsidR="00922452" w:rsidRPr="00922452" w:rsidRDefault="00922452" w:rsidP="002355E8">
            <w:pPr>
              <w:widowControl w:val="0"/>
              <w:numPr>
                <w:ilvl w:val="0"/>
                <w:numId w:val="7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143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452">
              <w:rPr>
                <w:rFonts w:ascii="Times New Roman" w:hAnsi="Times New Roman"/>
                <w:sz w:val="28"/>
                <w:szCs w:val="28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«Образование».</w:t>
            </w:r>
          </w:p>
          <w:p w:rsidR="008C529D" w:rsidRPr="00922452" w:rsidRDefault="008C529D" w:rsidP="002355E8">
            <w:pPr>
              <w:widowControl w:val="0"/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43" w:firstLine="2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 «</w:t>
            </w:r>
            <w:r w:rsidRPr="00922452">
              <w:rPr>
                <w:rFonts w:ascii="Times New Roman" w:hAnsi="Times New Roman"/>
                <w:sz w:val="28"/>
                <w:szCs w:val="28"/>
              </w:rPr>
              <w:t>Муниципальная поддержка работников системы образования, талантливых детей и молодежи в городе Ливны</w:t>
            </w:r>
            <w:r w:rsidRPr="00922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»:</w:t>
            </w:r>
          </w:p>
          <w:p w:rsidR="008C529D" w:rsidRDefault="008C529D" w:rsidP="002355E8">
            <w:pPr>
              <w:widowControl w:val="0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right="143" w:firstLine="36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работников муниципальной системы образования.</w:t>
            </w:r>
          </w:p>
          <w:p w:rsidR="008C529D" w:rsidRPr="002D4947" w:rsidRDefault="008C529D" w:rsidP="002355E8">
            <w:pPr>
              <w:widowControl w:val="0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right="143" w:firstLine="36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и поддержка одаренных детей и молодежи.</w:t>
            </w:r>
          </w:p>
          <w:p w:rsidR="008C529D" w:rsidRPr="00D9405F" w:rsidRDefault="008C529D" w:rsidP="002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3" w:firstLine="2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3 «Функционирование и развитие сети образовательных организаций города Ливны»:</w:t>
            </w:r>
          </w:p>
          <w:p w:rsidR="008C529D" w:rsidRPr="00D9405F" w:rsidRDefault="008C529D" w:rsidP="002355E8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0" w:right="143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Строительство, реконструкция, капитальный и текущий ремонт образовательных организаций.</w:t>
            </w:r>
          </w:p>
          <w:p w:rsidR="008C529D" w:rsidRPr="00D9405F" w:rsidRDefault="008C529D" w:rsidP="002355E8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0" w:right="143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hAnsi="Times New Roman"/>
                <w:sz w:val="28"/>
                <w:szCs w:val="28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D9405F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proofErr w:type="gramEnd"/>
            <w:r w:rsidRPr="00D9405F">
              <w:rPr>
                <w:rFonts w:ascii="Times New Roman" w:hAnsi="Times New Roman"/>
                <w:sz w:val="28"/>
                <w:szCs w:val="28"/>
              </w:rPr>
              <w:t xml:space="preserve"> обучающихся в образовательных организациях.</w:t>
            </w:r>
          </w:p>
          <w:p w:rsidR="008C529D" w:rsidRPr="00D9405F" w:rsidRDefault="008C529D" w:rsidP="002355E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143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 «</w:t>
            </w:r>
            <w:r w:rsidRPr="00D9405F">
              <w:rPr>
                <w:rFonts w:ascii="Times New Roman" w:hAnsi="Times New Roman"/>
                <w:sz w:val="28"/>
                <w:szCs w:val="28"/>
              </w:rPr>
              <w:t>Развитие дополнительного образования в городе Ливны</w:t>
            </w: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»:</w:t>
            </w:r>
          </w:p>
          <w:p w:rsidR="00C46386" w:rsidRPr="00C46386" w:rsidRDefault="008C529D" w:rsidP="002355E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80" w:right="143" w:firstLine="28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405F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МБУ ДО </w:t>
            </w:r>
            <w:proofErr w:type="gramStart"/>
            <w:r w:rsidRPr="00D9405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9405F">
              <w:rPr>
                <w:rFonts w:ascii="Times New Roman" w:hAnsi="Times New Roman"/>
                <w:sz w:val="28"/>
                <w:szCs w:val="28"/>
              </w:rPr>
              <w:t xml:space="preserve">. Ливны </w:t>
            </w:r>
            <w:r w:rsidRPr="00D9405F">
              <w:rPr>
                <w:rFonts w:ascii="Times New Roman" w:hAnsi="Times New Roman"/>
                <w:sz w:val="28"/>
                <w:szCs w:val="28"/>
              </w:rPr>
              <w:lastRenderedPageBreak/>
              <w:t>«Центр творческого развития им. Н.</w:t>
            </w:r>
            <w:r w:rsidR="00AA4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05F">
              <w:rPr>
                <w:rFonts w:ascii="Times New Roman" w:hAnsi="Times New Roman"/>
                <w:sz w:val="28"/>
                <w:szCs w:val="28"/>
              </w:rPr>
              <w:t>Н. Поликарпова».</w:t>
            </w:r>
          </w:p>
        </w:tc>
      </w:tr>
      <w:tr w:rsidR="00375972" w:rsidRPr="00D9405F" w:rsidTr="004F2423">
        <w:tc>
          <w:tcPr>
            <w:tcW w:w="2330" w:type="dxa"/>
          </w:tcPr>
          <w:p w:rsidR="00151406" w:rsidRPr="00D9405F" w:rsidRDefault="00151406" w:rsidP="00DD78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</w:t>
            </w:r>
            <w:r w:rsidR="00DD7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5E63"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09" w:type="dxa"/>
          </w:tcPr>
          <w:p w:rsidR="00DD784D" w:rsidRPr="00D9405F" w:rsidRDefault="00EF0234" w:rsidP="002355E8">
            <w:pPr>
              <w:widowControl w:val="0"/>
              <w:autoSpaceDE w:val="0"/>
              <w:autoSpaceDN w:val="0"/>
              <w:spacing w:after="0" w:line="240" w:lineRule="auto"/>
              <w:ind w:right="143" w:firstLine="2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</w:t>
            </w:r>
            <w:r w:rsidR="00DD5F01"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городе Ли</w:t>
            </w:r>
            <w:r w:rsidR="00DB3CA6"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D5F01"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 единого образовательно-воспитательного пространства 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обеспечения общедоступного </w:t>
            </w:r>
            <w:r w:rsidR="00DD5F01"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качественного </w:t>
            </w:r>
            <w:r w:rsidR="00DD5F01" w:rsidRPr="00EF0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дошкольного</w:t>
            </w:r>
            <w:r w:rsidR="00DB3CA6" w:rsidRPr="00EF0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D5F01" w:rsidRPr="00EF0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</w:t>
            </w:r>
            <w:r w:rsidR="00DB3CA6" w:rsidRPr="00EF0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дополнительного образования</w:t>
            </w:r>
            <w:r w:rsidRPr="00EF0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B3CA6" w:rsidRPr="00EF0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0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формирования гармонично развитой и социально ответственной личности в условиях меняющихся запросов населения и перспективных задач развития общества и экономики</w:t>
            </w:r>
          </w:p>
        </w:tc>
      </w:tr>
      <w:tr w:rsidR="00B932A7" w:rsidRPr="00D9405F" w:rsidTr="004F2423">
        <w:tc>
          <w:tcPr>
            <w:tcW w:w="2330" w:type="dxa"/>
          </w:tcPr>
          <w:p w:rsidR="00151406" w:rsidRPr="00D9405F" w:rsidRDefault="00151406" w:rsidP="004F2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</w:t>
            </w:r>
            <w:r w:rsidR="008A77FF"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09" w:type="dxa"/>
          </w:tcPr>
          <w:p w:rsidR="00BA7270" w:rsidRPr="003E52FE" w:rsidRDefault="00151406" w:rsidP="002355E8">
            <w:pPr>
              <w:widowControl w:val="0"/>
              <w:autoSpaceDE w:val="0"/>
              <w:autoSpaceDN w:val="0"/>
              <w:spacing w:after="0" w:line="240" w:lineRule="auto"/>
              <w:ind w:right="143" w:firstLine="2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BE6E1F"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="00BA7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общедоступного и бесплатного </w:t>
            </w:r>
            <w:r w:rsidR="00BA7270"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качественного и конкурентоспособного </w:t>
            </w:r>
            <w:r w:rsidR="00BA7270" w:rsidRPr="00EF0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дошкольного</w:t>
            </w:r>
            <w:r w:rsidR="00BA7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="00BA7270" w:rsidRPr="00EF0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</w:t>
            </w:r>
            <w:r w:rsidR="00BA7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образования, </w:t>
            </w:r>
            <w:r w:rsidR="00B932A7"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</w:t>
            </w:r>
            <w:r w:rsidR="003521BA"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инклюзивного </w:t>
            </w:r>
            <w:r w:rsidR="003521BA" w:rsidRPr="003E5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  <w:r w:rsidR="00BA7270" w:rsidRPr="003E5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r w:rsidR="001607AE" w:rsidRPr="003E5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 с особыми образовательными потребностями.</w:t>
            </w:r>
          </w:p>
          <w:p w:rsidR="003E52FE" w:rsidRPr="003E52FE" w:rsidRDefault="00B932A7" w:rsidP="002355E8">
            <w:pPr>
              <w:widowControl w:val="0"/>
              <w:autoSpaceDE w:val="0"/>
              <w:autoSpaceDN w:val="0"/>
              <w:spacing w:after="0" w:line="240" w:lineRule="auto"/>
              <w:ind w:right="143" w:firstLine="2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3E52FE" w:rsidRPr="003E52FE">
              <w:rPr>
                <w:rFonts w:ascii="Times New Roman" w:hAnsi="Times New Roman"/>
                <w:sz w:val="28"/>
                <w:szCs w:val="28"/>
              </w:rPr>
              <w:t xml:space="preserve">Формирование эффективной </w:t>
            </w:r>
            <w:proofErr w:type="gramStart"/>
            <w:r w:rsidR="003E52FE" w:rsidRPr="003E52FE">
              <w:rPr>
                <w:rFonts w:ascii="Times New Roman" w:hAnsi="Times New Roman"/>
                <w:sz w:val="28"/>
                <w:szCs w:val="28"/>
              </w:rPr>
              <w:t>системы поддержки работников сферы образования</w:t>
            </w:r>
            <w:proofErr w:type="gramEnd"/>
            <w:r w:rsidR="00BC0851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3E52FE" w:rsidRPr="003E52FE">
              <w:rPr>
                <w:rFonts w:ascii="Times New Roman" w:hAnsi="Times New Roman"/>
                <w:sz w:val="28"/>
                <w:szCs w:val="28"/>
              </w:rPr>
              <w:t xml:space="preserve"> выявления и развития способностей и талантов у детей и </w:t>
            </w:r>
            <w:r w:rsidR="00BC0851">
              <w:rPr>
                <w:rFonts w:ascii="Times New Roman" w:hAnsi="Times New Roman"/>
                <w:sz w:val="28"/>
                <w:szCs w:val="28"/>
              </w:rPr>
              <w:t>молодежи</w:t>
            </w:r>
            <w:r w:rsidR="003E52FE" w:rsidRPr="003E52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7FA6" w:rsidRPr="003D7FA6" w:rsidRDefault="00B932A7" w:rsidP="002355E8">
            <w:pPr>
              <w:widowControl w:val="0"/>
              <w:autoSpaceDE w:val="0"/>
              <w:autoSpaceDN w:val="0"/>
              <w:spacing w:after="0" w:line="240" w:lineRule="auto"/>
              <w:ind w:right="143" w:firstLine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3D7FA6" w:rsidRPr="00905D34">
              <w:rPr>
                <w:rFonts w:ascii="Times New Roman" w:hAnsi="Times New Roman"/>
                <w:sz w:val="28"/>
                <w:szCs w:val="28"/>
              </w:rPr>
              <w:t xml:space="preserve">Обеспечение устойчивого функционирования </w:t>
            </w:r>
            <w:r w:rsidR="003D7FA6" w:rsidRPr="003D7FA6">
              <w:rPr>
                <w:rFonts w:ascii="Times New Roman" w:hAnsi="Times New Roman"/>
                <w:sz w:val="28"/>
                <w:szCs w:val="28"/>
              </w:rPr>
              <w:t>образовательных организаций, осуществляющих деятельность на территории</w:t>
            </w:r>
            <w:r w:rsidR="003D7FA6" w:rsidRPr="003D7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города Ливны, а также </w:t>
            </w:r>
            <w:r w:rsidR="003D7FA6" w:rsidRPr="003D7FA6">
              <w:rPr>
                <w:rFonts w:ascii="Times New Roman" w:hAnsi="Times New Roman"/>
                <w:sz w:val="28"/>
                <w:szCs w:val="28"/>
              </w:rPr>
              <w:t>безопасных и благоприятных условий для организации образовательного процесса.</w:t>
            </w:r>
          </w:p>
          <w:p w:rsidR="00BA7270" w:rsidRPr="00D9405F" w:rsidRDefault="003D7FA6" w:rsidP="002355E8">
            <w:pPr>
              <w:widowControl w:val="0"/>
              <w:autoSpaceDE w:val="0"/>
              <w:autoSpaceDN w:val="0"/>
              <w:spacing w:after="0" w:line="240" w:lineRule="auto"/>
              <w:ind w:right="143" w:firstLine="222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D7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3D7FA6">
              <w:rPr>
                <w:rFonts w:ascii="Times New Roman" w:hAnsi="Times New Roman"/>
                <w:sz w:val="28"/>
                <w:szCs w:val="28"/>
              </w:rPr>
              <w:t>Развитие дополнительного образования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целях</w:t>
            </w:r>
            <w:r w:rsidRPr="003D7FA6">
              <w:rPr>
                <w:rFonts w:ascii="Times New Roman" w:hAnsi="Times New Roman"/>
                <w:sz w:val="28"/>
                <w:szCs w:val="28"/>
              </w:rPr>
              <w:t xml:space="preserve"> формирования духовно богатой, физически здоровой, социально активной, творческой социально адаптированно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D7FA6">
              <w:rPr>
                <w:rFonts w:ascii="Times New Roman" w:hAnsi="Times New Roman"/>
                <w:sz w:val="28"/>
                <w:szCs w:val="28"/>
              </w:rPr>
              <w:t xml:space="preserve"> личности ребенка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7202" w:rsidRPr="00FB3935" w:rsidTr="004F2423">
        <w:tc>
          <w:tcPr>
            <w:tcW w:w="2330" w:type="dxa"/>
          </w:tcPr>
          <w:p w:rsidR="00151406" w:rsidRPr="00FB3935" w:rsidRDefault="0044282F" w:rsidP="004428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</w:t>
            </w:r>
            <w:r w:rsidR="00151406" w:rsidRPr="00FB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роки реализации </w:t>
            </w:r>
            <w:r w:rsidR="00335E63" w:rsidRPr="00FB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09" w:type="dxa"/>
          </w:tcPr>
          <w:p w:rsidR="00151406" w:rsidRPr="00FB3935" w:rsidRDefault="00387202" w:rsidP="002355E8">
            <w:pPr>
              <w:widowControl w:val="0"/>
              <w:autoSpaceDE w:val="0"/>
              <w:autoSpaceDN w:val="0"/>
              <w:spacing w:after="0" w:line="240" w:lineRule="auto"/>
              <w:ind w:right="143" w:firstLine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151406" w:rsidRPr="00FB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рограмма реализуется с 2020 по 2025 годы в один этап </w:t>
            </w:r>
          </w:p>
        </w:tc>
      </w:tr>
      <w:tr w:rsidR="00B56CD3" w:rsidRPr="00FB3935" w:rsidTr="004F2423">
        <w:tc>
          <w:tcPr>
            <w:tcW w:w="2330" w:type="dxa"/>
          </w:tcPr>
          <w:p w:rsidR="00151406" w:rsidRPr="00FB3935" w:rsidRDefault="00151406" w:rsidP="0044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</w:t>
            </w:r>
            <w:r w:rsidR="0044282F" w:rsidRPr="00FB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бюджетных ассигнований на реализацию</w:t>
            </w:r>
            <w:r w:rsidRPr="00FB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77FF" w:rsidRPr="00FB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09" w:type="dxa"/>
          </w:tcPr>
          <w:p w:rsidR="00314A26" w:rsidRPr="00F45EDC" w:rsidRDefault="00314A26" w:rsidP="002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3" w:firstLine="22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средств, предусмотренных на </w:t>
            </w:r>
            <w:r w:rsidR="0044282F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реализацию муниципальной программы,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2D4947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40FD0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F0DE1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140FD0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7 651,9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5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857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1F22CE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48</w:t>
            </w:r>
            <w:r w:rsidR="00140FD0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7 601,3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4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7 932,0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5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30 124,2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 – 5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21 264,0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5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20 872,8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 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4229CE" w:rsidRPr="00F45EDC" w:rsidRDefault="00FC1FD4" w:rsidP="002355E8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 – 113 928,8</w:t>
            </w:r>
            <w:r w:rsidR="00314A26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 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том числе:</w:t>
            </w:r>
          </w:p>
          <w:p w:rsidR="00314A26" w:rsidRPr="00F45EDC" w:rsidRDefault="00FC1FD4" w:rsidP="002355E8">
            <w:pPr>
              <w:widowControl w:val="0"/>
              <w:autoSpaceDE w:val="0"/>
              <w:autoSpaceDN w:val="0"/>
              <w:spacing w:after="0" w:line="240" w:lineRule="auto"/>
              <w:ind w:left="567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10 904,4</w:t>
            </w:r>
            <w:r w:rsidR="00314A26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7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19 896,8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7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21 613,3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7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21 720,7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7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 – 19 896,8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7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19 896,8 тыс. рублей;</w:t>
            </w:r>
          </w:p>
          <w:p w:rsidR="004229CE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 – 1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923 070,</w:t>
            </w:r>
            <w:r w:rsidR="001F22CE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 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349 9</w:t>
            </w:r>
            <w:r w:rsidR="001F22CE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1F22CE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4A6992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302 968,2</w:t>
            </w:r>
            <w:r w:rsidR="00314A26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280 124,3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330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024,9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год – 330 006,4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FC1FD4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330 006,4</w:t>
            </w:r>
            <w:r w:rsidR="00314A26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4229CE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городской бюджет – 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40FD0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030 653,0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 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169 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013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10007C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16</w:t>
            </w:r>
            <w:r w:rsidR="00140FD0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4 736,3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1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94,4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1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EF0DE1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EF0DE1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FC1FD4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78,6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14A26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 – 1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2D4947" w:rsidRPr="00F45EDC" w:rsidRDefault="00314A26" w:rsidP="002355E8">
            <w:pPr>
              <w:widowControl w:val="0"/>
              <w:autoSpaceDE w:val="0"/>
              <w:autoSpaceDN w:val="0"/>
              <w:spacing w:after="0" w:line="240" w:lineRule="auto"/>
              <w:ind w:left="568" w:right="1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1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969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4A6992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BB59EC" w:rsidRPr="00BB59EC" w:rsidTr="004F2423">
        <w:tc>
          <w:tcPr>
            <w:tcW w:w="2330" w:type="dxa"/>
          </w:tcPr>
          <w:p w:rsidR="00151406" w:rsidRPr="00BB59EC" w:rsidRDefault="00151406" w:rsidP="004428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59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</w:t>
            </w:r>
            <w:r w:rsidR="008A77FF" w:rsidRPr="00BB59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09" w:type="dxa"/>
          </w:tcPr>
          <w:p w:rsidR="00D2207D" w:rsidRPr="00BB59EC" w:rsidRDefault="00D2207D" w:rsidP="002355E8">
            <w:pPr>
              <w:widowControl w:val="0"/>
              <w:numPr>
                <w:ilvl w:val="0"/>
                <w:numId w:val="19"/>
              </w:numPr>
              <w:tabs>
                <w:tab w:val="left" w:pos="399"/>
                <w:tab w:val="left" w:pos="505"/>
              </w:tabs>
              <w:autoSpaceDE w:val="0"/>
              <w:autoSpaceDN w:val="0"/>
              <w:spacing w:after="0" w:line="240" w:lineRule="auto"/>
              <w:ind w:left="0" w:right="143" w:firstLine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9EC">
              <w:rPr>
                <w:rFonts w:ascii="Times New Roman" w:hAnsi="Times New Roman"/>
                <w:sz w:val="28"/>
                <w:szCs w:val="28"/>
              </w:rPr>
              <w:t>Обеспечение равных возможностей получения качественного общедоступного и бесплатного дошкольного общего, начального общего, основного общего, среднего общего образования, в том числе детей с особыми образовательными потребностями.</w:t>
            </w:r>
          </w:p>
          <w:p w:rsidR="00547575" w:rsidRPr="00BB59EC" w:rsidRDefault="004049E4" w:rsidP="002355E8">
            <w:pPr>
              <w:widowControl w:val="0"/>
              <w:numPr>
                <w:ilvl w:val="0"/>
                <w:numId w:val="19"/>
              </w:numPr>
              <w:tabs>
                <w:tab w:val="left" w:pos="399"/>
                <w:tab w:val="left" w:pos="505"/>
              </w:tabs>
              <w:autoSpaceDE w:val="0"/>
              <w:autoSpaceDN w:val="0"/>
              <w:spacing w:after="0" w:line="240" w:lineRule="auto"/>
              <w:ind w:left="0" w:right="143" w:firstLine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9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</w:t>
            </w:r>
            <w:r w:rsidR="00AA6F34" w:rsidRPr="00BB59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шение </w:t>
            </w:r>
            <w:r w:rsidRPr="00BB59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привлекательности педагогической </w:t>
            </w:r>
            <w:r w:rsidR="00AA6F34" w:rsidRPr="00BB59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профессии; </w:t>
            </w:r>
            <w:r w:rsidR="00AA6F34" w:rsidRPr="00BB59EC">
              <w:rPr>
                <w:rFonts w:ascii="Times New Roman" w:hAnsi="Times New Roman"/>
                <w:sz w:val="28"/>
                <w:szCs w:val="28"/>
              </w:rPr>
              <w:t>обеспечение функционирования эффективной системы выявления, поддержки и развития способностей и талантов у детей и молодежи.</w:t>
            </w:r>
          </w:p>
          <w:p w:rsidR="00FA3688" w:rsidRPr="00A01D03" w:rsidRDefault="00FA3688" w:rsidP="002355E8">
            <w:pPr>
              <w:widowControl w:val="0"/>
              <w:numPr>
                <w:ilvl w:val="0"/>
                <w:numId w:val="19"/>
              </w:numPr>
              <w:tabs>
                <w:tab w:val="left" w:pos="399"/>
                <w:tab w:val="left" w:pos="505"/>
              </w:tabs>
              <w:autoSpaceDE w:val="0"/>
              <w:autoSpaceDN w:val="0"/>
              <w:spacing w:after="0" w:line="240" w:lineRule="auto"/>
              <w:ind w:left="0" w:right="143" w:firstLine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9EC">
              <w:rPr>
                <w:rFonts w:ascii="Times New Roman" w:hAnsi="Times New Roman"/>
                <w:sz w:val="28"/>
                <w:szCs w:val="28"/>
              </w:rPr>
              <w:t xml:space="preserve">Обеспечение безопасных и благоприятных условий для организации образовательного процесса и пребывания воспитанников и обучающихся в образовательных организациях </w:t>
            </w:r>
            <w:r w:rsidRPr="00BB59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Ливны, соответствующих всем требованиям действующих санитарно-эпидемиологических, пожарных норм и требований антитеррористической защищенности.</w:t>
            </w:r>
          </w:p>
          <w:p w:rsidR="00D87858" w:rsidRPr="00A01D03" w:rsidRDefault="00BB59EC" w:rsidP="002355E8">
            <w:pPr>
              <w:widowControl w:val="0"/>
              <w:numPr>
                <w:ilvl w:val="0"/>
                <w:numId w:val="19"/>
              </w:numPr>
              <w:tabs>
                <w:tab w:val="left" w:pos="399"/>
                <w:tab w:val="left" w:pos="505"/>
              </w:tabs>
              <w:autoSpaceDE w:val="0"/>
              <w:autoSpaceDN w:val="0"/>
              <w:spacing w:after="0" w:line="240" w:lineRule="auto"/>
              <w:ind w:left="0" w:right="143" w:firstLine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D03">
              <w:rPr>
                <w:rFonts w:ascii="Times New Roman" w:hAnsi="Times New Roman"/>
                <w:sz w:val="28"/>
                <w:szCs w:val="28"/>
              </w:rPr>
              <w:t>Обеспечение доступности получения дополнительного образования детьми и подростками в возрасте от 5 до 18 лет.</w:t>
            </w:r>
          </w:p>
        </w:tc>
      </w:tr>
    </w:tbl>
    <w:p w:rsidR="00BB4EAA" w:rsidRPr="00FA222C" w:rsidRDefault="00BB4EAA" w:rsidP="00AB1A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95E" w:rsidRPr="00463C4D" w:rsidRDefault="008F395E" w:rsidP="008F395E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463C4D">
        <w:rPr>
          <w:b w:val="0"/>
          <w:sz w:val="28"/>
          <w:szCs w:val="28"/>
        </w:rPr>
        <w:lastRenderedPageBreak/>
        <w:t>ПАСПОРТ</w:t>
      </w:r>
    </w:p>
    <w:p w:rsidR="008F395E" w:rsidRPr="00463C4D" w:rsidRDefault="008F395E" w:rsidP="008F395E">
      <w:pPr>
        <w:pStyle w:val="ConsPlusTitle"/>
        <w:jc w:val="center"/>
        <w:rPr>
          <w:b w:val="0"/>
          <w:sz w:val="28"/>
          <w:szCs w:val="28"/>
        </w:rPr>
      </w:pPr>
      <w:r w:rsidRPr="00463C4D">
        <w:rPr>
          <w:b w:val="0"/>
          <w:sz w:val="28"/>
          <w:szCs w:val="28"/>
        </w:rPr>
        <w:t>подпрограммы 1 «Развитие системы дошкольного и общего образования детей, воспитательной работы в образовательных организациях города Ливны» муниципальной программы</w:t>
      </w:r>
    </w:p>
    <w:p w:rsidR="008F395E" w:rsidRPr="00463C4D" w:rsidRDefault="008F395E" w:rsidP="008F395E">
      <w:pPr>
        <w:pStyle w:val="ConsPlusTitle"/>
        <w:jc w:val="center"/>
        <w:rPr>
          <w:b w:val="0"/>
          <w:sz w:val="28"/>
          <w:szCs w:val="28"/>
        </w:rPr>
      </w:pPr>
      <w:r w:rsidRPr="00463C4D">
        <w:rPr>
          <w:b w:val="0"/>
          <w:sz w:val="28"/>
          <w:szCs w:val="28"/>
        </w:rPr>
        <w:t>«Образование в городе Ливны Орловской области»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8F395E" w:rsidRPr="003B3B1C" w:rsidTr="00B479F0">
        <w:tc>
          <w:tcPr>
            <w:tcW w:w="2330" w:type="dxa"/>
          </w:tcPr>
          <w:p w:rsidR="008F395E" w:rsidRPr="003B3B1C" w:rsidRDefault="008F395E" w:rsidP="00B479F0">
            <w:pPr>
              <w:pStyle w:val="ConsPlusNormal"/>
              <w:rPr>
                <w:sz w:val="28"/>
                <w:szCs w:val="28"/>
              </w:rPr>
            </w:pPr>
            <w:r w:rsidRPr="003B3B1C">
              <w:rPr>
                <w:sz w:val="28"/>
                <w:szCs w:val="28"/>
              </w:rPr>
              <w:t>Наименование подпрограммы муниципальной программы</w:t>
            </w:r>
          </w:p>
        </w:tc>
        <w:tc>
          <w:tcPr>
            <w:tcW w:w="7230" w:type="dxa"/>
          </w:tcPr>
          <w:p w:rsidR="008F395E" w:rsidRPr="003B3B1C" w:rsidRDefault="008F395E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3B3B1C">
              <w:rPr>
                <w:sz w:val="28"/>
                <w:szCs w:val="28"/>
              </w:rPr>
              <w:t>Подпрограмма 1 «Развитие системы дошкольного и общего образования детей, воспитательной работы в образовательных организациях города Ливны» (далее также – подпрограмма 1)</w:t>
            </w:r>
          </w:p>
        </w:tc>
      </w:tr>
      <w:tr w:rsidR="008F395E" w:rsidRPr="003B3B1C" w:rsidTr="00B479F0">
        <w:tc>
          <w:tcPr>
            <w:tcW w:w="2330" w:type="dxa"/>
          </w:tcPr>
          <w:p w:rsidR="008F395E" w:rsidRPr="003B3B1C" w:rsidRDefault="008F395E" w:rsidP="00B479F0">
            <w:pPr>
              <w:pStyle w:val="ConsPlusNormal"/>
              <w:rPr>
                <w:sz w:val="28"/>
                <w:szCs w:val="28"/>
              </w:rPr>
            </w:pPr>
            <w:r w:rsidRPr="003B3B1C">
              <w:rPr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7230" w:type="dxa"/>
          </w:tcPr>
          <w:p w:rsidR="008F395E" w:rsidRPr="003B3B1C" w:rsidRDefault="008F395E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3B3B1C">
              <w:rPr>
                <w:sz w:val="28"/>
                <w:szCs w:val="28"/>
              </w:rPr>
              <w:t>Управление общего образования администрации города Ливны (далее также – УОО)</w:t>
            </w:r>
          </w:p>
        </w:tc>
      </w:tr>
      <w:tr w:rsidR="008F395E" w:rsidRPr="003B3B1C" w:rsidTr="00B479F0">
        <w:tc>
          <w:tcPr>
            <w:tcW w:w="2330" w:type="dxa"/>
          </w:tcPr>
          <w:p w:rsidR="008F395E" w:rsidRPr="003B3B1C" w:rsidRDefault="008F395E" w:rsidP="00B479F0">
            <w:pPr>
              <w:pStyle w:val="ConsPlusNormal"/>
              <w:rPr>
                <w:sz w:val="28"/>
                <w:szCs w:val="28"/>
              </w:rPr>
            </w:pPr>
            <w:r w:rsidRPr="003B3B1C">
              <w:rPr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7230" w:type="dxa"/>
          </w:tcPr>
          <w:p w:rsidR="008F395E" w:rsidRPr="003B3B1C" w:rsidRDefault="008F395E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3B3B1C">
              <w:rPr>
                <w:sz w:val="28"/>
                <w:szCs w:val="28"/>
              </w:rPr>
              <w:t xml:space="preserve">Муниципальные бюджетные общеобразовательные учреждения (далее также – </w:t>
            </w:r>
            <w:r>
              <w:rPr>
                <w:sz w:val="28"/>
                <w:szCs w:val="28"/>
              </w:rPr>
              <w:t>ОО</w:t>
            </w:r>
            <w:r w:rsidRPr="003B3B1C">
              <w:rPr>
                <w:sz w:val="28"/>
                <w:szCs w:val="28"/>
              </w:rPr>
              <w:t>);</w:t>
            </w:r>
          </w:p>
          <w:p w:rsidR="008F395E" w:rsidRPr="003B3B1C" w:rsidRDefault="008F395E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3B3B1C">
              <w:rPr>
                <w:sz w:val="28"/>
                <w:szCs w:val="28"/>
              </w:rPr>
              <w:t xml:space="preserve">Муниципальные бюджетные дошкольные образовательные учреждения (далее также – </w:t>
            </w:r>
            <w:r>
              <w:rPr>
                <w:sz w:val="28"/>
                <w:szCs w:val="28"/>
              </w:rPr>
              <w:t>ДОО</w:t>
            </w:r>
            <w:r w:rsidRPr="003B3B1C">
              <w:rPr>
                <w:sz w:val="28"/>
                <w:szCs w:val="28"/>
              </w:rPr>
              <w:t>);</w:t>
            </w:r>
          </w:p>
          <w:p w:rsidR="008F395E" w:rsidRPr="003B3B1C" w:rsidRDefault="008F395E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3B3B1C">
              <w:rPr>
                <w:sz w:val="28"/>
                <w:szCs w:val="28"/>
              </w:rPr>
              <w:t>МКУ «Центр психолого-педагогической, медицинской и социальной помощи» города Ливны (далее также – ППМСП-центр).</w:t>
            </w:r>
          </w:p>
        </w:tc>
      </w:tr>
      <w:tr w:rsidR="008F395E" w:rsidRPr="008F395E" w:rsidTr="00B479F0">
        <w:tc>
          <w:tcPr>
            <w:tcW w:w="2330" w:type="dxa"/>
          </w:tcPr>
          <w:p w:rsidR="008F395E" w:rsidRPr="008F395E" w:rsidRDefault="008F395E" w:rsidP="008F395E">
            <w:pPr>
              <w:pStyle w:val="ConsPlusNormal"/>
              <w:rPr>
                <w:sz w:val="28"/>
                <w:szCs w:val="28"/>
              </w:rPr>
            </w:pPr>
            <w:r w:rsidRPr="008F395E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8F395E">
              <w:rPr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7230" w:type="dxa"/>
          </w:tcPr>
          <w:p w:rsidR="008F395E" w:rsidRPr="008F395E" w:rsidRDefault="008F395E" w:rsidP="002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 w:firstLine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общедоступного и бесплатного </w:t>
            </w: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качественного и конкурентоспособного </w:t>
            </w:r>
            <w:r w:rsidRPr="00EF0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EF02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образования, </w:t>
            </w:r>
            <w:r w:rsidRPr="00D94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инклюзивного </w:t>
            </w:r>
            <w:r w:rsidRPr="003E5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для лиц с особыми образовательными потребностями.</w:t>
            </w:r>
          </w:p>
        </w:tc>
      </w:tr>
      <w:tr w:rsidR="008F395E" w:rsidRPr="008F395E" w:rsidTr="00B479F0">
        <w:tc>
          <w:tcPr>
            <w:tcW w:w="2330" w:type="dxa"/>
          </w:tcPr>
          <w:p w:rsidR="008F395E" w:rsidRPr="008F395E" w:rsidRDefault="008F395E" w:rsidP="008F395E">
            <w:pPr>
              <w:pStyle w:val="ConsPlusNormal"/>
              <w:rPr>
                <w:sz w:val="28"/>
                <w:szCs w:val="28"/>
              </w:rPr>
            </w:pPr>
            <w:r w:rsidRPr="008F395E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7230" w:type="dxa"/>
          </w:tcPr>
          <w:p w:rsidR="007D7A11" w:rsidRPr="005F29F6" w:rsidRDefault="007D7A11" w:rsidP="002355E8">
            <w:pPr>
              <w:pStyle w:val="ConsPlusNormal"/>
              <w:numPr>
                <w:ilvl w:val="0"/>
                <w:numId w:val="21"/>
              </w:numPr>
              <w:tabs>
                <w:tab w:val="left" w:pos="505"/>
              </w:tabs>
              <w:ind w:left="80" w:right="80" w:firstLine="142"/>
              <w:jc w:val="both"/>
              <w:rPr>
                <w:sz w:val="28"/>
                <w:szCs w:val="28"/>
              </w:rPr>
            </w:pPr>
            <w:r w:rsidRPr="005F29F6">
              <w:rPr>
                <w:sz w:val="28"/>
                <w:szCs w:val="28"/>
              </w:rPr>
              <w:t>Обеспечение доступности и качества услуг в сфере дошкольного образования.</w:t>
            </w:r>
          </w:p>
          <w:p w:rsidR="007D7A11" w:rsidRPr="005F29F6" w:rsidRDefault="007D7A11" w:rsidP="002355E8">
            <w:pPr>
              <w:pStyle w:val="ConsPlusNormal"/>
              <w:numPr>
                <w:ilvl w:val="0"/>
                <w:numId w:val="21"/>
              </w:numPr>
              <w:tabs>
                <w:tab w:val="left" w:pos="505"/>
              </w:tabs>
              <w:ind w:left="80" w:right="80" w:firstLine="142"/>
              <w:jc w:val="both"/>
              <w:rPr>
                <w:sz w:val="28"/>
                <w:szCs w:val="28"/>
              </w:rPr>
            </w:pPr>
            <w:r w:rsidRPr="005F29F6">
              <w:rPr>
                <w:sz w:val="28"/>
                <w:szCs w:val="28"/>
              </w:rPr>
              <w:t>Создание оптимальных условий для обеспечения доступного, качественного и конкурентоспособного общего образования для всех слоев населения.</w:t>
            </w:r>
          </w:p>
          <w:p w:rsidR="00082720" w:rsidRPr="005F29F6" w:rsidRDefault="008F395E" w:rsidP="002355E8">
            <w:pPr>
              <w:pStyle w:val="ConsPlusNormal"/>
              <w:numPr>
                <w:ilvl w:val="0"/>
                <w:numId w:val="21"/>
              </w:numPr>
              <w:tabs>
                <w:tab w:val="left" w:pos="505"/>
              </w:tabs>
              <w:ind w:left="80" w:right="80" w:firstLine="142"/>
              <w:jc w:val="both"/>
              <w:rPr>
                <w:sz w:val="28"/>
                <w:szCs w:val="28"/>
              </w:rPr>
            </w:pPr>
            <w:r w:rsidRPr="005F29F6">
              <w:rPr>
                <w:sz w:val="28"/>
                <w:szCs w:val="28"/>
              </w:rPr>
              <w:t xml:space="preserve">Создание условий для </w:t>
            </w:r>
            <w:r w:rsidR="00082720" w:rsidRPr="005F29F6">
              <w:rPr>
                <w:sz w:val="28"/>
                <w:szCs w:val="28"/>
              </w:rPr>
              <w:t>успешного участия образовательных организаций в единой системе</w:t>
            </w:r>
            <w:r w:rsidRPr="005F29F6">
              <w:rPr>
                <w:sz w:val="28"/>
                <w:szCs w:val="28"/>
              </w:rPr>
              <w:t xml:space="preserve"> оценки качества образования в </w:t>
            </w:r>
            <w:r w:rsidR="00082720" w:rsidRPr="005F29F6">
              <w:rPr>
                <w:sz w:val="28"/>
                <w:szCs w:val="28"/>
              </w:rPr>
              <w:t>различных формах.</w:t>
            </w:r>
          </w:p>
          <w:p w:rsidR="008F395E" w:rsidRPr="005F29F6" w:rsidRDefault="008F395E" w:rsidP="002355E8">
            <w:pPr>
              <w:pStyle w:val="ConsPlusNormal"/>
              <w:numPr>
                <w:ilvl w:val="0"/>
                <w:numId w:val="21"/>
              </w:numPr>
              <w:tabs>
                <w:tab w:val="left" w:pos="505"/>
              </w:tabs>
              <w:ind w:left="80" w:right="80" w:firstLine="142"/>
              <w:jc w:val="both"/>
              <w:rPr>
                <w:sz w:val="28"/>
                <w:szCs w:val="28"/>
              </w:rPr>
            </w:pPr>
            <w:r w:rsidRPr="005F29F6">
              <w:rPr>
                <w:sz w:val="28"/>
                <w:szCs w:val="28"/>
              </w:rPr>
              <w:t>Совершенствование системы психолого-медико-социального сопровождения обучающихся; создание условий для повышения компетентности родителей обучающихся в вопросах образования и воспитания, путем предоставления услуг психолого-педагогической, методической и консультативной помощи родителям (законным представителям) детей.</w:t>
            </w:r>
          </w:p>
          <w:p w:rsidR="008F395E" w:rsidRPr="005F29F6" w:rsidRDefault="008F395E" w:rsidP="002355E8">
            <w:pPr>
              <w:pStyle w:val="ConsPlusNormal"/>
              <w:numPr>
                <w:ilvl w:val="0"/>
                <w:numId w:val="21"/>
              </w:numPr>
              <w:tabs>
                <w:tab w:val="left" w:pos="505"/>
              </w:tabs>
              <w:ind w:left="80" w:right="80" w:firstLine="142"/>
              <w:jc w:val="both"/>
              <w:rPr>
                <w:sz w:val="28"/>
                <w:szCs w:val="28"/>
              </w:rPr>
            </w:pPr>
            <w:r w:rsidRPr="005F29F6">
              <w:rPr>
                <w:sz w:val="28"/>
                <w:szCs w:val="28"/>
              </w:rPr>
              <w:t xml:space="preserve">Формирование культуры здорового образа жизни </w:t>
            </w:r>
            <w:proofErr w:type="gramStart"/>
            <w:r w:rsidRPr="005F29F6">
              <w:rPr>
                <w:sz w:val="28"/>
                <w:szCs w:val="28"/>
              </w:rPr>
              <w:t>обучающихся</w:t>
            </w:r>
            <w:proofErr w:type="gramEnd"/>
            <w:r w:rsidRPr="005F29F6">
              <w:rPr>
                <w:sz w:val="28"/>
                <w:szCs w:val="28"/>
              </w:rPr>
              <w:t xml:space="preserve">, в том числе культуры здорового питания; </w:t>
            </w:r>
            <w:r w:rsidRPr="005F29F6">
              <w:rPr>
                <w:sz w:val="28"/>
                <w:szCs w:val="28"/>
              </w:rPr>
              <w:lastRenderedPageBreak/>
              <w:t>совершенствование организации школьного питания.</w:t>
            </w:r>
          </w:p>
          <w:p w:rsidR="008F395E" w:rsidRPr="005F29F6" w:rsidRDefault="008F395E" w:rsidP="002355E8">
            <w:pPr>
              <w:pStyle w:val="ConsPlusNormal"/>
              <w:numPr>
                <w:ilvl w:val="0"/>
                <w:numId w:val="21"/>
              </w:numPr>
              <w:tabs>
                <w:tab w:val="left" w:pos="505"/>
              </w:tabs>
              <w:ind w:left="80" w:right="80" w:firstLine="142"/>
              <w:jc w:val="both"/>
              <w:rPr>
                <w:sz w:val="28"/>
                <w:szCs w:val="28"/>
              </w:rPr>
            </w:pPr>
            <w:r w:rsidRPr="005F29F6">
              <w:rPr>
                <w:sz w:val="28"/>
                <w:szCs w:val="28"/>
              </w:rPr>
              <w:t>Организация отдыха детей и подростков в каникулярное время.</w:t>
            </w:r>
          </w:p>
          <w:p w:rsidR="00082720" w:rsidRPr="005F29F6" w:rsidRDefault="00082720" w:rsidP="002355E8">
            <w:pPr>
              <w:pStyle w:val="ConsPlusNormal"/>
              <w:numPr>
                <w:ilvl w:val="0"/>
                <w:numId w:val="21"/>
              </w:numPr>
              <w:tabs>
                <w:tab w:val="left" w:pos="505"/>
              </w:tabs>
              <w:ind w:left="80" w:right="80" w:firstLine="142"/>
              <w:jc w:val="both"/>
              <w:rPr>
                <w:sz w:val="28"/>
                <w:szCs w:val="28"/>
              </w:rPr>
            </w:pPr>
            <w:proofErr w:type="gramStart"/>
            <w:r w:rsidRPr="005F29F6">
              <w:rPr>
                <w:sz w:val="28"/>
                <w:szCs w:val="28"/>
              </w:rPr>
              <w:t>Обеспечение бесплатным горячим питанием обучающихся, получающих начальное общее образование в муниципальных общеобразовательных организациях.</w:t>
            </w:r>
            <w:proofErr w:type="gramEnd"/>
          </w:p>
          <w:p w:rsidR="00B479F0" w:rsidRPr="005F29F6" w:rsidRDefault="00082720" w:rsidP="002355E8">
            <w:pPr>
              <w:pStyle w:val="ConsPlusNormal"/>
              <w:numPr>
                <w:ilvl w:val="0"/>
                <w:numId w:val="21"/>
              </w:numPr>
              <w:tabs>
                <w:tab w:val="left" w:pos="505"/>
              </w:tabs>
              <w:ind w:left="80" w:right="80" w:firstLine="142"/>
              <w:jc w:val="both"/>
              <w:rPr>
                <w:sz w:val="28"/>
                <w:szCs w:val="28"/>
              </w:rPr>
            </w:pPr>
            <w:r w:rsidRPr="005F29F6">
              <w:rPr>
                <w:sz w:val="28"/>
                <w:szCs w:val="28"/>
              </w:rPr>
              <w:t xml:space="preserve">Реализация </w:t>
            </w:r>
            <w:r w:rsidR="005F29F6">
              <w:rPr>
                <w:sz w:val="28"/>
                <w:szCs w:val="28"/>
              </w:rPr>
              <w:t xml:space="preserve">в образовательных организациях </w:t>
            </w:r>
            <w:r w:rsidRPr="005F29F6">
              <w:rPr>
                <w:sz w:val="28"/>
                <w:szCs w:val="28"/>
              </w:rPr>
              <w:t>мероприятий</w:t>
            </w:r>
            <w:r w:rsidR="005F29F6" w:rsidRPr="005F29F6">
              <w:rPr>
                <w:sz w:val="28"/>
                <w:szCs w:val="28"/>
              </w:rPr>
              <w:t xml:space="preserve"> </w:t>
            </w:r>
            <w:r w:rsidR="00B479F0" w:rsidRPr="005F29F6">
              <w:rPr>
                <w:sz w:val="28"/>
                <w:szCs w:val="28"/>
              </w:rPr>
              <w:t>национального проекта «Образование»</w:t>
            </w:r>
            <w:r w:rsidR="005F29F6">
              <w:rPr>
                <w:sz w:val="28"/>
                <w:szCs w:val="28"/>
              </w:rPr>
              <w:t>.</w:t>
            </w:r>
          </w:p>
        </w:tc>
      </w:tr>
      <w:tr w:rsidR="008F395E" w:rsidRPr="003B3B1C" w:rsidTr="00B479F0">
        <w:tc>
          <w:tcPr>
            <w:tcW w:w="2330" w:type="dxa"/>
          </w:tcPr>
          <w:p w:rsidR="008F395E" w:rsidRPr="003B3B1C" w:rsidRDefault="008F395E" w:rsidP="00B479F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</w:t>
            </w:r>
            <w:r w:rsidRPr="00696A7F">
              <w:rPr>
                <w:sz w:val="28"/>
                <w:szCs w:val="28"/>
              </w:rPr>
              <w:t xml:space="preserve">роки реализации подпрограммы </w:t>
            </w:r>
            <w:r w:rsidRPr="003B3B1C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8F395E" w:rsidRPr="005F29F6" w:rsidRDefault="008F395E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5F29F6">
              <w:rPr>
                <w:sz w:val="28"/>
                <w:szCs w:val="28"/>
              </w:rPr>
              <w:t>Подпрограмма 1 реализуется с 2020 по 2025 годы в один этап</w:t>
            </w:r>
          </w:p>
        </w:tc>
      </w:tr>
      <w:tr w:rsidR="00781CF6" w:rsidRPr="00781CF6" w:rsidTr="00B479F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E" w:rsidRPr="00781CF6" w:rsidRDefault="008F395E" w:rsidP="008F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CF6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E" w:rsidRPr="00781CF6" w:rsidRDefault="008F395E" w:rsidP="002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CF6">
              <w:rPr>
                <w:rFonts w:ascii="Times New Roman" w:hAnsi="Times New Roman"/>
                <w:sz w:val="28"/>
                <w:szCs w:val="28"/>
              </w:rPr>
              <w:t xml:space="preserve">Общий объем средств, предусмотренных на подпрограмму – </w:t>
            </w:r>
            <w:r w:rsidRPr="00781CF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2 95</w:t>
            </w:r>
            <w:r w:rsidR="001D621C" w:rsidRPr="00781CF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  <w:r w:rsidRPr="00781CF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D621C" w:rsidRPr="00781CF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899</w:t>
            </w:r>
            <w:r w:rsidRPr="00781CF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FB3935" w:rsidRPr="00FB39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Pr="00781CF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781CF6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8F395E" w:rsidRPr="00781CF6" w:rsidRDefault="008F395E" w:rsidP="002355E8">
            <w:pPr>
              <w:pStyle w:val="ConsPlusNormal"/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2020 год – 511</w:t>
            </w:r>
            <w:r w:rsidR="001D621C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939,</w:t>
            </w:r>
            <w:r w:rsidR="00FB3935">
              <w:rPr>
                <w:sz w:val="28"/>
                <w:szCs w:val="28"/>
                <w:lang w:val="en-US"/>
              </w:rPr>
              <w:t>5</w:t>
            </w:r>
            <w:r w:rsidRPr="00781CF6">
              <w:rPr>
                <w:sz w:val="28"/>
                <w:szCs w:val="28"/>
              </w:rPr>
              <w:t xml:space="preserve"> тыс. рублей;</w:t>
            </w:r>
          </w:p>
          <w:p w:rsidR="008F395E" w:rsidRPr="00781CF6" w:rsidRDefault="008F395E" w:rsidP="002355E8">
            <w:pPr>
              <w:pStyle w:val="ConsPlusNormal"/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2021 год – 467</w:t>
            </w:r>
            <w:r w:rsidR="001D621C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930,4 тыс. рублей;</w:t>
            </w:r>
          </w:p>
          <w:p w:rsidR="008F395E" w:rsidRPr="00781CF6" w:rsidRDefault="008F395E" w:rsidP="002355E8">
            <w:pPr>
              <w:pStyle w:val="ConsPlusNormal"/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2022 год – </w:t>
            </w:r>
            <w:r w:rsidRPr="00781CF6">
              <w:rPr>
                <w:sz w:val="28"/>
                <w:szCs w:val="28"/>
                <w:shd w:val="clear" w:color="auto" w:fill="FFFFFF"/>
              </w:rPr>
              <w:t>45</w:t>
            </w:r>
            <w:r w:rsidR="001D621C" w:rsidRPr="00781CF6">
              <w:rPr>
                <w:sz w:val="28"/>
                <w:szCs w:val="28"/>
                <w:shd w:val="clear" w:color="auto" w:fill="FFFFFF"/>
              </w:rPr>
              <w:t xml:space="preserve">8 099,0 </w:t>
            </w:r>
            <w:r w:rsidRPr="00781CF6">
              <w:rPr>
                <w:sz w:val="28"/>
                <w:szCs w:val="28"/>
                <w:shd w:val="clear" w:color="auto" w:fill="FFFFFF"/>
              </w:rPr>
              <w:t>тыс. рублей;</w:t>
            </w:r>
          </w:p>
          <w:p w:rsidR="008F395E" w:rsidRPr="00781CF6" w:rsidRDefault="008F395E" w:rsidP="002355E8">
            <w:pPr>
              <w:pStyle w:val="ConsPlusNormal"/>
              <w:shd w:val="clear" w:color="auto" w:fill="FFFFFF"/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2023 год – </w:t>
            </w:r>
            <w:r w:rsidR="001D621C" w:rsidRPr="00781CF6">
              <w:rPr>
                <w:sz w:val="28"/>
                <w:szCs w:val="28"/>
                <w:shd w:val="clear" w:color="auto" w:fill="FFFFFF"/>
              </w:rPr>
              <w:t>508 329,0</w:t>
            </w:r>
            <w:r w:rsidRPr="00781CF6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8F395E" w:rsidRPr="00781CF6" w:rsidRDefault="008F395E" w:rsidP="002355E8">
            <w:pPr>
              <w:pStyle w:val="ConsPlusNormal"/>
              <w:shd w:val="clear" w:color="auto" w:fill="FFFFFF"/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2024 год – </w:t>
            </w:r>
            <w:r w:rsidRPr="00781CF6">
              <w:rPr>
                <w:sz w:val="28"/>
                <w:szCs w:val="28"/>
                <w:shd w:val="clear" w:color="auto" w:fill="FFFFFF"/>
              </w:rPr>
              <w:t>506</w:t>
            </w:r>
            <w:r w:rsidR="001D621C" w:rsidRPr="00781CF6">
              <w:rPr>
                <w:sz w:val="28"/>
                <w:szCs w:val="28"/>
                <w:shd w:val="clear" w:color="auto" w:fill="FFFFFF"/>
              </w:rPr>
              <w:t> </w:t>
            </w:r>
            <w:r w:rsidRPr="00781CF6">
              <w:rPr>
                <w:sz w:val="28"/>
                <w:szCs w:val="28"/>
                <w:shd w:val="clear" w:color="auto" w:fill="FFFFFF"/>
              </w:rPr>
              <w:t>756,3 тыс. рублей;</w:t>
            </w:r>
          </w:p>
          <w:p w:rsidR="008F395E" w:rsidRPr="00781CF6" w:rsidRDefault="008F395E" w:rsidP="002355E8">
            <w:pPr>
              <w:pStyle w:val="ConsPlusNormal"/>
              <w:shd w:val="clear" w:color="auto" w:fill="FFFFFF"/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2025 год – </w:t>
            </w:r>
            <w:r w:rsidRPr="00781CF6">
              <w:rPr>
                <w:sz w:val="28"/>
                <w:szCs w:val="28"/>
                <w:shd w:val="clear" w:color="auto" w:fill="FFFFFF"/>
              </w:rPr>
              <w:t>506</w:t>
            </w:r>
            <w:r w:rsidR="001D621C" w:rsidRPr="00781CF6">
              <w:rPr>
                <w:sz w:val="28"/>
                <w:szCs w:val="28"/>
                <w:shd w:val="clear" w:color="auto" w:fill="FFFFFF"/>
              </w:rPr>
              <w:t> </w:t>
            </w:r>
            <w:r w:rsidRPr="00781CF6">
              <w:rPr>
                <w:sz w:val="28"/>
                <w:szCs w:val="28"/>
                <w:shd w:val="clear" w:color="auto" w:fill="FFFFFF"/>
              </w:rPr>
              <w:t>845,1 тыс. рублей;</w:t>
            </w:r>
          </w:p>
          <w:p w:rsidR="008F395E" w:rsidRPr="00781CF6" w:rsidRDefault="008F395E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из них:</w:t>
            </w:r>
          </w:p>
          <w:p w:rsidR="008F395E" w:rsidRPr="00781CF6" w:rsidRDefault="008F395E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федеральный бюджет – 11</w:t>
            </w:r>
            <w:r w:rsidR="001D621C" w:rsidRPr="00781CF6">
              <w:rPr>
                <w:sz w:val="28"/>
                <w:szCs w:val="28"/>
              </w:rPr>
              <w:t>3 92</w:t>
            </w:r>
            <w:r w:rsidRPr="00781CF6">
              <w:rPr>
                <w:sz w:val="28"/>
                <w:szCs w:val="28"/>
              </w:rPr>
              <w:t>8,</w:t>
            </w:r>
            <w:r w:rsidR="001D621C" w:rsidRPr="00781CF6">
              <w:rPr>
                <w:sz w:val="28"/>
                <w:szCs w:val="28"/>
              </w:rPr>
              <w:t>8</w:t>
            </w:r>
            <w:r w:rsidRPr="00781CF6">
              <w:rPr>
                <w:sz w:val="28"/>
                <w:szCs w:val="28"/>
              </w:rPr>
              <w:t xml:space="preserve"> тыс. рублей, в том числе:</w:t>
            </w:r>
          </w:p>
          <w:p w:rsidR="008F395E" w:rsidRPr="00781CF6" w:rsidRDefault="008F395E" w:rsidP="002355E8">
            <w:pPr>
              <w:pStyle w:val="ConsPlusNormal"/>
              <w:tabs>
                <w:tab w:val="left" w:pos="426"/>
              </w:tabs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2020 год – 10</w:t>
            </w:r>
            <w:r w:rsidR="001D621C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904,4 тыс. рублей;</w:t>
            </w:r>
          </w:p>
          <w:p w:rsidR="008F395E" w:rsidRPr="00781CF6" w:rsidRDefault="008F395E" w:rsidP="002355E8">
            <w:pPr>
              <w:pStyle w:val="ConsPlusNormal"/>
              <w:tabs>
                <w:tab w:val="left" w:pos="426"/>
              </w:tabs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2021 год – 19</w:t>
            </w:r>
            <w:r w:rsidR="001D621C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896,8 тыс. рублей;</w:t>
            </w:r>
          </w:p>
          <w:p w:rsidR="008F395E" w:rsidRPr="00781CF6" w:rsidRDefault="008F395E" w:rsidP="002355E8">
            <w:pPr>
              <w:pStyle w:val="ConsPlusNormal"/>
              <w:tabs>
                <w:tab w:val="left" w:pos="426"/>
              </w:tabs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2022 год – </w:t>
            </w:r>
            <w:r w:rsidR="001D621C" w:rsidRPr="00781CF6">
              <w:rPr>
                <w:sz w:val="28"/>
                <w:szCs w:val="28"/>
              </w:rPr>
              <w:t xml:space="preserve">21 613,3 </w:t>
            </w:r>
            <w:r w:rsidRPr="00781CF6">
              <w:rPr>
                <w:sz w:val="28"/>
                <w:szCs w:val="28"/>
              </w:rPr>
              <w:t>тыс. рублей;</w:t>
            </w:r>
          </w:p>
          <w:p w:rsidR="008F395E" w:rsidRPr="00781CF6" w:rsidRDefault="008F395E" w:rsidP="002355E8">
            <w:pPr>
              <w:pStyle w:val="ConsPlusNormal"/>
              <w:tabs>
                <w:tab w:val="left" w:pos="426"/>
              </w:tabs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2023 год – </w:t>
            </w:r>
            <w:r w:rsidR="001D621C" w:rsidRPr="00781CF6">
              <w:rPr>
                <w:sz w:val="28"/>
                <w:szCs w:val="28"/>
              </w:rPr>
              <w:t>21 720,7 т</w:t>
            </w:r>
            <w:r w:rsidRPr="00781CF6">
              <w:rPr>
                <w:sz w:val="28"/>
                <w:szCs w:val="28"/>
              </w:rPr>
              <w:t>ыс. рублей;</w:t>
            </w:r>
          </w:p>
          <w:p w:rsidR="008F395E" w:rsidRPr="00781CF6" w:rsidRDefault="008F395E" w:rsidP="002355E8">
            <w:pPr>
              <w:pStyle w:val="ConsPlusNormal"/>
              <w:tabs>
                <w:tab w:val="left" w:pos="426"/>
              </w:tabs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2024 год – 19</w:t>
            </w:r>
            <w:r w:rsidR="001D621C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896,8тыс. рублей;</w:t>
            </w:r>
          </w:p>
          <w:p w:rsidR="008F395E" w:rsidRPr="00781CF6" w:rsidRDefault="008F395E" w:rsidP="002355E8">
            <w:pPr>
              <w:pStyle w:val="ConsPlusNormal"/>
              <w:tabs>
                <w:tab w:val="left" w:pos="426"/>
              </w:tabs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2025 год – 19</w:t>
            </w:r>
            <w:r w:rsidR="001D621C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896,8 тыс. рублей;</w:t>
            </w:r>
          </w:p>
          <w:p w:rsidR="008F395E" w:rsidRPr="00781CF6" w:rsidRDefault="008F395E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областной бюджет – 1 897</w:t>
            </w:r>
            <w:r w:rsidR="00781CF6" w:rsidRPr="00781CF6">
              <w:rPr>
                <w:sz w:val="28"/>
                <w:szCs w:val="28"/>
              </w:rPr>
              <w:t> </w:t>
            </w:r>
            <w:r w:rsidR="00781CF6" w:rsidRPr="00FB3935">
              <w:rPr>
                <w:sz w:val="28"/>
                <w:szCs w:val="28"/>
              </w:rPr>
              <w:t>476,</w:t>
            </w:r>
            <w:r w:rsidR="00606C28" w:rsidRPr="00FB3935">
              <w:rPr>
                <w:sz w:val="28"/>
                <w:szCs w:val="28"/>
              </w:rPr>
              <w:t>6</w:t>
            </w:r>
            <w:r w:rsidRPr="00781CF6">
              <w:rPr>
                <w:sz w:val="28"/>
                <w:szCs w:val="28"/>
              </w:rPr>
              <w:t xml:space="preserve"> тыс. рублей, в том числе:</w:t>
            </w:r>
          </w:p>
          <w:p w:rsidR="008F395E" w:rsidRPr="00781CF6" w:rsidRDefault="008F395E" w:rsidP="002355E8">
            <w:pPr>
              <w:pStyle w:val="ConsPlusNormal"/>
              <w:tabs>
                <w:tab w:val="left" w:pos="426"/>
              </w:tabs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2020 год – 336</w:t>
            </w:r>
            <w:r w:rsidR="00781CF6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978,4 тыс. рублей;</w:t>
            </w:r>
          </w:p>
          <w:p w:rsidR="008F395E" w:rsidRPr="00781CF6" w:rsidRDefault="008F395E" w:rsidP="002355E8">
            <w:pPr>
              <w:pStyle w:val="ConsPlusNormal"/>
              <w:tabs>
                <w:tab w:val="left" w:pos="426"/>
              </w:tabs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2021 год – 290</w:t>
            </w:r>
            <w:r w:rsidR="00781CF6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336,</w:t>
            </w:r>
            <w:r w:rsidR="00781CF6" w:rsidRPr="00781CF6">
              <w:rPr>
                <w:sz w:val="28"/>
                <w:szCs w:val="28"/>
              </w:rPr>
              <w:t>2</w:t>
            </w:r>
            <w:r w:rsidRPr="00781CF6">
              <w:rPr>
                <w:sz w:val="28"/>
                <w:szCs w:val="28"/>
              </w:rPr>
              <w:t xml:space="preserve"> тыс. рублей;</w:t>
            </w:r>
          </w:p>
          <w:p w:rsidR="008F395E" w:rsidRPr="00781CF6" w:rsidRDefault="008F395E" w:rsidP="002355E8">
            <w:pPr>
              <w:pStyle w:val="ConsPlusNormal"/>
              <w:tabs>
                <w:tab w:val="left" w:pos="426"/>
              </w:tabs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2022 год – 280</w:t>
            </w:r>
            <w:r w:rsidR="00781CF6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1</w:t>
            </w:r>
            <w:r w:rsidR="00781CF6" w:rsidRPr="00781CF6">
              <w:rPr>
                <w:sz w:val="28"/>
                <w:szCs w:val="28"/>
              </w:rPr>
              <w:t>24</w:t>
            </w:r>
            <w:r w:rsidRPr="00781CF6">
              <w:rPr>
                <w:sz w:val="28"/>
                <w:szCs w:val="28"/>
              </w:rPr>
              <w:t>,</w:t>
            </w:r>
            <w:r w:rsidR="00781CF6" w:rsidRPr="00781CF6">
              <w:rPr>
                <w:sz w:val="28"/>
                <w:szCs w:val="28"/>
              </w:rPr>
              <w:t>3</w:t>
            </w:r>
            <w:r w:rsidRPr="00781CF6">
              <w:rPr>
                <w:sz w:val="28"/>
                <w:szCs w:val="28"/>
              </w:rPr>
              <w:t xml:space="preserve"> тыс. рублей;</w:t>
            </w:r>
          </w:p>
          <w:p w:rsidR="008F395E" w:rsidRPr="00781CF6" w:rsidRDefault="008F395E" w:rsidP="002355E8">
            <w:pPr>
              <w:pStyle w:val="ConsPlusNormal"/>
              <w:tabs>
                <w:tab w:val="left" w:pos="426"/>
              </w:tabs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2023 год – 330</w:t>
            </w:r>
            <w:r w:rsidR="00781CF6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0</w:t>
            </w:r>
            <w:r w:rsidR="00781CF6" w:rsidRPr="00781CF6">
              <w:rPr>
                <w:sz w:val="28"/>
                <w:szCs w:val="28"/>
              </w:rPr>
              <w:t>24,9</w:t>
            </w:r>
            <w:r w:rsidRPr="00781CF6">
              <w:rPr>
                <w:sz w:val="28"/>
                <w:szCs w:val="28"/>
              </w:rPr>
              <w:t xml:space="preserve"> тыс. рублей;</w:t>
            </w:r>
          </w:p>
          <w:p w:rsidR="008F395E" w:rsidRPr="00781CF6" w:rsidRDefault="008F395E" w:rsidP="002355E8">
            <w:pPr>
              <w:pStyle w:val="ConsPlusNormal"/>
              <w:tabs>
                <w:tab w:val="left" w:pos="426"/>
              </w:tabs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2024 год – 330</w:t>
            </w:r>
            <w:r w:rsidR="00781CF6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006,</w:t>
            </w:r>
            <w:r w:rsidR="00781CF6" w:rsidRPr="00781CF6">
              <w:rPr>
                <w:sz w:val="28"/>
                <w:szCs w:val="28"/>
              </w:rPr>
              <w:t>4</w:t>
            </w:r>
            <w:r w:rsidRPr="00781CF6">
              <w:rPr>
                <w:sz w:val="28"/>
                <w:szCs w:val="28"/>
              </w:rPr>
              <w:t xml:space="preserve"> тыс. рублей;</w:t>
            </w:r>
          </w:p>
          <w:p w:rsidR="008F395E" w:rsidRPr="00781CF6" w:rsidRDefault="008F395E" w:rsidP="002355E8">
            <w:pPr>
              <w:pStyle w:val="ConsPlusNormal"/>
              <w:tabs>
                <w:tab w:val="left" w:pos="426"/>
              </w:tabs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2025 год – 330</w:t>
            </w:r>
            <w:r w:rsidR="00781CF6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006,</w:t>
            </w:r>
            <w:r w:rsidR="00781CF6" w:rsidRPr="00781CF6">
              <w:rPr>
                <w:sz w:val="28"/>
                <w:szCs w:val="28"/>
              </w:rPr>
              <w:t>4</w:t>
            </w:r>
            <w:r w:rsidRPr="00781CF6">
              <w:rPr>
                <w:sz w:val="28"/>
                <w:szCs w:val="28"/>
              </w:rPr>
              <w:t>тыс. рублей,</w:t>
            </w:r>
          </w:p>
          <w:p w:rsidR="008F395E" w:rsidRPr="00781CF6" w:rsidRDefault="008F395E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городской бюджет – </w:t>
            </w:r>
            <w:r w:rsidRPr="00781CF6">
              <w:rPr>
                <w:sz w:val="28"/>
                <w:szCs w:val="28"/>
                <w:shd w:val="clear" w:color="auto" w:fill="FFFFFF"/>
              </w:rPr>
              <w:t>948</w:t>
            </w:r>
            <w:r w:rsidR="00781CF6" w:rsidRPr="00781CF6">
              <w:rPr>
                <w:sz w:val="28"/>
                <w:szCs w:val="28"/>
                <w:shd w:val="clear" w:color="auto" w:fill="FFFFFF"/>
              </w:rPr>
              <w:t> </w:t>
            </w:r>
            <w:r w:rsidR="00781CF6" w:rsidRPr="008E275F">
              <w:rPr>
                <w:sz w:val="28"/>
                <w:szCs w:val="28"/>
                <w:shd w:val="clear" w:color="auto" w:fill="FFFFFF"/>
              </w:rPr>
              <w:t>49</w:t>
            </w:r>
            <w:r w:rsidR="00606C28" w:rsidRPr="008E275F">
              <w:rPr>
                <w:sz w:val="28"/>
                <w:szCs w:val="28"/>
                <w:shd w:val="clear" w:color="auto" w:fill="FFFFFF"/>
              </w:rPr>
              <w:t>3</w:t>
            </w:r>
            <w:r w:rsidR="00781CF6" w:rsidRPr="008E275F">
              <w:rPr>
                <w:sz w:val="28"/>
                <w:szCs w:val="28"/>
                <w:shd w:val="clear" w:color="auto" w:fill="FFFFFF"/>
              </w:rPr>
              <w:t>,</w:t>
            </w:r>
            <w:r w:rsidR="008E275F" w:rsidRPr="008E275F">
              <w:rPr>
                <w:sz w:val="28"/>
                <w:szCs w:val="28"/>
                <w:shd w:val="clear" w:color="auto" w:fill="FFFFFF"/>
              </w:rPr>
              <w:t>9</w:t>
            </w:r>
            <w:r w:rsidRPr="008E275F">
              <w:rPr>
                <w:sz w:val="28"/>
                <w:szCs w:val="28"/>
                <w:shd w:val="clear" w:color="auto" w:fill="FFFFFF"/>
              </w:rPr>
              <w:t xml:space="preserve"> тыс</w:t>
            </w:r>
            <w:r w:rsidRPr="00781CF6">
              <w:rPr>
                <w:sz w:val="28"/>
                <w:szCs w:val="28"/>
                <w:shd w:val="clear" w:color="auto" w:fill="FFFFFF"/>
              </w:rPr>
              <w:t>. рублей,</w:t>
            </w:r>
            <w:r w:rsidRPr="00781CF6">
              <w:rPr>
                <w:sz w:val="28"/>
                <w:szCs w:val="28"/>
              </w:rPr>
              <w:t xml:space="preserve"> в том числе:</w:t>
            </w:r>
          </w:p>
          <w:p w:rsidR="008F395E" w:rsidRPr="00781CF6" w:rsidRDefault="008F395E" w:rsidP="002355E8">
            <w:pPr>
              <w:pStyle w:val="ConsPlusNormal"/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2020 год – 164</w:t>
            </w:r>
            <w:r w:rsidR="00781CF6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056,</w:t>
            </w:r>
            <w:r w:rsidR="008E275F">
              <w:rPr>
                <w:sz w:val="28"/>
                <w:szCs w:val="28"/>
                <w:lang w:val="en-US"/>
              </w:rPr>
              <w:t>7</w:t>
            </w:r>
            <w:r w:rsidRPr="00781CF6">
              <w:rPr>
                <w:sz w:val="28"/>
                <w:szCs w:val="28"/>
              </w:rPr>
              <w:t xml:space="preserve"> тыс. рублей;</w:t>
            </w:r>
          </w:p>
          <w:p w:rsidR="008F395E" w:rsidRPr="00781CF6" w:rsidRDefault="008F395E" w:rsidP="002355E8">
            <w:pPr>
              <w:pStyle w:val="ConsPlusNormal"/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2021 год – 157</w:t>
            </w:r>
            <w:r w:rsidR="00781CF6" w:rsidRPr="00781CF6">
              <w:rPr>
                <w:sz w:val="28"/>
                <w:szCs w:val="28"/>
              </w:rPr>
              <w:t> </w:t>
            </w:r>
            <w:r w:rsidRPr="00781CF6">
              <w:rPr>
                <w:sz w:val="28"/>
                <w:szCs w:val="28"/>
              </w:rPr>
              <w:t>697,4 тыс. рублей;</w:t>
            </w:r>
          </w:p>
          <w:p w:rsidR="008F395E" w:rsidRPr="00781CF6" w:rsidRDefault="008F395E" w:rsidP="002355E8">
            <w:pPr>
              <w:pStyle w:val="ConsPlusNormal"/>
              <w:shd w:val="clear" w:color="auto" w:fill="FFFFFF"/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2022 год – </w:t>
            </w:r>
            <w:r w:rsidRPr="00781CF6">
              <w:rPr>
                <w:sz w:val="28"/>
                <w:szCs w:val="28"/>
                <w:shd w:val="clear" w:color="auto" w:fill="FFFFFF"/>
              </w:rPr>
              <w:t>156</w:t>
            </w:r>
            <w:r w:rsidR="00781CF6" w:rsidRPr="00781CF6">
              <w:rPr>
                <w:sz w:val="28"/>
                <w:szCs w:val="28"/>
                <w:shd w:val="clear" w:color="auto" w:fill="FFFFFF"/>
              </w:rPr>
              <w:t> </w:t>
            </w:r>
            <w:r w:rsidRPr="00781CF6">
              <w:rPr>
                <w:sz w:val="28"/>
                <w:szCs w:val="28"/>
                <w:shd w:val="clear" w:color="auto" w:fill="FFFFFF"/>
              </w:rPr>
              <w:t>3</w:t>
            </w:r>
            <w:r w:rsidR="00781CF6" w:rsidRPr="00781CF6">
              <w:rPr>
                <w:sz w:val="28"/>
                <w:szCs w:val="28"/>
                <w:shd w:val="clear" w:color="auto" w:fill="FFFFFF"/>
              </w:rPr>
              <w:t>61,4</w:t>
            </w:r>
            <w:r w:rsidRPr="00781CF6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8F395E" w:rsidRPr="00781CF6" w:rsidRDefault="008F395E" w:rsidP="002355E8">
            <w:pPr>
              <w:pStyle w:val="ConsPlusNormal"/>
              <w:shd w:val="clear" w:color="auto" w:fill="FFFFFF"/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2023 год – </w:t>
            </w:r>
            <w:r w:rsidRPr="00781CF6">
              <w:rPr>
                <w:sz w:val="28"/>
                <w:szCs w:val="28"/>
                <w:shd w:val="clear" w:color="auto" w:fill="FFFFFF"/>
              </w:rPr>
              <w:t>156</w:t>
            </w:r>
            <w:r w:rsidR="00781CF6" w:rsidRPr="00781CF6">
              <w:rPr>
                <w:sz w:val="28"/>
                <w:szCs w:val="28"/>
                <w:shd w:val="clear" w:color="auto" w:fill="FFFFFF"/>
              </w:rPr>
              <w:t> 583,4</w:t>
            </w:r>
            <w:r w:rsidRPr="00781CF6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8F395E" w:rsidRPr="00781CF6" w:rsidRDefault="008F395E" w:rsidP="002355E8">
            <w:pPr>
              <w:pStyle w:val="ConsPlusNormal"/>
              <w:shd w:val="clear" w:color="auto" w:fill="FFFFFF"/>
              <w:ind w:left="426" w:right="80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2024 год – </w:t>
            </w:r>
            <w:r w:rsidRPr="00781CF6">
              <w:rPr>
                <w:sz w:val="28"/>
                <w:szCs w:val="28"/>
                <w:shd w:val="clear" w:color="auto" w:fill="FFFFFF"/>
              </w:rPr>
              <w:t>156</w:t>
            </w:r>
            <w:r w:rsidR="00781CF6" w:rsidRPr="00781CF6">
              <w:rPr>
                <w:sz w:val="28"/>
                <w:szCs w:val="28"/>
                <w:shd w:val="clear" w:color="auto" w:fill="FFFFFF"/>
              </w:rPr>
              <w:t> </w:t>
            </w:r>
            <w:r w:rsidRPr="00781CF6">
              <w:rPr>
                <w:sz w:val="28"/>
                <w:szCs w:val="28"/>
                <w:shd w:val="clear" w:color="auto" w:fill="FFFFFF"/>
              </w:rPr>
              <w:t>853,1 тыс. рублей;</w:t>
            </w:r>
          </w:p>
          <w:p w:rsidR="002355E8" w:rsidRPr="00781CF6" w:rsidRDefault="008F395E" w:rsidP="00F232E6">
            <w:pPr>
              <w:widowControl w:val="0"/>
              <w:shd w:val="clear" w:color="auto" w:fill="FFFFFF"/>
              <w:spacing w:after="0" w:line="240" w:lineRule="auto"/>
              <w:ind w:left="426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год – </w:t>
            </w:r>
            <w:r w:rsidRPr="00781CF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156</w:t>
            </w:r>
            <w:r w:rsidR="00781CF6" w:rsidRPr="00781CF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781CF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941,9 тыс. рублей.</w:t>
            </w:r>
          </w:p>
        </w:tc>
      </w:tr>
      <w:tr w:rsidR="00781CF6" w:rsidRPr="00781CF6" w:rsidTr="00B479F0">
        <w:tc>
          <w:tcPr>
            <w:tcW w:w="2330" w:type="dxa"/>
          </w:tcPr>
          <w:p w:rsidR="008F395E" w:rsidRPr="00781CF6" w:rsidRDefault="008F395E" w:rsidP="008F395E">
            <w:pPr>
              <w:pStyle w:val="ConsPlusNormal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7230" w:type="dxa"/>
          </w:tcPr>
          <w:p w:rsidR="008F395E" w:rsidRPr="00781CF6" w:rsidRDefault="008F395E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1. Увеличение доли детей, включенных в систему дошкольного образования, к 2025 году до 80,5</w:t>
            </w:r>
            <w:r w:rsidR="00F7615E" w:rsidRPr="00781CF6">
              <w:rPr>
                <w:sz w:val="28"/>
                <w:szCs w:val="28"/>
              </w:rPr>
              <w:t xml:space="preserve"> </w:t>
            </w:r>
            <w:r w:rsidRPr="00781CF6">
              <w:rPr>
                <w:sz w:val="28"/>
                <w:szCs w:val="28"/>
              </w:rPr>
              <w:t>%.</w:t>
            </w:r>
          </w:p>
          <w:p w:rsidR="008F395E" w:rsidRPr="00781CF6" w:rsidRDefault="008F395E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2. Увеличение доли муниципальных </w:t>
            </w:r>
            <w:r w:rsidR="00F7615E" w:rsidRPr="00781CF6">
              <w:rPr>
                <w:sz w:val="28"/>
                <w:szCs w:val="28"/>
              </w:rPr>
              <w:t xml:space="preserve">дошкольных </w:t>
            </w:r>
            <w:r w:rsidRPr="00781CF6">
              <w:rPr>
                <w:sz w:val="28"/>
                <w:szCs w:val="28"/>
              </w:rPr>
              <w:t>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стандартов, к 2025 году до 66,7</w:t>
            </w:r>
            <w:r w:rsidR="00F7615E" w:rsidRPr="00781CF6">
              <w:rPr>
                <w:sz w:val="28"/>
                <w:szCs w:val="28"/>
              </w:rPr>
              <w:t xml:space="preserve"> </w:t>
            </w:r>
            <w:r w:rsidRPr="00781CF6">
              <w:rPr>
                <w:sz w:val="28"/>
                <w:szCs w:val="28"/>
              </w:rPr>
              <w:t>%.</w:t>
            </w:r>
          </w:p>
          <w:p w:rsidR="008F395E" w:rsidRPr="00781CF6" w:rsidRDefault="00F7615E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3</w:t>
            </w:r>
            <w:r w:rsidR="008F395E" w:rsidRPr="00781CF6">
              <w:rPr>
                <w:sz w:val="28"/>
                <w:szCs w:val="28"/>
              </w:rPr>
              <w:t xml:space="preserve">. </w:t>
            </w:r>
            <w:r w:rsidRPr="00781CF6">
              <w:rPr>
                <w:sz w:val="28"/>
                <w:szCs w:val="28"/>
              </w:rPr>
              <w:t xml:space="preserve">Обеспечение </w:t>
            </w:r>
            <w:r w:rsidR="008F395E" w:rsidRPr="00781CF6">
              <w:rPr>
                <w:sz w:val="28"/>
                <w:szCs w:val="28"/>
              </w:rPr>
              <w:t xml:space="preserve">100 % </w:t>
            </w:r>
            <w:r w:rsidRPr="00781CF6">
              <w:rPr>
                <w:sz w:val="28"/>
                <w:szCs w:val="28"/>
              </w:rPr>
              <w:t>охвата</w:t>
            </w:r>
            <w:r w:rsidR="008F395E" w:rsidRPr="00781CF6">
              <w:rPr>
                <w:sz w:val="28"/>
                <w:szCs w:val="28"/>
              </w:rPr>
              <w:t xml:space="preserve"> численности </w:t>
            </w:r>
            <w:proofErr w:type="gramStart"/>
            <w:r w:rsidR="008F395E" w:rsidRPr="00781CF6">
              <w:rPr>
                <w:sz w:val="28"/>
                <w:szCs w:val="28"/>
              </w:rPr>
              <w:t>обучающихс</w:t>
            </w:r>
            <w:r w:rsidRPr="00781CF6">
              <w:rPr>
                <w:sz w:val="28"/>
                <w:szCs w:val="28"/>
              </w:rPr>
              <w:t>я</w:t>
            </w:r>
            <w:proofErr w:type="gramEnd"/>
            <w:r w:rsidRPr="00781CF6">
              <w:rPr>
                <w:sz w:val="28"/>
                <w:szCs w:val="28"/>
              </w:rPr>
              <w:t xml:space="preserve"> по образовательным программам</w:t>
            </w:r>
            <w:r w:rsidR="008F395E" w:rsidRPr="00781CF6">
              <w:rPr>
                <w:sz w:val="28"/>
                <w:szCs w:val="28"/>
              </w:rPr>
              <w:t xml:space="preserve"> начального общего, основного общего, среднего общего образования </w:t>
            </w:r>
            <w:r w:rsidRPr="00781CF6">
              <w:rPr>
                <w:sz w:val="28"/>
                <w:szCs w:val="28"/>
              </w:rPr>
              <w:t>в общей численности обучающихся.</w:t>
            </w:r>
          </w:p>
          <w:p w:rsidR="00F7615E" w:rsidRPr="00781CF6" w:rsidRDefault="00F7615E" w:rsidP="002355E8">
            <w:pPr>
              <w:pStyle w:val="ConsPlusNormal"/>
              <w:shd w:val="clear" w:color="auto" w:fill="FFFFFF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4. Увеличение охвата детей, занимающихся в кружках и секциях, организованных на базе общеобразовательных организаций  к 2025 году до 34,5 %.</w:t>
            </w:r>
          </w:p>
          <w:p w:rsidR="00F7615E" w:rsidRPr="00781CF6" w:rsidRDefault="00F7615E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5. Увеличение доли учащихся общеобразовательных организаций, принявших участие в мероприятиях духовно-нравственной, патриотической и здоровье</w:t>
            </w:r>
            <w:r w:rsidR="00F232E6">
              <w:rPr>
                <w:sz w:val="28"/>
                <w:szCs w:val="28"/>
              </w:rPr>
              <w:t>-</w:t>
            </w:r>
            <w:r w:rsidRPr="00781CF6">
              <w:rPr>
                <w:sz w:val="28"/>
                <w:szCs w:val="28"/>
              </w:rPr>
              <w:t>сберегающей направленности, к 2025 году до 96 %.</w:t>
            </w:r>
          </w:p>
          <w:p w:rsidR="00F7615E" w:rsidRPr="00781CF6" w:rsidRDefault="00F7615E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6. Увеличение доли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стандартов, к 2025 году до 77,8 %.</w:t>
            </w:r>
          </w:p>
          <w:p w:rsidR="008F395E" w:rsidRPr="00781CF6" w:rsidRDefault="00F7615E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7</w:t>
            </w:r>
            <w:r w:rsidR="008F395E" w:rsidRPr="00781CF6">
              <w:rPr>
                <w:sz w:val="28"/>
                <w:szCs w:val="28"/>
              </w:rPr>
              <w:t xml:space="preserve">. Увеличение доли </w:t>
            </w:r>
            <w:proofErr w:type="gramStart"/>
            <w:r w:rsidR="008F395E" w:rsidRPr="00781CF6">
              <w:rPr>
                <w:sz w:val="28"/>
                <w:szCs w:val="28"/>
              </w:rPr>
              <w:t>обучающихся</w:t>
            </w:r>
            <w:proofErr w:type="gramEnd"/>
            <w:r w:rsidR="008F395E" w:rsidRPr="00781CF6">
              <w:rPr>
                <w:sz w:val="28"/>
                <w:szCs w:val="28"/>
              </w:rPr>
              <w:t>, преодолевших по результатам основного государственного экзамена минимальный порог по всем выбранным предметам к 2025 году до 86,6%.</w:t>
            </w:r>
          </w:p>
          <w:p w:rsidR="008F395E" w:rsidRPr="00781CF6" w:rsidRDefault="00F7615E" w:rsidP="002355E8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right="80" w:firstLine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CF6">
              <w:rPr>
                <w:rFonts w:ascii="Times New Roman" w:hAnsi="Times New Roman"/>
                <w:sz w:val="28"/>
                <w:szCs w:val="28"/>
              </w:rPr>
              <w:t>8</w:t>
            </w:r>
            <w:r w:rsidR="008F395E" w:rsidRPr="00781CF6">
              <w:rPr>
                <w:rFonts w:ascii="Times New Roman" w:hAnsi="Times New Roman"/>
                <w:sz w:val="28"/>
                <w:szCs w:val="28"/>
              </w:rPr>
              <w:t xml:space="preserve">. Увеличение доли </w:t>
            </w:r>
            <w:proofErr w:type="gramStart"/>
            <w:r w:rsidR="008F395E" w:rsidRPr="00781CF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8F395E" w:rsidRPr="00781CF6">
              <w:rPr>
                <w:rFonts w:ascii="Times New Roman" w:hAnsi="Times New Roman"/>
                <w:sz w:val="28"/>
                <w:szCs w:val="28"/>
              </w:rPr>
              <w:t>, освоивших образовательную программу среднего общего образования и преодолевших по результатам единого государственного экзамена минимальный порог по всем выбранным предметам, к 2025 году до 90%.</w:t>
            </w:r>
          </w:p>
          <w:p w:rsidR="008F395E" w:rsidRPr="00781CF6" w:rsidRDefault="00F7615E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9</w:t>
            </w:r>
            <w:r w:rsidR="008F395E" w:rsidRPr="00781CF6">
              <w:rPr>
                <w:sz w:val="28"/>
                <w:szCs w:val="28"/>
              </w:rPr>
              <w:t>. Увеличение доли обучающихся, участвующих в единой системе независимой оценки качества образования, к 2025 году до 100%.</w:t>
            </w:r>
          </w:p>
          <w:p w:rsidR="00F7615E" w:rsidRPr="00781CF6" w:rsidRDefault="008F395E" w:rsidP="002355E8">
            <w:pPr>
              <w:pStyle w:val="ConsPlusNormal"/>
              <w:shd w:val="clear" w:color="auto" w:fill="FFFFFF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10. </w:t>
            </w:r>
            <w:r w:rsidR="00F7615E" w:rsidRPr="00781CF6">
              <w:rPr>
                <w:sz w:val="28"/>
                <w:szCs w:val="28"/>
              </w:rPr>
              <w:t>Обеспечение 100 % охвата детей, получающих специальное (коррекционное) образование, а также необходимую диагностическую, коррекционно-развивающую, профилактическую и консультационную помощь от общего числа несовершеннолетних, нуждающихся в предоставлении данных услуг.</w:t>
            </w:r>
          </w:p>
          <w:p w:rsidR="008F395E" w:rsidRPr="00781CF6" w:rsidRDefault="008F395E" w:rsidP="002355E8">
            <w:pPr>
              <w:pStyle w:val="ConsPlusNormal"/>
              <w:shd w:val="clear" w:color="auto" w:fill="FFFFFF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11. </w:t>
            </w:r>
            <w:r w:rsidR="009503E2" w:rsidRPr="00781CF6">
              <w:rPr>
                <w:sz w:val="28"/>
                <w:szCs w:val="28"/>
              </w:rPr>
              <w:t>Обеспечение</w:t>
            </w:r>
            <w:r w:rsidRPr="00781CF6">
              <w:rPr>
                <w:sz w:val="28"/>
                <w:szCs w:val="28"/>
              </w:rPr>
              <w:t xml:space="preserve"> 100</w:t>
            </w:r>
            <w:r w:rsidR="009503E2" w:rsidRPr="00781CF6">
              <w:rPr>
                <w:sz w:val="28"/>
                <w:szCs w:val="28"/>
              </w:rPr>
              <w:t xml:space="preserve"> </w:t>
            </w:r>
            <w:r w:rsidRPr="00781CF6">
              <w:rPr>
                <w:sz w:val="28"/>
                <w:szCs w:val="28"/>
              </w:rPr>
              <w:t>%</w:t>
            </w:r>
            <w:r w:rsidR="009503E2" w:rsidRPr="00781CF6">
              <w:rPr>
                <w:sz w:val="28"/>
                <w:szCs w:val="28"/>
              </w:rPr>
              <w:t xml:space="preserve"> </w:t>
            </w:r>
            <w:r w:rsidRPr="00781CF6">
              <w:rPr>
                <w:sz w:val="28"/>
                <w:szCs w:val="28"/>
              </w:rPr>
              <w:t xml:space="preserve">охвата обучающихся </w:t>
            </w:r>
            <w:r w:rsidRPr="00781CF6">
              <w:rPr>
                <w:sz w:val="28"/>
                <w:szCs w:val="28"/>
              </w:rPr>
              <w:lastRenderedPageBreak/>
              <w:t>общеобразовательных организаций питанием.</w:t>
            </w:r>
          </w:p>
          <w:p w:rsidR="008F395E" w:rsidRPr="00781CF6" w:rsidRDefault="00664F70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1</w:t>
            </w:r>
            <w:r w:rsidR="008F395E" w:rsidRPr="00781CF6">
              <w:rPr>
                <w:sz w:val="28"/>
                <w:szCs w:val="28"/>
              </w:rPr>
              <w:t>2. Увеличение охвата детей 7 - 17 лет отдыхом в оздоровительных учреждениях с дневным пребыванием детей, к 2025 году до 17,9%.</w:t>
            </w:r>
          </w:p>
          <w:p w:rsidR="008F395E" w:rsidRPr="00781CF6" w:rsidRDefault="00664F70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1</w:t>
            </w:r>
            <w:r w:rsidR="008F395E" w:rsidRPr="00781CF6">
              <w:rPr>
                <w:sz w:val="28"/>
                <w:szCs w:val="28"/>
              </w:rPr>
              <w:t>3. Увеличение охвата детей 7 - 17 лет отдыхом в загородн</w:t>
            </w:r>
            <w:r w:rsidRPr="00781CF6">
              <w:rPr>
                <w:sz w:val="28"/>
                <w:szCs w:val="28"/>
              </w:rPr>
              <w:t>ых лагерях к 2025 году до 3,5%.</w:t>
            </w:r>
          </w:p>
          <w:p w:rsidR="008F395E" w:rsidRPr="00781CF6" w:rsidRDefault="00664F70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 xml:space="preserve">14. </w:t>
            </w:r>
            <w:proofErr w:type="gramStart"/>
            <w:r w:rsidRPr="00781CF6">
              <w:rPr>
                <w:sz w:val="28"/>
                <w:szCs w:val="28"/>
              </w:rPr>
              <w:t>Обеспечение</w:t>
            </w:r>
            <w:r w:rsidR="008F395E" w:rsidRPr="00781CF6">
              <w:rPr>
                <w:sz w:val="28"/>
                <w:szCs w:val="28"/>
              </w:rPr>
              <w:t xml:space="preserve"> 100% охвата обучающихся, получающих начальное общее образование в муниципальных общеобразовательных организациях, охваченных бесплатным горячим питанием.</w:t>
            </w:r>
            <w:proofErr w:type="gramEnd"/>
          </w:p>
          <w:p w:rsidR="00664F70" w:rsidRPr="00781CF6" w:rsidRDefault="00664F70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781CF6">
              <w:rPr>
                <w:sz w:val="28"/>
                <w:szCs w:val="28"/>
              </w:rPr>
              <w:t>15. Увеличение доли общеобразовательных организаций, участвующих в реализации регионального проекта «Успех каждого ребенка» федерального проекта «Успех каждого ребенка» национального проекта «Образование».</w:t>
            </w:r>
          </w:p>
        </w:tc>
      </w:tr>
    </w:tbl>
    <w:p w:rsidR="008F395E" w:rsidRPr="00F232E6" w:rsidRDefault="008F395E" w:rsidP="008F395E">
      <w:pPr>
        <w:pStyle w:val="ConsPlusNormal"/>
        <w:jc w:val="both"/>
        <w:rPr>
          <w:szCs w:val="24"/>
        </w:rPr>
      </w:pPr>
    </w:p>
    <w:p w:rsidR="001E3FF1" w:rsidRPr="00696A7F" w:rsidRDefault="001E3FF1" w:rsidP="001E3FF1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696A7F">
        <w:rPr>
          <w:b w:val="0"/>
          <w:sz w:val="28"/>
          <w:szCs w:val="28"/>
        </w:rPr>
        <w:t>ПАСПОРТ</w:t>
      </w:r>
    </w:p>
    <w:p w:rsidR="001E3FF1" w:rsidRPr="00696A7F" w:rsidRDefault="001E3FF1" w:rsidP="001E3FF1">
      <w:pPr>
        <w:pStyle w:val="ConsPlusTitle"/>
        <w:jc w:val="center"/>
        <w:rPr>
          <w:b w:val="0"/>
          <w:sz w:val="28"/>
          <w:szCs w:val="28"/>
        </w:rPr>
      </w:pPr>
      <w:r w:rsidRPr="00696A7F">
        <w:rPr>
          <w:b w:val="0"/>
          <w:sz w:val="28"/>
          <w:szCs w:val="28"/>
        </w:rPr>
        <w:t>подпрограммы 2 «Муниципальная поддержка работников</w:t>
      </w:r>
    </w:p>
    <w:p w:rsidR="001E3FF1" w:rsidRPr="00696A7F" w:rsidRDefault="001E3FF1" w:rsidP="001E3FF1">
      <w:pPr>
        <w:pStyle w:val="ConsPlusTitle"/>
        <w:jc w:val="center"/>
        <w:rPr>
          <w:b w:val="0"/>
          <w:sz w:val="28"/>
          <w:szCs w:val="28"/>
        </w:rPr>
      </w:pPr>
      <w:r w:rsidRPr="00696A7F">
        <w:rPr>
          <w:b w:val="0"/>
          <w:sz w:val="28"/>
          <w:szCs w:val="28"/>
        </w:rPr>
        <w:t>системы образования, талантливых детей и молодежи в городе Ливны»</w:t>
      </w:r>
    </w:p>
    <w:p w:rsidR="001E3FF1" w:rsidRPr="00696A7F" w:rsidRDefault="001E3FF1" w:rsidP="001E3FF1">
      <w:pPr>
        <w:pStyle w:val="ConsPlusTitle"/>
        <w:jc w:val="center"/>
        <w:rPr>
          <w:b w:val="0"/>
          <w:sz w:val="28"/>
          <w:szCs w:val="28"/>
        </w:rPr>
      </w:pPr>
      <w:r w:rsidRPr="00696A7F">
        <w:rPr>
          <w:b w:val="0"/>
          <w:sz w:val="28"/>
          <w:szCs w:val="28"/>
        </w:rPr>
        <w:t xml:space="preserve">муниципальной программы </w:t>
      </w:r>
    </w:p>
    <w:p w:rsidR="001E3FF1" w:rsidRPr="00696A7F" w:rsidRDefault="001E3FF1" w:rsidP="001D621C">
      <w:pPr>
        <w:pStyle w:val="ConsPlusTitle"/>
        <w:spacing w:after="120"/>
        <w:jc w:val="center"/>
        <w:rPr>
          <w:b w:val="0"/>
          <w:sz w:val="28"/>
          <w:szCs w:val="28"/>
        </w:rPr>
      </w:pPr>
      <w:r w:rsidRPr="00696A7F">
        <w:rPr>
          <w:b w:val="0"/>
          <w:sz w:val="28"/>
          <w:szCs w:val="28"/>
        </w:rPr>
        <w:t>«Образование в городе Ливны Орловской области»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1E3FF1" w:rsidRPr="00696A7F" w:rsidTr="00233B5D">
        <w:tc>
          <w:tcPr>
            <w:tcW w:w="2330" w:type="dxa"/>
          </w:tcPr>
          <w:p w:rsidR="001E3FF1" w:rsidRPr="00696A7F" w:rsidRDefault="001E3FF1" w:rsidP="00D929F3">
            <w:pPr>
              <w:pStyle w:val="ConsPlusNormal"/>
              <w:rPr>
                <w:sz w:val="28"/>
                <w:szCs w:val="28"/>
              </w:rPr>
            </w:pPr>
            <w:r w:rsidRPr="00696A7F">
              <w:rPr>
                <w:sz w:val="28"/>
                <w:szCs w:val="28"/>
              </w:rPr>
              <w:t>Наименование подпрограммы муниципальной программы</w:t>
            </w:r>
          </w:p>
        </w:tc>
        <w:tc>
          <w:tcPr>
            <w:tcW w:w="7230" w:type="dxa"/>
          </w:tcPr>
          <w:p w:rsidR="001E3FF1" w:rsidRPr="00696A7F" w:rsidRDefault="001E3FF1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696A7F">
              <w:rPr>
                <w:sz w:val="28"/>
                <w:szCs w:val="28"/>
              </w:rPr>
              <w:t>Подпрограмма 2 «Муниципальная поддержка работников системы образования, талантливых детей и молодежи в городе Ливны» (далее также – подпрограмма 2)</w:t>
            </w:r>
          </w:p>
        </w:tc>
      </w:tr>
      <w:tr w:rsidR="001E3FF1" w:rsidRPr="00696A7F" w:rsidTr="00233B5D">
        <w:tc>
          <w:tcPr>
            <w:tcW w:w="2330" w:type="dxa"/>
          </w:tcPr>
          <w:p w:rsidR="001E3FF1" w:rsidRPr="00696A7F" w:rsidRDefault="001E3FF1" w:rsidP="00D929F3">
            <w:pPr>
              <w:pStyle w:val="ConsPlusNormal"/>
              <w:rPr>
                <w:sz w:val="28"/>
                <w:szCs w:val="28"/>
              </w:rPr>
            </w:pPr>
            <w:r w:rsidRPr="00696A7F">
              <w:rPr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7230" w:type="dxa"/>
          </w:tcPr>
          <w:p w:rsidR="001E3FF1" w:rsidRPr="00696A7F" w:rsidRDefault="001E3FF1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696A7F">
              <w:rPr>
                <w:sz w:val="28"/>
                <w:szCs w:val="28"/>
              </w:rPr>
              <w:t>Управление общего образования администрации города Ливны</w:t>
            </w:r>
            <w:r>
              <w:rPr>
                <w:sz w:val="28"/>
                <w:szCs w:val="28"/>
              </w:rPr>
              <w:t xml:space="preserve"> </w:t>
            </w:r>
            <w:r w:rsidRPr="00696A7F">
              <w:rPr>
                <w:sz w:val="28"/>
                <w:szCs w:val="28"/>
              </w:rPr>
              <w:t>(далее также – УОО)</w:t>
            </w:r>
          </w:p>
        </w:tc>
      </w:tr>
      <w:tr w:rsidR="001E3FF1" w:rsidRPr="00696A7F" w:rsidTr="00233B5D">
        <w:tc>
          <w:tcPr>
            <w:tcW w:w="2330" w:type="dxa"/>
          </w:tcPr>
          <w:p w:rsidR="001E3FF1" w:rsidRPr="00696A7F" w:rsidRDefault="001E3FF1" w:rsidP="00D929F3">
            <w:pPr>
              <w:pStyle w:val="ConsPlusNormal"/>
              <w:rPr>
                <w:sz w:val="28"/>
                <w:szCs w:val="28"/>
              </w:rPr>
            </w:pPr>
            <w:r w:rsidRPr="00696A7F">
              <w:rPr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7230" w:type="dxa"/>
          </w:tcPr>
          <w:p w:rsidR="001E3FF1" w:rsidRPr="00696A7F" w:rsidRDefault="001E3FF1" w:rsidP="002355E8">
            <w:pPr>
              <w:pStyle w:val="ConsPlusNormal"/>
              <w:ind w:right="80" w:firstLine="80"/>
              <w:jc w:val="both"/>
              <w:rPr>
                <w:sz w:val="28"/>
                <w:szCs w:val="28"/>
              </w:rPr>
            </w:pPr>
            <w:r w:rsidRPr="00696A7F">
              <w:rPr>
                <w:sz w:val="28"/>
                <w:szCs w:val="28"/>
              </w:rPr>
              <w:t>Управление культуры, молодежной политики и спорта администрации города Ливны (далее также – УКМС)</w:t>
            </w:r>
          </w:p>
          <w:p w:rsidR="001E3FF1" w:rsidRPr="00696A7F" w:rsidRDefault="001E3FF1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696A7F">
              <w:rPr>
                <w:sz w:val="28"/>
                <w:szCs w:val="28"/>
              </w:rPr>
              <w:t>Муниципальные образовательные организации (далее также – ОО)</w:t>
            </w:r>
          </w:p>
        </w:tc>
      </w:tr>
      <w:tr w:rsidR="001E3FF1" w:rsidRPr="00696A7F" w:rsidTr="00233B5D">
        <w:tc>
          <w:tcPr>
            <w:tcW w:w="2330" w:type="dxa"/>
          </w:tcPr>
          <w:p w:rsidR="001E3FF1" w:rsidRPr="00696A7F" w:rsidRDefault="001E3FF1" w:rsidP="00D929F3">
            <w:pPr>
              <w:pStyle w:val="ConsPlusNormal"/>
              <w:rPr>
                <w:sz w:val="28"/>
                <w:szCs w:val="28"/>
              </w:rPr>
            </w:pPr>
            <w:r w:rsidRPr="00696A7F">
              <w:rPr>
                <w:sz w:val="28"/>
                <w:szCs w:val="28"/>
              </w:rPr>
              <w:t>Цель подпрограммы 2</w:t>
            </w:r>
          </w:p>
        </w:tc>
        <w:tc>
          <w:tcPr>
            <w:tcW w:w="7230" w:type="dxa"/>
          </w:tcPr>
          <w:p w:rsidR="001E3FF1" w:rsidRPr="00696A7F" w:rsidRDefault="005027DB" w:rsidP="002355E8">
            <w:pPr>
              <w:widowControl w:val="0"/>
              <w:autoSpaceDE w:val="0"/>
              <w:autoSpaceDN w:val="0"/>
              <w:spacing w:after="0" w:line="240" w:lineRule="auto"/>
              <w:ind w:right="80" w:firstLine="80"/>
              <w:jc w:val="both"/>
              <w:rPr>
                <w:sz w:val="28"/>
                <w:szCs w:val="28"/>
              </w:rPr>
            </w:pPr>
            <w:r w:rsidRPr="003E52FE">
              <w:rPr>
                <w:rFonts w:ascii="Times New Roman" w:hAnsi="Times New Roman"/>
                <w:sz w:val="28"/>
                <w:szCs w:val="28"/>
              </w:rPr>
              <w:t xml:space="preserve">Формирование эффективной </w:t>
            </w:r>
            <w:proofErr w:type="gramStart"/>
            <w:r w:rsidRPr="003E52FE">
              <w:rPr>
                <w:rFonts w:ascii="Times New Roman" w:hAnsi="Times New Roman"/>
                <w:sz w:val="28"/>
                <w:szCs w:val="28"/>
              </w:rPr>
              <w:t>системы поддержки работников сферы образования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3E52FE">
              <w:rPr>
                <w:rFonts w:ascii="Times New Roman" w:hAnsi="Times New Roman"/>
                <w:sz w:val="28"/>
                <w:szCs w:val="28"/>
              </w:rPr>
              <w:t xml:space="preserve"> выявления и развития способностей и талантов у детей и </w:t>
            </w:r>
            <w:r>
              <w:rPr>
                <w:rFonts w:ascii="Times New Roman" w:hAnsi="Times New Roman"/>
                <w:sz w:val="28"/>
                <w:szCs w:val="28"/>
              </w:rPr>
              <w:t>молодежи</w:t>
            </w:r>
          </w:p>
        </w:tc>
      </w:tr>
      <w:tr w:rsidR="001E3FF1" w:rsidRPr="00696A7F" w:rsidTr="00233B5D">
        <w:tc>
          <w:tcPr>
            <w:tcW w:w="2330" w:type="dxa"/>
          </w:tcPr>
          <w:p w:rsidR="001E3FF1" w:rsidRPr="00696A7F" w:rsidRDefault="001E3FF1" w:rsidP="00D929F3">
            <w:pPr>
              <w:pStyle w:val="ConsPlusNormal"/>
              <w:rPr>
                <w:sz w:val="28"/>
                <w:szCs w:val="28"/>
              </w:rPr>
            </w:pPr>
            <w:r w:rsidRPr="00696A7F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7230" w:type="dxa"/>
          </w:tcPr>
          <w:p w:rsidR="001E3FF1" w:rsidRPr="00D56166" w:rsidRDefault="001E3FF1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696A7F">
              <w:rPr>
                <w:sz w:val="28"/>
                <w:szCs w:val="28"/>
              </w:rPr>
              <w:t xml:space="preserve">1. </w:t>
            </w:r>
            <w:r w:rsidRPr="00D56166">
              <w:rPr>
                <w:sz w:val="28"/>
                <w:szCs w:val="28"/>
              </w:rPr>
              <w:t>Совершенствование кадрового потенциала образовательных организаций</w:t>
            </w:r>
            <w:r w:rsidR="00D56166" w:rsidRPr="00D56166">
              <w:rPr>
                <w:sz w:val="28"/>
                <w:szCs w:val="28"/>
              </w:rPr>
              <w:t>, развитие мер социальной поддержки педагогов.</w:t>
            </w:r>
          </w:p>
          <w:p w:rsidR="001E3FF1" w:rsidRPr="00696A7F" w:rsidRDefault="001E3FF1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D56166">
              <w:rPr>
                <w:sz w:val="28"/>
                <w:szCs w:val="28"/>
              </w:rPr>
              <w:t xml:space="preserve">2. </w:t>
            </w:r>
            <w:r w:rsidR="00D56166" w:rsidRPr="00D56166">
              <w:rPr>
                <w:sz w:val="28"/>
                <w:szCs w:val="28"/>
              </w:rPr>
              <w:t xml:space="preserve">Обеспечение функционирования </w:t>
            </w:r>
            <w:r w:rsidRPr="00D56166">
              <w:rPr>
                <w:sz w:val="28"/>
                <w:szCs w:val="28"/>
              </w:rPr>
              <w:t xml:space="preserve">эффективной системы выявления, поддержки и развития способностей </w:t>
            </w:r>
            <w:r w:rsidRPr="00D56166">
              <w:rPr>
                <w:sz w:val="28"/>
                <w:szCs w:val="28"/>
              </w:rPr>
              <w:lastRenderedPageBreak/>
              <w:t>и талантов у детей и молодежи, направленной на самоопределение и профессиональную ориентацию всех обучающихся.</w:t>
            </w:r>
          </w:p>
        </w:tc>
      </w:tr>
      <w:tr w:rsidR="001E3FF1" w:rsidRPr="001E3FF1" w:rsidTr="00233B5D">
        <w:tc>
          <w:tcPr>
            <w:tcW w:w="2330" w:type="dxa"/>
          </w:tcPr>
          <w:p w:rsidR="001E3FF1" w:rsidRPr="001E3FF1" w:rsidRDefault="001E3FF1" w:rsidP="00D929F3">
            <w:pPr>
              <w:pStyle w:val="ConsPlusNormal"/>
              <w:rPr>
                <w:sz w:val="28"/>
                <w:szCs w:val="28"/>
              </w:rPr>
            </w:pPr>
            <w:r w:rsidRPr="001E3FF1">
              <w:rPr>
                <w:sz w:val="28"/>
                <w:szCs w:val="28"/>
              </w:rPr>
              <w:lastRenderedPageBreak/>
              <w:t>Этапы и сроки реализации подпрограммы 2</w:t>
            </w:r>
          </w:p>
        </w:tc>
        <w:tc>
          <w:tcPr>
            <w:tcW w:w="7230" w:type="dxa"/>
          </w:tcPr>
          <w:p w:rsidR="001E3FF1" w:rsidRPr="001E3FF1" w:rsidRDefault="001E3FF1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1E3FF1">
              <w:rPr>
                <w:sz w:val="28"/>
                <w:szCs w:val="28"/>
              </w:rPr>
              <w:t xml:space="preserve">Подпрограмма 2 реализуется с 2020 по 2025 годы </w:t>
            </w:r>
          </w:p>
          <w:p w:rsidR="001E3FF1" w:rsidRPr="001E3FF1" w:rsidRDefault="001E3FF1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1E3FF1">
              <w:rPr>
                <w:sz w:val="28"/>
                <w:szCs w:val="28"/>
              </w:rPr>
              <w:t>в один этап</w:t>
            </w:r>
          </w:p>
        </w:tc>
      </w:tr>
      <w:tr w:rsidR="001E3FF1" w:rsidRPr="000D4165" w:rsidTr="00233B5D">
        <w:tc>
          <w:tcPr>
            <w:tcW w:w="2330" w:type="dxa"/>
          </w:tcPr>
          <w:p w:rsidR="001E3FF1" w:rsidRPr="000D4165" w:rsidRDefault="001E3FF1" w:rsidP="001E3FF1">
            <w:pPr>
              <w:pStyle w:val="ConsPlusNormal"/>
              <w:rPr>
                <w:sz w:val="28"/>
                <w:szCs w:val="28"/>
              </w:rPr>
            </w:pPr>
            <w:r w:rsidRPr="000D4165">
              <w:rPr>
                <w:sz w:val="28"/>
                <w:szCs w:val="28"/>
              </w:rPr>
              <w:t>Объем бюджетных ассигнований подпрограммы 2</w:t>
            </w:r>
          </w:p>
        </w:tc>
        <w:tc>
          <w:tcPr>
            <w:tcW w:w="7230" w:type="dxa"/>
          </w:tcPr>
          <w:p w:rsidR="001E3FF1" w:rsidRPr="000D4165" w:rsidRDefault="001E3FF1" w:rsidP="002355E8">
            <w:pPr>
              <w:tabs>
                <w:tab w:val="left" w:pos="4018"/>
              </w:tabs>
              <w:spacing w:after="0" w:line="240" w:lineRule="auto"/>
              <w:ind w:left="62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165">
              <w:rPr>
                <w:rFonts w:ascii="Times New Roman" w:hAnsi="Times New Roman"/>
                <w:sz w:val="28"/>
                <w:szCs w:val="28"/>
              </w:rPr>
              <w:t>Общий объем средств, предусмотренных на реализацию подпрограммы 2, – 2 721,9 тыс. рублей; (городской бюджет), в том числе:</w:t>
            </w:r>
          </w:p>
          <w:p w:rsidR="001E3FF1" w:rsidRPr="000D4165" w:rsidRDefault="001E3FF1" w:rsidP="002355E8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spacing w:after="0" w:line="240" w:lineRule="auto"/>
              <w:ind w:left="709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165">
              <w:rPr>
                <w:rFonts w:ascii="Times New Roman" w:hAnsi="Times New Roman"/>
                <w:sz w:val="28"/>
                <w:szCs w:val="28"/>
              </w:rPr>
              <w:t>- 2020 год – 175,6 тыс. рублей;</w:t>
            </w:r>
          </w:p>
          <w:p w:rsidR="001E3FF1" w:rsidRPr="000D4165" w:rsidRDefault="001E3FF1" w:rsidP="002355E8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spacing w:after="0" w:line="240" w:lineRule="auto"/>
              <w:ind w:left="709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165">
              <w:rPr>
                <w:rFonts w:ascii="Times New Roman" w:hAnsi="Times New Roman"/>
                <w:sz w:val="28"/>
                <w:szCs w:val="28"/>
              </w:rPr>
              <w:t>- 2021 год – 422,3 тыс. рублей;</w:t>
            </w:r>
          </w:p>
          <w:p w:rsidR="001E3FF1" w:rsidRPr="000D4165" w:rsidRDefault="001E3FF1" w:rsidP="002355E8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spacing w:after="0" w:line="240" w:lineRule="auto"/>
              <w:ind w:left="709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165">
              <w:rPr>
                <w:rFonts w:ascii="Times New Roman" w:hAnsi="Times New Roman"/>
                <w:sz w:val="28"/>
                <w:szCs w:val="28"/>
              </w:rPr>
              <w:t>- 2022 год – 501,0 тыс. рублей;</w:t>
            </w:r>
          </w:p>
          <w:p w:rsidR="001E3FF1" w:rsidRPr="000D4165" w:rsidRDefault="001E3FF1" w:rsidP="002355E8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spacing w:after="0" w:line="240" w:lineRule="auto"/>
              <w:ind w:left="709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165">
              <w:rPr>
                <w:rFonts w:ascii="Times New Roman" w:hAnsi="Times New Roman"/>
                <w:sz w:val="28"/>
                <w:szCs w:val="28"/>
              </w:rPr>
              <w:t>- 2023 год – 521,0 тыс. рублей;</w:t>
            </w:r>
          </w:p>
          <w:p w:rsidR="001E3FF1" w:rsidRPr="000D4165" w:rsidRDefault="001E3FF1" w:rsidP="002355E8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spacing w:after="0" w:line="240" w:lineRule="auto"/>
              <w:ind w:left="709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165">
              <w:rPr>
                <w:rFonts w:ascii="Times New Roman" w:hAnsi="Times New Roman"/>
                <w:sz w:val="28"/>
                <w:szCs w:val="28"/>
              </w:rPr>
              <w:t>- 2024 год – 541,0 тыс. рублей;</w:t>
            </w:r>
          </w:p>
          <w:p w:rsidR="001E3FF1" w:rsidRPr="000D4165" w:rsidRDefault="001E3FF1" w:rsidP="002355E8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spacing w:after="0" w:line="240" w:lineRule="auto"/>
              <w:ind w:left="709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165">
              <w:rPr>
                <w:rFonts w:ascii="Times New Roman" w:hAnsi="Times New Roman"/>
                <w:sz w:val="28"/>
                <w:szCs w:val="28"/>
              </w:rPr>
              <w:t>- 2025 год – 561,0 тыс. рублей.</w:t>
            </w:r>
          </w:p>
        </w:tc>
      </w:tr>
      <w:tr w:rsidR="001E3FF1" w:rsidRPr="00184649" w:rsidTr="00233B5D">
        <w:tc>
          <w:tcPr>
            <w:tcW w:w="2330" w:type="dxa"/>
          </w:tcPr>
          <w:p w:rsidR="001E3FF1" w:rsidRPr="00184649" w:rsidRDefault="001E3FF1" w:rsidP="00D929F3">
            <w:pPr>
              <w:pStyle w:val="ConsPlusNormal"/>
              <w:rPr>
                <w:sz w:val="28"/>
                <w:szCs w:val="28"/>
              </w:rPr>
            </w:pPr>
            <w:r w:rsidRPr="00184649">
              <w:rPr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7230" w:type="dxa"/>
          </w:tcPr>
          <w:p w:rsidR="007F0A60" w:rsidRPr="00184649" w:rsidRDefault="001E3FF1" w:rsidP="002355E8">
            <w:pPr>
              <w:widowControl w:val="0"/>
              <w:autoSpaceDE w:val="0"/>
              <w:autoSpaceDN w:val="0"/>
              <w:spacing w:after="0" w:line="240" w:lineRule="auto"/>
              <w:ind w:right="80" w:firstLine="2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64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F0A60" w:rsidRPr="001846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педагогических работников, имеющих первую и высшую квалификационные категории, в общей численности педагогических работников образовательных организаций к 2025 году до 85,8 %.</w:t>
            </w:r>
          </w:p>
          <w:p w:rsidR="00184649" w:rsidRPr="00184649" w:rsidRDefault="00184649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184649">
              <w:rPr>
                <w:sz w:val="28"/>
                <w:szCs w:val="28"/>
              </w:rPr>
              <w:t>2. Увеличение доли педагогов – участников конкурсов профессионального мастерства в общей численности педагогических работников образовательных организаций к 2025 году до 3,7 %.</w:t>
            </w:r>
          </w:p>
          <w:p w:rsidR="001E3FF1" w:rsidRPr="00184649" w:rsidRDefault="001E3FF1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184649">
              <w:rPr>
                <w:sz w:val="28"/>
                <w:szCs w:val="28"/>
              </w:rPr>
              <w:t xml:space="preserve">3. Увеличение удельного веса </w:t>
            </w:r>
            <w:r w:rsidR="004049E4" w:rsidRPr="00184649">
              <w:rPr>
                <w:sz w:val="28"/>
                <w:szCs w:val="28"/>
              </w:rPr>
              <w:t>численности,</w:t>
            </w:r>
            <w:r w:rsidRPr="00184649">
              <w:rPr>
                <w:sz w:val="28"/>
                <w:szCs w:val="28"/>
              </w:rPr>
              <w:t xml:space="preserve"> обучающихся по программам общего образования, участвующих в олимпиадах, конкурсах и соревнованиях различных уровней по программам общего образования, в общей </w:t>
            </w:r>
            <w:proofErr w:type="gramStart"/>
            <w:r w:rsidRPr="00184649">
              <w:rPr>
                <w:sz w:val="28"/>
                <w:szCs w:val="28"/>
              </w:rPr>
              <w:t>численности</w:t>
            </w:r>
            <w:proofErr w:type="gramEnd"/>
            <w:r w:rsidRPr="00184649">
              <w:rPr>
                <w:sz w:val="28"/>
                <w:szCs w:val="28"/>
              </w:rPr>
              <w:t xml:space="preserve"> обучающихся, к 2025 году до 72,5%.</w:t>
            </w:r>
          </w:p>
          <w:p w:rsidR="001E3FF1" w:rsidRPr="00184649" w:rsidRDefault="001E3FF1" w:rsidP="002355E8">
            <w:pPr>
              <w:pStyle w:val="ConsPlusNormal"/>
              <w:ind w:right="80" w:firstLine="222"/>
              <w:jc w:val="both"/>
              <w:rPr>
                <w:sz w:val="28"/>
                <w:szCs w:val="28"/>
              </w:rPr>
            </w:pPr>
            <w:r w:rsidRPr="00184649">
              <w:rPr>
                <w:sz w:val="28"/>
                <w:szCs w:val="28"/>
              </w:rPr>
              <w:t xml:space="preserve">4. Сохранение численности </w:t>
            </w:r>
            <w:proofErr w:type="gramStart"/>
            <w:r w:rsidRPr="00184649">
              <w:rPr>
                <w:sz w:val="28"/>
                <w:szCs w:val="28"/>
              </w:rPr>
              <w:t>обучающихся</w:t>
            </w:r>
            <w:proofErr w:type="gramEnd"/>
            <w:r w:rsidRPr="00184649">
              <w:rPr>
                <w:sz w:val="28"/>
                <w:szCs w:val="28"/>
              </w:rPr>
              <w:t>, получивших ежегодное муниципальное денежное вознаграждение (премию) и именную стипендию главы города.</w:t>
            </w:r>
          </w:p>
        </w:tc>
      </w:tr>
    </w:tbl>
    <w:p w:rsidR="001E3FF1" w:rsidRPr="00F232E6" w:rsidRDefault="001E3FF1" w:rsidP="001E3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FF1" w:rsidRPr="00AD6165" w:rsidRDefault="001E3FF1" w:rsidP="001E3FF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65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1E3FF1" w:rsidRPr="00AD6165" w:rsidRDefault="001E3FF1" w:rsidP="001E3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6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3 «Функционирование и развитие сети </w:t>
      </w:r>
    </w:p>
    <w:p w:rsidR="001E3FF1" w:rsidRPr="00AD6165" w:rsidRDefault="001E3FF1" w:rsidP="001E3FF1">
      <w:pPr>
        <w:widowControl w:val="0"/>
        <w:autoSpaceDE w:val="0"/>
        <w:autoSpaceDN w:val="0"/>
        <w:adjustRightInd w:val="0"/>
        <w:spacing w:after="14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65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 города Ливны» муниципальной программы «Образование в городе Ливны Орловской области»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1E3FF1" w:rsidRPr="00AD6165" w:rsidTr="00233B5D">
        <w:tc>
          <w:tcPr>
            <w:tcW w:w="2330" w:type="dxa"/>
          </w:tcPr>
          <w:p w:rsidR="001E3FF1" w:rsidRPr="00AD6165" w:rsidRDefault="001E3FF1" w:rsidP="00D929F3">
            <w:pPr>
              <w:pStyle w:val="ConsPlusNormal"/>
              <w:rPr>
                <w:sz w:val="28"/>
                <w:szCs w:val="28"/>
              </w:rPr>
            </w:pPr>
            <w:r w:rsidRPr="00AD6165">
              <w:rPr>
                <w:sz w:val="28"/>
                <w:szCs w:val="28"/>
              </w:rPr>
              <w:t>Наименование подпрограммы муниципальной программы</w:t>
            </w:r>
          </w:p>
        </w:tc>
        <w:tc>
          <w:tcPr>
            <w:tcW w:w="7230" w:type="dxa"/>
          </w:tcPr>
          <w:p w:rsidR="001E3FF1" w:rsidRPr="00AD6165" w:rsidRDefault="001E3FF1" w:rsidP="002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3 «Функционирование и развитие сети образовательных организаций города Ливны» (далее также – подпрограмма 3)</w:t>
            </w:r>
          </w:p>
        </w:tc>
      </w:tr>
      <w:tr w:rsidR="001E3FF1" w:rsidRPr="00AD6165" w:rsidTr="00233B5D">
        <w:tc>
          <w:tcPr>
            <w:tcW w:w="2330" w:type="dxa"/>
          </w:tcPr>
          <w:p w:rsidR="001E3FF1" w:rsidRPr="00AD6165" w:rsidRDefault="001E3FF1" w:rsidP="00D929F3">
            <w:pPr>
              <w:pStyle w:val="ConsPlusNormal"/>
              <w:rPr>
                <w:sz w:val="28"/>
                <w:szCs w:val="28"/>
              </w:rPr>
            </w:pPr>
            <w:r w:rsidRPr="00AD6165">
              <w:rPr>
                <w:sz w:val="28"/>
                <w:szCs w:val="28"/>
              </w:rPr>
              <w:lastRenderedPageBreak/>
              <w:t>Ответственный исполнитель подпрограммы 3</w:t>
            </w:r>
          </w:p>
        </w:tc>
        <w:tc>
          <w:tcPr>
            <w:tcW w:w="7230" w:type="dxa"/>
          </w:tcPr>
          <w:p w:rsidR="001E3FF1" w:rsidRPr="00AD6165" w:rsidRDefault="001E3FF1" w:rsidP="002355E8">
            <w:pPr>
              <w:widowControl w:val="0"/>
              <w:autoSpaceDE w:val="0"/>
              <w:autoSpaceDN w:val="0"/>
              <w:spacing w:after="0" w:line="240" w:lineRule="auto"/>
              <w:ind w:left="80"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общего образования администрации города Ливны </w:t>
            </w:r>
          </w:p>
        </w:tc>
      </w:tr>
      <w:tr w:rsidR="001E3FF1" w:rsidRPr="00AD6165" w:rsidTr="00233B5D">
        <w:tc>
          <w:tcPr>
            <w:tcW w:w="2330" w:type="dxa"/>
          </w:tcPr>
          <w:p w:rsidR="001E3FF1" w:rsidRPr="00AD6165" w:rsidRDefault="001E3FF1" w:rsidP="00D929F3">
            <w:pPr>
              <w:pStyle w:val="ConsPlusNormal"/>
              <w:rPr>
                <w:sz w:val="28"/>
                <w:szCs w:val="28"/>
              </w:rPr>
            </w:pPr>
            <w:r w:rsidRPr="00AD6165">
              <w:rPr>
                <w:sz w:val="28"/>
                <w:szCs w:val="28"/>
              </w:rPr>
              <w:t>Соисполнители подпрограммы 3</w:t>
            </w:r>
          </w:p>
        </w:tc>
        <w:tc>
          <w:tcPr>
            <w:tcW w:w="7230" w:type="dxa"/>
          </w:tcPr>
          <w:p w:rsidR="001E3FF1" w:rsidRPr="00AD6165" w:rsidRDefault="001E3FF1" w:rsidP="002355E8">
            <w:pPr>
              <w:widowControl w:val="0"/>
              <w:autoSpaceDE w:val="0"/>
              <w:autoSpaceDN w:val="0"/>
              <w:spacing w:after="0" w:line="240" w:lineRule="auto"/>
              <w:ind w:left="80"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бюджетные общеобразовательные учреждения (далее – ОО);</w:t>
            </w:r>
          </w:p>
          <w:p w:rsidR="001E3FF1" w:rsidRPr="00AD6165" w:rsidRDefault="001E3FF1" w:rsidP="002355E8">
            <w:pPr>
              <w:widowControl w:val="0"/>
              <w:autoSpaceDE w:val="0"/>
              <w:autoSpaceDN w:val="0"/>
              <w:spacing w:after="0" w:line="240" w:lineRule="auto"/>
              <w:ind w:left="80"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бюджетные дошкольные образовательные учреждения (далее – ДОО);</w:t>
            </w:r>
          </w:p>
          <w:p w:rsidR="001E3FF1" w:rsidRPr="00AD6165" w:rsidRDefault="001E3FF1" w:rsidP="002355E8">
            <w:pPr>
              <w:widowControl w:val="0"/>
              <w:autoSpaceDE w:val="0"/>
              <w:autoSpaceDN w:val="0"/>
              <w:spacing w:after="0" w:line="240" w:lineRule="auto"/>
              <w:ind w:left="80"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«Центр психолого-педагогической, медицинской и социальной помощи» города Ливны (далее – ППМСП-центр);</w:t>
            </w:r>
          </w:p>
          <w:p w:rsidR="001E3FF1" w:rsidRPr="00AD6165" w:rsidRDefault="00F232E6" w:rsidP="002355E8">
            <w:pPr>
              <w:widowControl w:val="0"/>
              <w:autoSpaceDE w:val="0"/>
              <w:autoSpaceDN w:val="0"/>
              <w:spacing w:after="0" w:line="240" w:lineRule="auto"/>
              <w:ind w:left="80" w:right="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ЕДДС</w:t>
            </w: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города Ливны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АХС администрации города Ливны</w:t>
            </w: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(далее также – ЕДДС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АХС</w:t>
            </w:r>
            <w:r w:rsidRPr="004F2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D6165" w:rsidRPr="00AD6165" w:rsidTr="00233B5D">
        <w:tc>
          <w:tcPr>
            <w:tcW w:w="2330" w:type="dxa"/>
          </w:tcPr>
          <w:p w:rsidR="001E3FF1" w:rsidRPr="00AD6165" w:rsidRDefault="001E3FF1" w:rsidP="00D9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подпрограммы 3</w:t>
            </w:r>
          </w:p>
        </w:tc>
        <w:tc>
          <w:tcPr>
            <w:tcW w:w="7230" w:type="dxa"/>
          </w:tcPr>
          <w:p w:rsidR="001E3FF1" w:rsidRPr="00AD6165" w:rsidRDefault="00AD6165" w:rsidP="002355E8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165">
              <w:rPr>
                <w:rFonts w:ascii="Times New Roman" w:hAnsi="Times New Roman"/>
                <w:sz w:val="28"/>
                <w:szCs w:val="28"/>
              </w:rPr>
              <w:t>Обеспечение устойчивого функционирования образовательных организаций, осуществляющих деятельность на территории</w:t>
            </w:r>
            <w:r w:rsidRPr="00AD6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города Ливны, а также </w:t>
            </w:r>
            <w:r w:rsidRPr="00AD6165">
              <w:rPr>
                <w:rFonts w:ascii="Times New Roman" w:hAnsi="Times New Roman"/>
                <w:sz w:val="28"/>
                <w:szCs w:val="28"/>
              </w:rPr>
              <w:t>безопасных и благоприятных условий для организации образовательного процесса</w:t>
            </w:r>
          </w:p>
        </w:tc>
      </w:tr>
      <w:tr w:rsidR="00FA3EA5" w:rsidRPr="00FA3EA5" w:rsidTr="00233B5D">
        <w:tc>
          <w:tcPr>
            <w:tcW w:w="2330" w:type="dxa"/>
          </w:tcPr>
          <w:p w:rsidR="001E3FF1" w:rsidRPr="00FA3EA5" w:rsidRDefault="001E3FF1" w:rsidP="00D9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E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3</w:t>
            </w:r>
          </w:p>
        </w:tc>
        <w:tc>
          <w:tcPr>
            <w:tcW w:w="7230" w:type="dxa"/>
          </w:tcPr>
          <w:p w:rsidR="001E3FF1" w:rsidRPr="00FA3EA5" w:rsidRDefault="00A86A95" w:rsidP="002355E8">
            <w:pPr>
              <w:widowControl w:val="0"/>
              <w:autoSpaceDE w:val="0"/>
              <w:autoSpaceDN w:val="0"/>
              <w:spacing w:after="0" w:line="240" w:lineRule="auto"/>
              <w:ind w:left="80" w:right="8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E3FF1" w:rsidRPr="00FA3E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E3FF1" w:rsidRPr="00FA3EA5">
              <w:rPr>
                <w:rFonts w:ascii="Times New Roman" w:hAnsi="Times New Roman"/>
                <w:sz w:val="28"/>
                <w:szCs w:val="28"/>
              </w:rPr>
              <w:t xml:space="preserve">Обеспечение необходимого эксплуатационно-технического состояния зданий, сооружений, помещений и территорий муниципальных образовательных организаций и их конструктивных элементов, </w:t>
            </w:r>
            <w:r w:rsidR="000D5BE5" w:rsidRPr="00FA3EA5">
              <w:rPr>
                <w:rFonts w:ascii="Times New Roman" w:hAnsi="Times New Roman"/>
                <w:sz w:val="28"/>
                <w:szCs w:val="28"/>
              </w:rPr>
              <w:t xml:space="preserve">соответствующих нормативным требованиям безопасности, санитарным и противопожарным нормативам, </w:t>
            </w:r>
            <w:r w:rsidR="001E3FF1" w:rsidRPr="00FA3EA5">
              <w:rPr>
                <w:rFonts w:ascii="Times New Roman" w:hAnsi="Times New Roman"/>
                <w:sz w:val="28"/>
                <w:szCs w:val="28"/>
              </w:rPr>
              <w:t>необходим</w:t>
            </w:r>
            <w:r w:rsidR="000D5BE5" w:rsidRPr="00FA3EA5">
              <w:rPr>
                <w:rFonts w:ascii="Times New Roman" w:hAnsi="Times New Roman"/>
                <w:sz w:val="28"/>
                <w:szCs w:val="28"/>
              </w:rPr>
              <w:t>ых</w:t>
            </w:r>
            <w:r w:rsidR="001E3FF1" w:rsidRPr="00FA3EA5">
              <w:rPr>
                <w:rFonts w:ascii="Times New Roman" w:hAnsi="Times New Roman"/>
                <w:sz w:val="28"/>
                <w:szCs w:val="28"/>
              </w:rPr>
              <w:t xml:space="preserve"> для ведения безопасного, качественного и комфортного образовательного </w:t>
            </w:r>
            <w:r w:rsidR="009D5DF9" w:rsidRPr="00FA3EA5">
              <w:rPr>
                <w:rFonts w:ascii="Times New Roman" w:hAnsi="Times New Roman"/>
                <w:sz w:val="28"/>
                <w:szCs w:val="28"/>
              </w:rPr>
              <w:t>процесса</w:t>
            </w:r>
            <w:r w:rsidR="000D5BE5" w:rsidRPr="00FA3E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5DF9" w:rsidRPr="00FA3EA5" w:rsidRDefault="000D5BE5" w:rsidP="002355E8">
            <w:pPr>
              <w:widowControl w:val="0"/>
              <w:autoSpaceDE w:val="0"/>
              <w:autoSpaceDN w:val="0"/>
              <w:spacing w:after="0" w:line="240" w:lineRule="auto"/>
              <w:ind w:left="80" w:right="8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Обеспечение </w:t>
            </w:r>
            <w:r w:rsidRPr="00FA3EA5">
              <w:rPr>
                <w:rFonts w:ascii="Times New Roman" w:hAnsi="Times New Roman"/>
                <w:sz w:val="28"/>
                <w:szCs w:val="28"/>
              </w:rPr>
              <w:t xml:space="preserve">безопасных и благоприятных условий для организации образовательного процесса и </w:t>
            </w:r>
            <w:proofErr w:type="gramStart"/>
            <w:r w:rsidRPr="00FA3EA5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proofErr w:type="gramEnd"/>
            <w:r w:rsidRPr="00FA3EA5">
              <w:rPr>
                <w:rFonts w:ascii="Times New Roman" w:hAnsi="Times New Roman"/>
                <w:sz w:val="28"/>
                <w:szCs w:val="28"/>
              </w:rPr>
              <w:t xml:space="preserve"> обучающихся в зданиях (помещениях) образовательных организаций </w:t>
            </w:r>
            <w:r w:rsidRPr="00FA3E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Ливны</w:t>
            </w:r>
            <w:r w:rsidRPr="00FA3E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E3FF1" w:rsidRPr="00AD6165" w:rsidTr="00233B5D">
        <w:tc>
          <w:tcPr>
            <w:tcW w:w="2330" w:type="dxa"/>
          </w:tcPr>
          <w:p w:rsidR="001E3FF1" w:rsidRPr="00AD6165" w:rsidRDefault="001E3FF1" w:rsidP="00D9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165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подпрограммы </w:t>
            </w:r>
            <w:r w:rsidRPr="00AD6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30" w:type="dxa"/>
          </w:tcPr>
          <w:p w:rsidR="001E3FF1" w:rsidRPr="00AD6165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3 реализуется с 2020 по 2025 годы в один этап</w:t>
            </w:r>
          </w:p>
        </w:tc>
      </w:tr>
      <w:tr w:rsidR="001E3FF1" w:rsidRPr="00F45EDC" w:rsidTr="00233B5D">
        <w:tc>
          <w:tcPr>
            <w:tcW w:w="2330" w:type="dxa"/>
          </w:tcPr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EDC">
              <w:rPr>
                <w:rFonts w:ascii="Times New Roman" w:hAnsi="Times New Roman"/>
                <w:color w:val="000000"/>
                <w:sz w:val="28"/>
                <w:szCs w:val="28"/>
              </w:rPr>
              <w:t>Объем бюджетных ассигнований подпрограммы 3</w:t>
            </w:r>
          </w:p>
        </w:tc>
        <w:tc>
          <w:tcPr>
            <w:tcW w:w="7230" w:type="dxa"/>
          </w:tcPr>
          <w:p w:rsidR="001E3FF1" w:rsidRPr="00F45EDC" w:rsidRDefault="001E3FF1" w:rsidP="00D9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Общий объем средств, предусмотренных на подпрограмму – 6</w:t>
            </w:r>
            <w:r w:rsidR="00140FD0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7 563,9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17 742,</w:t>
            </w:r>
            <w:r w:rsidR="00140FD0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140FD0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19 248,6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9 965,3 тыс. рублей;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11 907,5 тыс. рублей;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 – 4 600,0 тыс. рублей;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2025 год – 4 100,0 тыс. рублей,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1E3FF1" w:rsidRPr="00F45EDC" w:rsidRDefault="001E3FF1" w:rsidP="00475316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 – 25 593,</w:t>
            </w:r>
            <w:r w:rsidR="00140FD0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12 961,</w:t>
            </w:r>
            <w:r w:rsidR="00140FD0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12 632,0 тыс. рублей;</w:t>
            </w:r>
          </w:p>
          <w:p w:rsidR="001E3FF1" w:rsidRPr="00F45EDC" w:rsidRDefault="001E3FF1" w:rsidP="00475316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городской бюджет – </w:t>
            </w:r>
            <w:r w:rsidR="00140FD0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41 970,4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4 781,0 тыс. рублей;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140FD0"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6 616,6</w:t>
            </w: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9 965,3 тыс. рублей;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11 907,5 тыс. рублей;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 – 4 600,0 тыс. рублей;</w:t>
            </w:r>
          </w:p>
          <w:p w:rsidR="001E3FF1" w:rsidRPr="00F45EDC" w:rsidRDefault="001E3FF1" w:rsidP="00D929F3">
            <w:pPr>
              <w:widowControl w:val="0"/>
              <w:autoSpaceDE w:val="0"/>
              <w:autoSpaceDN w:val="0"/>
              <w:spacing w:after="0" w:line="240" w:lineRule="auto"/>
              <w:ind w:left="222" w:firstLine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4 100,0 тыс. рублей.</w:t>
            </w:r>
          </w:p>
        </w:tc>
      </w:tr>
      <w:tr w:rsidR="00A24D52" w:rsidRPr="00A24D52" w:rsidTr="00233B5D">
        <w:tc>
          <w:tcPr>
            <w:tcW w:w="2330" w:type="dxa"/>
          </w:tcPr>
          <w:p w:rsidR="001E3FF1" w:rsidRPr="00A24D52" w:rsidRDefault="001E3FF1" w:rsidP="00554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D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7230" w:type="dxa"/>
          </w:tcPr>
          <w:p w:rsidR="005549EA" w:rsidRPr="00B7290B" w:rsidRDefault="001E3FF1" w:rsidP="002355E8">
            <w:pPr>
              <w:widowControl w:val="0"/>
              <w:autoSpaceDE w:val="0"/>
              <w:autoSpaceDN w:val="0"/>
              <w:spacing w:after="0" w:line="240" w:lineRule="auto"/>
              <w:ind w:left="80" w:right="80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D5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7760E" w:rsidRPr="00A24D52">
              <w:rPr>
                <w:rFonts w:ascii="Times New Roman" w:hAnsi="Times New Roman"/>
                <w:sz w:val="28"/>
                <w:szCs w:val="28"/>
              </w:rPr>
              <w:t>П</w:t>
            </w:r>
            <w:r w:rsidR="000D5BE5" w:rsidRPr="00A24D52">
              <w:rPr>
                <w:rFonts w:ascii="Times New Roman" w:hAnsi="Times New Roman"/>
                <w:sz w:val="28"/>
                <w:szCs w:val="28"/>
              </w:rPr>
              <w:t>роведени</w:t>
            </w:r>
            <w:r w:rsidR="0067760E" w:rsidRPr="00A24D52">
              <w:rPr>
                <w:rFonts w:ascii="Times New Roman" w:hAnsi="Times New Roman"/>
                <w:sz w:val="28"/>
                <w:szCs w:val="28"/>
              </w:rPr>
              <w:t>е</w:t>
            </w:r>
            <w:r w:rsidR="005549EA" w:rsidRPr="00A2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A70" w:rsidRPr="00A24D52">
              <w:rPr>
                <w:rFonts w:ascii="Times New Roman" w:hAnsi="Times New Roman"/>
                <w:sz w:val="28"/>
                <w:szCs w:val="28"/>
              </w:rPr>
              <w:t xml:space="preserve">реконструкции зданий </w:t>
            </w:r>
            <w:r w:rsidR="005549EA" w:rsidRPr="00A24D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текущих и (или) капитальных ремонтных работ</w:t>
            </w:r>
            <w:r w:rsidR="0067760E" w:rsidRPr="00A24D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также благоустройство территорий</w:t>
            </w:r>
            <w:r w:rsidR="005549EA" w:rsidRPr="00A24D52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образовательных организаци</w:t>
            </w:r>
            <w:r w:rsidR="0067760E" w:rsidRPr="00A24D52">
              <w:rPr>
                <w:rFonts w:ascii="Times New Roman" w:hAnsi="Times New Roman"/>
                <w:sz w:val="28"/>
                <w:szCs w:val="28"/>
              </w:rPr>
              <w:t>й,</w:t>
            </w:r>
            <w:r w:rsidR="005549EA" w:rsidRPr="00A24D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r w:rsidR="0067760E" w:rsidRPr="00A24D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</w:t>
            </w:r>
            <w:r w:rsidR="005549EA" w:rsidRPr="00A24D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760E" w:rsidRPr="00A24D52">
              <w:rPr>
                <w:rFonts w:ascii="Times New Roman" w:hAnsi="Times New Roman"/>
                <w:sz w:val="28"/>
                <w:szCs w:val="28"/>
              </w:rPr>
              <w:t xml:space="preserve">нормативных </w:t>
            </w:r>
            <w:r w:rsidR="0067760E" w:rsidRPr="00A24D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требований</w:t>
            </w:r>
            <w:r w:rsidR="005549EA" w:rsidRPr="00A24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0E" w:rsidRPr="00B7290B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санитарно-эпидемиологического и противопожарного законодательства к </w:t>
            </w:r>
            <w:r w:rsidR="005549EA" w:rsidRPr="00B7290B">
              <w:rPr>
                <w:rFonts w:ascii="Times New Roman" w:hAnsi="Times New Roman"/>
                <w:sz w:val="28"/>
                <w:szCs w:val="28"/>
              </w:rPr>
              <w:t>организации образовательного процесса.</w:t>
            </w:r>
          </w:p>
          <w:p w:rsidR="005B0727" w:rsidRPr="00B7290B" w:rsidRDefault="001E3FF1" w:rsidP="002355E8">
            <w:pPr>
              <w:pStyle w:val="a5"/>
              <w:spacing w:before="0" w:beforeAutospacing="0" w:after="0" w:afterAutospacing="0"/>
              <w:ind w:left="80" w:right="80" w:firstLine="142"/>
              <w:jc w:val="both"/>
              <w:rPr>
                <w:sz w:val="28"/>
                <w:szCs w:val="28"/>
              </w:rPr>
            </w:pPr>
            <w:r w:rsidRPr="00B7290B">
              <w:rPr>
                <w:sz w:val="28"/>
                <w:szCs w:val="28"/>
              </w:rPr>
              <w:t xml:space="preserve">2. </w:t>
            </w:r>
            <w:r w:rsidR="005B0727" w:rsidRPr="00B7290B">
              <w:rPr>
                <w:sz w:val="28"/>
                <w:szCs w:val="28"/>
              </w:rPr>
              <w:t>Уменьшение доли обучающихся муниципальных общеобразовательных организаций, занимающихся во вторую (третью) смену, в общей численности обучающихся муниципальных общеобразовательных организаций к 2025 году</w:t>
            </w:r>
            <w:r w:rsidR="007D440E">
              <w:rPr>
                <w:sz w:val="28"/>
                <w:szCs w:val="28"/>
              </w:rPr>
              <w:t xml:space="preserve"> </w:t>
            </w:r>
            <w:r w:rsidR="005B0727" w:rsidRPr="00B7290B">
              <w:rPr>
                <w:sz w:val="28"/>
                <w:szCs w:val="28"/>
              </w:rPr>
              <w:t>до 27 %.</w:t>
            </w:r>
          </w:p>
          <w:p w:rsidR="001E3FF1" w:rsidRPr="00A24D52" w:rsidRDefault="005B0727" w:rsidP="002355E8">
            <w:pPr>
              <w:pStyle w:val="a5"/>
              <w:spacing w:before="0" w:beforeAutospacing="0" w:after="0" w:afterAutospacing="0"/>
              <w:ind w:left="80" w:right="80" w:firstLine="142"/>
              <w:jc w:val="both"/>
              <w:rPr>
                <w:sz w:val="28"/>
                <w:szCs w:val="28"/>
              </w:rPr>
            </w:pPr>
            <w:r w:rsidRPr="00B7290B">
              <w:rPr>
                <w:sz w:val="28"/>
                <w:szCs w:val="28"/>
              </w:rPr>
              <w:t xml:space="preserve">3. </w:t>
            </w:r>
            <w:r w:rsidR="005549EA" w:rsidRPr="00B7290B">
              <w:rPr>
                <w:sz w:val="28"/>
                <w:szCs w:val="28"/>
              </w:rPr>
              <w:t>Создание дополнительных мест в образовательных организациях</w:t>
            </w:r>
            <w:r w:rsidR="005549EA" w:rsidRPr="00A24D52">
              <w:rPr>
                <w:sz w:val="28"/>
                <w:szCs w:val="28"/>
              </w:rPr>
              <w:t xml:space="preserve"> в соответствии с прогнозируемой потребностью и современными требованиями к условиям обучения.</w:t>
            </w:r>
          </w:p>
          <w:p w:rsidR="001E3FF1" w:rsidRPr="00A24D52" w:rsidRDefault="005B0727" w:rsidP="002355E8">
            <w:pPr>
              <w:widowControl w:val="0"/>
              <w:autoSpaceDE w:val="0"/>
              <w:autoSpaceDN w:val="0"/>
              <w:spacing w:after="0" w:line="240" w:lineRule="auto"/>
              <w:ind w:left="80" w:right="8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E3FF1" w:rsidRPr="00A24D52">
              <w:rPr>
                <w:rFonts w:ascii="Times New Roman" w:hAnsi="Times New Roman"/>
                <w:sz w:val="28"/>
                <w:szCs w:val="28"/>
              </w:rPr>
              <w:t>. Увеличение доли муниципальных образовательных организаций, в которых обеспечены нормативные требования антитеррористической защищённости, предъявляемые к образовательным организациям в общем количестве муниципальных образовательных организаций к 2025 году до 100%.</w:t>
            </w:r>
          </w:p>
        </w:tc>
      </w:tr>
    </w:tbl>
    <w:p w:rsidR="001E3FF1" w:rsidRPr="00051130" w:rsidRDefault="001E3FF1" w:rsidP="001E3F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FF1" w:rsidRPr="009D1395" w:rsidRDefault="001E3FF1" w:rsidP="001E3FF1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9D1395">
        <w:rPr>
          <w:b w:val="0"/>
          <w:sz w:val="28"/>
          <w:szCs w:val="28"/>
        </w:rPr>
        <w:t>ПАСПОРТ</w:t>
      </w:r>
    </w:p>
    <w:p w:rsidR="001E3FF1" w:rsidRPr="009D1395" w:rsidRDefault="001E3FF1" w:rsidP="001E3FF1">
      <w:pPr>
        <w:pStyle w:val="ConsPlusTitle"/>
        <w:jc w:val="center"/>
        <w:rPr>
          <w:b w:val="0"/>
          <w:sz w:val="28"/>
          <w:szCs w:val="28"/>
        </w:rPr>
      </w:pPr>
      <w:r w:rsidRPr="009D1395">
        <w:rPr>
          <w:b w:val="0"/>
          <w:sz w:val="28"/>
          <w:szCs w:val="28"/>
        </w:rPr>
        <w:t>подпрограммы 4 «Развитие дополнительного образования в городе Ливны»</w:t>
      </w:r>
    </w:p>
    <w:p w:rsidR="001E3FF1" w:rsidRPr="009D1395" w:rsidRDefault="001E3FF1" w:rsidP="001E3FF1">
      <w:pPr>
        <w:pStyle w:val="ConsPlusTitle"/>
        <w:jc w:val="center"/>
        <w:rPr>
          <w:b w:val="0"/>
          <w:sz w:val="28"/>
          <w:szCs w:val="28"/>
        </w:rPr>
      </w:pPr>
      <w:r w:rsidRPr="009D1395">
        <w:rPr>
          <w:b w:val="0"/>
          <w:sz w:val="28"/>
          <w:szCs w:val="28"/>
        </w:rPr>
        <w:t xml:space="preserve">муниципальной программы </w:t>
      </w:r>
    </w:p>
    <w:p w:rsidR="001E3FF1" w:rsidRPr="009D1395" w:rsidRDefault="001E3FF1" w:rsidP="001E3FF1">
      <w:pPr>
        <w:pStyle w:val="ConsPlusTitle"/>
        <w:jc w:val="center"/>
        <w:rPr>
          <w:b w:val="0"/>
          <w:sz w:val="28"/>
          <w:szCs w:val="28"/>
        </w:rPr>
      </w:pPr>
      <w:r w:rsidRPr="009D1395">
        <w:rPr>
          <w:b w:val="0"/>
          <w:sz w:val="28"/>
          <w:szCs w:val="28"/>
        </w:rPr>
        <w:t>«Образование в городе Ливны Орловской области»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1E3FF1" w:rsidRPr="00F55215" w:rsidTr="00233B5D">
        <w:tc>
          <w:tcPr>
            <w:tcW w:w="2330" w:type="dxa"/>
          </w:tcPr>
          <w:p w:rsidR="001E3FF1" w:rsidRPr="00F55215" w:rsidRDefault="001E3FF1" w:rsidP="001E3FF1">
            <w:pPr>
              <w:pStyle w:val="ConsPlusNormal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Наименование подпрограммы муниципальной программы</w:t>
            </w:r>
          </w:p>
        </w:tc>
        <w:tc>
          <w:tcPr>
            <w:tcW w:w="7230" w:type="dxa"/>
          </w:tcPr>
          <w:p w:rsidR="001E3FF1" w:rsidRPr="00F55215" w:rsidRDefault="001E3FF1" w:rsidP="001E3FF1">
            <w:pPr>
              <w:pStyle w:val="ConsPlusNormal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Подпрограмма 4 «Развитие дополнительного образования в городе Ливны» (далее также – подпрограмма 4)</w:t>
            </w:r>
          </w:p>
        </w:tc>
      </w:tr>
      <w:tr w:rsidR="001E3FF1" w:rsidRPr="00F55215" w:rsidTr="00233B5D">
        <w:tc>
          <w:tcPr>
            <w:tcW w:w="2330" w:type="dxa"/>
          </w:tcPr>
          <w:p w:rsidR="001E3FF1" w:rsidRPr="00F55215" w:rsidRDefault="001E3FF1" w:rsidP="001E3FF1">
            <w:pPr>
              <w:pStyle w:val="ConsPlusNormal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lastRenderedPageBreak/>
              <w:t>Ответственный исполнитель подпрограммы 4</w:t>
            </w:r>
          </w:p>
        </w:tc>
        <w:tc>
          <w:tcPr>
            <w:tcW w:w="7230" w:type="dxa"/>
          </w:tcPr>
          <w:p w:rsidR="001E3FF1" w:rsidRPr="00F55215" w:rsidRDefault="001E3FF1" w:rsidP="001E3FF1">
            <w:pPr>
              <w:pStyle w:val="ConsPlusNormal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Управление общего образования администрации города Ливны (далее также – УОО)</w:t>
            </w:r>
          </w:p>
        </w:tc>
      </w:tr>
      <w:tr w:rsidR="001E3FF1" w:rsidRPr="00F55215" w:rsidTr="00233B5D">
        <w:tc>
          <w:tcPr>
            <w:tcW w:w="2330" w:type="dxa"/>
          </w:tcPr>
          <w:p w:rsidR="001E3FF1" w:rsidRPr="00F55215" w:rsidRDefault="001E3FF1" w:rsidP="001E3FF1">
            <w:pPr>
              <w:pStyle w:val="ConsPlusNormal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Соисполнители подпрограммы 4</w:t>
            </w:r>
          </w:p>
        </w:tc>
        <w:tc>
          <w:tcPr>
            <w:tcW w:w="7230" w:type="dxa"/>
          </w:tcPr>
          <w:p w:rsidR="001E3FF1" w:rsidRPr="00F55215" w:rsidRDefault="001E3FF1" w:rsidP="001E3FF1">
            <w:pPr>
              <w:pStyle w:val="ConsPlusNormal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 xml:space="preserve">МБУ ДО </w:t>
            </w:r>
            <w:proofErr w:type="gramStart"/>
            <w:r w:rsidRPr="00F55215">
              <w:rPr>
                <w:sz w:val="28"/>
                <w:szCs w:val="28"/>
              </w:rPr>
              <w:t>г</w:t>
            </w:r>
            <w:proofErr w:type="gramEnd"/>
            <w:r w:rsidRPr="00F55215">
              <w:rPr>
                <w:sz w:val="28"/>
                <w:szCs w:val="28"/>
              </w:rPr>
              <w:t xml:space="preserve">. Ливны «Центр творческого развития имени </w:t>
            </w:r>
            <w:r w:rsidR="00973B34" w:rsidRPr="00F55215">
              <w:rPr>
                <w:sz w:val="28"/>
                <w:szCs w:val="28"/>
              </w:rPr>
              <w:br/>
            </w:r>
            <w:r w:rsidRPr="00F55215">
              <w:rPr>
                <w:sz w:val="28"/>
                <w:szCs w:val="28"/>
              </w:rPr>
              <w:t>Н.</w:t>
            </w:r>
            <w:r w:rsidR="00973B34" w:rsidRPr="00F55215">
              <w:rPr>
                <w:sz w:val="28"/>
                <w:szCs w:val="28"/>
              </w:rPr>
              <w:t xml:space="preserve"> </w:t>
            </w:r>
            <w:r w:rsidRPr="00F55215">
              <w:rPr>
                <w:sz w:val="28"/>
                <w:szCs w:val="28"/>
              </w:rPr>
              <w:t>Н. Поликарпова» (далее также – ЦТР, Центр)</w:t>
            </w:r>
          </w:p>
        </w:tc>
      </w:tr>
      <w:tr w:rsidR="00351BDF" w:rsidRPr="00F55215" w:rsidTr="00051130">
        <w:trPr>
          <w:trHeight w:val="1218"/>
        </w:trPr>
        <w:tc>
          <w:tcPr>
            <w:tcW w:w="2330" w:type="dxa"/>
          </w:tcPr>
          <w:p w:rsidR="001E3FF1" w:rsidRPr="00F55215" w:rsidRDefault="001E3FF1" w:rsidP="001E3FF1">
            <w:pPr>
              <w:pStyle w:val="ConsPlusNormal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Цель подпрограммы 4</w:t>
            </w:r>
          </w:p>
        </w:tc>
        <w:tc>
          <w:tcPr>
            <w:tcW w:w="7230" w:type="dxa"/>
          </w:tcPr>
          <w:p w:rsidR="009D1395" w:rsidRPr="00F55215" w:rsidRDefault="009D1395" w:rsidP="002355E8">
            <w:pPr>
              <w:pStyle w:val="ConsPlusNormal"/>
              <w:ind w:right="80"/>
              <w:jc w:val="both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Развитие дополнительного образования в целях формирования духовно богатой, физически здоровой, социально активной, творческой социально адаптированной личности ребенка.</w:t>
            </w:r>
          </w:p>
        </w:tc>
      </w:tr>
      <w:tr w:rsidR="00351BDF" w:rsidRPr="00F55215" w:rsidTr="00051130">
        <w:trPr>
          <w:trHeight w:val="2827"/>
        </w:trPr>
        <w:tc>
          <w:tcPr>
            <w:tcW w:w="2330" w:type="dxa"/>
          </w:tcPr>
          <w:p w:rsidR="001E3FF1" w:rsidRPr="00F55215" w:rsidRDefault="001E3FF1" w:rsidP="001E3FF1">
            <w:pPr>
              <w:pStyle w:val="ConsPlusNormal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Задачи подпрограммы 4</w:t>
            </w:r>
          </w:p>
        </w:tc>
        <w:tc>
          <w:tcPr>
            <w:tcW w:w="7230" w:type="dxa"/>
          </w:tcPr>
          <w:p w:rsidR="001E3FF1" w:rsidRPr="00F55215" w:rsidRDefault="001E3FF1" w:rsidP="002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215">
              <w:rPr>
                <w:rFonts w:ascii="Times New Roman" w:hAnsi="Times New Roman"/>
                <w:sz w:val="28"/>
                <w:szCs w:val="28"/>
              </w:rPr>
              <w:t>1. Обеспечение доступности дополнительного образования</w:t>
            </w:r>
            <w:r w:rsidR="00A10059" w:rsidRPr="00F55215">
              <w:rPr>
                <w:rFonts w:ascii="Times New Roman" w:hAnsi="Times New Roman"/>
                <w:sz w:val="28"/>
                <w:szCs w:val="28"/>
              </w:rPr>
              <w:t xml:space="preserve"> через</w:t>
            </w:r>
            <w:r w:rsidRPr="00F55215">
              <w:rPr>
                <w:rFonts w:ascii="Times New Roman" w:hAnsi="Times New Roman"/>
                <w:sz w:val="28"/>
                <w:szCs w:val="28"/>
              </w:rPr>
              <w:t xml:space="preserve"> расширение спектра </w:t>
            </w:r>
            <w:r w:rsidR="00A10059" w:rsidRPr="00F55215">
              <w:rPr>
                <w:rFonts w:ascii="Times New Roman" w:hAnsi="Times New Roman"/>
                <w:sz w:val="28"/>
                <w:szCs w:val="28"/>
              </w:rPr>
              <w:t xml:space="preserve">и повышение качества </w:t>
            </w:r>
            <w:r w:rsidRPr="00F55215">
              <w:rPr>
                <w:rFonts w:ascii="Times New Roman" w:hAnsi="Times New Roman"/>
                <w:sz w:val="28"/>
                <w:szCs w:val="28"/>
              </w:rPr>
              <w:t>предоставляемых образовательных услуг</w:t>
            </w:r>
            <w:r w:rsidR="00A10059" w:rsidRPr="00F55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5215">
              <w:rPr>
                <w:rFonts w:ascii="Times New Roman" w:hAnsi="Times New Roman"/>
                <w:sz w:val="28"/>
                <w:szCs w:val="28"/>
              </w:rPr>
              <w:t>в творческих объединениях.</w:t>
            </w:r>
          </w:p>
          <w:p w:rsidR="001E3FF1" w:rsidRPr="00F55215" w:rsidRDefault="00A10059" w:rsidP="002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215">
              <w:rPr>
                <w:rFonts w:ascii="Times New Roman" w:hAnsi="Times New Roman"/>
                <w:sz w:val="28"/>
                <w:szCs w:val="28"/>
              </w:rPr>
              <w:t>2</w:t>
            </w:r>
            <w:r w:rsidR="001E3FF1" w:rsidRPr="00F55215">
              <w:rPr>
                <w:rFonts w:ascii="Times New Roman" w:hAnsi="Times New Roman"/>
                <w:sz w:val="28"/>
                <w:szCs w:val="28"/>
              </w:rPr>
              <w:t xml:space="preserve">. Создание оптимальных условий для развития </w:t>
            </w:r>
            <w:r w:rsidR="00351BDF" w:rsidRPr="00F55215">
              <w:rPr>
                <w:rFonts w:ascii="Times New Roman" w:hAnsi="Times New Roman"/>
                <w:sz w:val="28"/>
                <w:szCs w:val="28"/>
              </w:rPr>
              <w:t xml:space="preserve">и реализации </w:t>
            </w:r>
            <w:r w:rsidR="001E3FF1" w:rsidRPr="00F55215">
              <w:rPr>
                <w:rFonts w:ascii="Times New Roman" w:hAnsi="Times New Roman"/>
                <w:sz w:val="28"/>
                <w:szCs w:val="28"/>
              </w:rPr>
              <w:t>творческих способностей детей и молодежи.</w:t>
            </w:r>
          </w:p>
          <w:p w:rsidR="001E3FF1" w:rsidRPr="00F55215" w:rsidRDefault="00A10059" w:rsidP="002355E8">
            <w:pPr>
              <w:pStyle w:val="ConsPlusNormal"/>
              <w:ind w:left="80" w:right="80" w:firstLine="142"/>
              <w:jc w:val="both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3</w:t>
            </w:r>
            <w:r w:rsidR="001E3FF1" w:rsidRPr="00F55215">
              <w:rPr>
                <w:sz w:val="28"/>
                <w:szCs w:val="28"/>
              </w:rPr>
              <w:t>. Совершенствование материально-технической базы Центра творческого развития для качественного предоставления образовательных услуг.</w:t>
            </w:r>
          </w:p>
        </w:tc>
      </w:tr>
      <w:tr w:rsidR="001E3FF1" w:rsidRPr="00F55215" w:rsidTr="00233B5D">
        <w:tc>
          <w:tcPr>
            <w:tcW w:w="2330" w:type="dxa"/>
          </w:tcPr>
          <w:p w:rsidR="001E3FF1" w:rsidRPr="00F55215" w:rsidRDefault="001E3FF1" w:rsidP="001E3FF1">
            <w:pPr>
              <w:pStyle w:val="ConsPlusNormal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7230" w:type="dxa"/>
          </w:tcPr>
          <w:p w:rsidR="001E3FF1" w:rsidRPr="00F55215" w:rsidRDefault="001E3FF1" w:rsidP="002355E8">
            <w:pPr>
              <w:pStyle w:val="ConsPlusNormal"/>
              <w:ind w:right="80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 xml:space="preserve">Подпрограмма 4 реализуется с 2022 по 2025 годы </w:t>
            </w:r>
          </w:p>
          <w:p w:rsidR="001E3FF1" w:rsidRPr="00F55215" w:rsidRDefault="001E3FF1" w:rsidP="002355E8">
            <w:pPr>
              <w:pStyle w:val="ConsPlusNormal"/>
              <w:ind w:right="80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в один этап</w:t>
            </w:r>
          </w:p>
        </w:tc>
      </w:tr>
      <w:tr w:rsidR="001E3FF1" w:rsidRPr="00F55215" w:rsidTr="00233B5D">
        <w:tc>
          <w:tcPr>
            <w:tcW w:w="2330" w:type="dxa"/>
          </w:tcPr>
          <w:p w:rsidR="001E3FF1" w:rsidRPr="00F55215" w:rsidRDefault="001E3FF1" w:rsidP="001E3FF1">
            <w:pPr>
              <w:pStyle w:val="ConsPlusNormal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Объем бюджетных ассигнований подпрограммы 4</w:t>
            </w:r>
          </w:p>
        </w:tc>
        <w:tc>
          <w:tcPr>
            <w:tcW w:w="7230" w:type="dxa"/>
          </w:tcPr>
          <w:p w:rsidR="001E3FF1" w:rsidRPr="00F55215" w:rsidRDefault="001E3FF1" w:rsidP="002355E8">
            <w:pPr>
              <w:tabs>
                <w:tab w:val="left" w:pos="4018"/>
              </w:tabs>
              <w:spacing w:after="0" w:line="240" w:lineRule="auto"/>
              <w:ind w:left="62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215">
              <w:rPr>
                <w:rFonts w:ascii="Times New Roman" w:hAnsi="Times New Roman"/>
                <w:sz w:val="28"/>
                <w:szCs w:val="28"/>
              </w:rPr>
              <w:t>Общий объем средств, предусмотренных на реализацию подпрограммы 4, – 37 466,8 тыс. рублей; (городской бюджет), в том числе:</w:t>
            </w:r>
          </w:p>
          <w:p w:rsidR="001E3FF1" w:rsidRPr="00F55215" w:rsidRDefault="001E3FF1" w:rsidP="002355E8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spacing w:after="0" w:line="240" w:lineRule="auto"/>
              <w:ind w:left="709" w:right="80"/>
              <w:rPr>
                <w:rFonts w:ascii="Times New Roman" w:hAnsi="Times New Roman"/>
                <w:sz w:val="28"/>
                <w:szCs w:val="28"/>
              </w:rPr>
            </w:pPr>
            <w:r w:rsidRPr="00F55215">
              <w:rPr>
                <w:rFonts w:ascii="Times New Roman" w:hAnsi="Times New Roman"/>
                <w:sz w:val="28"/>
                <w:szCs w:val="28"/>
              </w:rPr>
              <w:t>- 2022 год – 9</w:t>
            </w:r>
            <w:r w:rsidR="00606C28">
              <w:rPr>
                <w:rFonts w:ascii="Times New Roman" w:hAnsi="Times New Roman"/>
                <w:sz w:val="28"/>
                <w:szCs w:val="28"/>
              </w:rPr>
              <w:t> </w:t>
            </w:r>
            <w:r w:rsidRPr="00F55215">
              <w:rPr>
                <w:rFonts w:ascii="Times New Roman" w:hAnsi="Times New Roman"/>
                <w:sz w:val="28"/>
                <w:szCs w:val="28"/>
              </w:rPr>
              <w:t>366,7 тыс. рублей;</w:t>
            </w:r>
          </w:p>
          <w:p w:rsidR="001E3FF1" w:rsidRPr="00F55215" w:rsidRDefault="001E3FF1" w:rsidP="002355E8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spacing w:after="0" w:line="240" w:lineRule="auto"/>
              <w:ind w:left="709" w:right="80"/>
              <w:rPr>
                <w:rFonts w:ascii="Times New Roman" w:hAnsi="Times New Roman"/>
                <w:sz w:val="28"/>
                <w:szCs w:val="28"/>
              </w:rPr>
            </w:pPr>
            <w:r w:rsidRPr="00F55215">
              <w:rPr>
                <w:rFonts w:ascii="Times New Roman" w:hAnsi="Times New Roman"/>
                <w:sz w:val="28"/>
                <w:szCs w:val="28"/>
              </w:rPr>
              <w:t>- 2023 год – 9</w:t>
            </w:r>
            <w:r w:rsidR="00606C28">
              <w:rPr>
                <w:rFonts w:ascii="Times New Roman" w:hAnsi="Times New Roman"/>
                <w:sz w:val="28"/>
                <w:szCs w:val="28"/>
              </w:rPr>
              <w:t> </w:t>
            </w:r>
            <w:r w:rsidRPr="00F55215">
              <w:rPr>
                <w:rFonts w:ascii="Times New Roman" w:hAnsi="Times New Roman"/>
                <w:sz w:val="28"/>
                <w:szCs w:val="28"/>
              </w:rPr>
              <w:t>366,7 тыс. рублей;</w:t>
            </w:r>
          </w:p>
          <w:p w:rsidR="001E3FF1" w:rsidRPr="00F55215" w:rsidRDefault="001E3FF1" w:rsidP="002355E8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spacing w:after="0" w:line="240" w:lineRule="auto"/>
              <w:ind w:left="709" w:right="80"/>
              <w:rPr>
                <w:rFonts w:ascii="Times New Roman" w:hAnsi="Times New Roman"/>
                <w:sz w:val="28"/>
                <w:szCs w:val="28"/>
              </w:rPr>
            </w:pPr>
            <w:r w:rsidRPr="00F55215">
              <w:rPr>
                <w:rFonts w:ascii="Times New Roman" w:hAnsi="Times New Roman"/>
                <w:sz w:val="28"/>
                <w:szCs w:val="28"/>
              </w:rPr>
              <w:t>- 2024 год – 9</w:t>
            </w:r>
            <w:r w:rsidR="00606C28">
              <w:rPr>
                <w:rFonts w:ascii="Times New Roman" w:hAnsi="Times New Roman"/>
                <w:sz w:val="28"/>
                <w:szCs w:val="28"/>
              </w:rPr>
              <w:t> </w:t>
            </w:r>
            <w:r w:rsidRPr="00F55215">
              <w:rPr>
                <w:rFonts w:ascii="Times New Roman" w:hAnsi="Times New Roman"/>
                <w:sz w:val="28"/>
                <w:szCs w:val="28"/>
              </w:rPr>
              <w:t>366,7 тыс. рублей;</w:t>
            </w:r>
          </w:p>
          <w:p w:rsidR="001E3FF1" w:rsidRPr="00F55215" w:rsidRDefault="001E3FF1" w:rsidP="002355E8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spacing w:after="0" w:line="240" w:lineRule="auto"/>
              <w:ind w:left="709" w:right="80"/>
              <w:rPr>
                <w:rFonts w:ascii="Times New Roman" w:hAnsi="Times New Roman"/>
                <w:sz w:val="28"/>
                <w:szCs w:val="28"/>
              </w:rPr>
            </w:pPr>
            <w:r w:rsidRPr="00F55215">
              <w:rPr>
                <w:rFonts w:ascii="Times New Roman" w:hAnsi="Times New Roman"/>
                <w:sz w:val="28"/>
                <w:szCs w:val="28"/>
              </w:rPr>
              <w:t>- 2025 год – 9</w:t>
            </w:r>
            <w:r w:rsidR="00606C28">
              <w:rPr>
                <w:rFonts w:ascii="Times New Roman" w:hAnsi="Times New Roman"/>
                <w:sz w:val="28"/>
                <w:szCs w:val="28"/>
              </w:rPr>
              <w:t> </w:t>
            </w:r>
            <w:r w:rsidRPr="00F55215">
              <w:rPr>
                <w:rFonts w:ascii="Times New Roman" w:hAnsi="Times New Roman"/>
                <w:sz w:val="28"/>
                <w:szCs w:val="28"/>
              </w:rPr>
              <w:t>366,7 тыс. рублей.</w:t>
            </w:r>
          </w:p>
        </w:tc>
      </w:tr>
      <w:tr w:rsidR="00C833F4" w:rsidRPr="00F55215" w:rsidTr="00233B5D">
        <w:tc>
          <w:tcPr>
            <w:tcW w:w="2330" w:type="dxa"/>
          </w:tcPr>
          <w:p w:rsidR="001E3FF1" w:rsidRPr="00F55215" w:rsidRDefault="001E3FF1" w:rsidP="001E3FF1">
            <w:pPr>
              <w:pStyle w:val="ConsPlusNormal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Ожидаемые результаты реализации подпрограммы 4</w:t>
            </w:r>
          </w:p>
        </w:tc>
        <w:tc>
          <w:tcPr>
            <w:tcW w:w="7230" w:type="dxa"/>
          </w:tcPr>
          <w:p w:rsidR="001E3FF1" w:rsidRPr="00F55215" w:rsidRDefault="001E3FF1" w:rsidP="0023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215">
              <w:rPr>
                <w:rFonts w:ascii="Times New Roman" w:hAnsi="Times New Roman"/>
                <w:sz w:val="28"/>
                <w:szCs w:val="28"/>
              </w:rPr>
              <w:t xml:space="preserve">1. Увеличение </w:t>
            </w:r>
            <w:r w:rsidR="00C833F4" w:rsidRPr="00F55215"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F55215">
              <w:rPr>
                <w:rFonts w:ascii="Times New Roman" w:hAnsi="Times New Roman"/>
                <w:sz w:val="28"/>
                <w:szCs w:val="28"/>
              </w:rPr>
              <w:t xml:space="preserve"> детей и подростков, охваченных различными формами дополнительного образования в творческих объединениях Центра творческого развития</w:t>
            </w:r>
            <w:r w:rsidR="00C833F4" w:rsidRPr="00F55215">
              <w:rPr>
                <w:rFonts w:ascii="Times New Roman" w:hAnsi="Times New Roman"/>
                <w:sz w:val="28"/>
                <w:szCs w:val="28"/>
              </w:rPr>
              <w:t xml:space="preserve"> к 2025 году до 14 %</w:t>
            </w:r>
            <w:r w:rsidRPr="00F552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3FF1" w:rsidRPr="00F55215" w:rsidRDefault="00C833F4" w:rsidP="002355E8">
            <w:pPr>
              <w:pStyle w:val="ConsPlusNormal"/>
              <w:ind w:left="80" w:right="80" w:firstLine="142"/>
              <w:jc w:val="both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2</w:t>
            </w:r>
            <w:r w:rsidR="001E3FF1" w:rsidRPr="00F55215">
              <w:rPr>
                <w:sz w:val="28"/>
                <w:szCs w:val="28"/>
              </w:rPr>
              <w:t xml:space="preserve">. </w:t>
            </w:r>
            <w:r w:rsidRPr="00F55215">
              <w:rPr>
                <w:sz w:val="28"/>
                <w:szCs w:val="28"/>
              </w:rPr>
              <w:t>Увеличение количества</w:t>
            </w:r>
            <w:r w:rsidR="001E3FF1" w:rsidRPr="00F55215">
              <w:rPr>
                <w:sz w:val="28"/>
                <w:szCs w:val="28"/>
              </w:rPr>
              <w:t xml:space="preserve"> предоставляемых Центром творческого развития образовательных программ дополнительного образования, реализуемых, в том числе в сетевой форме</w:t>
            </w:r>
            <w:r w:rsidRPr="00F55215">
              <w:rPr>
                <w:sz w:val="28"/>
                <w:szCs w:val="28"/>
              </w:rPr>
              <w:t xml:space="preserve"> к 2025 году до 46</w:t>
            </w:r>
            <w:r w:rsidR="001E3FF1" w:rsidRPr="00F55215">
              <w:rPr>
                <w:sz w:val="28"/>
                <w:szCs w:val="28"/>
              </w:rPr>
              <w:t>.</w:t>
            </w:r>
          </w:p>
          <w:p w:rsidR="001E3FF1" w:rsidRPr="00F55215" w:rsidRDefault="00C833F4" w:rsidP="002355E8">
            <w:pPr>
              <w:pStyle w:val="ConsPlusNormal"/>
              <w:ind w:left="80" w:right="80" w:firstLine="142"/>
              <w:jc w:val="both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3</w:t>
            </w:r>
            <w:r w:rsidR="001E3FF1" w:rsidRPr="00F55215">
              <w:rPr>
                <w:sz w:val="28"/>
                <w:szCs w:val="28"/>
              </w:rPr>
              <w:t>. Увеличение доли детей и подростков, принявших участие в конкурсных мероприятиях различных направленностей и уровней</w:t>
            </w:r>
            <w:r w:rsidRPr="00F55215">
              <w:rPr>
                <w:sz w:val="28"/>
                <w:szCs w:val="28"/>
              </w:rPr>
              <w:t xml:space="preserve"> к 2025 году до 33 %</w:t>
            </w:r>
            <w:r w:rsidR="001E3FF1" w:rsidRPr="00F55215">
              <w:rPr>
                <w:sz w:val="28"/>
                <w:szCs w:val="28"/>
              </w:rPr>
              <w:t>.</w:t>
            </w:r>
          </w:p>
          <w:p w:rsidR="001E3FF1" w:rsidRPr="00F55215" w:rsidRDefault="00C833F4" w:rsidP="002355E8">
            <w:pPr>
              <w:pStyle w:val="ConsPlusNormal"/>
              <w:ind w:left="80" w:right="80" w:firstLine="142"/>
              <w:jc w:val="both"/>
              <w:rPr>
                <w:sz w:val="28"/>
                <w:szCs w:val="28"/>
              </w:rPr>
            </w:pPr>
            <w:r w:rsidRPr="00F55215">
              <w:rPr>
                <w:sz w:val="28"/>
                <w:szCs w:val="28"/>
              </w:rPr>
              <w:t>4</w:t>
            </w:r>
            <w:r w:rsidR="001E3FF1" w:rsidRPr="00F55215">
              <w:rPr>
                <w:sz w:val="28"/>
                <w:szCs w:val="28"/>
              </w:rPr>
              <w:t xml:space="preserve">. Улучшение материально-технической базы и </w:t>
            </w:r>
            <w:r w:rsidR="001E3FF1" w:rsidRPr="00F55215">
              <w:rPr>
                <w:sz w:val="28"/>
                <w:szCs w:val="28"/>
              </w:rPr>
              <w:lastRenderedPageBreak/>
              <w:t>оснащенност</w:t>
            </w:r>
            <w:r w:rsidR="00781CF6" w:rsidRPr="00F55215">
              <w:rPr>
                <w:sz w:val="28"/>
                <w:szCs w:val="28"/>
              </w:rPr>
              <w:t>и</w:t>
            </w:r>
            <w:r w:rsidR="001E3FF1" w:rsidRPr="00F55215">
              <w:rPr>
                <w:sz w:val="28"/>
                <w:szCs w:val="28"/>
              </w:rPr>
              <w:t xml:space="preserve"> Центра творческого развития современным оборудованием для осуществления образовательного процесса и качественного предоставления услуг дополнительного образования</w:t>
            </w:r>
            <w:r w:rsidRPr="00F55215">
              <w:rPr>
                <w:sz w:val="28"/>
                <w:szCs w:val="28"/>
              </w:rPr>
              <w:t xml:space="preserve"> к 2025 году до 76 %</w:t>
            </w:r>
            <w:r w:rsidR="001E3FF1" w:rsidRPr="00F55215">
              <w:rPr>
                <w:sz w:val="28"/>
                <w:szCs w:val="28"/>
              </w:rPr>
              <w:t>.</w:t>
            </w:r>
          </w:p>
        </w:tc>
      </w:tr>
    </w:tbl>
    <w:p w:rsidR="00F232E6" w:rsidRPr="00F232E6" w:rsidRDefault="00F232E6" w:rsidP="00F232E6">
      <w:pPr>
        <w:pStyle w:val="ConsPlusNormal"/>
        <w:widowControl/>
        <w:suppressAutoHyphens/>
        <w:adjustRightInd w:val="0"/>
        <w:spacing w:after="120"/>
        <w:ind w:left="896"/>
        <w:rPr>
          <w:sz w:val="28"/>
          <w:szCs w:val="28"/>
        </w:rPr>
      </w:pPr>
    </w:p>
    <w:p w:rsidR="00AC087C" w:rsidRDefault="00AC087C" w:rsidP="00983458">
      <w:pPr>
        <w:pStyle w:val="ConsPlusNormal"/>
        <w:widowControl/>
        <w:numPr>
          <w:ilvl w:val="0"/>
          <w:numId w:val="9"/>
        </w:numPr>
        <w:suppressAutoHyphens/>
        <w:adjustRightInd w:val="0"/>
        <w:spacing w:after="120"/>
        <w:ind w:left="896" w:hanging="357"/>
        <w:jc w:val="center"/>
        <w:rPr>
          <w:b/>
          <w:sz w:val="28"/>
          <w:szCs w:val="28"/>
        </w:rPr>
      </w:pPr>
      <w:r w:rsidRPr="00B71477">
        <w:rPr>
          <w:b/>
          <w:sz w:val="28"/>
          <w:szCs w:val="28"/>
        </w:rPr>
        <w:t xml:space="preserve">Приоритеты деятельности органов местного самоуправления </w:t>
      </w:r>
      <w:r>
        <w:rPr>
          <w:b/>
          <w:sz w:val="28"/>
          <w:szCs w:val="28"/>
        </w:rPr>
        <w:br/>
      </w:r>
      <w:r w:rsidRPr="00B71477">
        <w:rPr>
          <w:b/>
          <w:sz w:val="28"/>
          <w:szCs w:val="28"/>
        </w:rPr>
        <w:t>в сфере реализ</w:t>
      </w:r>
      <w:r w:rsidRPr="00B7147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ции муниципальной программы</w:t>
      </w:r>
    </w:p>
    <w:p w:rsidR="001372AC" w:rsidRDefault="001372AC" w:rsidP="00BB6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DE8">
        <w:rPr>
          <w:rFonts w:ascii="Times New Roman" w:eastAsia="FreeSans" w:hAnsi="Times New Roman"/>
          <w:sz w:val="28"/>
          <w:szCs w:val="28"/>
          <w:lang w:eastAsia="ru-RU"/>
        </w:rPr>
        <w:t xml:space="preserve">Муниципальные власти постоянно уделяют первоочередное внимание развитию образованию города. </w:t>
      </w:r>
      <w:r w:rsidR="00AC087C" w:rsidRPr="00AC08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Приоритетными направлениями </w:t>
      </w:r>
      <w:r w:rsidR="00F1109D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AC087C" w:rsidRPr="00AC087C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образования города Ливны являются обеспечение доступности и качества </w:t>
      </w:r>
      <w:r w:rsidR="00AC087C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общего, основного общего и среднего общего, а также дополнительного </w:t>
      </w:r>
      <w:r w:rsidR="00AC087C" w:rsidRPr="00AC087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для всех социальных слоев населения в соответствии с требованиями сегодняшнего дня. </w:t>
      </w:r>
    </w:p>
    <w:p w:rsidR="00AC087C" w:rsidRPr="00D10D93" w:rsidRDefault="001372AC" w:rsidP="00D10D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A66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всех образовательных организаций направлена на решение задач </w:t>
      </w: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>повышения качества образования, развития инновационного потенциала образовательных организаций, внедрения современных технологий обучения и воспитания, создания условий для обеспечения реализации права на образование граждан с ограниченными возможностями здоровья, развития новых форм работы с одарёнными детьми</w:t>
      </w:r>
      <w:r w:rsidR="00C46386" w:rsidRPr="001900EE">
        <w:rPr>
          <w:rFonts w:ascii="Times New Roman" w:eastAsia="Times New Roman" w:hAnsi="Times New Roman"/>
          <w:sz w:val="28"/>
          <w:szCs w:val="28"/>
          <w:lang w:eastAsia="ru-RU"/>
        </w:rPr>
        <w:t>, совершенствование кадрового потенциала</w:t>
      </w: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00EE">
        <w:rPr>
          <w:rFonts w:ascii="Times New Roman" w:hAnsi="Times New Roman"/>
          <w:sz w:val="28"/>
          <w:szCs w:val="28"/>
        </w:rPr>
        <w:t xml:space="preserve"> </w:t>
      </w:r>
      <w:r w:rsidR="00AC087C" w:rsidRPr="001900EE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главных направлений развития образования является актуализация ценности инклюзивного образования детей с ограниченными возможностями здоровья. </w:t>
      </w: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>Во всех образовательных организациях созданы условия для реализации основных образовательных программ. В получении качественного образования заинтересовано педагогическое сообщество: обучающиеся, их родители (</w:t>
      </w:r>
      <w:r w:rsidRPr="00D10D93">
        <w:rPr>
          <w:rFonts w:ascii="Times New Roman" w:eastAsia="Times New Roman" w:hAnsi="Times New Roman"/>
          <w:sz w:val="28"/>
          <w:szCs w:val="28"/>
          <w:lang w:eastAsia="ru-RU"/>
        </w:rPr>
        <w:t>законные представители), педагоги и работодатели.</w:t>
      </w:r>
    </w:p>
    <w:p w:rsidR="009D49FA" w:rsidRDefault="00D10D93" w:rsidP="009D49FA">
      <w:pPr>
        <w:tabs>
          <w:tab w:val="left" w:pos="401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10D93">
        <w:rPr>
          <w:rFonts w:ascii="Times New Roman" w:hAnsi="Times New Roman"/>
          <w:sz w:val="28"/>
          <w:szCs w:val="28"/>
        </w:rPr>
        <w:t xml:space="preserve">Одной из задач, поставленной на федеральном уровне, является создание системы целенаправленной работы с одарённой и талантливой молодёжью. Поддержка способной и талантливой молодежи является одной из составляющих приоритетного национального проекта «Образование». Важную роль в ее </w:t>
      </w:r>
      <w:r w:rsidRPr="009D49FA">
        <w:rPr>
          <w:rFonts w:ascii="Times New Roman" w:hAnsi="Times New Roman"/>
          <w:sz w:val="28"/>
          <w:szCs w:val="28"/>
        </w:rPr>
        <w:t>решении играет система образования, которая должна обеспечить условия для выявления, развития и социальной поддержки одаренных детей.</w:t>
      </w:r>
      <w:r w:rsidR="009D49FA" w:rsidRPr="009D49FA">
        <w:rPr>
          <w:rFonts w:ascii="Times New Roman" w:hAnsi="Times New Roman"/>
          <w:sz w:val="28"/>
          <w:szCs w:val="28"/>
        </w:rPr>
        <w:t xml:space="preserve"> При этом особое значение имеет развитие творческих способностей детей и молодежи. Одной из форм, помогающей раскрыть и развить таланты в детях и представителях молодежи, являются всевозможные субсидируемые государством и органами местного самоуправления творческие объединения в учреждениях дополнительного образования, где предоставляется свободный выбор вида деятельности, в процессе которой происходит развитие познавательных интересов и творческих способностей детей и молодежи. Именно на решение данной задачи направлена деятельность МБУДО г. Ливны «Центр творческого развития им. Н.Н. Поликарпова».</w:t>
      </w:r>
    </w:p>
    <w:p w:rsidR="00D10D93" w:rsidRPr="00C836C1" w:rsidRDefault="00D10D93" w:rsidP="00D10D9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C2DA2">
        <w:rPr>
          <w:sz w:val="28"/>
          <w:szCs w:val="28"/>
        </w:rPr>
        <w:lastRenderedPageBreak/>
        <w:t xml:space="preserve">В соответствии со статьёй 9 Федерального закона от 29.12.2012г. </w:t>
      </w:r>
      <w:r w:rsidRPr="005C2DA2">
        <w:rPr>
          <w:sz w:val="28"/>
          <w:szCs w:val="28"/>
        </w:rPr>
        <w:br/>
        <w:t>№ 273-ФЗ «Об образовании в Российской Федерации» (далее также – Закон об образовании</w:t>
      </w:r>
      <w:r w:rsidRPr="00C836C1">
        <w:rPr>
          <w:sz w:val="28"/>
          <w:szCs w:val="28"/>
        </w:rPr>
        <w:t xml:space="preserve">) органы местного самоуправления муниципального образования город Ливны в рамках своих полномочий в целях организации предоставления общедоступного и бесплатного дошкольного и общего образования обеспечивают содержание зданий и сооружений муниципальных образовательных организаций обустройство прилегающих к ним территорий. </w:t>
      </w:r>
      <w:proofErr w:type="gramEnd"/>
    </w:p>
    <w:p w:rsidR="00D10D93" w:rsidRPr="005C2DA2" w:rsidRDefault="00D10D93" w:rsidP="00D10D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DA2">
        <w:rPr>
          <w:rFonts w:ascii="Times New Roman" w:hAnsi="Times New Roman"/>
          <w:sz w:val="28"/>
          <w:szCs w:val="28"/>
        </w:rPr>
        <w:t xml:space="preserve">Одной из приоритетных своих задач администрация города считает максимально возможное укрепление </w:t>
      </w:r>
      <w:r w:rsidRPr="005C2DA2">
        <w:rPr>
          <w:rFonts w:ascii="Times New Roman" w:eastAsia="Times New Roman" w:hAnsi="Times New Roman"/>
          <w:sz w:val="28"/>
          <w:szCs w:val="28"/>
        </w:rPr>
        <w:t xml:space="preserve">материально-технической </w:t>
      </w:r>
      <w:r w:rsidRPr="005C2DA2">
        <w:rPr>
          <w:rFonts w:ascii="Times New Roman" w:hAnsi="Times New Roman"/>
          <w:sz w:val="28"/>
          <w:szCs w:val="28"/>
        </w:rPr>
        <w:t xml:space="preserve">базы </w:t>
      </w:r>
      <w:r w:rsidRPr="005C2DA2">
        <w:rPr>
          <w:rFonts w:ascii="Times New Roman" w:eastAsia="Times New Roman" w:hAnsi="Times New Roman"/>
          <w:sz w:val="28"/>
          <w:szCs w:val="28"/>
        </w:rPr>
        <w:t>образовательных организаций, создание комфортных и безопасных условий обучения и воспитания детей, а также труда педагогов. Вся д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еятельность администрации города направлена на поддержание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надлежащего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состояния зданий, проведение ремонтных работ и работ по благоустройству прилегающих территорий, а также </w:t>
      </w:r>
      <w:r w:rsidRPr="005C2DA2">
        <w:rPr>
          <w:rFonts w:ascii="Times New Roman" w:hAnsi="Times New Roman"/>
          <w:sz w:val="28"/>
          <w:szCs w:val="28"/>
        </w:rPr>
        <w:t>по созданию условий пожарной безопасности, антитеррористической защищенности, санитарного благополучия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образования. </w:t>
      </w:r>
    </w:p>
    <w:p w:rsidR="00983458" w:rsidRPr="001900EE" w:rsidRDefault="00983458" w:rsidP="00D10D9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D93">
        <w:rPr>
          <w:rFonts w:ascii="Times New Roman" w:eastAsia="Times New Roman" w:hAnsi="Times New Roman"/>
          <w:sz w:val="28"/>
          <w:szCs w:val="28"/>
          <w:lang w:eastAsia="ru-RU"/>
        </w:rPr>
        <w:t>Основными</w:t>
      </w: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приоритетами развития системы образования города являются:</w:t>
      </w:r>
    </w:p>
    <w:p w:rsidR="00983458" w:rsidRPr="001900EE" w:rsidRDefault="00983458" w:rsidP="00983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>1) повышение качества и доступности образования для граждан с учетом индивидуальных образовательных потребностей и возможностей;</w:t>
      </w:r>
    </w:p>
    <w:p w:rsidR="00983458" w:rsidRPr="001900EE" w:rsidRDefault="00983458" w:rsidP="00983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>2) обеспечение условий, гарантирующих сохранение здоровья детей, защиту прав личности, психологический комфорт и безопасность участников образовательного процесса;</w:t>
      </w:r>
    </w:p>
    <w:p w:rsidR="00983458" w:rsidRPr="001900EE" w:rsidRDefault="00983458" w:rsidP="00983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 xml:space="preserve">3) совершенствование системы психолого-медико-социального сопровождения </w:t>
      </w:r>
      <w:proofErr w:type="gramStart"/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3458" w:rsidRPr="001900EE" w:rsidRDefault="00983458" w:rsidP="00983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>4) обеспечение поддержки талантливых детей и молодежи в целях развития творческого потенциала;</w:t>
      </w:r>
    </w:p>
    <w:p w:rsidR="00921099" w:rsidRPr="001900EE" w:rsidRDefault="00983458" w:rsidP="00983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921099" w:rsidRPr="001900E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</w:t>
      </w:r>
      <w:r w:rsidR="00921099" w:rsidRPr="001900EE">
        <w:rPr>
          <w:rFonts w:ascii="Times New Roman" w:hAnsi="Times New Roman"/>
          <w:sz w:val="28"/>
          <w:szCs w:val="28"/>
        </w:rPr>
        <w:t>кадрового состава педагогических работников (включая руководителей) и других работников сферы образования;</w:t>
      </w:r>
    </w:p>
    <w:p w:rsidR="00983458" w:rsidRPr="00983458" w:rsidRDefault="00921099" w:rsidP="00983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983458" w:rsidRPr="001900EE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материально-технологической и учебно-методической базы в соответствии с современными</w:t>
      </w:r>
      <w:r w:rsidR="00983458" w:rsidRPr="00983458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требованиями, внедрение принципов государственно-общественного управления;</w:t>
      </w:r>
    </w:p>
    <w:p w:rsidR="00983458" w:rsidRPr="00983458" w:rsidRDefault="00921099" w:rsidP="00983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83458" w:rsidRPr="00983458">
        <w:rPr>
          <w:rFonts w:ascii="Times New Roman" w:eastAsia="Times New Roman" w:hAnsi="Times New Roman"/>
          <w:sz w:val="28"/>
          <w:szCs w:val="28"/>
          <w:lang w:eastAsia="ru-RU"/>
        </w:rPr>
        <w:t>) модернизация технологической и социальной инфраструктуры объектов образования (обновление оборудования пищеблоков и обеденных залов школьных столовых и спортзалов, компьютерной техники и др.);</w:t>
      </w:r>
    </w:p>
    <w:p w:rsidR="00983458" w:rsidRPr="001900EE" w:rsidRDefault="00921099" w:rsidP="00921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3458" w:rsidRPr="0098345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983458" w:rsidRPr="0092109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использования бюджетных сре</w:t>
      </w:r>
      <w:proofErr w:type="gramStart"/>
      <w:r w:rsidR="00983458" w:rsidRPr="00921099">
        <w:rPr>
          <w:rFonts w:ascii="Times New Roman" w:eastAsia="Times New Roman" w:hAnsi="Times New Roman"/>
          <w:sz w:val="28"/>
          <w:szCs w:val="28"/>
          <w:lang w:eastAsia="ru-RU"/>
        </w:rPr>
        <w:t>дств в сф</w:t>
      </w:r>
      <w:proofErr w:type="gramEnd"/>
      <w:r w:rsidR="00983458" w:rsidRPr="00921099">
        <w:rPr>
          <w:rFonts w:ascii="Times New Roman" w:eastAsia="Times New Roman" w:hAnsi="Times New Roman"/>
          <w:sz w:val="28"/>
          <w:szCs w:val="28"/>
          <w:lang w:eastAsia="ru-RU"/>
        </w:rPr>
        <w:t xml:space="preserve">ере </w:t>
      </w:r>
      <w:r w:rsidR="00983458" w:rsidRPr="001900EE">
        <w:rPr>
          <w:rFonts w:ascii="Times New Roman" w:eastAsia="Times New Roman" w:hAnsi="Times New Roman"/>
          <w:sz w:val="28"/>
          <w:szCs w:val="28"/>
          <w:lang w:eastAsia="ru-RU"/>
        </w:rPr>
        <w:t>образования.</w:t>
      </w:r>
    </w:p>
    <w:p w:rsidR="00787B53" w:rsidRDefault="00787B53" w:rsidP="00787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0EE">
        <w:rPr>
          <w:rFonts w:ascii="Times New Roman" w:hAnsi="Times New Roman"/>
          <w:sz w:val="28"/>
          <w:szCs w:val="28"/>
        </w:rPr>
        <w:t>Результатом реализации</w:t>
      </w:r>
      <w:r w:rsidRPr="00921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21099">
        <w:rPr>
          <w:rFonts w:ascii="Times New Roman" w:hAnsi="Times New Roman"/>
          <w:sz w:val="28"/>
          <w:szCs w:val="28"/>
        </w:rPr>
        <w:t>программы станет создание условий для успешной реализации стратегических направлений развития системы дошкольного и общего образования города Ливны посредством повышения качества и эффективности, предоставляемых детям и подросткам муниципальных услуг в данной сфере.</w:t>
      </w:r>
    </w:p>
    <w:p w:rsidR="00B7290B" w:rsidRDefault="00B7290B" w:rsidP="009210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2E6" w:rsidRPr="00921099" w:rsidRDefault="00F232E6" w:rsidP="009210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386" w:rsidRDefault="00B72295" w:rsidP="00C46386">
      <w:pPr>
        <w:widowControl w:val="0"/>
        <w:numPr>
          <w:ilvl w:val="0"/>
          <w:numId w:val="9"/>
        </w:numPr>
        <w:tabs>
          <w:tab w:val="clear" w:pos="899"/>
          <w:tab w:val="num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40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Характеристика </w:t>
      </w:r>
      <w:r w:rsidR="00D9405F" w:rsidRPr="00D9405F">
        <w:rPr>
          <w:rFonts w:ascii="Times New Roman" w:eastAsia="Times New Roman" w:hAnsi="Times New Roman"/>
          <w:b/>
          <w:sz w:val="28"/>
          <w:szCs w:val="28"/>
          <w:lang w:eastAsia="ru-RU"/>
        </w:rPr>
        <w:t>текущего состояния</w:t>
      </w:r>
    </w:p>
    <w:p w:rsidR="00B72295" w:rsidRPr="00D9405F" w:rsidRDefault="00D9405F" w:rsidP="00C4638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405F">
        <w:rPr>
          <w:rFonts w:ascii="Times New Roman" w:eastAsia="Times New Roman" w:hAnsi="Times New Roman"/>
          <w:b/>
          <w:sz w:val="28"/>
          <w:szCs w:val="28"/>
          <w:lang w:eastAsia="ru-RU"/>
        </w:rPr>
        <w:t>сферы образования города Ливны</w:t>
      </w:r>
    </w:p>
    <w:p w:rsidR="00F55215" w:rsidRPr="00F55215" w:rsidRDefault="00F55215" w:rsidP="00F55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215">
        <w:rPr>
          <w:rFonts w:ascii="Times New Roman" w:hAnsi="Times New Roman"/>
          <w:bCs/>
          <w:sz w:val="28"/>
          <w:szCs w:val="28"/>
        </w:rPr>
        <w:t>Муниципальная система образования</w:t>
      </w:r>
      <w:r w:rsidRPr="00F55215">
        <w:rPr>
          <w:rFonts w:ascii="Times New Roman" w:hAnsi="Times New Roman"/>
          <w:sz w:val="28"/>
          <w:szCs w:val="28"/>
        </w:rPr>
        <w:t xml:space="preserve"> представлена двадцатью пятью образовательными организациями: 9 школ, 15 детских садов и Центр психолого-педагогической, медицинской и социальной помощи.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5215" w:rsidRPr="006F250B" w:rsidRDefault="00F55215" w:rsidP="006F2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215">
        <w:rPr>
          <w:rFonts w:ascii="Times New Roman" w:hAnsi="Times New Roman"/>
          <w:sz w:val="28"/>
          <w:szCs w:val="28"/>
          <w:lang w:eastAsia="ar-SA"/>
        </w:rPr>
        <w:t>На начало 20</w:t>
      </w:r>
      <w:r>
        <w:rPr>
          <w:rFonts w:ascii="Times New Roman" w:hAnsi="Times New Roman"/>
          <w:sz w:val="28"/>
          <w:szCs w:val="28"/>
          <w:lang w:eastAsia="ar-SA"/>
        </w:rPr>
        <w:t>21</w:t>
      </w:r>
      <w:r w:rsidRPr="00F55215">
        <w:rPr>
          <w:rFonts w:ascii="Times New Roman" w:hAnsi="Times New Roman"/>
          <w:sz w:val="28"/>
          <w:szCs w:val="28"/>
          <w:lang w:eastAsia="ar-SA"/>
        </w:rPr>
        <w:t>-202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F55215">
        <w:rPr>
          <w:rFonts w:ascii="Times New Roman" w:hAnsi="Times New Roman"/>
          <w:sz w:val="28"/>
          <w:szCs w:val="28"/>
          <w:lang w:eastAsia="ar-SA"/>
        </w:rPr>
        <w:t xml:space="preserve"> учебного года </w:t>
      </w:r>
      <w:r w:rsidRPr="00F55215">
        <w:rPr>
          <w:rFonts w:ascii="Times New Roman" w:hAnsi="Times New Roman"/>
          <w:sz w:val="28"/>
          <w:szCs w:val="28"/>
        </w:rPr>
        <w:t xml:space="preserve">в </w:t>
      </w:r>
      <w:r w:rsidRPr="00F55215">
        <w:rPr>
          <w:rFonts w:ascii="Times New Roman" w:hAnsi="Times New Roman"/>
          <w:sz w:val="28"/>
          <w:szCs w:val="28"/>
          <w:lang w:eastAsia="ar-SA"/>
        </w:rPr>
        <w:t>детских садах 2 </w:t>
      </w:r>
      <w:r>
        <w:rPr>
          <w:rFonts w:ascii="Times New Roman" w:hAnsi="Times New Roman"/>
          <w:sz w:val="28"/>
          <w:szCs w:val="28"/>
          <w:lang w:eastAsia="ar-SA"/>
        </w:rPr>
        <w:t>280</w:t>
      </w:r>
      <w:r w:rsidRPr="00F55215">
        <w:rPr>
          <w:rFonts w:ascii="Times New Roman" w:hAnsi="Times New Roman"/>
          <w:sz w:val="28"/>
          <w:szCs w:val="28"/>
          <w:lang w:eastAsia="ar-SA"/>
        </w:rPr>
        <w:t xml:space="preserve"> детей, в школах </w:t>
      </w:r>
      <w:r w:rsidRPr="00F55215">
        <w:rPr>
          <w:rFonts w:ascii="Times New Roman" w:hAnsi="Times New Roman"/>
          <w:sz w:val="28"/>
          <w:szCs w:val="28"/>
        </w:rPr>
        <w:t>5 6</w:t>
      </w:r>
      <w:r>
        <w:rPr>
          <w:rFonts w:ascii="Times New Roman" w:hAnsi="Times New Roman"/>
          <w:sz w:val="28"/>
          <w:szCs w:val="28"/>
        </w:rPr>
        <w:t>56</w:t>
      </w:r>
      <w:r w:rsidRPr="00F55215">
        <w:rPr>
          <w:rFonts w:ascii="Times New Roman" w:hAnsi="Times New Roman"/>
          <w:sz w:val="28"/>
          <w:szCs w:val="28"/>
        </w:rPr>
        <w:t xml:space="preserve"> учеников; в Центре психолого-педагогической, медицинской и социальной помощи 125 детей (из которых 65 детей-инвалидов) посещают индивидуальные коррекционно-развивающие занятия. </w:t>
      </w:r>
      <w:r w:rsidR="006F250B">
        <w:rPr>
          <w:rFonts w:ascii="Times New Roman" w:hAnsi="Times New Roman"/>
          <w:sz w:val="28"/>
          <w:szCs w:val="28"/>
        </w:rPr>
        <w:t>Работают с данным кон</w:t>
      </w:r>
      <w:r w:rsidRPr="00F55215">
        <w:rPr>
          <w:rFonts w:ascii="Times New Roman" w:hAnsi="Times New Roman"/>
          <w:sz w:val="28"/>
          <w:szCs w:val="28"/>
        </w:rPr>
        <w:t xml:space="preserve">тингентом 820 педагогов, из которых 349 учителей, 297 воспитателей и 174 </w:t>
      </w:r>
      <w:r w:rsidRPr="006F250B">
        <w:rPr>
          <w:rFonts w:ascii="Times New Roman" w:hAnsi="Times New Roman"/>
          <w:sz w:val="28"/>
          <w:szCs w:val="28"/>
        </w:rPr>
        <w:t>педагога служб сопровождения.</w:t>
      </w:r>
    </w:p>
    <w:p w:rsidR="006F250B" w:rsidRPr="006F250B" w:rsidRDefault="006F250B" w:rsidP="006F2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50B">
        <w:rPr>
          <w:rFonts w:ascii="Times New Roman" w:hAnsi="Times New Roman"/>
          <w:sz w:val="28"/>
          <w:szCs w:val="28"/>
        </w:rPr>
        <w:t xml:space="preserve">Система дошкольного образования в городе Ливны остаётся стабильной и представляет собой сеть дошкольных образовательных учреждений, реализующих основную общеобразовательную программу дошкольного образования в соответствии с Федеральными государственными образовательными стандартами дошкольных организаций. </w:t>
      </w:r>
      <w:proofErr w:type="gramStart"/>
      <w:r w:rsidRPr="006F250B">
        <w:rPr>
          <w:rFonts w:ascii="Times New Roman" w:hAnsi="Times New Roman"/>
          <w:sz w:val="28"/>
          <w:szCs w:val="28"/>
        </w:rPr>
        <w:t>В неё входят 15 муниципальных дошкольных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05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далее также – ДОО, детский сад)</w:t>
      </w:r>
      <w:r w:rsidRPr="006F250B">
        <w:rPr>
          <w:rFonts w:ascii="Times New Roman" w:hAnsi="Times New Roman"/>
          <w:sz w:val="28"/>
          <w:szCs w:val="28"/>
        </w:rPr>
        <w:t xml:space="preserve"> и 2 дошкольные группы с режимом полного дня пребывания на базе МБОУ «Основная общеобразовательная школа № 11» (4 детских сада имеют статус Центр развития ребёнка (МБДОУ № 16, 18, 20, 22), 4 детских сада комбинированного вида и 7 садов общеразвивающей направленности).</w:t>
      </w:r>
      <w:proofErr w:type="gramEnd"/>
    </w:p>
    <w:p w:rsidR="006F250B" w:rsidRPr="006F250B" w:rsidRDefault="006F250B" w:rsidP="006F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50B">
        <w:rPr>
          <w:rFonts w:ascii="Times New Roman" w:hAnsi="Times New Roman"/>
          <w:sz w:val="28"/>
          <w:szCs w:val="28"/>
        </w:rPr>
        <w:t xml:space="preserve">В детских садах предоставляются дополнительные услуги в форме кружков, секций и студий разнообразных направлений. Развиваются вариативные и альтернативные формы в части выравнивания стартовых возможностей детей дошкольного возраста при получении общего образования. Охват детей от 1 года до 7 лет различными формами дошкольного образования составляет 80%, укомплектованность дошкольных учреждений – 107,7 %. </w:t>
      </w:r>
    </w:p>
    <w:p w:rsidR="006F250B" w:rsidRPr="006F250B" w:rsidRDefault="006F250B" w:rsidP="006F2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50B">
        <w:rPr>
          <w:rFonts w:ascii="Times New Roman" w:hAnsi="Times New Roman"/>
          <w:sz w:val="28"/>
          <w:szCs w:val="28"/>
        </w:rPr>
        <w:t xml:space="preserve">С целью реализации мероприятий по созданию безбарьерной среды воспитанникам с ограниченными возможностями здоровья предоставляются услуги по коррекции зрения, речи, интеллекта: в детских садах функционируют группы для коррекции зрения, логопедические группы и логопедические пункты; </w:t>
      </w:r>
      <w:r w:rsidRPr="006F250B">
        <w:rPr>
          <w:rFonts w:ascii="Times New Roman" w:hAnsi="Times New Roman"/>
          <w:sz w:val="28"/>
          <w:szCs w:val="28"/>
          <w:shd w:val="clear" w:color="auto" w:fill="FFFFFF"/>
        </w:rPr>
        <w:t xml:space="preserve">детские сады № 1 и № 8 имеют </w:t>
      </w:r>
      <w:r w:rsidRPr="006F250B">
        <w:rPr>
          <w:rFonts w:ascii="Times New Roman" w:hAnsi="Times New Roman"/>
          <w:sz w:val="28"/>
          <w:szCs w:val="28"/>
        </w:rPr>
        <w:t xml:space="preserve">компенсирующие группы для детей </w:t>
      </w:r>
      <w:r w:rsidRPr="006F250B">
        <w:rPr>
          <w:rFonts w:ascii="Times New Roman" w:hAnsi="Times New Roman"/>
          <w:sz w:val="28"/>
          <w:szCs w:val="28"/>
          <w:shd w:val="clear" w:color="auto" w:fill="FFFFFF"/>
        </w:rPr>
        <w:t>с задержкой психического развития</w:t>
      </w:r>
      <w:r w:rsidRPr="006F250B">
        <w:rPr>
          <w:rFonts w:ascii="Times New Roman" w:hAnsi="Times New Roman"/>
          <w:sz w:val="28"/>
          <w:szCs w:val="28"/>
        </w:rPr>
        <w:t>. В</w:t>
      </w:r>
      <w:r w:rsidRPr="006F250B">
        <w:rPr>
          <w:rFonts w:ascii="Times New Roman" w:hAnsi="Times New Roman"/>
          <w:bCs/>
          <w:sz w:val="28"/>
          <w:szCs w:val="28"/>
        </w:rPr>
        <w:t xml:space="preserve"> </w:t>
      </w:r>
      <w:r w:rsidRPr="006F250B">
        <w:rPr>
          <w:rFonts w:ascii="Times New Roman" w:hAnsi="Times New Roman"/>
          <w:sz w:val="28"/>
          <w:szCs w:val="28"/>
        </w:rPr>
        <w:t>Центрах развития ребёнка № 16 и № 20 созданы условия детей с расстройством аутистического спектра и для детей-инвалидов с нарушениями опорно-двигательного аппарата (эти сады могут посещать дети, передвигающиеся на креслах-колясках). МБДОУ общеразвивающего вида «Детский сад 19» является региональной стажировочной экспериментальной площадкой «Ранняя помощь детям с ОВЗ».</w:t>
      </w:r>
    </w:p>
    <w:p w:rsidR="006F250B" w:rsidRPr="0008184B" w:rsidRDefault="00B72295" w:rsidP="00E04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405F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</w:t>
      </w:r>
      <w:r w:rsidR="006F250B" w:rsidRPr="006F250B">
        <w:rPr>
          <w:rFonts w:ascii="Times New Roman" w:hAnsi="Times New Roman"/>
          <w:sz w:val="28"/>
          <w:szCs w:val="28"/>
        </w:rPr>
        <w:t>обеспеч</w:t>
      </w:r>
      <w:r w:rsidR="006F250B">
        <w:rPr>
          <w:rFonts w:ascii="Times New Roman" w:hAnsi="Times New Roman"/>
          <w:sz w:val="28"/>
          <w:szCs w:val="28"/>
        </w:rPr>
        <w:t>ивается</w:t>
      </w:r>
      <w:r w:rsidR="006F250B" w:rsidRPr="006F250B">
        <w:rPr>
          <w:rFonts w:ascii="Times New Roman" w:hAnsi="Times New Roman"/>
          <w:sz w:val="28"/>
          <w:szCs w:val="28"/>
        </w:rPr>
        <w:t xml:space="preserve"> выполнение майского Указа Президента РФ. Все дети в возрасте от 3 до 7 лет обеспечены местами в детских садах, </w:t>
      </w:r>
      <w:r w:rsidR="006F250B">
        <w:rPr>
          <w:rFonts w:ascii="Times New Roman" w:hAnsi="Times New Roman"/>
          <w:sz w:val="28"/>
          <w:szCs w:val="28"/>
        </w:rPr>
        <w:t>и</w:t>
      </w:r>
      <w:r w:rsidR="006F250B" w:rsidRPr="006F250B">
        <w:rPr>
          <w:rFonts w:ascii="Times New Roman" w:hAnsi="Times New Roman"/>
          <w:sz w:val="28"/>
          <w:szCs w:val="28"/>
        </w:rPr>
        <w:t xml:space="preserve"> за последние пять лет наблюдается положительная динамика снижения очереди </w:t>
      </w:r>
      <w:r w:rsidR="006F250B" w:rsidRPr="006F250B">
        <w:rPr>
          <w:rFonts w:ascii="Times New Roman" w:hAnsi="Times New Roman"/>
          <w:sz w:val="28"/>
          <w:szCs w:val="28"/>
        </w:rPr>
        <w:lastRenderedPageBreak/>
        <w:t>в детские сады.</w:t>
      </w:r>
      <w:r w:rsidR="006F250B">
        <w:rPr>
          <w:rFonts w:ascii="Times New Roman" w:hAnsi="Times New Roman"/>
          <w:sz w:val="28"/>
          <w:szCs w:val="28"/>
        </w:rPr>
        <w:t xml:space="preserve"> </w:t>
      </w:r>
      <w:r w:rsidR="006F250B" w:rsidRPr="006F250B">
        <w:rPr>
          <w:rFonts w:ascii="Times New Roman" w:hAnsi="Times New Roman"/>
          <w:sz w:val="28"/>
          <w:szCs w:val="28"/>
        </w:rPr>
        <w:t xml:space="preserve">В настоящее время ставится задача минимизации очереди на зачисление детей в возрасте до 3-х лет в дошкольные образовательные </w:t>
      </w:r>
      <w:r w:rsidR="006F250B">
        <w:rPr>
          <w:rFonts w:ascii="Times New Roman" w:hAnsi="Times New Roman"/>
          <w:sz w:val="28"/>
          <w:szCs w:val="28"/>
        </w:rPr>
        <w:t>организации</w:t>
      </w:r>
      <w:r w:rsidR="006F250B" w:rsidRPr="006F250B">
        <w:rPr>
          <w:rFonts w:ascii="Times New Roman" w:hAnsi="Times New Roman"/>
          <w:sz w:val="28"/>
          <w:szCs w:val="28"/>
        </w:rPr>
        <w:t xml:space="preserve">. Так как в последние два года наблюдается тенденция к уменьшению численности детей из-за спада рождаемости, некоторые дошкольные учреждения в районе рабочего посёлка и Микрорайона имеют свободные вакансии для воспитанников в течение всего учебного года. </w:t>
      </w:r>
      <w:r w:rsidR="00E04F6A">
        <w:rPr>
          <w:rFonts w:ascii="Times New Roman" w:hAnsi="Times New Roman"/>
          <w:sz w:val="28"/>
          <w:szCs w:val="28"/>
        </w:rPr>
        <w:br/>
      </w:r>
      <w:r w:rsidR="006F250B">
        <w:rPr>
          <w:rFonts w:ascii="Times New Roman" w:hAnsi="Times New Roman"/>
          <w:sz w:val="28"/>
          <w:szCs w:val="28"/>
        </w:rPr>
        <w:t>В</w:t>
      </w:r>
      <w:r w:rsidR="006F250B" w:rsidRPr="006F250B">
        <w:rPr>
          <w:rFonts w:ascii="Times New Roman" w:hAnsi="Times New Roman"/>
          <w:sz w:val="28"/>
          <w:szCs w:val="28"/>
        </w:rPr>
        <w:t xml:space="preserve"> </w:t>
      </w:r>
      <w:r w:rsidR="00E04F6A">
        <w:rPr>
          <w:rFonts w:ascii="Times New Roman" w:hAnsi="Times New Roman"/>
          <w:sz w:val="28"/>
          <w:szCs w:val="28"/>
        </w:rPr>
        <w:t>2020 году</w:t>
      </w:r>
      <w:r w:rsidR="006F250B">
        <w:rPr>
          <w:rFonts w:ascii="Times New Roman" w:hAnsi="Times New Roman"/>
          <w:sz w:val="28"/>
          <w:szCs w:val="28"/>
        </w:rPr>
        <w:t xml:space="preserve"> в результате реализации мероприятий национального проекта «Демография» открыто 30 дополнительных мест </w:t>
      </w:r>
      <w:r w:rsidR="00E04F6A" w:rsidRPr="00E04F6A">
        <w:rPr>
          <w:rFonts w:ascii="Times New Roman" w:eastAsia="Times New Roman" w:hAnsi="Times New Roman"/>
          <w:sz w:val="28"/>
          <w:szCs w:val="28"/>
          <w:lang w:eastAsia="ru-RU"/>
        </w:rPr>
        <w:t>для детей в возрасте от 1,5 до 3 лет (две группы по 15 человек</w:t>
      </w:r>
      <w:r w:rsidR="00E04F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250B">
        <w:rPr>
          <w:rFonts w:ascii="Times New Roman" w:hAnsi="Times New Roman"/>
          <w:sz w:val="28"/>
          <w:szCs w:val="28"/>
        </w:rPr>
        <w:t xml:space="preserve">в детских садах № 9 и № 12, что позволило значительно снизить </w:t>
      </w:r>
      <w:r w:rsidR="0008184B">
        <w:rPr>
          <w:rFonts w:ascii="Times New Roman" w:hAnsi="Times New Roman"/>
          <w:sz w:val="28"/>
          <w:szCs w:val="28"/>
        </w:rPr>
        <w:t xml:space="preserve">существующую проблему </w:t>
      </w:r>
      <w:r w:rsidR="00E04F6A" w:rsidRPr="00E04F6A">
        <w:rPr>
          <w:rFonts w:ascii="Times New Roman" w:eastAsia="Times New Roman" w:hAnsi="Times New Roman"/>
          <w:sz w:val="28"/>
          <w:szCs w:val="28"/>
          <w:lang w:eastAsia="ru-RU"/>
        </w:rPr>
        <w:t>обеспеченности местами в дошкольных образовательных организациях</w:t>
      </w:r>
      <w:proofErr w:type="gramStart"/>
      <w:r w:rsidR="00E04F6A" w:rsidRPr="00E04F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F6A">
        <w:rPr>
          <w:rFonts w:ascii="Times New Roman" w:hAnsi="Times New Roman"/>
          <w:sz w:val="28"/>
          <w:szCs w:val="28"/>
        </w:rPr>
        <w:t>.</w:t>
      </w:r>
      <w:proofErr w:type="gramEnd"/>
      <w:r w:rsidR="0008184B">
        <w:rPr>
          <w:rFonts w:ascii="Times New Roman" w:hAnsi="Times New Roman"/>
          <w:sz w:val="28"/>
          <w:szCs w:val="28"/>
        </w:rPr>
        <w:t xml:space="preserve"> в центральной части города. </w:t>
      </w:r>
      <w:r w:rsidR="006F250B" w:rsidRPr="006F250B">
        <w:rPr>
          <w:rFonts w:ascii="Times New Roman" w:hAnsi="Times New Roman"/>
          <w:sz w:val="28"/>
          <w:szCs w:val="28"/>
        </w:rPr>
        <w:t xml:space="preserve">Также проблема очерёдности в детские сады </w:t>
      </w:r>
      <w:r w:rsidR="0008184B">
        <w:rPr>
          <w:rFonts w:ascii="Times New Roman" w:hAnsi="Times New Roman"/>
          <w:sz w:val="28"/>
          <w:szCs w:val="28"/>
        </w:rPr>
        <w:t>активно</w:t>
      </w:r>
      <w:r w:rsidR="006F250B" w:rsidRPr="006F250B">
        <w:rPr>
          <w:rFonts w:ascii="Times New Roman" w:hAnsi="Times New Roman"/>
          <w:sz w:val="28"/>
          <w:szCs w:val="28"/>
        </w:rPr>
        <w:t xml:space="preserve"> решается за счёт использования вариативных форм дошкольного образования: дети, воспитывающиеся в условиях семьи, могут посещать группы кратковременного пребывания, Школы раннего развития, консультативные </w:t>
      </w:r>
      <w:r w:rsidR="006F250B" w:rsidRPr="0008184B">
        <w:rPr>
          <w:rFonts w:ascii="Times New Roman" w:hAnsi="Times New Roman"/>
          <w:sz w:val="28"/>
          <w:szCs w:val="28"/>
        </w:rPr>
        <w:t xml:space="preserve">пункты, которыми в течение года охватывается до 50 человек. </w:t>
      </w:r>
    </w:p>
    <w:p w:rsidR="0008184B" w:rsidRPr="0008184B" w:rsidRDefault="0008184B" w:rsidP="0008184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4B">
        <w:rPr>
          <w:rFonts w:ascii="Times New Roman" w:hAnsi="Times New Roman"/>
          <w:sz w:val="28"/>
          <w:szCs w:val="28"/>
        </w:rPr>
        <w:t xml:space="preserve">Значительная доля всей муниципальной системы образования приходится на систему общего образования. В 9-ти общеобразовательных организациях созданы условия для удовлетворения запросов и потребностей детей и их родителей в образовательных программах базового, повышенного и углублённого уровня. Кроме основных общеобразовательных программ в школах разработаны адаптированные программы, педагоги прошли соответствующую курсовую подготовку. Имеется положительный опыт обучения детей с ОВЗ как в классах коррекции, так и опыт инклюзивного образования, позволяющий успешно социализироваться детям с ОВЗ в образовательном пространстве школы. </w:t>
      </w:r>
      <w:proofErr w:type="gramStart"/>
      <w:r w:rsidRPr="0008184B">
        <w:rPr>
          <w:rFonts w:ascii="Times New Roman" w:hAnsi="Times New Roman"/>
          <w:sz w:val="28"/>
          <w:szCs w:val="28"/>
        </w:rPr>
        <w:t xml:space="preserve">В Ливенских школах обучается более 150 детей с ограниченными возможностями здоровья; 21 учащийся занимаются на дому, из них 6 детей-инвалидов обучаются по дистанционной форме обучения с использованием компьютерной техники и спутникового телевидения, установленного в рамках реализации ПНПО по направлению «Развитие дистанционного образования детей с ограниченными возможностями здоровья». </w:t>
      </w:r>
      <w:r>
        <w:rPr>
          <w:rFonts w:ascii="Times New Roman" w:hAnsi="Times New Roman"/>
          <w:sz w:val="28"/>
          <w:szCs w:val="28"/>
        </w:rPr>
        <w:t>100</w:t>
      </w:r>
      <w:r w:rsidRPr="0008184B">
        <w:rPr>
          <w:rFonts w:ascii="Times New Roman" w:hAnsi="Times New Roman"/>
          <w:sz w:val="28"/>
          <w:szCs w:val="28"/>
        </w:rPr>
        <w:t xml:space="preserve"> детей посещают группы продлённого дня.</w:t>
      </w:r>
      <w:proofErr w:type="gramEnd"/>
      <w:r w:rsidRPr="00081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1 500 </w:t>
      </w:r>
      <w:r w:rsidRPr="0008184B">
        <w:rPr>
          <w:rFonts w:ascii="Times New Roman" w:hAnsi="Times New Roman"/>
          <w:sz w:val="28"/>
          <w:szCs w:val="28"/>
        </w:rPr>
        <w:t xml:space="preserve">обучающихся занимаются в кружках и секциях, организованных на базе общеобразовательных организаций, что составляет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08184B">
        <w:rPr>
          <w:rFonts w:ascii="Times New Roman" w:hAnsi="Times New Roman"/>
          <w:sz w:val="28"/>
          <w:szCs w:val="28"/>
        </w:rPr>
        <w:t>30 % от общего количества обучающихся школ.</w:t>
      </w:r>
    </w:p>
    <w:p w:rsidR="00B72295" w:rsidRPr="0008184B" w:rsidRDefault="00B72295" w:rsidP="00081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4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46386" w:rsidRPr="0008184B">
        <w:rPr>
          <w:rFonts w:ascii="Times New Roman" w:eastAsia="Times New Roman" w:hAnsi="Times New Roman"/>
          <w:sz w:val="28"/>
          <w:szCs w:val="28"/>
          <w:lang w:eastAsia="ru-RU"/>
        </w:rPr>
        <w:t>шести</w:t>
      </w:r>
      <w:r w:rsidRPr="0008184B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школах обучение ведется в две смены; во вторую смену занимаются 3</w:t>
      </w:r>
      <w:r w:rsidR="00C46386" w:rsidRPr="000818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8184B">
        <w:rPr>
          <w:rFonts w:ascii="Times New Roman" w:eastAsia="Times New Roman" w:hAnsi="Times New Roman"/>
          <w:sz w:val="28"/>
          <w:szCs w:val="28"/>
          <w:lang w:eastAsia="ru-RU"/>
        </w:rPr>
        <w:t xml:space="preserve">% обучающихся. В городе созданы условия для </w:t>
      </w:r>
      <w:proofErr w:type="gramStart"/>
      <w:r w:rsidRPr="0008184B">
        <w:rPr>
          <w:rFonts w:ascii="Times New Roman" w:eastAsia="Times New Roman" w:hAnsi="Times New Roman"/>
          <w:sz w:val="28"/>
          <w:szCs w:val="28"/>
          <w:lang w:eastAsia="ru-RU"/>
        </w:rPr>
        <w:t>обучения по программам</w:t>
      </w:r>
      <w:proofErr w:type="gramEnd"/>
      <w:r w:rsidRPr="000818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профильной подготовки и углубленного изучения предметов как гуманитарного, так и ест</w:t>
      </w:r>
      <w:r w:rsidR="00BB4EAA" w:rsidRPr="0008184B">
        <w:rPr>
          <w:rFonts w:ascii="Times New Roman" w:eastAsia="Times New Roman" w:hAnsi="Times New Roman"/>
          <w:sz w:val="28"/>
          <w:szCs w:val="28"/>
          <w:lang w:eastAsia="ru-RU"/>
        </w:rPr>
        <w:t>ественно-математического цикла.</w:t>
      </w:r>
      <w:r w:rsidR="0008184B" w:rsidRPr="0008184B">
        <w:rPr>
          <w:rFonts w:ascii="Times New Roman" w:hAnsi="Times New Roman"/>
          <w:sz w:val="28"/>
          <w:szCs w:val="28"/>
        </w:rPr>
        <w:t xml:space="preserve"> Предметы на профильном уровне изучают более 400 обучающихся 10-11-х классов. Приоритетными являются профили: информационно-технологический, физико-математический, химико-биологический, социально-гуманитарный, социально-экономический.</w:t>
      </w:r>
    </w:p>
    <w:p w:rsidR="0008184B" w:rsidRPr="0008184B" w:rsidRDefault="0008184B" w:rsidP="00081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4B">
        <w:rPr>
          <w:rFonts w:ascii="Times New Roman" w:hAnsi="Times New Roman"/>
          <w:sz w:val="28"/>
          <w:szCs w:val="28"/>
        </w:rPr>
        <w:t>На сегодняшний день школы города оснащены учебным и учебно-</w:t>
      </w:r>
      <w:r w:rsidRPr="0008184B">
        <w:rPr>
          <w:rFonts w:ascii="Times New Roman" w:hAnsi="Times New Roman"/>
          <w:sz w:val="28"/>
          <w:szCs w:val="28"/>
        </w:rPr>
        <w:lastRenderedPageBreak/>
        <w:t>лабораторным оборудованием в пределах 60%, а доля школ города, имеющих материально-техническую базу, соответствующую требованиям федеральных государственных образовательных стандартов, составляет немногим более 33%. К 2025 году планируется увеличить этот процент в два раза.</w:t>
      </w:r>
    </w:p>
    <w:p w:rsidR="0008184B" w:rsidRPr="0008184B" w:rsidRDefault="0008184B" w:rsidP="0008184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4B">
        <w:rPr>
          <w:rFonts w:ascii="Times New Roman" w:hAnsi="Times New Roman"/>
          <w:sz w:val="28"/>
          <w:szCs w:val="28"/>
        </w:rPr>
        <w:t>Образовательные организации города Ливны активно участвуют в различных процедурах по оценке качества школьного образования. В настоящее время в Российской Федерации сформирована единая система оценки качества образования (ЕСОКО), которая позволяет вести мониторинг знаний учащихся на разных ступенях обучения, дает возможность получить полное представление о качестве образования, анализировать и учитывать влияние различных факторов на результаты работы школ. Главная задача на муниципальном уровне при участии общеобразовательных организаций: повышение уровня информированности потребителей образовательных услуг при принятии решений, связанных с образованием, определение степени соответствия образовательных результатов обучающихся федеральным образовательным стандартам.</w:t>
      </w:r>
    </w:p>
    <w:p w:rsidR="0008184B" w:rsidRPr="0008184B" w:rsidRDefault="0008184B" w:rsidP="000818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4B">
        <w:rPr>
          <w:rFonts w:ascii="Times New Roman" w:hAnsi="Times New Roman"/>
          <w:sz w:val="28"/>
          <w:szCs w:val="28"/>
        </w:rPr>
        <w:t>Единая система оценки качества школьного образования в настоящее время является многоуровневой и состоит из нескольких процедур. Первая и самая важная процедура системы – государственная итоговая аттестация по общеобразовательным программам за курс основного общего и среднего общего образования. Более 250 выпускников 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84B">
        <w:rPr>
          <w:rFonts w:ascii="Times New Roman" w:hAnsi="Times New Roman"/>
          <w:sz w:val="28"/>
          <w:szCs w:val="28"/>
        </w:rPr>
        <w:t>(12) классов сдают Единый государственный экзамен (далее ЕГЭ) и порядка 500 выпускников 9 классов школ города проходят государственную итоговую аттестацию в форме основного государственного экзамена (ОГЭ) и выпускного государственного экзамена.</w:t>
      </w:r>
    </w:p>
    <w:p w:rsidR="0008184B" w:rsidRPr="0008184B" w:rsidRDefault="0008184B" w:rsidP="00081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4B">
        <w:rPr>
          <w:rFonts w:ascii="Times New Roman" w:hAnsi="Times New Roman"/>
          <w:sz w:val="28"/>
          <w:szCs w:val="28"/>
        </w:rPr>
        <w:t xml:space="preserve">При прохождении ЕГЭ обязательными для сдачи предметами являются русский язык и математика. Остальные предметы – по выбору в зависимости от требований вуза. Как правило, выпускники выбирают 2–3 предмета. Результаты единого государственного экзамена засчитываются при поступлении в высшие учебные заведения. </w:t>
      </w:r>
      <w:r w:rsidRPr="0008184B">
        <w:rPr>
          <w:rFonts w:ascii="Times New Roman" w:hAnsi="Times New Roman"/>
          <w:sz w:val="28"/>
          <w:szCs w:val="28"/>
          <w:shd w:val="clear" w:color="auto" w:fill="FFFFFF"/>
        </w:rPr>
        <w:t>В ОГЭ выпускники могут сдавать в зависимости от санитарно-эпидемиологической обстановки и в соответствии с действующими нормативными документами от 1 до 4 экзаменов:</w:t>
      </w:r>
      <w:r w:rsidRPr="0008184B">
        <w:rPr>
          <w:rFonts w:ascii="Times New Roman" w:hAnsi="Times New Roman"/>
          <w:sz w:val="28"/>
          <w:szCs w:val="28"/>
        </w:rPr>
        <w:t xml:space="preserve"> по русскому языку, математике и 2 предметам по выбору. Главная задача проведения ГИА по различным образовательным программам – это получение объективных результатов экзаменов. Для этого привлекаются общественные наблюдатели, работает система видеонаблюдения в аудиториях и пунктах проведения экзамена. Реальные результаты выпускников позволяют определить проблемные вопросы с качеством образования по ряду предметов в разрезе школ города. В тоже время надо отметить, что по результатам ГИА нельзя сравнивать эффективность работы школ, учителей, так как это экзамен с высокими ставками. Результаты ГИА необходимо, прежде всего, использовать для внутренней работы и реализации проектов по повышению качества образования в отдельных общеобразовательных организациях.</w:t>
      </w:r>
    </w:p>
    <w:p w:rsidR="0008184B" w:rsidRPr="0008184B" w:rsidRDefault="0008184B" w:rsidP="00081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4B">
        <w:rPr>
          <w:rFonts w:ascii="Times New Roman" w:hAnsi="Times New Roman"/>
          <w:sz w:val="28"/>
          <w:szCs w:val="28"/>
        </w:rPr>
        <w:lastRenderedPageBreak/>
        <w:t xml:space="preserve">Школы города принимают участие в процедуре </w:t>
      </w:r>
      <w:proofErr w:type="gramStart"/>
      <w:r w:rsidRPr="0008184B">
        <w:rPr>
          <w:rFonts w:ascii="Times New Roman" w:hAnsi="Times New Roman"/>
          <w:sz w:val="28"/>
          <w:szCs w:val="28"/>
        </w:rPr>
        <w:t>проведения национальных исследований оценки качества образования</w:t>
      </w:r>
      <w:proofErr w:type="gramEnd"/>
      <w:r w:rsidRPr="0008184B">
        <w:rPr>
          <w:rFonts w:ascii="Times New Roman" w:hAnsi="Times New Roman"/>
          <w:sz w:val="28"/>
          <w:szCs w:val="28"/>
        </w:rPr>
        <w:t xml:space="preserve">. Результаты данных исследований позволяют проводить работу по планированию прохождения повышения квалификации педагогических кадров, для корректировки образовательных программ. </w:t>
      </w:r>
    </w:p>
    <w:p w:rsidR="0008184B" w:rsidRPr="0008184B" w:rsidRDefault="0008184B" w:rsidP="00081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4B">
        <w:rPr>
          <w:rFonts w:ascii="Times New Roman" w:hAnsi="Times New Roman"/>
          <w:sz w:val="28"/>
          <w:szCs w:val="28"/>
        </w:rPr>
        <w:t xml:space="preserve">Всероссийские проверочные работы – это широкомасштабный проект, в котором образовательные учреждения начали участвовать с 2015 года. ВПР представляет собой контрольные работы, которые пишут школьники по завершении обучения в каждом классе. Но для них задания разрабатывают не сами школы, как это было раньше, а на федеральном уровне в соответствии с Федеральным государственным образовательным стандартом. Проведение проверочных работ дает возможность школам проводить самодиагностику, выявлять пробелы в знаниях у учащихся для проведения последующей методической работы, чтобы выявлять проблемы не по завершении школы, а после каждого года обучения и точечно работать со школьниками на следующей ступени обучения, вовремя диагностируя педагогическую защищенность и принимая соответствующие решения. </w:t>
      </w:r>
      <w:proofErr w:type="gramStart"/>
      <w:r w:rsidRPr="0008184B">
        <w:rPr>
          <w:rFonts w:ascii="Times New Roman" w:hAnsi="Times New Roman"/>
          <w:sz w:val="28"/>
          <w:szCs w:val="28"/>
        </w:rPr>
        <w:t>Таким образом, можно сделать вывод, что образовательные организации города Ливны активно участвуют в становлении единой системы оценки качества образования на федеральном и региональном уровнях.</w:t>
      </w:r>
      <w:proofErr w:type="gramEnd"/>
    </w:p>
    <w:p w:rsidR="0008184B" w:rsidRDefault="0008184B" w:rsidP="00081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184B">
        <w:rPr>
          <w:rFonts w:ascii="Times New Roman" w:hAnsi="Times New Roman"/>
          <w:sz w:val="28"/>
          <w:szCs w:val="28"/>
          <w:shd w:val="clear" w:color="auto" w:fill="FFFFFF"/>
        </w:rPr>
        <w:t>Формирование цифровой образовательной среды в образовательной организации – насущная необходимость, поскольку она позволит обеспечить модернизацию образовательного процесса, внедрить в педагогическую практику технологии электронного обучения, модели смешанного обучения, автоматизировать процессы управления качеством образования, формирование у школьников навыков обучения в цифровом мире, умение создавать цифровые проекты для своей будущей профессии. Сегодня ведется активная работа с информационной системой образовательных услуг «Виртуальная школа». Это новый уровень взаимодействия учителей, родителей, учащихся, администрации школ, управления общего образования посредством Интернета. В связи с этим в общеобразовательных организациях города с 2021 года скорость доступа к сети Интернет увеличена до 100 Мбит/</w:t>
      </w:r>
      <w:proofErr w:type="gramStart"/>
      <w:r w:rsidRPr="0008184B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08184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F001E" w:rsidRPr="000F001E" w:rsidRDefault="000F001E" w:rsidP="000F0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>В рамках регионального проекта «Цифровая образовательная среда» национального проекта «Образование» школами города Ливны безвозмездно получены 288 ноутбуков мобильного класса, 9 многофункциональных устройств (принтер-сканер-копир), 27 интерактивных комплексов, 18 ноутбуков педагога и 63 ноутбука для управленческого персонала на общую сумму 20 млн. 202 тыс. рублей. Полученное оборудование активно используется педагогами и школьниками в образовательном процессе.</w:t>
      </w:r>
    </w:p>
    <w:p w:rsidR="0008184B" w:rsidRPr="0008184B" w:rsidRDefault="0008184B" w:rsidP="000818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001E">
        <w:rPr>
          <w:rFonts w:ascii="Times New Roman" w:hAnsi="Times New Roman"/>
          <w:sz w:val="28"/>
          <w:szCs w:val="28"/>
          <w:shd w:val="clear" w:color="auto" w:fill="FFFFFF"/>
        </w:rPr>
        <w:t>Внедрение электронного журнала и электронного дневника позволит</w:t>
      </w:r>
      <w:r w:rsidRPr="0008184B"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родителю и ученику оперативно получать информацию об успеваемости и посещаемости, учебных планах и рабочих программах, а также многое другое, связанное с образовательным процессом в школе. Педагогические </w:t>
      </w:r>
      <w:r w:rsidRPr="0008184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работники благодаря возможностям ИСОУ «Виртуальная школа» смогут вносить всю необходимую информацию об образовательном процессе, а также получать автоматически формируемую отчетность в электронном виде.</w:t>
      </w:r>
    </w:p>
    <w:p w:rsidR="0008184B" w:rsidRPr="0008184B" w:rsidRDefault="0008184B" w:rsidP="000818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184B">
        <w:rPr>
          <w:rFonts w:ascii="Times New Roman" w:hAnsi="Times New Roman"/>
          <w:sz w:val="28"/>
          <w:szCs w:val="28"/>
          <w:shd w:val="clear" w:color="auto" w:fill="FFFFFF"/>
        </w:rPr>
        <w:t>Все образовательные организации имеют в интернете официальные сайты, которые являются мощным информационным ресурсом, а также неотъемлемым компонентом повышения управленческой культуры, обеспечивающим информационно-методическую поддержку образовательного процесса.</w:t>
      </w:r>
    </w:p>
    <w:p w:rsidR="0008184B" w:rsidRPr="0008184B" w:rsidRDefault="0008184B" w:rsidP="000818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184B">
        <w:rPr>
          <w:rFonts w:ascii="Times New Roman" w:hAnsi="Times New Roman"/>
          <w:sz w:val="28"/>
          <w:szCs w:val="28"/>
          <w:shd w:val="clear" w:color="auto" w:fill="FFFFFF"/>
        </w:rPr>
        <w:t>Образовательные организации города Ливны используют единую систему электронной почты, что в дальнейшем позволит внедрить единую систему электронного документооборота, обеспечивающую современные процедуры создания, поиска, сбора, анализа, обработки, хранения и представления информации.</w:t>
      </w:r>
    </w:p>
    <w:p w:rsidR="0008184B" w:rsidRDefault="0008184B" w:rsidP="00081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84B">
        <w:rPr>
          <w:rFonts w:ascii="Times New Roman" w:hAnsi="Times New Roman"/>
          <w:sz w:val="28"/>
          <w:szCs w:val="28"/>
        </w:rPr>
        <w:t xml:space="preserve">Особенно актуальным в связи с внедрением ФГОС и ФГОС ОВЗ является личностное развитие ребёнка и реализация прав каждого ребенка на полноценное </w:t>
      </w:r>
      <w:proofErr w:type="gramStart"/>
      <w:r w:rsidRPr="0008184B">
        <w:rPr>
          <w:rFonts w:ascii="Times New Roman" w:hAnsi="Times New Roman"/>
          <w:sz w:val="28"/>
          <w:szCs w:val="28"/>
        </w:rPr>
        <w:t>образование</w:t>
      </w:r>
      <w:proofErr w:type="gramEnd"/>
      <w:r w:rsidRPr="0008184B">
        <w:rPr>
          <w:rFonts w:ascii="Times New Roman" w:hAnsi="Times New Roman"/>
          <w:sz w:val="28"/>
          <w:szCs w:val="28"/>
        </w:rPr>
        <w:t xml:space="preserve"> и свободное развитие ставится основной задачей деятельности любого образовательного учреждения. Решение приоритетных задач модернизации образования возможно при создании особой культуры поддержки и помощи ребенку в образовательном процессе – психолого-педагогическом сопровождении. Это –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 в процессе взаимодействия в образовательной среде.</w:t>
      </w:r>
    </w:p>
    <w:p w:rsidR="00254EF8" w:rsidRPr="00D9405F" w:rsidRDefault="00254EF8" w:rsidP="00254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9405F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Педагоги, работающие с контингентом повышенной сложности, работают по индивидуальным планам. В работе с учащимися, требующими повышенного внимания взрослых, используются программы индивидуально-профилактической деятельности с привлечением специалистов всех учреждений системы профилактики. </w:t>
      </w:r>
    </w:p>
    <w:p w:rsidR="00B72295" w:rsidRDefault="0008184B" w:rsidP="0025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4B">
        <w:rPr>
          <w:rFonts w:ascii="Times New Roman" w:hAnsi="Times New Roman"/>
          <w:sz w:val="28"/>
          <w:szCs w:val="28"/>
        </w:rPr>
        <w:t xml:space="preserve">С 1996 года в городе функционирует служба </w:t>
      </w:r>
      <w:r w:rsidR="00B72295" w:rsidRPr="00D9405F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психолого-педагогического и медико-социального сопровождения, представленная «Центром психолого-педагогической, медицинской и социальной помощи», локальными службами сопровождения образовательных учреждений, психолого-педагогическими консилиумами. МКУ «Центр психолого-педагогической, медицинской и социальной помощи» города Ливны, предоставляет психолого-педагогическую, медицинскую и социальную помощь </w:t>
      </w:r>
      <w:proofErr w:type="gramStart"/>
      <w:r w:rsidR="00B72295" w:rsidRPr="00D9405F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="00B72295" w:rsidRPr="00D9405F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испытывающим трудности в освоении основных общеобразовательных программ, своём развитии и социальной адаптации. На базе ППМСП-центра работает психолого-медико-педагогическая комиссия, выполняющая ответственные функции в развитии системы инклюзивного образования. </w:t>
      </w:r>
      <w:r w:rsidR="00254EF8">
        <w:rPr>
          <w:rFonts w:ascii="Times New Roman" w:hAnsi="Times New Roman"/>
          <w:sz w:val="28"/>
          <w:szCs w:val="28"/>
        </w:rPr>
        <w:t>ПМПК</w:t>
      </w:r>
      <w:r w:rsidR="00254EF8" w:rsidRPr="0008184B">
        <w:rPr>
          <w:rFonts w:ascii="Times New Roman" w:hAnsi="Times New Roman"/>
          <w:sz w:val="28"/>
          <w:szCs w:val="28"/>
        </w:rPr>
        <w:t xml:space="preserve"> определяет специальные образовательные потребности и условия, необходимые ребенку для обеспечения развития, получения образования, адаптации и интеграции в социум.</w:t>
      </w:r>
      <w:r w:rsidR="00254EF8">
        <w:rPr>
          <w:rFonts w:ascii="Times New Roman" w:hAnsi="Times New Roman"/>
          <w:sz w:val="28"/>
          <w:szCs w:val="28"/>
        </w:rPr>
        <w:t xml:space="preserve"> </w:t>
      </w:r>
      <w:r w:rsidR="00B72295" w:rsidRPr="00D940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службе психолого-педагогического и медико-социального сопровождения занято более 40 </w:t>
      </w:r>
      <w:r w:rsidR="00B72295" w:rsidRPr="00D940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профессиональных педагогов, в том числе: педагоги-дефектологи, тифлопедагог, учителя-логопеды, педагоги-психологи, социальные педагоги.</w:t>
      </w:r>
      <w:r w:rsidR="00254E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57A8" w:rsidRPr="004B57A8" w:rsidRDefault="004B57A8" w:rsidP="004B57A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A8">
        <w:rPr>
          <w:rFonts w:ascii="Times New Roman" w:hAnsi="Times New Roman"/>
          <w:sz w:val="28"/>
          <w:szCs w:val="28"/>
        </w:rPr>
        <w:t xml:space="preserve">Беспокойство вызывают проблемы со здоровьем </w:t>
      </w:r>
      <w:proofErr w:type="gramStart"/>
      <w:r w:rsidRPr="004B57A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B57A8">
        <w:rPr>
          <w:rFonts w:ascii="Times New Roman" w:hAnsi="Times New Roman"/>
          <w:sz w:val="28"/>
          <w:szCs w:val="28"/>
        </w:rPr>
        <w:t xml:space="preserve">. Исследования выявляют тенденцию к росту заболеваемости (нарушения зрения и опорно-двигательного аппарата) на 2% в год и показывают, что образование может выступить как фактором ухудшения здоровья </w:t>
      </w:r>
      <w:proofErr w:type="gramStart"/>
      <w:r w:rsidRPr="004B57A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B57A8">
        <w:rPr>
          <w:rFonts w:ascii="Times New Roman" w:hAnsi="Times New Roman"/>
          <w:sz w:val="28"/>
          <w:szCs w:val="28"/>
        </w:rPr>
        <w:t xml:space="preserve"> за счет нерациональной нагрузки, гиподинамии, неполноценного питания, так и инструментом формирования ресурса здоровья обучающихся. Для этого необходимы индивидуализация образовательного процесса, реализация программ формирования здорового образа жизни обучающихся, занятия физической культурой и спортом. В системе общего образования актуальной является задача формирования здорового стиля поведения, профилактики курения, употребления алкоголя и наркотиков.</w:t>
      </w:r>
    </w:p>
    <w:p w:rsidR="004B57A8" w:rsidRPr="004B57A8" w:rsidRDefault="004B57A8" w:rsidP="004B57A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A8">
        <w:rPr>
          <w:rFonts w:ascii="Times New Roman" w:hAnsi="Times New Roman"/>
          <w:sz w:val="28"/>
          <w:szCs w:val="28"/>
        </w:rPr>
        <w:t>Организация питания детей является обязательной составляющей организации образовательно-воспитательного процесса. Особое значение приобретает правильное школьное питание в связи с тем, что в последнее время дети проводят в школе все больше времени при весьма интенсивном характере процесса обучения.</w:t>
      </w:r>
    </w:p>
    <w:p w:rsidR="004B57A8" w:rsidRPr="004B57A8" w:rsidRDefault="004B57A8" w:rsidP="004B57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7A8">
        <w:rPr>
          <w:rFonts w:ascii="Times New Roman" w:hAnsi="Times New Roman"/>
          <w:sz w:val="28"/>
          <w:szCs w:val="28"/>
        </w:rPr>
        <w:t xml:space="preserve">В соответствии с решением Ливенского городского Совета народных депутатов от 27 февраля 2020 года № 45/495-ГС «Об установлении мер социальной поддержки по обеспечению питанием обучающихся муниципальных общеобразовательных организаций города Ливны Орловской области» с 15 марта 2020 года в школах города введено адресное питание. Мера социальной поддержки – обеспечение бесплатным горячим питанием – установлена следующим категориям </w:t>
      </w:r>
      <w:proofErr w:type="gramStart"/>
      <w:r w:rsidRPr="004B57A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B57A8">
        <w:rPr>
          <w:rFonts w:ascii="Times New Roman" w:hAnsi="Times New Roman"/>
          <w:sz w:val="28"/>
          <w:szCs w:val="28"/>
        </w:rPr>
        <w:t>:</w:t>
      </w:r>
    </w:p>
    <w:p w:rsidR="004B57A8" w:rsidRPr="004B57A8" w:rsidRDefault="004B57A8" w:rsidP="004B57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7A8">
        <w:rPr>
          <w:rFonts w:ascii="Times New Roman" w:hAnsi="Times New Roman"/>
          <w:sz w:val="28"/>
          <w:szCs w:val="28"/>
        </w:rPr>
        <w:t>- обучающиеся по образовательным программам начального общего образования 1–4 классов;</w:t>
      </w:r>
    </w:p>
    <w:p w:rsidR="004B57A8" w:rsidRPr="004B57A8" w:rsidRDefault="004B57A8" w:rsidP="004B57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7A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B57A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4B57A8">
        <w:rPr>
          <w:rFonts w:ascii="Times New Roman" w:hAnsi="Times New Roman"/>
          <w:sz w:val="28"/>
          <w:szCs w:val="28"/>
        </w:rPr>
        <w:t xml:space="preserve"> по образовательным программам 5–11 классов:</w:t>
      </w:r>
    </w:p>
    <w:p w:rsidR="004B57A8" w:rsidRPr="004B57A8" w:rsidRDefault="004B57A8" w:rsidP="004B57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7A8">
        <w:rPr>
          <w:rFonts w:ascii="Times New Roman" w:hAnsi="Times New Roman"/>
          <w:sz w:val="28"/>
          <w:szCs w:val="28"/>
        </w:rPr>
        <w:tab/>
        <w:t>- дети из многодетных семей;</w:t>
      </w:r>
    </w:p>
    <w:p w:rsidR="004B57A8" w:rsidRPr="004B57A8" w:rsidRDefault="004B57A8" w:rsidP="004B57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7A8">
        <w:rPr>
          <w:rFonts w:ascii="Times New Roman" w:hAnsi="Times New Roman"/>
          <w:sz w:val="28"/>
          <w:szCs w:val="28"/>
        </w:rPr>
        <w:tab/>
        <w:t>- дети, находящиеся в трудной жизненной ситуации.</w:t>
      </w:r>
    </w:p>
    <w:p w:rsidR="004B57A8" w:rsidRPr="004B57A8" w:rsidRDefault="004B57A8" w:rsidP="004B57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7A8">
        <w:rPr>
          <w:rFonts w:ascii="Times New Roman" w:hAnsi="Times New Roman"/>
          <w:sz w:val="28"/>
          <w:szCs w:val="28"/>
        </w:rPr>
        <w:t>Для остальных обучающихся, а также учащихся, посещающих группы продленного дня, занятых во внеурочной деятельности, организовано горячее питание (обед и полдник) за счет внебюджетных средств – средств родителей (законных представителей).</w:t>
      </w:r>
    </w:p>
    <w:p w:rsidR="004B57A8" w:rsidRPr="004B57A8" w:rsidRDefault="004B57A8" w:rsidP="004B57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7A8">
        <w:rPr>
          <w:rFonts w:ascii="Times New Roman" w:hAnsi="Times New Roman"/>
          <w:sz w:val="28"/>
          <w:szCs w:val="28"/>
        </w:rPr>
        <w:t>Финансирование горячего питания обучающихся 1–4 классов осуществляется за счет средств федерального, областного и муниципального бюджетов; обучающихся 5–11 классов – за счет средств областного и муниципального бюджетов.</w:t>
      </w:r>
    </w:p>
    <w:p w:rsidR="004B57A8" w:rsidRPr="004B57A8" w:rsidRDefault="004B57A8" w:rsidP="004B5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A8">
        <w:rPr>
          <w:rFonts w:ascii="Times New Roman" w:hAnsi="Times New Roman"/>
          <w:sz w:val="28"/>
          <w:szCs w:val="28"/>
        </w:rPr>
        <w:t xml:space="preserve">Во всех школах администрацией и родительской общественностью ведётся постоянный </w:t>
      </w:r>
      <w:proofErr w:type="gramStart"/>
      <w:r w:rsidRPr="004B57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57A8">
        <w:rPr>
          <w:rFonts w:ascii="Times New Roman" w:hAnsi="Times New Roman"/>
          <w:sz w:val="28"/>
          <w:szCs w:val="28"/>
        </w:rPr>
        <w:t xml:space="preserve"> организацией питания. В целях совершенствования системы питания, качества и разнообразия предлагаемых блюд проводится мониторинг предоставления услуги по питанию среди родителей обучающихся.</w:t>
      </w:r>
    </w:p>
    <w:p w:rsidR="004B57A8" w:rsidRPr="00F42EC6" w:rsidRDefault="00E04F6A" w:rsidP="004B57A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EC6">
        <w:rPr>
          <w:rFonts w:ascii="Times New Roman" w:hAnsi="Times New Roman"/>
          <w:sz w:val="28"/>
          <w:szCs w:val="28"/>
        </w:rPr>
        <w:lastRenderedPageBreak/>
        <w:t>К полномочиям сферы образования относится о</w:t>
      </w:r>
      <w:r w:rsidR="004B57A8" w:rsidRPr="00F42EC6">
        <w:rPr>
          <w:rFonts w:ascii="Times New Roman" w:hAnsi="Times New Roman"/>
          <w:sz w:val="28"/>
          <w:szCs w:val="28"/>
        </w:rPr>
        <w:t>рганизация летнего отдыха (организуется отдых для детей в загородных и пришкольных лагерях). В 20</w:t>
      </w:r>
      <w:r w:rsidR="001D574E" w:rsidRPr="00F42EC6">
        <w:rPr>
          <w:rFonts w:ascii="Times New Roman" w:hAnsi="Times New Roman"/>
          <w:sz w:val="28"/>
          <w:szCs w:val="28"/>
        </w:rPr>
        <w:t>2</w:t>
      </w:r>
      <w:r w:rsidR="004B57A8" w:rsidRPr="00F42EC6">
        <w:rPr>
          <w:rFonts w:ascii="Times New Roman" w:hAnsi="Times New Roman"/>
          <w:sz w:val="28"/>
          <w:szCs w:val="28"/>
        </w:rPr>
        <w:t xml:space="preserve">1 году с участием средств бюджета </w:t>
      </w:r>
      <w:proofErr w:type="gramStart"/>
      <w:r w:rsidR="004B57A8" w:rsidRPr="00F42EC6">
        <w:rPr>
          <w:rFonts w:ascii="Times New Roman" w:hAnsi="Times New Roman"/>
          <w:sz w:val="28"/>
          <w:szCs w:val="28"/>
        </w:rPr>
        <w:t>г</w:t>
      </w:r>
      <w:proofErr w:type="gramEnd"/>
      <w:r w:rsidR="004B57A8" w:rsidRPr="00F42EC6">
        <w:rPr>
          <w:rFonts w:ascii="Times New Roman" w:hAnsi="Times New Roman"/>
          <w:sz w:val="28"/>
          <w:szCs w:val="28"/>
        </w:rPr>
        <w:t>. Ливны в детском оздоровительно-образовательном профильном центре «Юбилейный» отдохнули 68 детей</w:t>
      </w:r>
      <w:r w:rsidR="001D574E" w:rsidRPr="00F42EC6">
        <w:rPr>
          <w:rFonts w:ascii="Times New Roman" w:hAnsi="Times New Roman"/>
          <w:sz w:val="28"/>
          <w:szCs w:val="28"/>
        </w:rPr>
        <w:t xml:space="preserve"> на условиях софинансирования средств бюджета города Ливны и средств родителей либо предприятий, на которых работают родители несовершеннолетних</w:t>
      </w:r>
      <w:r w:rsidR="00D970BC" w:rsidRPr="00F42EC6">
        <w:rPr>
          <w:rFonts w:ascii="Times New Roman" w:hAnsi="Times New Roman"/>
          <w:sz w:val="28"/>
          <w:szCs w:val="28"/>
        </w:rPr>
        <w:t>.</w:t>
      </w:r>
      <w:r w:rsidR="004B57A8" w:rsidRPr="00F42EC6">
        <w:rPr>
          <w:rFonts w:ascii="Times New Roman" w:hAnsi="Times New Roman"/>
          <w:sz w:val="28"/>
          <w:szCs w:val="28"/>
        </w:rPr>
        <w:t xml:space="preserve"> </w:t>
      </w:r>
      <w:r w:rsidR="00D970BC" w:rsidRPr="00F42EC6">
        <w:rPr>
          <w:rFonts w:ascii="Times New Roman" w:hAnsi="Times New Roman"/>
          <w:sz w:val="28"/>
          <w:szCs w:val="28"/>
        </w:rPr>
        <w:t>Родители детей, работающих в организациях бюджетной сферы, также получили кэшбек в размере 50% от суммы их доли оплаты путевки (15%). Кроме того,</w:t>
      </w:r>
      <w:r w:rsidR="004B57A8" w:rsidRPr="00F42EC6">
        <w:rPr>
          <w:rFonts w:ascii="Times New Roman" w:hAnsi="Times New Roman"/>
          <w:sz w:val="28"/>
          <w:szCs w:val="28"/>
        </w:rPr>
        <w:t xml:space="preserve"> из сре</w:t>
      </w:r>
      <w:proofErr w:type="gramStart"/>
      <w:r w:rsidR="004B57A8" w:rsidRPr="00F42EC6">
        <w:rPr>
          <w:rFonts w:ascii="Times New Roman" w:hAnsi="Times New Roman"/>
          <w:sz w:val="28"/>
          <w:szCs w:val="28"/>
        </w:rPr>
        <w:t>дств пр</w:t>
      </w:r>
      <w:proofErr w:type="gramEnd"/>
      <w:r w:rsidR="004B57A8" w:rsidRPr="00F42EC6">
        <w:rPr>
          <w:rFonts w:ascii="Times New Roman" w:hAnsi="Times New Roman"/>
          <w:sz w:val="28"/>
          <w:szCs w:val="28"/>
        </w:rPr>
        <w:t>офсоюза работников образования родителям была компенсирована сумма в размере 1 </w:t>
      </w:r>
      <w:r w:rsidR="001D574E" w:rsidRPr="00F42EC6">
        <w:rPr>
          <w:rFonts w:ascii="Times New Roman" w:hAnsi="Times New Roman"/>
          <w:sz w:val="28"/>
          <w:szCs w:val="28"/>
        </w:rPr>
        <w:t>5</w:t>
      </w:r>
      <w:r w:rsidR="004B57A8" w:rsidRPr="00F42EC6">
        <w:rPr>
          <w:rFonts w:ascii="Times New Roman" w:hAnsi="Times New Roman"/>
          <w:sz w:val="28"/>
          <w:szCs w:val="28"/>
        </w:rPr>
        <w:t>00 рублей на ребенка. Был организован отдых детей в профильных 7-дневных сменах: в лагере «</w:t>
      </w:r>
      <w:r w:rsidR="001D574E" w:rsidRPr="00F42EC6">
        <w:rPr>
          <w:rFonts w:ascii="Times New Roman" w:hAnsi="Times New Roman"/>
          <w:sz w:val="28"/>
          <w:szCs w:val="28"/>
        </w:rPr>
        <w:t>Дружба</w:t>
      </w:r>
      <w:r w:rsidR="004B57A8" w:rsidRPr="00F42EC6">
        <w:rPr>
          <w:rFonts w:ascii="Times New Roman" w:hAnsi="Times New Roman"/>
          <w:sz w:val="28"/>
          <w:szCs w:val="28"/>
        </w:rPr>
        <w:t>» прошла смена «Учебные сборы по основам НВП» для юношей 10-х классов, в лагере «Юбилейный»</w:t>
      </w:r>
      <w:r w:rsidR="001D574E" w:rsidRPr="00F42EC6">
        <w:rPr>
          <w:rFonts w:ascii="Times New Roman" w:hAnsi="Times New Roman"/>
          <w:sz w:val="28"/>
          <w:szCs w:val="28"/>
        </w:rPr>
        <w:t xml:space="preserve"> </w:t>
      </w:r>
      <w:r w:rsidR="004B57A8" w:rsidRPr="00F42EC6">
        <w:rPr>
          <w:rFonts w:ascii="Times New Roman" w:hAnsi="Times New Roman"/>
          <w:sz w:val="28"/>
          <w:szCs w:val="28"/>
        </w:rPr>
        <w:t xml:space="preserve">– «Школа безопасности» (команда лицея </w:t>
      </w:r>
      <w:r w:rsidR="001D574E" w:rsidRPr="00F42EC6">
        <w:rPr>
          <w:rFonts w:ascii="Times New Roman" w:hAnsi="Times New Roman"/>
          <w:sz w:val="28"/>
          <w:szCs w:val="28"/>
        </w:rPr>
        <w:t>заняла</w:t>
      </w:r>
      <w:r w:rsidR="004B57A8" w:rsidRPr="00F42EC6">
        <w:rPr>
          <w:rFonts w:ascii="Times New Roman" w:hAnsi="Times New Roman"/>
          <w:sz w:val="28"/>
          <w:szCs w:val="28"/>
        </w:rPr>
        <w:t xml:space="preserve"> 3 место</w:t>
      </w:r>
      <w:r w:rsidR="001D574E" w:rsidRPr="00F42EC6">
        <w:rPr>
          <w:rFonts w:ascii="Times New Roman" w:hAnsi="Times New Roman"/>
          <w:sz w:val="28"/>
          <w:szCs w:val="28"/>
        </w:rPr>
        <w:t xml:space="preserve"> в младшей возрастной группе</w:t>
      </w:r>
      <w:r w:rsidR="004B57A8" w:rsidRPr="00F42EC6">
        <w:rPr>
          <w:rFonts w:ascii="Times New Roman" w:hAnsi="Times New Roman"/>
          <w:sz w:val="28"/>
          <w:szCs w:val="28"/>
        </w:rPr>
        <w:t>; в течение 7 дней ребята совмещали соревнования с отдыхом, так как это одновременно и форма организации летнего отдыха</w:t>
      </w:r>
      <w:r w:rsidR="001D574E" w:rsidRPr="00F42EC6">
        <w:rPr>
          <w:rFonts w:ascii="Times New Roman" w:hAnsi="Times New Roman"/>
          <w:sz w:val="28"/>
          <w:szCs w:val="28"/>
        </w:rPr>
        <w:t>,</w:t>
      </w:r>
      <w:r w:rsidR="004B57A8" w:rsidRPr="00F42EC6">
        <w:rPr>
          <w:rFonts w:ascii="Times New Roman" w:hAnsi="Times New Roman"/>
          <w:sz w:val="28"/>
          <w:szCs w:val="28"/>
        </w:rPr>
        <w:t xml:space="preserve"> и оздоровления детей в рамках профильной смены). </w:t>
      </w:r>
      <w:r w:rsidR="001D574E" w:rsidRPr="00F42EC6">
        <w:rPr>
          <w:rFonts w:ascii="Times New Roman" w:hAnsi="Times New Roman"/>
          <w:sz w:val="28"/>
          <w:szCs w:val="28"/>
        </w:rPr>
        <w:t>Общая сумма средств бюджета города Ливны на загородный отдых составила 9</w:t>
      </w:r>
      <w:r w:rsidR="00D970BC" w:rsidRPr="00F42EC6">
        <w:rPr>
          <w:rFonts w:ascii="Times New Roman" w:hAnsi="Times New Roman"/>
          <w:sz w:val="28"/>
          <w:szCs w:val="28"/>
        </w:rPr>
        <w:t>44909</w:t>
      </w:r>
      <w:r w:rsidR="001D574E" w:rsidRPr="00F42EC6">
        <w:rPr>
          <w:rFonts w:ascii="Times New Roman" w:hAnsi="Times New Roman"/>
          <w:sz w:val="28"/>
          <w:szCs w:val="28"/>
        </w:rPr>
        <w:t>,35 руб.</w:t>
      </w:r>
    </w:p>
    <w:p w:rsidR="004B57A8" w:rsidRPr="00F42EC6" w:rsidRDefault="004B57A8" w:rsidP="004B5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2EC6">
        <w:rPr>
          <w:rFonts w:ascii="Times New Roman" w:hAnsi="Times New Roman"/>
          <w:sz w:val="28"/>
          <w:szCs w:val="28"/>
        </w:rPr>
        <w:t xml:space="preserve">Пришкольный отдых детей был организован на базе общеобразовательных </w:t>
      </w:r>
      <w:r w:rsidR="00D970BC" w:rsidRPr="00F42EC6">
        <w:rPr>
          <w:rFonts w:ascii="Times New Roman" w:hAnsi="Times New Roman"/>
          <w:sz w:val="28"/>
          <w:szCs w:val="28"/>
        </w:rPr>
        <w:t>организаций</w:t>
      </w:r>
      <w:r w:rsidRPr="00F42EC6">
        <w:rPr>
          <w:rFonts w:ascii="Times New Roman" w:hAnsi="Times New Roman"/>
          <w:sz w:val="28"/>
          <w:szCs w:val="28"/>
        </w:rPr>
        <w:t xml:space="preserve"> и </w:t>
      </w:r>
      <w:r w:rsidR="00D970BC" w:rsidRPr="00F42EC6">
        <w:rPr>
          <w:rFonts w:ascii="Times New Roman" w:hAnsi="Times New Roman"/>
          <w:sz w:val="28"/>
          <w:szCs w:val="28"/>
        </w:rPr>
        <w:t>организаций</w:t>
      </w:r>
      <w:r w:rsidRPr="00F42EC6">
        <w:rPr>
          <w:rFonts w:ascii="Times New Roman" w:hAnsi="Times New Roman"/>
          <w:sz w:val="28"/>
          <w:szCs w:val="28"/>
        </w:rPr>
        <w:t xml:space="preserve"> дополнительного образования детей. Общее количество детей составило 992. Смена продолжалась 21 день, всего на отдых в лагерях с дневным пребыванием израсходовано </w:t>
      </w:r>
      <w:r w:rsidR="00D970BC" w:rsidRPr="00F42EC6">
        <w:rPr>
          <w:rFonts w:ascii="Times New Roman" w:hAnsi="Times New Roman"/>
          <w:sz w:val="28"/>
          <w:szCs w:val="28"/>
        </w:rPr>
        <w:t>2 864,7 т</w:t>
      </w:r>
      <w:r w:rsidRPr="00F42EC6">
        <w:rPr>
          <w:rFonts w:ascii="Times New Roman" w:hAnsi="Times New Roman"/>
          <w:sz w:val="28"/>
          <w:szCs w:val="28"/>
        </w:rPr>
        <w:t>ыс. руб. (100% средства бюджета города Ливны).</w:t>
      </w:r>
    </w:p>
    <w:p w:rsidR="004B57A8" w:rsidRPr="00F42EC6" w:rsidRDefault="004B57A8" w:rsidP="004B57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EC6">
        <w:rPr>
          <w:rFonts w:ascii="Times New Roman" w:hAnsi="Times New Roman"/>
          <w:sz w:val="28"/>
          <w:szCs w:val="28"/>
        </w:rPr>
        <w:t>Общая сумма средств бюджета города Ливны, направленных на организацию отдыха детей и подростков, в 20</w:t>
      </w:r>
      <w:r w:rsidR="00D970BC" w:rsidRPr="00F42EC6">
        <w:rPr>
          <w:rFonts w:ascii="Times New Roman" w:hAnsi="Times New Roman"/>
          <w:sz w:val="28"/>
          <w:szCs w:val="28"/>
        </w:rPr>
        <w:t>2</w:t>
      </w:r>
      <w:r w:rsidRPr="00F42EC6">
        <w:rPr>
          <w:rFonts w:ascii="Times New Roman" w:hAnsi="Times New Roman"/>
          <w:sz w:val="28"/>
          <w:szCs w:val="28"/>
        </w:rPr>
        <w:t>1 год</w:t>
      </w:r>
      <w:r w:rsidR="00D970BC" w:rsidRPr="00F42EC6">
        <w:rPr>
          <w:rFonts w:ascii="Times New Roman" w:hAnsi="Times New Roman"/>
          <w:sz w:val="28"/>
          <w:szCs w:val="28"/>
        </w:rPr>
        <w:t xml:space="preserve">у составила </w:t>
      </w:r>
      <w:r w:rsidR="00F42EC6">
        <w:rPr>
          <w:rFonts w:ascii="Times New Roman" w:hAnsi="Times New Roman"/>
          <w:sz w:val="28"/>
          <w:szCs w:val="28"/>
        </w:rPr>
        <w:br/>
      </w:r>
      <w:r w:rsidR="00D970BC" w:rsidRPr="00F42EC6">
        <w:rPr>
          <w:rFonts w:ascii="Times New Roman" w:hAnsi="Times New Roman"/>
          <w:sz w:val="28"/>
          <w:szCs w:val="28"/>
        </w:rPr>
        <w:t>380</w:t>
      </w:r>
      <w:r w:rsidRPr="00F42EC6">
        <w:rPr>
          <w:rFonts w:ascii="Times New Roman" w:hAnsi="Times New Roman"/>
          <w:sz w:val="28"/>
          <w:szCs w:val="28"/>
        </w:rPr>
        <w:t>9</w:t>
      </w:r>
      <w:r w:rsidR="00D970BC" w:rsidRPr="00F42EC6">
        <w:rPr>
          <w:rFonts w:ascii="Times New Roman" w:hAnsi="Times New Roman"/>
          <w:sz w:val="28"/>
          <w:szCs w:val="28"/>
        </w:rPr>
        <w:t xml:space="preserve">,61 </w:t>
      </w:r>
      <w:r w:rsidRPr="00F42EC6">
        <w:rPr>
          <w:rFonts w:ascii="Times New Roman" w:hAnsi="Times New Roman"/>
          <w:sz w:val="28"/>
          <w:szCs w:val="28"/>
        </w:rPr>
        <w:t>тыс. руб</w:t>
      </w:r>
      <w:r w:rsidR="00F42EC6">
        <w:rPr>
          <w:rFonts w:ascii="Times New Roman" w:hAnsi="Times New Roman"/>
          <w:sz w:val="28"/>
          <w:szCs w:val="28"/>
        </w:rPr>
        <w:t>лей</w:t>
      </w:r>
      <w:r w:rsidRPr="00F42EC6">
        <w:rPr>
          <w:rFonts w:ascii="Times New Roman" w:hAnsi="Times New Roman"/>
          <w:sz w:val="28"/>
          <w:szCs w:val="28"/>
        </w:rPr>
        <w:t>.</w:t>
      </w:r>
    </w:p>
    <w:p w:rsidR="000F001E" w:rsidRPr="000F001E" w:rsidRDefault="000F001E" w:rsidP="000F001E">
      <w:pPr>
        <w:tabs>
          <w:tab w:val="left" w:pos="4018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2EC6">
        <w:rPr>
          <w:rFonts w:ascii="Times New Roman" w:hAnsi="Times New Roman"/>
          <w:sz w:val="28"/>
          <w:szCs w:val="28"/>
        </w:rPr>
        <w:t>Важным фактором</w:t>
      </w:r>
      <w:r w:rsidRPr="000F001E">
        <w:rPr>
          <w:rFonts w:ascii="Times New Roman" w:hAnsi="Times New Roman"/>
          <w:sz w:val="28"/>
          <w:szCs w:val="28"/>
        </w:rPr>
        <w:t xml:space="preserve"> развития способностей является обеспечение целевой адресной поддержки талантливых детей, внедрение системы поощрения. Созданию условий для выявления талантливой молодежи способствовало расширение перечня олимпиад, конкурсов и иных творческих мероприятий на школьном и муниципальном уровнях. Общая численность участников олимпиад, конкурсов и т. д. на всех этапах их проведения составляет более 70% от общей численности обучающихся.</w:t>
      </w:r>
    </w:p>
    <w:p w:rsidR="000F001E" w:rsidRPr="000F001E" w:rsidRDefault="000F001E" w:rsidP="000F001E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001E">
        <w:rPr>
          <w:rFonts w:ascii="Times New Roman" w:hAnsi="Times New Roman"/>
          <w:sz w:val="28"/>
          <w:szCs w:val="28"/>
        </w:rPr>
        <w:t>Приобщение талантливых и способных ребят к научно-исследовательской деятельности, в том числе, через участие в сложившейся в городе системе чтений и конференций имени известных земляков, разработке проектов, выполнению творческих работ позволяет создавать благоприятные условия для их самообразования и профессиональной ориентации.</w:t>
      </w:r>
      <w:proofErr w:type="gramEnd"/>
      <w:r w:rsidRPr="000F001E">
        <w:rPr>
          <w:rFonts w:ascii="Times New Roman" w:hAnsi="Times New Roman"/>
          <w:sz w:val="28"/>
          <w:szCs w:val="28"/>
        </w:rPr>
        <w:t xml:space="preserve"> Исследовательская деятельность, как самостоятельный компонент образовательно-воспитательного процесса, находит распространение в муниципальных общеобразовательных организациях города Ливны. </w:t>
      </w:r>
    </w:p>
    <w:p w:rsidR="000F001E" w:rsidRPr="000F001E" w:rsidRDefault="000F001E" w:rsidP="000F001E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 xml:space="preserve">С 2013 года ежегодно 30 обучающихся 9-11-х классов становятся обладателями и номинантами именных премий наших известных земляков: Н. Н. Поликарпова, братьев С.М. и О.М. Белоцерковских, Р.В. Хохлова, С.Н. </w:t>
      </w:r>
      <w:r w:rsidRPr="000F001E">
        <w:rPr>
          <w:rFonts w:ascii="Times New Roman" w:hAnsi="Times New Roman"/>
          <w:sz w:val="28"/>
          <w:szCs w:val="28"/>
        </w:rPr>
        <w:lastRenderedPageBreak/>
        <w:t>Булгакова, А.Г. Шипунова, А.М. Селищева. В 2020 году к шести премиям в сфере образования добавлены три премии в сфере культуры и физической культуры и спорта.</w:t>
      </w:r>
    </w:p>
    <w:p w:rsidR="000F001E" w:rsidRPr="000F001E" w:rsidRDefault="000F001E" w:rsidP="000F0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>С 2019-2020 учебного года введена именная стипендия главы города Ливны, которая будет выплачиваться в течение 9-ти месяцев учебного года (с сентября по май) трём обучающимся за достижения в сфере научно-исследовательской деятельности, спорта, культуры и искусства (ежемесячно каждому стипендиату по 1 000 рублей).</w:t>
      </w:r>
    </w:p>
    <w:p w:rsidR="000F001E" w:rsidRPr="000F001E" w:rsidRDefault="000F001E" w:rsidP="000F001E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>С целью приобщения талантливых и способных ребят к научно-исследовательской деятельности, в том числе, через участие в сложившейся в городе системе чтений и конференций на муниципальном уровне проводятся мероприятия:</w:t>
      </w:r>
    </w:p>
    <w:p w:rsidR="000F001E" w:rsidRPr="000F001E" w:rsidRDefault="000F001E" w:rsidP="000F001E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>- Муниципальная олимпиада среди выпускников начальных классов общеобразовательных организаций города Ливны проводится по математике, русскому, английскому, немецкому, французскому языкам.</w:t>
      </w:r>
    </w:p>
    <w:p w:rsidR="000F001E" w:rsidRPr="000F001E" w:rsidRDefault="000F001E" w:rsidP="000F001E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 xml:space="preserve">- Городской открытый интеллектуальный марафон для учащихся 5-8 классов. </w:t>
      </w:r>
    </w:p>
    <w:p w:rsidR="000F001E" w:rsidRPr="000F001E" w:rsidRDefault="000F001E" w:rsidP="000F001E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>- Муниципальный конкурс творческих проектов и исследовательских работ младших школьников «Мудрый Совенок».</w:t>
      </w:r>
    </w:p>
    <w:p w:rsidR="000F001E" w:rsidRPr="000F001E" w:rsidRDefault="000F001E" w:rsidP="000F001E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b/>
          <w:sz w:val="28"/>
          <w:szCs w:val="28"/>
        </w:rPr>
        <w:t xml:space="preserve">- </w:t>
      </w:r>
      <w:r w:rsidRPr="000F001E">
        <w:rPr>
          <w:rFonts w:ascii="Times New Roman" w:hAnsi="Times New Roman"/>
          <w:sz w:val="28"/>
          <w:szCs w:val="28"/>
        </w:rPr>
        <w:t xml:space="preserve">Городской интеллектуальный марафон «Хочу всё знать». </w:t>
      </w:r>
    </w:p>
    <w:p w:rsidR="000F001E" w:rsidRPr="000F001E" w:rsidRDefault="000F001E" w:rsidP="000F001E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>- система конференций и чтений школьников различной направленности:</w:t>
      </w:r>
    </w:p>
    <w:p w:rsidR="000F001E" w:rsidRPr="000F001E" w:rsidRDefault="000F001E" w:rsidP="001C51AF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>- духовно-нравственная направленность: городские Рождественские образовательные чтения, интеллектуальный турнир «Пасхальный букет», Булгаковские чтения, Феофановские чтения.</w:t>
      </w:r>
    </w:p>
    <w:p w:rsidR="000F001E" w:rsidRPr="000F001E" w:rsidRDefault="000F001E" w:rsidP="001C51AF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001E">
        <w:rPr>
          <w:rFonts w:ascii="Times New Roman" w:hAnsi="Times New Roman"/>
          <w:sz w:val="28"/>
          <w:szCs w:val="28"/>
        </w:rPr>
        <w:t>- естественнонаучная и техническая направленности: городские чтения имени братьев О. М. и С. М. Белоцерковских (по предметам:</w:t>
      </w:r>
      <w:proofErr w:type="gramEnd"/>
      <w:r w:rsidRPr="000F00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001E">
        <w:rPr>
          <w:rFonts w:ascii="Times New Roman" w:hAnsi="Times New Roman"/>
          <w:sz w:val="28"/>
          <w:szCs w:val="28"/>
        </w:rPr>
        <w:t>Математика, Физика, Астрономия, Информатика и ИКТ, Программирование и моделирование), выставка детского технического творчества «Юные Кулибины», научно-практическая конференция школьников (7 – 11 классы) (естественнонаучная миссия), политехнические чтения имени академика А. Г. Шипунова, городская научно-практическая конференция «В мир науки, в мир творчества» (по предметам Химия, Экология, Биология, Технология, Психология, География, Экономика, информатика и ИКТ при изучении предметов естественнонаучного цикла, программирование и моделирование при</w:t>
      </w:r>
      <w:proofErr w:type="gramEnd"/>
      <w:r w:rsidRPr="000F00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001E">
        <w:rPr>
          <w:rFonts w:ascii="Times New Roman" w:hAnsi="Times New Roman"/>
          <w:sz w:val="28"/>
          <w:szCs w:val="28"/>
        </w:rPr>
        <w:t>изучении</w:t>
      </w:r>
      <w:proofErr w:type="gramEnd"/>
      <w:r w:rsidRPr="000F001E">
        <w:rPr>
          <w:rFonts w:ascii="Times New Roman" w:hAnsi="Times New Roman"/>
          <w:sz w:val="28"/>
          <w:szCs w:val="28"/>
        </w:rPr>
        <w:t xml:space="preserve"> предметов естественнонаучного цикла, а также интеграция в рамках предметов естественнонаучного цикла).</w:t>
      </w:r>
    </w:p>
    <w:p w:rsidR="000F001E" w:rsidRPr="000F001E" w:rsidRDefault="000F001E" w:rsidP="001C51AF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 xml:space="preserve">- гуманитарная направленность: городская научно-практическая конференция «Гуманитарное измерение современного мира», городские чтения им. А. М. Селищева. </w:t>
      </w:r>
    </w:p>
    <w:p w:rsidR="000F001E" w:rsidRPr="000F001E" w:rsidRDefault="000F001E" w:rsidP="000F001E">
      <w:pPr>
        <w:tabs>
          <w:tab w:val="left" w:pos="4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 xml:space="preserve">Особое место среди интеллектуальных конкурсов занимает Всероссийская олимпиада школьников. Учащиеся результативно участвуют во всех её этапах. Ежегодно в городе проводится муниципальный этап всероссийской олимпиады школьников, в 2018-2019 учебном году участие в </w:t>
      </w:r>
      <w:r w:rsidRPr="000F001E">
        <w:rPr>
          <w:rFonts w:ascii="Times New Roman" w:hAnsi="Times New Roman"/>
          <w:sz w:val="28"/>
          <w:szCs w:val="28"/>
        </w:rPr>
        <w:lastRenderedPageBreak/>
        <w:t>нём приняли 1 054 ученика. 138 победителей и призеров муниципального этапа стали участниками регионального этапа всероссийской олимпиады школьников, они заняли 18 призовых мест. Во всероссийском этапе олимпиады школьников приняли участие 3 обучающихся; 1 из них стал призером.</w:t>
      </w:r>
    </w:p>
    <w:p w:rsidR="000F001E" w:rsidRPr="000F001E" w:rsidRDefault="000F001E" w:rsidP="000F001E">
      <w:pPr>
        <w:tabs>
          <w:tab w:val="left" w:pos="4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>В 2018-2019 учебном году команды МБОУ "Лицей им. С. Н. Булгакова" стали победителями муниципального этапа Всероссийских спортивных соревнований (игр) школьников «Президентские состязания» и «Президентские спортивные игры». Они также стали лучшими на региональном этапе соревнований и представляли Орловскую область на Всероссийском этапе соревнований, показав лучший результат в городошном спорте.</w:t>
      </w:r>
    </w:p>
    <w:p w:rsidR="000F001E" w:rsidRPr="000F001E" w:rsidRDefault="000F001E" w:rsidP="000F0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 xml:space="preserve">Сумма средств бюджета на выплату именных премий в области образования, культуры и спорта </w:t>
      </w:r>
      <w:proofErr w:type="gramStart"/>
      <w:r w:rsidRPr="000F001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F001E">
        <w:rPr>
          <w:rFonts w:ascii="Times New Roman" w:hAnsi="Times New Roman"/>
          <w:sz w:val="28"/>
          <w:szCs w:val="28"/>
        </w:rPr>
        <w:t xml:space="preserve"> в 2021 году составила </w:t>
      </w:r>
      <w:r w:rsidRPr="000F001E">
        <w:rPr>
          <w:rFonts w:ascii="Times New Roman" w:hAnsi="Times New Roman"/>
          <w:sz w:val="28"/>
          <w:szCs w:val="28"/>
        </w:rPr>
        <w:br/>
        <w:t>63 тыс. рублей.</w:t>
      </w:r>
    </w:p>
    <w:p w:rsidR="000F001E" w:rsidRPr="000F001E" w:rsidRDefault="000F001E" w:rsidP="000F0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>В образовательных организациях города работают более 800 педагогов. Все они непрерывно повышают свою квалификацию, проходят аттестацию и переподготовку. В образовательных организациях города 49,6 % педагогов имеют высшую квалификационную категорию (в школах 57,8 % высококвалифицированных педагогов; в детских садах – 38,9 %). Это составляет более трети от числа квалифицированных работников, что является обязательным условием реализации Майских Указов Президента РФ. И учителя, и воспитатели проходят аттестацию на высшую и первую квалификационные категории. И руководители, и педагоги своевременно проходят курсы повышения квалификации, а в последнее время, в основном – это воспитатели детских садов, проходят переподготовку.</w:t>
      </w:r>
    </w:p>
    <w:p w:rsidR="000F001E" w:rsidRPr="000F001E" w:rsidRDefault="000F001E" w:rsidP="000F0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>Среди ливенских педагогов 7 человек имеют звание «Заслуженный учитель», 20 человек – звание «Почётный работник общего образования», 30 человек – звание «Отличник народного просвещения», 114 награждены Почётной грамотой Минобрнауки РФ, 335 педагогов имеют грамоты и благодарности областного уровня и более 540 награждены грамотами и благодарностями городского уровня.</w:t>
      </w:r>
    </w:p>
    <w:p w:rsidR="000F001E" w:rsidRPr="000F001E" w:rsidRDefault="000F001E" w:rsidP="00FC0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>Педагоги города результативно участвуют в самых различных конкурсах, проектах, грантах. Ливенские учителя и воспитатели – победители муниципальных этапов Всероссийских конкурсов «Учитель года России» и «Воспитатель года России» – являются участниками региональных этапов, а в 2021 году учитель гимназии участвовала в финале от Орловской области Всероссийского конкурса «Учитель года России».</w:t>
      </w:r>
    </w:p>
    <w:p w:rsidR="000F001E" w:rsidRPr="000F001E" w:rsidRDefault="000F001E" w:rsidP="000F0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01E">
        <w:rPr>
          <w:rFonts w:ascii="Times New Roman" w:hAnsi="Times New Roman"/>
          <w:sz w:val="28"/>
          <w:szCs w:val="28"/>
        </w:rPr>
        <w:t>Стабильно высокие результаты показывают и коллективы образовательных организаций, являясь участниками публичных рейтингов деятельности, конкурсов, проводимых как на уровне области, так и федерации.</w:t>
      </w:r>
    </w:p>
    <w:p w:rsidR="00FC0B31" w:rsidRPr="005C2DA2" w:rsidRDefault="00FC0B31" w:rsidP="00FC0B3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DA2">
        <w:rPr>
          <w:rFonts w:ascii="Times New Roman" w:hAnsi="Times New Roman"/>
          <w:sz w:val="28"/>
          <w:szCs w:val="28"/>
          <w:lang w:eastAsia="ru-RU"/>
        </w:rPr>
        <w:t xml:space="preserve">Образовательные организации функционируют в 30 зданиях, которые находятся в оперативном управлении образовательных организаций. </w:t>
      </w:r>
      <w:r w:rsidRPr="005C2DA2">
        <w:rPr>
          <w:rFonts w:ascii="Times New Roman" w:eastAsia="FreeSans" w:hAnsi="Times New Roman"/>
          <w:sz w:val="28"/>
          <w:szCs w:val="28"/>
          <w:lang w:eastAsia="ru-RU"/>
        </w:rPr>
        <w:t xml:space="preserve">Многие </w:t>
      </w:r>
      <w:r w:rsidRPr="005C2DA2">
        <w:rPr>
          <w:rFonts w:ascii="Times New Roman" w:hAnsi="Times New Roman"/>
          <w:sz w:val="28"/>
          <w:szCs w:val="28"/>
        </w:rPr>
        <w:lastRenderedPageBreak/>
        <w:t>образовательные организации располагаются в приспособленных заданиях или построены по типовым проектам в 60-80-х прошлого столетия, а лицей имеет двухсотлетнюю историю, что не соответствует современным требованиям, предъявляемым к объектам образования. Но, вместе с тем, т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ехнические характеристики эксплуатируемых зданий соответствуют необходимым требованиям санитарных норм и правил. </w:t>
      </w:r>
      <w:proofErr w:type="gramStart"/>
      <w:r w:rsidRPr="005C2DA2">
        <w:rPr>
          <w:rFonts w:ascii="Times New Roman" w:hAnsi="Times New Roman"/>
          <w:sz w:val="28"/>
          <w:szCs w:val="28"/>
          <w:lang w:eastAsia="ru-RU"/>
        </w:rPr>
        <w:t xml:space="preserve">Все здания имеют необходимые инженерные коммуникации: водопровод, канализацию, центральное теплоснабжение (в 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>МБДОУ «Детский сад № 3» (электрическое</w:t>
      </w:r>
      <w:r w:rsidRPr="005C2DA2">
        <w:rPr>
          <w:rFonts w:ascii="Times New Roman" w:hAnsi="Times New Roman"/>
          <w:sz w:val="28"/>
          <w:szCs w:val="28"/>
          <w:lang w:eastAsia="ru-RU"/>
        </w:rPr>
        <w:t>); во всех установлены приборы учета ГВС, теплосчетчики.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FC0B31" w:rsidRPr="005C2DA2" w:rsidRDefault="00FC0B31" w:rsidP="00FC0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МБОУ ООШ № 9 (нет столовой и спортивного зала) все общеобразовательные организации имеют столовые, спортивные залы. Проблему </w:t>
      </w:r>
      <w:r w:rsidRPr="005C2DA2">
        <w:rPr>
          <w:rFonts w:ascii="Times New Roman" w:hAnsi="Times New Roman"/>
          <w:sz w:val="28"/>
          <w:szCs w:val="28"/>
        </w:rPr>
        <w:t>отсутствия в МБОУ ООШ № 9 собственного стадиона удалось решить: с начала 2019-2020 учебного года для организации образовательного процесса используется спортивная площадка «Чемпион»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DA2">
        <w:rPr>
          <w:rFonts w:ascii="Times New Roman" w:hAnsi="Times New Roman"/>
          <w:sz w:val="28"/>
          <w:szCs w:val="28"/>
        </w:rPr>
        <w:t>по улице Баженова,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введённая в эксплуатацию в 2019 году</w:t>
      </w:r>
      <w:r w:rsidRPr="005C2DA2">
        <w:rPr>
          <w:rFonts w:ascii="Times New Roman" w:hAnsi="Times New Roman"/>
          <w:sz w:val="28"/>
          <w:szCs w:val="28"/>
        </w:rPr>
        <w:t>.</w:t>
      </w:r>
    </w:p>
    <w:p w:rsidR="00FC0B31" w:rsidRPr="005C2DA2" w:rsidRDefault="00FC0B31" w:rsidP="00FC0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Материально-техническое состояние муниципальных образовательных организаций следует признать удовлетворительным. Аварийных зданий нет, но при этом техническое состояние зданий образовательных организаций характеризуется высокой степенью изношенности инженерных сетей и коммуникаций, кровли, фундаментов и наружных стен.</w:t>
      </w:r>
      <w:r w:rsidRPr="005C2DA2">
        <w:rPr>
          <w:rFonts w:ascii="Times New Roman" w:eastAsia="FreeSans" w:hAnsi="Times New Roman"/>
          <w:sz w:val="28"/>
          <w:szCs w:val="28"/>
          <w:lang w:eastAsia="ru-RU"/>
        </w:rPr>
        <w:t xml:space="preserve"> Многие из них </w:t>
      </w:r>
      <w:r w:rsidRPr="005C2DA2">
        <w:rPr>
          <w:rFonts w:ascii="Times New Roman" w:hAnsi="Times New Roman"/>
          <w:sz w:val="28"/>
          <w:szCs w:val="28"/>
          <w:lang w:eastAsia="ru-RU"/>
        </w:rPr>
        <w:t>требуют проведения капитальных и текущих ремонтов как самих зданий и сооружений, так и систем отопления, водопровода и канализации, тем более что т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емпы износа зданий существенно опережают темпы их ремонта. </w:t>
      </w:r>
    </w:p>
    <w:p w:rsidR="00FC0B31" w:rsidRPr="00026D56" w:rsidRDefault="00FC0B31" w:rsidP="00FC0B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проводится косметический ремонт, поддерживается художественно-эстетический порядок на территории. На ремонт базы образовательных организаций из </w:t>
      </w:r>
      <w:r w:rsidRPr="00026D5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бюджета ежегодно в </w:t>
      </w:r>
      <w:r w:rsidRPr="00026D56">
        <w:rPr>
          <w:rFonts w:ascii="Times New Roman" w:hAnsi="Times New Roman"/>
          <w:sz w:val="28"/>
          <w:szCs w:val="28"/>
        </w:rPr>
        <w:t xml:space="preserve">период подготовки образовательных организаций к новому учебному году </w:t>
      </w:r>
      <w:r w:rsidRPr="00026D56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выделяются денежные средства. Также на проведение работ по подготовке к новому учебному году </w:t>
      </w:r>
      <w:r w:rsidRPr="00026D56">
        <w:rPr>
          <w:rFonts w:ascii="Times New Roman" w:hAnsi="Times New Roman"/>
          <w:sz w:val="28"/>
          <w:szCs w:val="28"/>
        </w:rPr>
        <w:t xml:space="preserve">выделяют </w:t>
      </w:r>
      <w:r w:rsidRPr="00026D56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депутаты областного и городского Советов. </w:t>
      </w:r>
      <w:proofErr w:type="gramStart"/>
      <w:r w:rsidRPr="00026D56">
        <w:rPr>
          <w:rFonts w:ascii="Times New Roman" w:eastAsia="Times New Roman" w:hAnsi="Times New Roman"/>
          <w:sz w:val="28"/>
          <w:szCs w:val="28"/>
          <w:lang w:eastAsia="ru-RU"/>
        </w:rPr>
        <w:t>Как правило, в</w:t>
      </w:r>
      <w:r w:rsidRPr="00026D56">
        <w:rPr>
          <w:rFonts w:ascii="Times New Roman" w:hAnsi="Times New Roman"/>
          <w:sz w:val="28"/>
          <w:szCs w:val="28"/>
        </w:rPr>
        <w:t>ыполняются все запланированные ремонтные мероприятия: ремонты кровель, эвакуационных путей, входных групп (в том числе устройство пандусов), ремонт помещений пищеблоков, санитарных узлов, внутренних систем водопровода, канализации, отопления, замена оконных блоков.</w:t>
      </w:r>
      <w:proofErr w:type="gramEnd"/>
      <w:r w:rsidRPr="00026D56">
        <w:rPr>
          <w:rFonts w:ascii="Times New Roman" w:hAnsi="Times New Roman"/>
          <w:sz w:val="28"/>
          <w:szCs w:val="28"/>
        </w:rPr>
        <w:t xml:space="preserve"> </w:t>
      </w:r>
      <w:r w:rsidRPr="00026D56">
        <w:rPr>
          <w:rFonts w:ascii="Times New Roman" w:eastAsia="Times New Roman" w:hAnsi="Times New Roman"/>
          <w:sz w:val="28"/>
          <w:szCs w:val="28"/>
        </w:rPr>
        <w:t>Также выполняются все обязательные мероприятия по пожарной безопасности (проверка качества пропитки и огнезащитная обработка конструкций чердачных помещений, замеры сопротивления изоляции оборудования, приобретаются или перезаправляются огнетушители, и т.п., актуализируются Паспорта пожарной безопасности).</w:t>
      </w:r>
    </w:p>
    <w:p w:rsidR="00FC0B31" w:rsidRPr="009A71AC" w:rsidRDefault="00FC0B31" w:rsidP="00FC0B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56">
        <w:rPr>
          <w:rFonts w:ascii="Times New Roman" w:eastAsia="Times New Roman" w:hAnsi="Times New Roman"/>
          <w:sz w:val="28"/>
          <w:szCs w:val="28"/>
        </w:rPr>
        <w:t xml:space="preserve">С целью обеспечения безопасности обучающихся во всех образовательных организациях </w:t>
      </w:r>
      <w:proofErr w:type="gramStart"/>
      <w:r w:rsidRPr="00026D56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026D56">
        <w:rPr>
          <w:rFonts w:ascii="Times New Roman" w:eastAsia="Times New Roman" w:hAnsi="Times New Roman"/>
          <w:sz w:val="28"/>
          <w:szCs w:val="28"/>
        </w:rPr>
        <w:t>.</w:t>
      </w:r>
      <w:r w:rsidRPr="005C2DA2">
        <w:rPr>
          <w:rFonts w:ascii="Times New Roman" w:eastAsia="Times New Roman" w:hAnsi="Times New Roman"/>
          <w:sz w:val="28"/>
          <w:szCs w:val="28"/>
        </w:rPr>
        <w:t xml:space="preserve"> Ливны разработаны Паспорта антитеррористической защищённости объектов, все оборудованы кнопками тревожной сигнализации с выводом на пульт центрального обеспечения.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и детские сады</w:t>
      </w:r>
      <w:r w:rsidRPr="005C2DA2">
        <w:rPr>
          <w:rFonts w:ascii="Times New Roman" w:hAnsi="Times New Roman"/>
          <w:sz w:val="28"/>
          <w:szCs w:val="28"/>
          <w:lang w:eastAsia="ru-RU"/>
        </w:rPr>
        <w:t xml:space="preserve"> по периметру защищены ограждениями, 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>затрудняющими проникновение посторонних лиц на территории,</w:t>
      </w:r>
      <w:r w:rsidRPr="005C2DA2">
        <w:rPr>
          <w:rFonts w:ascii="Times New Roman" w:eastAsia="Times New Roman" w:hAnsi="Times New Roman"/>
          <w:sz w:val="28"/>
          <w:szCs w:val="28"/>
        </w:rPr>
        <w:t xml:space="preserve"> в ночное </w:t>
      </w:r>
      <w:r w:rsidRPr="005C2DA2">
        <w:rPr>
          <w:rFonts w:ascii="Times New Roman" w:eastAsia="Times New Roman" w:hAnsi="Times New Roman"/>
          <w:sz w:val="28"/>
          <w:szCs w:val="28"/>
        </w:rPr>
        <w:lastRenderedPageBreak/>
        <w:t>время освещены. Пропускной режим обеспечивается силами сотрудников образовательных организаций</w:t>
      </w:r>
      <w:r w:rsidRPr="005C2DA2">
        <w:rPr>
          <w:rFonts w:ascii="Times New Roman" w:hAnsi="Times New Roman"/>
          <w:sz w:val="28"/>
          <w:szCs w:val="28"/>
        </w:rPr>
        <w:t xml:space="preserve">. </w:t>
      </w:r>
      <w:r w:rsidRPr="005C2DA2">
        <w:rPr>
          <w:rFonts w:ascii="Times New Roman" w:eastAsia="Times New Roman" w:hAnsi="Times New Roman"/>
          <w:sz w:val="28"/>
          <w:szCs w:val="28"/>
        </w:rPr>
        <w:t>В 2-х школах (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СОШ № 1 и Гимназия) </w:t>
      </w:r>
      <w:r w:rsidRPr="005C2DA2">
        <w:rPr>
          <w:rFonts w:ascii="Times New Roman" w:eastAsia="Times New Roman" w:hAnsi="Times New Roman"/>
          <w:sz w:val="28"/>
          <w:szCs w:val="28"/>
        </w:rPr>
        <w:t xml:space="preserve">установлены системы контроля доступа в образовательное учреждение (турникеты). </w:t>
      </w:r>
      <w:r w:rsidRPr="005C2DA2">
        <w:rPr>
          <w:rFonts w:ascii="Times New Roman" w:hAnsi="Times New Roman"/>
          <w:sz w:val="28"/>
          <w:szCs w:val="28"/>
          <w:lang w:eastAsia="ru-RU"/>
        </w:rPr>
        <w:t xml:space="preserve">В ночное время образовательные учреждения охраняются </w:t>
      </w:r>
      <w:r w:rsidRPr="009A71AC">
        <w:rPr>
          <w:rFonts w:ascii="Times New Roman" w:hAnsi="Times New Roman"/>
          <w:sz w:val="28"/>
          <w:szCs w:val="28"/>
          <w:lang w:eastAsia="ru-RU"/>
        </w:rPr>
        <w:t>сторожами.</w:t>
      </w:r>
    </w:p>
    <w:p w:rsidR="00FC0B31" w:rsidRPr="009A71AC" w:rsidRDefault="00FC0B31" w:rsidP="00FC0B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AC">
        <w:rPr>
          <w:rFonts w:ascii="Times New Roman" w:eastAsia="Times New Roman" w:hAnsi="Times New Roman"/>
          <w:sz w:val="28"/>
          <w:szCs w:val="28"/>
          <w:lang w:eastAsia="ru-RU"/>
        </w:rPr>
        <w:t>Во всех образовательных организациях установлены системы видеонаблюдения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>
        <w:rPr>
          <w:rFonts w:ascii="Times New Roman" w:hAnsi="Times New Roman"/>
          <w:sz w:val="28"/>
          <w:szCs w:val="28"/>
          <w:lang w:eastAsia="ru-RU"/>
        </w:rPr>
        <w:t xml:space="preserve">днако </w:t>
      </w:r>
      <w:r w:rsidRPr="009A71AC">
        <w:rPr>
          <w:rFonts w:ascii="Times New Roman" w:hAnsi="Times New Roman"/>
          <w:sz w:val="28"/>
          <w:szCs w:val="28"/>
          <w:lang w:eastAsia="ru-RU"/>
        </w:rPr>
        <w:t>необходимо дооснащение дополнительными видеокамер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9A71AC">
        <w:rPr>
          <w:rFonts w:ascii="Times New Roman" w:hAnsi="Times New Roman"/>
          <w:sz w:val="28"/>
          <w:szCs w:val="28"/>
          <w:lang w:eastAsia="ru-RU"/>
        </w:rPr>
        <w:t>.</w:t>
      </w:r>
    </w:p>
    <w:p w:rsidR="00FC0B31" w:rsidRPr="005C2DA2" w:rsidRDefault="00FC0B31" w:rsidP="00FC0B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>Во всех образовательных организациях имеется автоматическая противопожарная сигнализация.</w:t>
      </w:r>
    </w:p>
    <w:p w:rsidR="00FC0B31" w:rsidRPr="005C2DA2" w:rsidRDefault="00FC0B31" w:rsidP="00FC0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2DA2">
        <w:rPr>
          <w:rFonts w:ascii="Times New Roman" w:hAnsi="Times New Roman"/>
          <w:sz w:val="28"/>
          <w:szCs w:val="28"/>
        </w:rPr>
        <w:t xml:space="preserve">Организован подвоз </w:t>
      </w:r>
      <w:proofErr w:type="gramStart"/>
      <w:r w:rsidRPr="005C2DA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C2DA2">
        <w:rPr>
          <w:rFonts w:ascii="Times New Roman" w:hAnsi="Times New Roman"/>
          <w:sz w:val="28"/>
          <w:szCs w:val="28"/>
        </w:rPr>
        <w:t xml:space="preserve"> к школе. </w:t>
      </w:r>
      <w:proofErr w:type="gramStart"/>
      <w:r w:rsidRPr="005C2DA2">
        <w:rPr>
          <w:rFonts w:ascii="Times New Roman" w:hAnsi="Times New Roman"/>
          <w:sz w:val="28"/>
          <w:szCs w:val="28"/>
          <w:lang w:eastAsia="ru-RU"/>
        </w:rPr>
        <w:t>В 2019 году городу Ливны выделен ещё один школьный автобус</w:t>
      </w:r>
      <w:r w:rsidRPr="005C2DA2">
        <w:rPr>
          <w:rFonts w:ascii="Times New Roman" w:hAnsi="Times New Roman"/>
          <w:sz w:val="28"/>
          <w:szCs w:val="28"/>
        </w:rPr>
        <w:t xml:space="preserve"> за счёт средств областного бюджета</w:t>
      </w:r>
      <w:r w:rsidRPr="005C2DA2">
        <w:rPr>
          <w:rFonts w:ascii="Times New Roman" w:hAnsi="Times New Roman"/>
          <w:sz w:val="28"/>
          <w:szCs w:val="28"/>
          <w:lang w:eastAsia="ru-RU"/>
        </w:rPr>
        <w:t xml:space="preserve">, вследствие чего </w:t>
      </w:r>
      <w:r w:rsidRPr="005C2DA2">
        <w:rPr>
          <w:rFonts w:ascii="Times New Roman" w:hAnsi="Times New Roman"/>
          <w:sz w:val="28"/>
          <w:szCs w:val="28"/>
        </w:rPr>
        <w:t xml:space="preserve">доставку обучающихся из дома в образовательные организации и обратно осуществляют два школьных автобуса (в МБОУ СОШ № 5 и МБОУ ООШ № 11), причём один из них (новый) – осуществляет движение по межмуниципальным маршрутам, так как МБОУ СОШ № 5 расположена </w:t>
      </w:r>
      <w:r w:rsidRPr="005C2DA2">
        <w:rPr>
          <w:rFonts w:ascii="Times New Roman" w:hAnsi="Times New Roman"/>
          <w:sz w:val="28"/>
          <w:szCs w:val="28"/>
          <w:lang w:eastAsia="ru-RU"/>
        </w:rPr>
        <w:t>в слободе Беломестная, и в ней</w:t>
      </w:r>
      <w:proofErr w:type="gramEnd"/>
      <w:r w:rsidRPr="005C2DA2">
        <w:rPr>
          <w:rFonts w:ascii="Times New Roman" w:hAnsi="Times New Roman"/>
          <w:sz w:val="28"/>
          <w:szCs w:val="28"/>
          <w:lang w:eastAsia="ru-RU"/>
        </w:rPr>
        <w:t xml:space="preserve"> наряду с городскими ребятами учатся и сельские дети, нуждающиеся в подвозе.</w:t>
      </w:r>
    </w:p>
    <w:p w:rsidR="00FC0B31" w:rsidRPr="00EE7918" w:rsidRDefault="00FC0B31" w:rsidP="00FC0B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DA2">
        <w:rPr>
          <w:rFonts w:ascii="Times New Roman" w:hAnsi="Times New Roman"/>
          <w:sz w:val="28"/>
          <w:szCs w:val="28"/>
        </w:rPr>
        <w:t>Высокой социальной значимостью решаемых задач по формированию условий для получения качественного общего образования</w:t>
      </w:r>
      <w:r w:rsidRPr="005C2D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C2DA2">
        <w:rPr>
          <w:rFonts w:ascii="Times New Roman" w:hAnsi="Times New Roman"/>
          <w:sz w:val="28"/>
          <w:szCs w:val="28"/>
        </w:rPr>
        <w:t>обусловливается</w:t>
      </w:r>
      <w:r w:rsidRPr="005C2D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C2DA2">
        <w:rPr>
          <w:rFonts w:ascii="Times New Roman" w:hAnsi="Times New Roman"/>
          <w:sz w:val="28"/>
          <w:szCs w:val="28"/>
        </w:rPr>
        <w:t>переход на односменный режим обучения.</w:t>
      </w:r>
      <w:r w:rsidRPr="005C2D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Сегодня </w:t>
      </w:r>
      <w:r w:rsidRPr="005C2DA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действительно </w:t>
      </w:r>
      <w:r w:rsidRPr="005C2D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остро </w:t>
      </w:r>
      <w:r w:rsidRPr="005C2DA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стоит </w:t>
      </w:r>
      <w:r w:rsidRPr="005C2DA2">
        <w:rPr>
          <w:rFonts w:ascii="Times New Roman" w:eastAsia="Times New Roman" w:hAnsi="Times New Roman"/>
          <w:bCs/>
          <w:sz w:val="28"/>
          <w:szCs w:val="28"/>
          <w:lang w:eastAsia="ru-RU"/>
        </w:rPr>
        <w:t>проблема двусменного режима обучения в общеобразовательных организациях</w:t>
      </w:r>
      <w:r w:rsidRPr="005C2DA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C2DA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г</w:t>
      </w:r>
      <w:proofErr w:type="gramEnd"/>
      <w:r w:rsidRPr="005C2DA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 Ливны: в</w:t>
      </w:r>
      <w:r w:rsidRPr="005C2DA2">
        <w:rPr>
          <w:rFonts w:ascii="Times New Roman" w:hAnsi="Times New Roman"/>
          <w:sz w:val="28"/>
          <w:szCs w:val="28"/>
          <w:shd w:val="clear" w:color="auto" w:fill="FFFFFF"/>
        </w:rPr>
        <w:t xml:space="preserve"> шести из девяти школ процесс обучения организован в две смены. 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двусменного режима обучения отсутствием достаточного количества учебных кабинетов, в которых реализуются учебные программы. Кроме того школа № 9 и Лицей располагаются в нетиповых приспособленных зданиях, школы №№ 1, 2, 4, гимназия построены по типовым проектам в 60-80-х годах </w:t>
      </w:r>
      <w:r w:rsidRPr="005C2DA2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века, и их проектные мощности </w:t>
      </w:r>
      <w:r w:rsidRPr="005C2DA2">
        <w:rPr>
          <w:rFonts w:ascii="Times New Roman" w:hAnsi="Times New Roman"/>
          <w:sz w:val="28"/>
          <w:szCs w:val="28"/>
        </w:rPr>
        <w:t>не соответствуют современным требованиям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рассчитаны на обучение в две смены. Общая численность обучающихся каждой из </w:t>
      </w:r>
      <w:r w:rsidRPr="005C2DA2">
        <w:rPr>
          <w:rFonts w:ascii="Times New Roman" w:hAnsi="Times New Roman"/>
          <w:sz w:val="28"/>
          <w:szCs w:val="28"/>
        </w:rPr>
        <w:t>названных школ</w:t>
      </w:r>
      <w:r w:rsidRPr="005C2D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превышает количество мест по проекту </w:t>
      </w:r>
      <w:r w:rsidRPr="005C2DA2">
        <w:rPr>
          <w:rFonts w:ascii="Times New Roman" w:hAnsi="Times New Roman"/>
          <w:sz w:val="28"/>
          <w:szCs w:val="28"/>
        </w:rPr>
        <w:t xml:space="preserve">и учебных </w:t>
      </w:r>
      <w:r w:rsidRPr="00EE7918">
        <w:rPr>
          <w:rFonts w:ascii="Times New Roman" w:hAnsi="Times New Roman"/>
          <w:sz w:val="28"/>
          <w:szCs w:val="28"/>
        </w:rPr>
        <w:t>кабинетов для размещения всех обучающихся для занятий в одну смену не хватает</w:t>
      </w:r>
      <w:r w:rsidRPr="00EE79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C0B31" w:rsidRPr="009A71AC" w:rsidRDefault="00FC0B31" w:rsidP="00FC0B31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E7918">
        <w:rPr>
          <w:rFonts w:ascii="Times New Roman" w:hAnsi="Times New Roman"/>
          <w:sz w:val="28"/>
          <w:szCs w:val="28"/>
          <w:shd w:val="clear" w:color="auto" w:fill="FFFFFF"/>
        </w:rPr>
        <w:t>В 2020-2021 учебном году во вторую смену занимаются 33,3 % обучающихся (это 1 879 учеников из общего количества – 5 645).</w:t>
      </w:r>
      <w:r w:rsidRPr="00EE79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7918">
        <w:rPr>
          <w:rFonts w:ascii="Times New Roman" w:hAnsi="Times New Roman"/>
          <w:sz w:val="28"/>
          <w:szCs w:val="28"/>
        </w:rPr>
        <w:t xml:space="preserve">Введение в эксплуатацию 1 сентября 2018 года пристройки к зданию Гимназии на 322 места позволило, во-первых, снять проблему второй смены в Гимназии и перевести всех детей учиться в одну смену, а во-вторых, на уровне города снизить процент обучающихся во вторую смену школьников с 38,5 %. Дальнейшее решение проблемы двусменного режима обучения – строительство </w:t>
      </w:r>
      <w:r w:rsidRPr="00EE7918">
        <w:rPr>
          <w:rFonts w:ascii="Times New Roman" w:eastAsia="Times New Roman" w:hAnsi="Times New Roman"/>
          <w:sz w:val="28"/>
          <w:szCs w:val="28"/>
          <w:lang w:eastAsia="ar-SA"/>
        </w:rPr>
        <w:t xml:space="preserve">отдельно стоящих корпусов на 450 мест на территориях </w:t>
      </w:r>
      <w:r w:rsidRPr="009A71AC">
        <w:rPr>
          <w:rFonts w:ascii="Times New Roman" w:eastAsia="Times New Roman" w:hAnsi="Times New Roman"/>
          <w:sz w:val="28"/>
          <w:szCs w:val="28"/>
          <w:lang w:eastAsia="ar-SA"/>
        </w:rPr>
        <w:t>МБОУ</w:t>
      </w:r>
      <w:proofErr w:type="gramEnd"/>
      <w:r w:rsidRPr="009A71AC">
        <w:rPr>
          <w:rFonts w:ascii="Times New Roman" w:eastAsia="Times New Roman" w:hAnsi="Times New Roman"/>
          <w:sz w:val="28"/>
          <w:szCs w:val="28"/>
          <w:lang w:eastAsia="ar-SA"/>
        </w:rPr>
        <w:t xml:space="preserve"> СОШ № 2 и МБОУ СОШ № 4.</w:t>
      </w:r>
    </w:p>
    <w:p w:rsidR="00FC0B31" w:rsidRPr="001C225B" w:rsidRDefault="00FC0B31" w:rsidP="00F42EC6">
      <w:pPr>
        <w:pStyle w:val="ConsPlusNormal"/>
        <w:spacing w:before="120"/>
        <w:ind w:firstLine="709"/>
        <w:jc w:val="both"/>
        <w:rPr>
          <w:sz w:val="28"/>
          <w:szCs w:val="28"/>
        </w:rPr>
      </w:pPr>
      <w:r w:rsidRPr="001C225B">
        <w:rPr>
          <w:sz w:val="28"/>
          <w:szCs w:val="28"/>
        </w:rPr>
        <w:t xml:space="preserve">В МБУДО г. Ливны </w:t>
      </w:r>
      <w:r>
        <w:rPr>
          <w:sz w:val="28"/>
          <w:szCs w:val="28"/>
        </w:rPr>
        <w:t>«</w:t>
      </w:r>
      <w:r w:rsidRPr="001C225B">
        <w:rPr>
          <w:sz w:val="28"/>
          <w:szCs w:val="28"/>
        </w:rPr>
        <w:t>Центр творческого развития им. Н.Н. Поликарпова</w:t>
      </w:r>
      <w:r>
        <w:rPr>
          <w:sz w:val="28"/>
          <w:szCs w:val="28"/>
        </w:rPr>
        <w:t>»</w:t>
      </w:r>
      <w:r w:rsidRPr="001C225B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реализуются</w:t>
      </w:r>
      <w:r w:rsidRPr="001C225B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1C2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дополнительных общеобразовательных </w:t>
      </w:r>
      <w:r>
        <w:rPr>
          <w:sz w:val="28"/>
          <w:szCs w:val="28"/>
        </w:rPr>
        <w:lastRenderedPageBreak/>
        <w:t xml:space="preserve">программы </w:t>
      </w:r>
      <w:r w:rsidRPr="001C225B">
        <w:rPr>
          <w:sz w:val="28"/>
          <w:szCs w:val="28"/>
        </w:rPr>
        <w:t xml:space="preserve">различных </w:t>
      </w:r>
      <w:proofErr w:type="gramStart"/>
      <w:r w:rsidRPr="001C225B">
        <w:rPr>
          <w:sz w:val="28"/>
          <w:szCs w:val="28"/>
        </w:rPr>
        <w:t>направленностей</w:t>
      </w:r>
      <w:proofErr w:type="gramEnd"/>
      <w:r w:rsidRPr="001C225B">
        <w:rPr>
          <w:sz w:val="28"/>
          <w:szCs w:val="28"/>
        </w:rPr>
        <w:t xml:space="preserve"> и занимается около 800 детей и подростков по программам художественной, технической, </w:t>
      </w:r>
      <w:r>
        <w:rPr>
          <w:sz w:val="28"/>
          <w:szCs w:val="28"/>
        </w:rPr>
        <w:t>естественнонаучной</w:t>
      </w:r>
      <w:r w:rsidRPr="001C225B">
        <w:rPr>
          <w:sz w:val="28"/>
          <w:szCs w:val="28"/>
        </w:rPr>
        <w:t>, туристско-краеведческой и социально-</w:t>
      </w:r>
      <w:r>
        <w:rPr>
          <w:sz w:val="28"/>
          <w:szCs w:val="28"/>
        </w:rPr>
        <w:t>гуманитарной</w:t>
      </w:r>
      <w:r w:rsidRPr="001C225B">
        <w:rPr>
          <w:sz w:val="28"/>
          <w:szCs w:val="28"/>
        </w:rPr>
        <w:t xml:space="preserve"> направленностей. Многоуровневый подход и вариативность дополнительных общеразвивающих программ позволяют выстроить непрерывные связи </w:t>
      </w:r>
      <w:r>
        <w:rPr>
          <w:sz w:val="28"/>
          <w:szCs w:val="28"/>
        </w:rPr>
        <w:t>–</w:t>
      </w:r>
      <w:r w:rsidRPr="001C225B">
        <w:rPr>
          <w:sz w:val="28"/>
          <w:szCs w:val="28"/>
        </w:rPr>
        <w:t xml:space="preserve"> от формирования интересов детей к избранному виду деятельности до профессионально ориентированной работы.</w:t>
      </w:r>
    </w:p>
    <w:p w:rsidR="00FC0B31" w:rsidRPr="001C225B" w:rsidRDefault="00FC0B31" w:rsidP="00F42EC6">
      <w:pPr>
        <w:pStyle w:val="ConsPlusNormal"/>
        <w:ind w:firstLine="709"/>
        <w:jc w:val="both"/>
        <w:rPr>
          <w:sz w:val="28"/>
          <w:szCs w:val="28"/>
        </w:rPr>
      </w:pPr>
      <w:r w:rsidRPr="001C225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Центре </w:t>
      </w:r>
      <w:r w:rsidRPr="001C225B">
        <w:rPr>
          <w:sz w:val="28"/>
          <w:szCs w:val="28"/>
        </w:rPr>
        <w:t>функционируют три отдела: отдел технического творчества, отдел художественного творчества, отдел туризма и краеведения.</w:t>
      </w:r>
    </w:p>
    <w:p w:rsidR="00FC0B31" w:rsidRPr="001C225B" w:rsidRDefault="00FC0B31" w:rsidP="00F42EC6">
      <w:pPr>
        <w:pStyle w:val="ConsPlusNormal"/>
        <w:ind w:firstLine="709"/>
        <w:jc w:val="both"/>
        <w:rPr>
          <w:sz w:val="28"/>
          <w:szCs w:val="28"/>
        </w:rPr>
      </w:pPr>
      <w:r w:rsidRPr="001C225B">
        <w:rPr>
          <w:sz w:val="28"/>
          <w:szCs w:val="28"/>
        </w:rPr>
        <w:t xml:space="preserve">Популярными и действенными формами социально-культурной деятельности в Центре являются праздники, фестивали, акции, конкурсы, творческие проекты, туристические походы. </w:t>
      </w:r>
      <w:r>
        <w:rPr>
          <w:sz w:val="28"/>
          <w:szCs w:val="28"/>
        </w:rPr>
        <w:t>Так,</w:t>
      </w:r>
      <w:r w:rsidRPr="001C225B">
        <w:rPr>
          <w:sz w:val="28"/>
          <w:szCs w:val="28"/>
        </w:rPr>
        <w:t xml:space="preserve"> разработан проект </w:t>
      </w:r>
      <w:r>
        <w:rPr>
          <w:sz w:val="28"/>
          <w:szCs w:val="28"/>
        </w:rPr>
        <w:t>«</w:t>
      </w:r>
      <w:r w:rsidRPr="001C225B">
        <w:rPr>
          <w:sz w:val="28"/>
          <w:szCs w:val="28"/>
        </w:rPr>
        <w:t>Корпорация досуга</w:t>
      </w:r>
      <w:r>
        <w:rPr>
          <w:sz w:val="28"/>
          <w:szCs w:val="28"/>
        </w:rPr>
        <w:t>»</w:t>
      </w:r>
      <w:r w:rsidRPr="001C225B">
        <w:rPr>
          <w:sz w:val="28"/>
          <w:szCs w:val="28"/>
        </w:rPr>
        <w:t xml:space="preserve">, основной задачей которого является создание оптимальных условий для реализации творческого потенциала учащихся. Ежегодно учреждение проводит около 40 подобных мероприятий муниципального уровня для детей и </w:t>
      </w:r>
      <w:r>
        <w:rPr>
          <w:sz w:val="28"/>
          <w:szCs w:val="28"/>
        </w:rPr>
        <w:t>подростков</w:t>
      </w:r>
      <w:r w:rsidRPr="001C225B">
        <w:rPr>
          <w:sz w:val="28"/>
          <w:szCs w:val="28"/>
        </w:rPr>
        <w:t xml:space="preserve">. Также </w:t>
      </w:r>
      <w:r>
        <w:rPr>
          <w:sz w:val="28"/>
          <w:szCs w:val="28"/>
        </w:rPr>
        <w:t>обучающиеся</w:t>
      </w:r>
      <w:r w:rsidRPr="001C225B">
        <w:rPr>
          <w:sz w:val="28"/>
          <w:szCs w:val="28"/>
        </w:rPr>
        <w:t xml:space="preserve"> и педагоги </w:t>
      </w:r>
      <w:r>
        <w:rPr>
          <w:sz w:val="28"/>
          <w:szCs w:val="28"/>
        </w:rPr>
        <w:t>Ц</w:t>
      </w:r>
      <w:r w:rsidRPr="001C225B">
        <w:rPr>
          <w:sz w:val="28"/>
          <w:szCs w:val="28"/>
        </w:rPr>
        <w:t xml:space="preserve">ентра активно участвуют в выставках и соревнованиях регионального уровня, всероссийских и международных конкурсных проектах, получая дипломы лауреатов и победителей. Подобная практика конкурсной работы дает мощный толчок участникам для дальнейшего развития своих творческих способностей, а также способствует формированию делового имиджа </w:t>
      </w:r>
      <w:r>
        <w:rPr>
          <w:sz w:val="28"/>
          <w:szCs w:val="28"/>
        </w:rPr>
        <w:t>Центра</w:t>
      </w:r>
      <w:r w:rsidRPr="001C225B">
        <w:rPr>
          <w:sz w:val="28"/>
          <w:szCs w:val="28"/>
        </w:rPr>
        <w:t>.</w:t>
      </w:r>
    </w:p>
    <w:p w:rsidR="00FC0B31" w:rsidRPr="001C225B" w:rsidRDefault="00FC0B31" w:rsidP="00F42EC6">
      <w:pPr>
        <w:pStyle w:val="ConsPlusNormal"/>
        <w:ind w:firstLine="709"/>
        <w:jc w:val="both"/>
        <w:rPr>
          <w:sz w:val="28"/>
          <w:szCs w:val="28"/>
        </w:rPr>
      </w:pPr>
      <w:r w:rsidRPr="001C225B">
        <w:rPr>
          <w:sz w:val="28"/>
          <w:szCs w:val="28"/>
        </w:rPr>
        <w:t>Важная роль в обеспечении высокого уровня качества и вариативности дополнительных образовательных услуг, а также в обеспечении доступного дополнительного образования принадлежит педагогическому коллективу.</w:t>
      </w:r>
    </w:p>
    <w:p w:rsidR="00FC0B31" w:rsidRPr="001C225B" w:rsidRDefault="00FC0B31" w:rsidP="00F42EC6">
      <w:pPr>
        <w:pStyle w:val="ConsPlusNormal"/>
        <w:ind w:firstLine="709"/>
        <w:jc w:val="both"/>
        <w:rPr>
          <w:sz w:val="28"/>
          <w:szCs w:val="28"/>
        </w:rPr>
      </w:pPr>
      <w:r w:rsidRPr="001C225B">
        <w:rPr>
          <w:sz w:val="28"/>
          <w:szCs w:val="28"/>
        </w:rPr>
        <w:t xml:space="preserve">Поэтому, здесь </w:t>
      </w:r>
      <w:proofErr w:type="gramStart"/>
      <w:r w:rsidRPr="001C225B">
        <w:rPr>
          <w:sz w:val="28"/>
          <w:szCs w:val="28"/>
        </w:rPr>
        <w:t>важное значение</w:t>
      </w:r>
      <w:proofErr w:type="gramEnd"/>
      <w:r w:rsidRPr="001C225B">
        <w:rPr>
          <w:sz w:val="28"/>
          <w:szCs w:val="28"/>
        </w:rPr>
        <w:t xml:space="preserve"> </w:t>
      </w:r>
      <w:r>
        <w:rPr>
          <w:sz w:val="28"/>
          <w:szCs w:val="28"/>
        </w:rPr>
        <w:t>отводится</w:t>
      </w:r>
      <w:r w:rsidRPr="001C225B">
        <w:rPr>
          <w:sz w:val="28"/>
          <w:szCs w:val="28"/>
        </w:rPr>
        <w:t xml:space="preserve"> уровню профессионального мастерства педагогов, внедрению в работу </w:t>
      </w:r>
      <w:r>
        <w:rPr>
          <w:sz w:val="28"/>
          <w:szCs w:val="28"/>
        </w:rPr>
        <w:t>современных</w:t>
      </w:r>
      <w:r w:rsidRPr="001C225B">
        <w:rPr>
          <w:sz w:val="28"/>
          <w:szCs w:val="28"/>
        </w:rPr>
        <w:t xml:space="preserve"> методик обучения и воспитания, в обучении учитываются запросы учащихся и их родителей.</w:t>
      </w:r>
    </w:p>
    <w:p w:rsidR="00FC0B31" w:rsidRPr="001C225B" w:rsidRDefault="00FC0B31" w:rsidP="00F42EC6">
      <w:pPr>
        <w:pStyle w:val="ConsPlusNormal"/>
        <w:ind w:firstLine="709"/>
        <w:jc w:val="both"/>
        <w:rPr>
          <w:sz w:val="28"/>
          <w:szCs w:val="28"/>
        </w:rPr>
      </w:pPr>
      <w:r w:rsidRPr="001C225B">
        <w:rPr>
          <w:sz w:val="28"/>
          <w:szCs w:val="28"/>
        </w:rPr>
        <w:t>Современный подход к повышению</w:t>
      </w:r>
      <w:r>
        <w:rPr>
          <w:sz w:val="28"/>
          <w:szCs w:val="28"/>
        </w:rPr>
        <w:t xml:space="preserve"> доступности дополнительного</w:t>
      </w:r>
      <w:r w:rsidRPr="001C225B">
        <w:rPr>
          <w:sz w:val="28"/>
          <w:szCs w:val="28"/>
        </w:rPr>
        <w:t xml:space="preserve"> образования всех уровней предполагает разработку и внедрение современных учебных программ (адаптированных, составительских, авторских) по всем направлениям деятельности.</w:t>
      </w:r>
    </w:p>
    <w:p w:rsidR="00FC0B31" w:rsidRPr="001C225B" w:rsidRDefault="00FC0B31" w:rsidP="00F42EC6">
      <w:pPr>
        <w:pStyle w:val="ConsPlusNormal"/>
        <w:ind w:firstLine="709"/>
        <w:jc w:val="both"/>
        <w:rPr>
          <w:sz w:val="28"/>
          <w:szCs w:val="28"/>
        </w:rPr>
      </w:pPr>
      <w:r w:rsidRPr="001C225B">
        <w:rPr>
          <w:sz w:val="28"/>
          <w:szCs w:val="28"/>
        </w:rPr>
        <w:t xml:space="preserve">Современное </w:t>
      </w:r>
      <w:r>
        <w:rPr>
          <w:sz w:val="28"/>
          <w:szCs w:val="28"/>
        </w:rPr>
        <w:t>дополнительное образование</w:t>
      </w:r>
      <w:r w:rsidRPr="001C225B">
        <w:rPr>
          <w:sz w:val="28"/>
          <w:szCs w:val="28"/>
        </w:rPr>
        <w:t xml:space="preserve"> требует расширения предоставляемых услуг, что предполагает открытие творческих объединений по новым современным направлениям, но слабая материально-техническая база и недостаточное программно-методическое обеспечение затрудняют развитие в данном направлении.</w:t>
      </w:r>
    </w:p>
    <w:p w:rsidR="00FC0B31" w:rsidRPr="001C225B" w:rsidRDefault="00FC0B31" w:rsidP="00F42EC6">
      <w:pPr>
        <w:pStyle w:val="ConsPlusNormal"/>
        <w:ind w:firstLine="709"/>
        <w:jc w:val="both"/>
        <w:rPr>
          <w:sz w:val="28"/>
          <w:szCs w:val="28"/>
        </w:rPr>
      </w:pPr>
      <w:r w:rsidRPr="001C225B">
        <w:rPr>
          <w:sz w:val="28"/>
          <w:szCs w:val="28"/>
        </w:rPr>
        <w:t>Кроме того, для проведения творческих занятий в условиях, соответствующих требованиям безопасности и санитарным нормам, необходимо регулярно проводить комплекс мероприятий по текущему ремонту зданий и помещений, а также плановые работы по капитальному ремонту.</w:t>
      </w:r>
    </w:p>
    <w:p w:rsidR="00CC6E1E" w:rsidRPr="001900EE" w:rsidRDefault="00CC6E1E" w:rsidP="00F42EC6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существует ряд проблем в системе образования города Ливны, которые являются препятствием для ее эффективного </w:t>
      </w: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функционирования и успешного развития:</w:t>
      </w:r>
    </w:p>
    <w:p w:rsidR="00CC6E1E" w:rsidRPr="001900EE" w:rsidRDefault="00CC6E1E" w:rsidP="00F42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>1) около 40% зданий всех образовательных организаций нуждаются на сегодняшний день в капитальном ремонте и реконструкции, а почти 70% требуется текущий ремонт;</w:t>
      </w:r>
    </w:p>
    <w:p w:rsidR="00CC6E1E" w:rsidRPr="001900EE" w:rsidRDefault="00CC6E1E" w:rsidP="00F42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>2) недостаточно сформированная материально-техническая база для осуществления учебного процесса при переходе на новые образовательные стандарты; необходима целенаправленная работа образовательных организаций по усовершенствованию оснащения образовательного процесса материально-технической, информационной, учебно-методической базой (организация помещений для медицинского персонала, библиотек, занятий хореографией, музыкой, изобразительным искусством, необходимое оборудование для спортивных залов, укомплектованность дополнительной литературой библиотек).</w:t>
      </w:r>
    </w:p>
    <w:p w:rsidR="00CC6E1E" w:rsidRPr="001900EE" w:rsidRDefault="00CC6E1E" w:rsidP="00F42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1900E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шести из девяти школ города процесс обучения организован в две смены, поэтому необходимо введение дополнительных мест за счет строительства дополнительных корпусов к действующим школам;</w:t>
      </w:r>
    </w:p>
    <w:p w:rsidR="00CC6E1E" w:rsidRPr="00CC6E1E" w:rsidRDefault="00CC6E1E" w:rsidP="00F42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0EE">
        <w:rPr>
          <w:rFonts w:ascii="Times New Roman" w:eastAsia="Times New Roman" w:hAnsi="Times New Roman"/>
          <w:sz w:val="28"/>
          <w:szCs w:val="28"/>
          <w:lang w:eastAsia="ru-RU"/>
        </w:rPr>
        <w:t xml:space="preserve">4) существует потребность в своевременном обновлении фонда учебников (учебных пособий), а также приобретения учебно-методических комплексов по новым образовательным курсам и предметам в соответствии с федеральным перечнем учебников, допущенных к использованию </w:t>
      </w:r>
      <w:r w:rsidRPr="00CC6E1E">
        <w:rPr>
          <w:rFonts w:ascii="Times New Roman" w:eastAsia="Times New Roman" w:hAnsi="Times New Roman"/>
          <w:sz w:val="28"/>
          <w:szCs w:val="28"/>
          <w:lang w:eastAsia="ru-RU"/>
        </w:rPr>
        <w:t>Министерством просвещения Российской Федерации.</w:t>
      </w:r>
      <w:r w:rsidRPr="00CC6E1E">
        <w:rPr>
          <w:rFonts w:ascii="Times New Roman" w:hAnsi="Times New Roman"/>
          <w:sz w:val="28"/>
          <w:szCs w:val="28"/>
        </w:rPr>
        <w:t xml:space="preserve"> </w:t>
      </w:r>
    </w:p>
    <w:p w:rsidR="004B57A8" w:rsidRPr="00CC6E1E" w:rsidRDefault="004B57A8" w:rsidP="000565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E1E">
        <w:rPr>
          <w:rFonts w:ascii="Times New Roman" w:hAnsi="Times New Roman"/>
          <w:sz w:val="28"/>
          <w:szCs w:val="28"/>
        </w:rPr>
        <w:t xml:space="preserve">В целом </w:t>
      </w:r>
      <w:r w:rsidR="00CC6E1E" w:rsidRPr="00CC6E1E">
        <w:rPr>
          <w:rFonts w:ascii="Times New Roman" w:hAnsi="Times New Roman"/>
          <w:sz w:val="28"/>
          <w:szCs w:val="28"/>
        </w:rPr>
        <w:t xml:space="preserve">же </w:t>
      </w:r>
      <w:r w:rsidRPr="00CC6E1E">
        <w:rPr>
          <w:rFonts w:ascii="Times New Roman" w:hAnsi="Times New Roman"/>
          <w:sz w:val="28"/>
          <w:szCs w:val="28"/>
        </w:rPr>
        <w:t>можно сделать вывод о том, что муниципальная система образования динамично функционирует в режиме развития, обеспечивая выполнение требований законодательства в сфере образования, однако существует ряд проблем, которые являются препятствием для ее эффективного функционирования и успешного развития и которые призвана решать настоящая подпрограмма.</w:t>
      </w:r>
    </w:p>
    <w:p w:rsidR="00B72295" w:rsidRPr="00BB6D89" w:rsidRDefault="00C46386" w:rsidP="00C46386">
      <w:pPr>
        <w:widowControl w:val="0"/>
        <w:numPr>
          <w:ilvl w:val="0"/>
          <w:numId w:val="9"/>
        </w:numPr>
        <w:tabs>
          <w:tab w:val="clear" w:pos="899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6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 и задачи </w:t>
      </w:r>
      <w:bookmarkStart w:id="0" w:name="Par288"/>
      <w:bookmarkEnd w:id="0"/>
      <w:r w:rsidRPr="00BB6D8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BB6D89" w:rsidRDefault="00223302" w:rsidP="00F42EC6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D89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BB6D89" w:rsidRPr="00BB6D89"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r w:rsidRPr="00BB6D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явля</w:t>
      </w:r>
      <w:r w:rsidR="00BB6D89" w:rsidRPr="00BB6D89">
        <w:rPr>
          <w:rFonts w:ascii="Times New Roman" w:eastAsia="Times New Roman" w:hAnsi="Times New Roman"/>
          <w:sz w:val="28"/>
          <w:szCs w:val="28"/>
          <w:lang w:eastAsia="ru-RU"/>
        </w:rPr>
        <w:t>ется создание в городе Ливны единого образовательно-воспитательного пространства для обеспечения общедоступного качественного дошкольного, общего и дополнительного образования, формирования</w:t>
      </w:r>
      <w:r w:rsidR="00BB6D89" w:rsidRPr="00EF0234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гармонично развитой и социально ответственной личности в условиях меняющихся запросов населения и перспективных задач развития общества и экономики</w:t>
      </w:r>
      <w:r w:rsidR="00BB6D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6D89" w:rsidRPr="00C46386" w:rsidRDefault="00BB6D89" w:rsidP="00F42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2E1">
        <w:rPr>
          <w:rFonts w:ascii="Times New Roman" w:eastAsia="Times New Roman" w:hAnsi="Times New Roman"/>
          <w:sz w:val="28"/>
          <w:szCs w:val="28"/>
          <w:lang w:eastAsia="ru-RU"/>
        </w:rPr>
        <w:t>Перспективы развития города Ливны ставят перед системой</w:t>
      </w:r>
      <w:r w:rsidRPr="00C4638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следующие задачи:</w:t>
      </w:r>
    </w:p>
    <w:p w:rsidR="00BB6D89" w:rsidRDefault="00BB6D89" w:rsidP="00BB6D8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05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общедоступного и бесплатного </w:t>
      </w:r>
      <w:r w:rsidRPr="00D9405F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качественного и конкурентоспособного </w:t>
      </w:r>
      <w:r w:rsidRPr="00EF0234">
        <w:rPr>
          <w:rFonts w:ascii="Times New Roman" w:eastAsia="Times New Roman" w:hAnsi="Times New Roman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EF023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образования, </w:t>
      </w:r>
      <w:r w:rsidRPr="00D9405F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инклюзивного </w:t>
      </w:r>
      <w:r w:rsidRPr="003E52FE">
        <w:rPr>
          <w:rFonts w:ascii="Times New Roman" w:eastAsia="Times New Roman" w:hAnsi="Times New Roman"/>
          <w:sz w:val="28"/>
          <w:szCs w:val="28"/>
          <w:lang w:eastAsia="ru-RU"/>
        </w:rPr>
        <w:t>образования для лиц с особыми образовательными потребностями.</w:t>
      </w:r>
    </w:p>
    <w:p w:rsidR="00BB6D89" w:rsidRPr="00BB6D89" w:rsidRDefault="00BB6D89" w:rsidP="00BB6D8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D89">
        <w:rPr>
          <w:rFonts w:ascii="Times New Roman" w:hAnsi="Times New Roman"/>
          <w:sz w:val="28"/>
          <w:szCs w:val="28"/>
        </w:rPr>
        <w:t xml:space="preserve">Формирование эффективной </w:t>
      </w:r>
      <w:proofErr w:type="gramStart"/>
      <w:r w:rsidRPr="00BB6D89">
        <w:rPr>
          <w:rFonts w:ascii="Times New Roman" w:hAnsi="Times New Roman"/>
          <w:sz w:val="28"/>
          <w:szCs w:val="28"/>
        </w:rPr>
        <w:t>системы поддержки работников сферы образования</w:t>
      </w:r>
      <w:proofErr w:type="gramEnd"/>
      <w:r w:rsidRPr="00BB6D89">
        <w:rPr>
          <w:rFonts w:ascii="Times New Roman" w:hAnsi="Times New Roman"/>
          <w:sz w:val="28"/>
          <w:szCs w:val="28"/>
        </w:rPr>
        <w:t xml:space="preserve"> и выявления и развития способностей и талантов у детей и молодежи.</w:t>
      </w:r>
    </w:p>
    <w:p w:rsidR="00BB6D89" w:rsidRPr="00BB6D89" w:rsidRDefault="00BB6D89" w:rsidP="00BB6D8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D89">
        <w:rPr>
          <w:rFonts w:ascii="Times New Roman" w:hAnsi="Times New Roman"/>
          <w:sz w:val="28"/>
          <w:szCs w:val="28"/>
        </w:rPr>
        <w:t xml:space="preserve">Обеспечение устойчивого функционирования образовательных </w:t>
      </w:r>
      <w:r w:rsidRPr="00BB6D89">
        <w:rPr>
          <w:rFonts w:ascii="Times New Roman" w:hAnsi="Times New Roman"/>
          <w:sz w:val="28"/>
          <w:szCs w:val="28"/>
        </w:rPr>
        <w:lastRenderedPageBreak/>
        <w:t>организаций, осуществляющих деятельность на территории</w:t>
      </w:r>
      <w:r w:rsidRPr="00BB6D8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Ливны, а также </w:t>
      </w:r>
      <w:r w:rsidRPr="00BB6D89">
        <w:rPr>
          <w:rFonts w:ascii="Times New Roman" w:hAnsi="Times New Roman"/>
          <w:sz w:val="28"/>
          <w:szCs w:val="28"/>
        </w:rPr>
        <w:t>безопасных и благоприятных условий для организации образовательного процесса.</w:t>
      </w:r>
    </w:p>
    <w:p w:rsidR="00BB6D89" w:rsidRPr="00BB6D89" w:rsidRDefault="00BB6D89" w:rsidP="00BB6D8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D89">
        <w:rPr>
          <w:rFonts w:ascii="Times New Roman" w:hAnsi="Times New Roman"/>
          <w:sz w:val="28"/>
          <w:szCs w:val="28"/>
        </w:rPr>
        <w:t>Развитие дополнительного образования в целях формирования духовно богатой, физически здоровой, социально активной, творческой социально адаптированной личности ребенка.</w:t>
      </w:r>
    </w:p>
    <w:p w:rsidR="00C46386" w:rsidRDefault="008E22B0" w:rsidP="000565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2B0">
        <w:rPr>
          <w:rFonts w:ascii="Times New Roman" w:hAnsi="Times New Roman"/>
          <w:sz w:val="28"/>
          <w:szCs w:val="28"/>
        </w:rPr>
        <w:t xml:space="preserve">Перечень показателей (индикаторов) и их плановых значений </w:t>
      </w:r>
      <w:r w:rsidR="007C7C0C">
        <w:rPr>
          <w:rFonts w:ascii="Times New Roman" w:hAnsi="Times New Roman"/>
          <w:sz w:val="28"/>
          <w:szCs w:val="28"/>
        </w:rPr>
        <w:t xml:space="preserve">по подпрограммам и </w:t>
      </w:r>
      <w:r w:rsidRPr="008E22B0">
        <w:rPr>
          <w:rFonts w:ascii="Times New Roman" w:hAnsi="Times New Roman"/>
          <w:sz w:val="28"/>
          <w:szCs w:val="28"/>
        </w:rPr>
        <w:t xml:space="preserve">по годам реализации представлен в </w:t>
      </w:r>
      <w:hyperlink w:anchor="Par1610" w:history="1">
        <w:r w:rsidRPr="008E22B0">
          <w:rPr>
            <w:rFonts w:ascii="Times New Roman" w:hAnsi="Times New Roman"/>
            <w:sz w:val="28"/>
            <w:szCs w:val="28"/>
          </w:rPr>
          <w:t>приложении 1</w:t>
        </w:r>
      </w:hyperlink>
      <w:r w:rsidRPr="008E22B0">
        <w:rPr>
          <w:rFonts w:ascii="Times New Roman" w:hAnsi="Times New Roman"/>
          <w:sz w:val="28"/>
          <w:szCs w:val="28"/>
        </w:rPr>
        <w:t xml:space="preserve"> к</w:t>
      </w:r>
      <w:r w:rsidR="007C7C0C">
        <w:rPr>
          <w:rFonts w:ascii="Times New Roman" w:hAnsi="Times New Roman"/>
          <w:sz w:val="28"/>
          <w:szCs w:val="28"/>
        </w:rPr>
        <w:t xml:space="preserve"> муниципальной</w:t>
      </w:r>
      <w:r w:rsidRPr="008E22B0">
        <w:rPr>
          <w:rFonts w:ascii="Times New Roman" w:hAnsi="Times New Roman"/>
          <w:sz w:val="28"/>
          <w:szCs w:val="28"/>
        </w:rPr>
        <w:t xml:space="preserve"> программе.</w:t>
      </w:r>
    </w:p>
    <w:p w:rsidR="008E22B0" w:rsidRDefault="008E22B0" w:rsidP="008E22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2B0">
        <w:rPr>
          <w:rFonts w:ascii="Times New Roman" w:hAnsi="Times New Roman"/>
          <w:b/>
          <w:sz w:val="28"/>
          <w:szCs w:val="28"/>
        </w:rPr>
        <w:t xml:space="preserve">Обоснование набора основных мероприятий </w:t>
      </w:r>
    </w:p>
    <w:p w:rsidR="008E22B0" w:rsidRPr="008E22B0" w:rsidRDefault="008E22B0" w:rsidP="00973B3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2B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973B34" w:rsidRDefault="008E22B0" w:rsidP="00973B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</w:t>
      </w:r>
      <w:hyperlink w:anchor="Par1264" w:history="1">
        <w:r w:rsidRPr="006556F4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программа</w:t>
        </w:r>
      </w:hyperlink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«Образование в городе Ливны Орловской области» направлена на достижение образовательными организациями качественного образования, обновление содержания и технологий образования в соответствии с изменяющимися требованиями.</w:t>
      </w:r>
      <w:r w:rsidR="00973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22B0" w:rsidRPr="006556F4" w:rsidRDefault="008E22B0" w:rsidP="00973B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>Мероприятия муниципальной программы включены в четыре подпрограммы.</w:t>
      </w:r>
    </w:p>
    <w:p w:rsidR="008E22B0" w:rsidRPr="006556F4" w:rsidRDefault="008E22B0" w:rsidP="008E22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>Подпрограмма 1 «</w:t>
      </w:r>
      <w:r w:rsidRPr="006556F4">
        <w:rPr>
          <w:rFonts w:ascii="Times New Roman" w:hAnsi="Times New Roman"/>
          <w:sz w:val="28"/>
          <w:szCs w:val="28"/>
        </w:rPr>
        <w:t>Развитие системы дошкольного и общего образования детей, воспитательной работы в образовательных организациях города Ливны</w:t>
      </w: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8E22B0" w:rsidRDefault="008E22B0" w:rsidP="006556F4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>Реализация права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8E22B0" w:rsidRDefault="008E22B0" w:rsidP="006556F4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>Реализация права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организациях.</w:t>
      </w:r>
    </w:p>
    <w:p w:rsidR="008E22B0" w:rsidRDefault="008E22B0" w:rsidP="006556F4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образования.</w:t>
      </w:r>
    </w:p>
    <w:p w:rsidR="008E22B0" w:rsidRDefault="008E22B0" w:rsidP="006556F4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>Организация психолого-медико-социального сопровождения детей.</w:t>
      </w:r>
    </w:p>
    <w:p w:rsidR="008E22B0" w:rsidRDefault="008E22B0" w:rsidP="006556F4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>Организация питания обучающихся муниципальных общеобразовательных организаций.</w:t>
      </w:r>
    </w:p>
    <w:p w:rsidR="008E22B0" w:rsidRDefault="008E22B0" w:rsidP="006556F4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отдыха детей и подростков.</w:t>
      </w:r>
    </w:p>
    <w:p w:rsidR="008E22B0" w:rsidRPr="00922452" w:rsidRDefault="008E22B0" w:rsidP="006556F4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бесплатного горячего питания обучающихся, получающих начальное общее образование в муниципальных </w:t>
      </w:r>
      <w:r w:rsidRPr="00922452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организациях.</w:t>
      </w:r>
      <w:proofErr w:type="gramEnd"/>
    </w:p>
    <w:p w:rsidR="00973B34" w:rsidRPr="00922452" w:rsidRDefault="00922452" w:rsidP="006556F4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452">
        <w:rPr>
          <w:rFonts w:ascii="Times New Roman" w:hAnsi="Times New Roman"/>
          <w:sz w:val="28"/>
          <w:szCs w:val="28"/>
        </w:rPr>
        <w:t>Региональный проект «Успех каждого ребенка» федерального проекта «Успех каждого ребенка» национального проекта «Образование».</w:t>
      </w:r>
    </w:p>
    <w:p w:rsidR="008E22B0" w:rsidRPr="006556F4" w:rsidRDefault="008E22B0" w:rsidP="00E47704">
      <w:pPr>
        <w:widowControl w:val="0"/>
        <w:autoSpaceDE w:val="0"/>
        <w:autoSpaceDN w:val="0"/>
        <w:adjustRightInd w:val="0"/>
        <w:spacing w:beforeLines="20" w:afterLines="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452">
        <w:rPr>
          <w:rFonts w:ascii="Times New Roman" w:eastAsia="Times New Roman" w:hAnsi="Times New Roman"/>
          <w:sz w:val="28"/>
          <w:szCs w:val="28"/>
          <w:lang w:eastAsia="ru-RU"/>
        </w:rPr>
        <w:t>Подпрограмма 2 «</w:t>
      </w:r>
      <w:r w:rsidRPr="00922452">
        <w:rPr>
          <w:rFonts w:ascii="Times New Roman" w:hAnsi="Times New Roman"/>
          <w:sz w:val="28"/>
          <w:szCs w:val="28"/>
        </w:rPr>
        <w:t>Муниципальная поддержка работников системы образования, талантливых</w:t>
      </w:r>
      <w:r w:rsidRPr="006556F4">
        <w:rPr>
          <w:rFonts w:ascii="Times New Roman" w:hAnsi="Times New Roman"/>
          <w:sz w:val="28"/>
          <w:szCs w:val="28"/>
        </w:rPr>
        <w:t xml:space="preserve"> детей и молодежи в городе Ливны</w:t>
      </w: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8E22B0" w:rsidRDefault="008E22B0" w:rsidP="00973B3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>Поддержка работников муниципальной системы образования.</w:t>
      </w:r>
    </w:p>
    <w:p w:rsidR="008E22B0" w:rsidRPr="00973B34" w:rsidRDefault="008E22B0" w:rsidP="00973B3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>Выявление и поддержка одаренных детей и молодежи.</w:t>
      </w:r>
    </w:p>
    <w:p w:rsidR="008E22B0" w:rsidRDefault="008E22B0" w:rsidP="008E22B0">
      <w:pPr>
        <w:widowControl w:val="0"/>
        <w:autoSpaceDE w:val="0"/>
        <w:autoSpaceDN w:val="0"/>
        <w:adjustRightInd w:val="0"/>
        <w:spacing w:beforeLines="20" w:afterLines="2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3 «Функционирование и развитие сети образовательных </w:t>
      </w: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организаций города Ливны»:</w:t>
      </w:r>
    </w:p>
    <w:p w:rsidR="008E22B0" w:rsidRDefault="008E22B0" w:rsidP="00E47704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Lines="20" w:afterLines="2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704">
        <w:rPr>
          <w:rFonts w:ascii="Times New Roman" w:eastAsia="Times New Roman" w:hAnsi="Times New Roman"/>
          <w:sz w:val="28"/>
          <w:szCs w:val="28"/>
          <w:lang w:eastAsia="ru-RU"/>
        </w:rPr>
        <w:t>Строительство, реконструкция, капитальный и текущий ремонт образовательных организаций.</w:t>
      </w:r>
    </w:p>
    <w:p w:rsidR="008E22B0" w:rsidRPr="00E47704" w:rsidRDefault="008E22B0" w:rsidP="00E47704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Lines="20" w:afterLines="2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704">
        <w:rPr>
          <w:rFonts w:ascii="Times New Roman" w:hAnsi="Times New Roman"/>
          <w:sz w:val="28"/>
          <w:szCs w:val="28"/>
        </w:rPr>
        <w:t xml:space="preserve">Создание безопасных условий для организации образовательного процесса и </w:t>
      </w:r>
      <w:proofErr w:type="gramStart"/>
      <w:r w:rsidRPr="00E47704">
        <w:rPr>
          <w:rFonts w:ascii="Times New Roman" w:hAnsi="Times New Roman"/>
          <w:sz w:val="28"/>
          <w:szCs w:val="28"/>
        </w:rPr>
        <w:t>пребывания</w:t>
      </w:r>
      <w:proofErr w:type="gramEnd"/>
      <w:r w:rsidRPr="00E47704">
        <w:rPr>
          <w:rFonts w:ascii="Times New Roman" w:hAnsi="Times New Roman"/>
          <w:sz w:val="28"/>
          <w:szCs w:val="28"/>
        </w:rPr>
        <w:t xml:space="preserve"> обучающихся в образовательных организациях.</w:t>
      </w:r>
    </w:p>
    <w:p w:rsidR="008E22B0" w:rsidRPr="006556F4" w:rsidRDefault="008E22B0" w:rsidP="00E4770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</w:t>
      </w:r>
      <w:r w:rsidRPr="006556F4">
        <w:rPr>
          <w:rFonts w:ascii="Times New Roman" w:hAnsi="Times New Roman"/>
          <w:sz w:val="28"/>
          <w:szCs w:val="28"/>
        </w:rPr>
        <w:t>Развитие дополнительного образования в городе Ливны</w:t>
      </w:r>
      <w:r w:rsidRPr="006556F4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8E22B0" w:rsidRPr="006556F4" w:rsidRDefault="008E22B0" w:rsidP="00E47704">
      <w:pPr>
        <w:widowControl w:val="0"/>
        <w:numPr>
          <w:ilvl w:val="0"/>
          <w:numId w:val="13"/>
        </w:numPr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F4">
        <w:rPr>
          <w:rFonts w:ascii="Times New Roman" w:hAnsi="Times New Roman"/>
          <w:sz w:val="28"/>
          <w:szCs w:val="28"/>
        </w:rPr>
        <w:t xml:space="preserve">Обеспечение деятельности МБУ ДО </w:t>
      </w:r>
      <w:proofErr w:type="gramStart"/>
      <w:r w:rsidRPr="006556F4">
        <w:rPr>
          <w:rFonts w:ascii="Times New Roman" w:hAnsi="Times New Roman"/>
          <w:sz w:val="28"/>
          <w:szCs w:val="28"/>
        </w:rPr>
        <w:t>г</w:t>
      </w:r>
      <w:proofErr w:type="gramEnd"/>
      <w:r w:rsidRPr="006556F4">
        <w:rPr>
          <w:rFonts w:ascii="Times New Roman" w:hAnsi="Times New Roman"/>
          <w:sz w:val="28"/>
          <w:szCs w:val="28"/>
        </w:rPr>
        <w:t>. Ливны «Центр творческого развития им. Н.</w:t>
      </w:r>
      <w:r w:rsidR="00973B34">
        <w:rPr>
          <w:rFonts w:ascii="Times New Roman" w:hAnsi="Times New Roman"/>
          <w:sz w:val="28"/>
          <w:szCs w:val="28"/>
        </w:rPr>
        <w:t xml:space="preserve"> </w:t>
      </w:r>
      <w:r w:rsidRPr="006556F4">
        <w:rPr>
          <w:rFonts w:ascii="Times New Roman" w:hAnsi="Times New Roman"/>
          <w:sz w:val="28"/>
          <w:szCs w:val="28"/>
        </w:rPr>
        <w:t>Н. Поликарпова».</w:t>
      </w:r>
    </w:p>
    <w:p w:rsidR="008E22B0" w:rsidRPr="009D1980" w:rsidRDefault="009D1980" w:rsidP="009D19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98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перечисленных подпрограмм и их мероприятий позволит обеспечить создание оптимальных условий для обеспечения доступного, качественного и конкурентоспособного образования обучающихся и воспитанников. </w:t>
      </w:r>
      <w:r w:rsidR="008E22B0" w:rsidRPr="009D19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подпрограмм предусмотрено предоставление муниципальных услуг </w:t>
      </w:r>
      <w:r w:rsidR="006556F4" w:rsidRPr="009D1980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образовательными организациями</w:t>
      </w:r>
      <w:r w:rsidR="008E22B0" w:rsidRPr="009D1980">
        <w:rPr>
          <w:rFonts w:ascii="Times New Roman" w:eastAsia="Times New Roman" w:hAnsi="Times New Roman"/>
          <w:sz w:val="28"/>
          <w:szCs w:val="28"/>
          <w:lang w:eastAsia="ru-RU"/>
        </w:rPr>
        <w:t>, подведомственными управлению общего образования администрации города Ливны.</w:t>
      </w:r>
    </w:p>
    <w:p w:rsidR="008E22B0" w:rsidRPr="00F67F4A" w:rsidRDefault="008E22B0" w:rsidP="008E2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98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</w:t>
      </w:r>
      <w:hyperlink w:anchor="Par1264" w:history="1">
        <w:r w:rsidRPr="009D1980">
          <w:rPr>
            <w:rFonts w:ascii="Times New Roman" w:eastAsia="Times New Roman" w:hAnsi="Times New Roman"/>
            <w:sz w:val="28"/>
            <w:szCs w:val="28"/>
            <w:lang w:eastAsia="ru-RU"/>
          </w:rPr>
          <w:t>подпрограммы</w:t>
        </w:r>
      </w:hyperlink>
      <w:r w:rsidRPr="009D1980">
        <w:rPr>
          <w:rFonts w:ascii="Times New Roman" w:eastAsia="Times New Roman" w:hAnsi="Times New Roman"/>
          <w:sz w:val="28"/>
          <w:szCs w:val="28"/>
          <w:lang w:eastAsia="ru-RU"/>
        </w:rPr>
        <w:t xml:space="preserve"> 1 «</w:t>
      </w:r>
      <w:r w:rsidRPr="009D1980">
        <w:rPr>
          <w:rFonts w:ascii="Times New Roman" w:hAnsi="Times New Roman"/>
          <w:sz w:val="28"/>
          <w:szCs w:val="28"/>
        </w:rPr>
        <w:t>Развитие системы дошкольного и общего образования детей, воспитательной работы в образовательных организациях города Ливны</w:t>
      </w:r>
      <w:r w:rsidRPr="009D1980">
        <w:rPr>
          <w:rFonts w:ascii="Times New Roman" w:eastAsia="Times New Roman" w:hAnsi="Times New Roman"/>
          <w:sz w:val="28"/>
          <w:szCs w:val="28"/>
          <w:lang w:eastAsia="ru-RU"/>
        </w:rPr>
        <w:t>» образовательными организациями, подведомственными</w:t>
      </w:r>
      <w:r w:rsidRPr="00F67F4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общего образования администрации города Ливны Орловской области, оказываются следующие образовательные услуги:</w:t>
      </w:r>
    </w:p>
    <w:p w:rsidR="008E22B0" w:rsidRDefault="008E22B0" w:rsidP="00973B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F4A">
        <w:rPr>
          <w:rFonts w:ascii="Times New Roman" w:eastAsia="Times New Roman" w:hAnsi="Times New Roman"/>
          <w:sz w:val="28"/>
          <w:szCs w:val="28"/>
          <w:lang w:eastAsia="ru-RU"/>
        </w:rPr>
        <w:t>Реализация общеобразовательных программ дошкольного образования в дошкольным образовательных организациях в соответствии с федеральными государственными требованиями и федеральными государственными образовательными стандартами дошкольного образования, находящихся в ведении города Ливны.</w:t>
      </w:r>
    </w:p>
    <w:p w:rsidR="008E22B0" w:rsidRDefault="008E22B0" w:rsidP="00973B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современных условий в дошкольных образовательных учреждениях.</w:t>
      </w:r>
    </w:p>
    <w:p w:rsidR="008E22B0" w:rsidRDefault="008E22B0" w:rsidP="00973B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>Реализация общеобразовательных программ начального, основного общего, среднего общего образования в соответствии с федеральными государственными образовательными стандартами в общеобразовательных организациях, находящихся в ведении города Ливны.</w:t>
      </w:r>
    </w:p>
    <w:p w:rsidR="008E22B0" w:rsidRDefault="008E22B0" w:rsidP="00973B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>Реализация общеобразовательных программ начального общего, основного общего образования с учетом специфики специальной (коррекционной) общеобразовательной школы VIII вида в образовательных организациях, находящихся в ведении города Ливны.</w:t>
      </w:r>
    </w:p>
    <w:p w:rsidR="008E22B0" w:rsidRDefault="008E22B0" w:rsidP="00973B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организации каникулярного отдыха детей, расположенных на базе образовательных организаций города в соответствии с санитарными правилами и нормами, организацию отдыха отдельных категорий детей за счет средств муниципального и областного бюджета.</w:t>
      </w:r>
    </w:p>
    <w:p w:rsidR="008E22B0" w:rsidRDefault="008E22B0" w:rsidP="00973B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качественного питания </w:t>
      </w:r>
      <w:proofErr w:type="gramStart"/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>, обеспечение работы пищеблоков общеобразовательных организаций, оказание социальной поддержки обучающихся из малообеспеченных семей.</w:t>
      </w:r>
    </w:p>
    <w:p w:rsidR="008E22B0" w:rsidRPr="00922452" w:rsidRDefault="008E22B0" w:rsidP="00973B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Предоставление образовательных услуг психолого-медико-социального сопровождения обучающихся по направлениям: психокоррекция; </w:t>
      </w:r>
      <w:r w:rsidRPr="00922452">
        <w:rPr>
          <w:rFonts w:ascii="Times New Roman" w:eastAsia="Times New Roman" w:hAnsi="Times New Roman"/>
          <w:sz w:val="28"/>
          <w:szCs w:val="28"/>
          <w:lang w:eastAsia="ru-RU"/>
        </w:rPr>
        <w:t>превентивная педагогика; психопрофилактика.</w:t>
      </w:r>
    </w:p>
    <w:p w:rsidR="00922452" w:rsidRPr="00922452" w:rsidRDefault="004B57A8" w:rsidP="00973B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образовательных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</w:t>
      </w:r>
      <w:r w:rsidR="00922452" w:rsidRPr="00922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образовательных организациях города Ливны </w:t>
      </w:r>
      <w:r w:rsidR="00922452" w:rsidRPr="00922452">
        <w:rPr>
          <w:rFonts w:ascii="Times New Roman" w:hAnsi="Times New Roman"/>
          <w:sz w:val="28"/>
          <w:szCs w:val="28"/>
        </w:rPr>
        <w:t>региональных проектов «Успех каждого ребенка», «Современная школа», «Цифровая образовательная среда» федеральных проектов «Успех каждого ребенка», «Современная школа», «Цифровая образовательная среда» национального проекта «Образование».</w:t>
      </w:r>
    </w:p>
    <w:p w:rsidR="008E22B0" w:rsidRPr="00F67F4A" w:rsidRDefault="008E22B0" w:rsidP="008E22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452">
        <w:rPr>
          <w:rFonts w:ascii="Times New Roman" w:eastAsia="Times New Roman" w:hAnsi="Times New Roman"/>
          <w:sz w:val="28"/>
          <w:szCs w:val="28"/>
          <w:lang w:eastAsia="ru-RU"/>
        </w:rPr>
        <w:t>Система мероприятий подпрограммы 2 «</w:t>
      </w:r>
      <w:r w:rsidRPr="00922452">
        <w:rPr>
          <w:rFonts w:ascii="Times New Roman" w:hAnsi="Times New Roman"/>
          <w:sz w:val="28"/>
          <w:szCs w:val="28"/>
        </w:rPr>
        <w:t>Муниципальная поддержка работников системы образования, талантливых детей и молодежи в городе Ливны</w:t>
      </w:r>
      <w:r w:rsidRPr="00922452">
        <w:rPr>
          <w:rFonts w:ascii="Times New Roman" w:eastAsia="Times New Roman" w:hAnsi="Times New Roman"/>
          <w:sz w:val="28"/>
          <w:szCs w:val="28"/>
          <w:lang w:eastAsia="ru-RU"/>
        </w:rPr>
        <w:t>» включает мероприятия по поддержке</w:t>
      </w:r>
      <w:r w:rsidRPr="00F67F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муниципальной системы образования, а также по выявлению и поддержке одаренных детей и молодежи.</w:t>
      </w:r>
    </w:p>
    <w:p w:rsidR="008E22B0" w:rsidRPr="00F67F4A" w:rsidRDefault="008E22B0" w:rsidP="008E2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F4A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мероприятий подпрограммы 3 «Функционирование и развитие сети образовательных организаций города Ливны» </w:t>
      </w:r>
      <w:r w:rsidRPr="00F67F4A">
        <w:rPr>
          <w:rFonts w:ascii="Times New Roman" w:hAnsi="Times New Roman"/>
          <w:sz w:val="28"/>
          <w:szCs w:val="28"/>
        </w:rPr>
        <w:t>обеспечивает устойчивое и безопасное функционирование образовательных организаций, осуществляющих деятельность на территории</w:t>
      </w:r>
      <w:r w:rsidRPr="00F67F4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Ливны, строительство, реконструкцию, текущий и (или) капитальный ремонт муниципальных образовательных организаций.</w:t>
      </w:r>
    </w:p>
    <w:p w:rsidR="006556F4" w:rsidRDefault="00F67F4A" w:rsidP="008E2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A">
        <w:rPr>
          <w:rFonts w:ascii="Times New Roman" w:eastAsia="Times New Roman" w:hAnsi="Times New Roman"/>
          <w:sz w:val="28"/>
          <w:szCs w:val="28"/>
          <w:lang w:eastAsia="ru-RU"/>
        </w:rPr>
        <w:t>Реализация с</w:t>
      </w:r>
      <w:r w:rsidR="006556F4" w:rsidRPr="00F67F4A">
        <w:rPr>
          <w:rFonts w:ascii="Times New Roman" w:eastAsia="Times New Roman" w:hAnsi="Times New Roman"/>
          <w:sz w:val="28"/>
          <w:szCs w:val="28"/>
          <w:lang w:eastAsia="ru-RU"/>
        </w:rPr>
        <w:t>истем</w:t>
      </w:r>
      <w:r w:rsidRPr="00F67F4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556F4" w:rsidRPr="00F67F4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подпрограммы 4 «</w:t>
      </w:r>
      <w:r w:rsidR="006556F4" w:rsidRPr="00F67F4A">
        <w:rPr>
          <w:rFonts w:ascii="Times New Roman" w:hAnsi="Times New Roman"/>
          <w:sz w:val="28"/>
          <w:szCs w:val="28"/>
        </w:rPr>
        <w:t>Развитие дополнительного образования в городе Ливны</w:t>
      </w:r>
      <w:r w:rsidR="006556F4" w:rsidRPr="00F67F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556F4" w:rsidRPr="00F67F4A">
        <w:rPr>
          <w:rFonts w:ascii="Times New Roman" w:hAnsi="Times New Roman"/>
          <w:sz w:val="28"/>
          <w:szCs w:val="28"/>
        </w:rPr>
        <w:t>будет способствовать развитию дополнительного образования в городе в целях реализации творческих способностей детей и подростков города Ливны.</w:t>
      </w:r>
      <w:r w:rsidRPr="00F67F4A">
        <w:rPr>
          <w:rFonts w:ascii="Times New Roman" w:hAnsi="Times New Roman"/>
          <w:sz w:val="28"/>
          <w:szCs w:val="28"/>
        </w:rPr>
        <w:t xml:space="preserve"> </w:t>
      </w:r>
      <w:r w:rsidR="006556F4" w:rsidRPr="00F67F4A">
        <w:rPr>
          <w:rFonts w:ascii="Times New Roman" w:hAnsi="Times New Roman"/>
          <w:sz w:val="28"/>
          <w:szCs w:val="28"/>
        </w:rPr>
        <w:t xml:space="preserve">Результатом </w:t>
      </w:r>
      <w:r w:rsidRPr="00F67F4A">
        <w:rPr>
          <w:rFonts w:ascii="Times New Roman" w:hAnsi="Times New Roman"/>
          <w:sz w:val="28"/>
          <w:szCs w:val="28"/>
        </w:rPr>
        <w:t xml:space="preserve">её </w:t>
      </w:r>
      <w:r w:rsidR="006556F4" w:rsidRPr="00F67F4A">
        <w:rPr>
          <w:rFonts w:ascii="Times New Roman" w:hAnsi="Times New Roman"/>
          <w:sz w:val="28"/>
          <w:szCs w:val="28"/>
        </w:rPr>
        <w:t>реализации станет создание условий для предоставления качественных услуг дополнительного образования.</w:t>
      </w:r>
    </w:p>
    <w:p w:rsidR="00E42F67" w:rsidRDefault="00E42F67" w:rsidP="0005656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приведён в приложении 2 </w:t>
      </w:r>
      <w:r>
        <w:rPr>
          <w:rFonts w:ascii="Times New Roman" w:hAnsi="Times New Roman"/>
          <w:sz w:val="28"/>
          <w:szCs w:val="28"/>
        </w:rPr>
        <w:br/>
        <w:t>к муниципальной программе.</w:t>
      </w:r>
    </w:p>
    <w:p w:rsidR="009D1980" w:rsidRDefault="009D1980" w:rsidP="009D198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546"/>
      <w:bookmarkEnd w:id="1"/>
      <w:r w:rsidRPr="009D1980">
        <w:rPr>
          <w:rFonts w:ascii="Times New Roman" w:hAnsi="Times New Roman"/>
          <w:b/>
          <w:sz w:val="28"/>
          <w:szCs w:val="28"/>
        </w:rPr>
        <w:t>Обоснование необходимых финансовых ресурсов</w:t>
      </w:r>
    </w:p>
    <w:p w:rsidR="008E22B0" w:rsidRPr="009D1980" w:rsidRDefault="009D1980" w:rsidP="009D198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980">
        <w:rPr>
          <w:rFonts w:ascii="Times New Roman" w:hAnsi="Times New Roman"/>
          <w:b/>
          <w:sz w:val="28"/>
          <w:szCs w:val="28"/>
        </w:rPr>
        <w:t>на реализацию муниципальной программы</w:t>
      </w:r>
    </w:p>
    <w:p w:rsidR="00526154" w:rsidRPr="00526154" w:rsidRDefault="00526154" w:rsidP="0052615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154">
        <w:rPr>
          <w:rFonts w:ascii="Times New Roman" w:hAnsi="Times New Roman"/>
          <w:sz w:val="28"/>
          <w:szCs w:val="28"/>
        </w:rPr>
        <w:t>При планировании ресурсного обеспечения программы учитывалась реальная ситуация в бюджетной сфере, экономическая и социальная значимость проблем, а также реальная возможность их решения.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154">
        <w:rPr>
          <w:rFonts w:ascii="Times New Roman" w:hAnsi="Times New Roman"/>
          <w:sz w:val="28"/>
          <w:szCs w:val="28"/>
        </w:rPr>
        <w:t xml:space="preserve">Финансирование осуществляется согласно перечню 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26154">
        <w:rPr>
          <w:rFonts w:ascii="Times New Roman" w:hAnsi="Times New Roman"/>
          <w:sz w:val="28"/>
          <w:szCs w:val="28"/>
        </w:rPr>
        <w:t>программы.</w:t>
      </w:r>
    </w:p>
    <w:p w:rsidR="00B56CD3" w:rsidRPr="00F45EDC" w:rsidRDefault="00B56CD3" w:rsidP="00F42E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объем средств, предусмотренных на реализацию муниципальной программы, – 3 06</w:t>
      </w:r>
      <w:r w:rsidR="005B3FF1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7 651,9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</w:t>
      </w:r>
    </w:p>
    <w:p w:rsidR="00B56CD3" w:rsidRPr="00F45EDC" w:rsidRDefault="00B56CD3" w:rsidP="00B56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числе:</w:t>
      </w:r>
    </w:p>
    <w:p w:rsidR="00B56CD3" w:rsidRPr="00F45EDC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 год – 529 857,</w:t>
      </w:r>
      <w:r w:rsidR="005B3FF1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B56CD3" w:rsidRPr="00F45EDC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 – 48</w:t>
      </w:r>
      <w:r w:rsidR="005B3FF1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7 601,3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B56CD3" w:rsidRPr="00B56CD3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CD3">
        <w:rPr>
          <w:rFonts w:ascii="Times New Roman" w:eastAsia="Times New Roman" w:hAnsi="Times New Roman"/>
          <w:sz w:val="28"/>
          <w:szCs w:val="28"/>
          <w:lang w:eastAsia="ru-RU"/>
        </w:rPr>
        <w:t>2022 год – 477 932,0 тыс. рублей;</w:t>
      </w:r>
    </w:p>
    <w:p w:rsidR="00B56CD3" w:rsidRPr="00B56CD3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CD3">
        <w:rPr>
          <w:rFonts w:ascii="Times New Roman" w:eastAsia="Times New Roman" w:hAnsi="Times New Roman"/>
          <w:sz w:val="28"/>
          <w:szCs w:val="28"/>
          <w:lang w:eastAsia="ru-RU"/>
        </w:rPr>
        <w:t>2023 год – 530 124,2 тыс. рублей;</w:t>
      </w:r>
    </w:p>
    <w:p w:rsidR="00B56CD3" w:rsidRPr="00B56CD3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CD3">
        <w:rPr>
          <w:rFonts w:ascii="Times New Roman" w:eastAsia="Times New Roman" w:hAnsi="Times New Roman"/>
          <w:sz w:val="28"/>
          <w:szCs w:val="28"/>
          <w:lang w:eastAsia="ru-RU"/>
        </w:rPr>
        <w:t>2024 год – 521 264,0 тыс. рублей;</w:t>
      </w:r>
    </w:p>
    <w:p w:rsidR="00B56CD3" w:rsidRPr="00B56CD3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CD3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520 872,8 тыс. рублей; </w:t>
      </w:r>
    </w:p>
    <w:p w:rsidR="00B56CD3" w:rsidRPr="00B56CD3" w:rsidRDefault="00B56CD3" w:rsidP="00B56C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C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 них:</w:t>
      </w:r>
    </w:p>
    <w:p w:rsidR="00B56CD3" w:rsidRPr="00B56CD3" w:rsidRDefault="00B56CD3" w:rsidP="00B56C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CD3">
        <w:rPr>
          <w:rFonts w:ascii="Times New Roman" w:eastAsia="Times New Roman" w:hAnsi="Times New Roman"/>
          <w:sz w:val="28"/>
          <w:szCs w:val="28"/>
          <w:lang w:eastAsia="ru-RU"/>
        </w:rPr>
        <w:t>федеральный бюджет – 113 928,8 тыс. рублей, в том числе:</w:t>
      </w:r>
    </w:p>
    <w:p w:rsidR="00B56CD3" w:rsidRPr="00B56CD3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CD3">
        <w:rPr>
          <w:rFonts w:ascii="Times New Roman" w:eastAsia="Times New Roman" w:hAnsi="Times New Roman"/>
          <w:sz w:val="28"/>
          <w:szCs w:val="28"/>
          <w:lang w:eastAsia="ru-RU"/>
        </w:rPr>
        <w:t>2020 год – 10 904,4 тыс. рублей;</w:t>
      </w:r>
    </w:p>
    <w:p w:rsidR="00B56CD3" w:rsidRPr="00B56CD3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CD3">
        <w:rPr>
          <w:rFonts w:ascii="Times New Roman" w:eastAsia="Times New Roman" w:hAnsi="Times New Roman"/>
          <w:sz w:val="28"/>
          <w:szCs w:val="28"/>
          <w:lang w:eastAsia="ru-RU"/>
        </w:rPr>
        <w:t>2021 год – 19 896,8 тыс. рублей;</w:t>
      </w:r>
    </w:p>
    <w:p w:rsidR="00B56CD3" w:rsidRPr="00B56CD3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CD3">
        <w:rPr>
          <w:rFonts w:ascii="Times New Roman" w:eastAsia="Times New Roman" w:hAnsi="Times New Roman"/>
          <w:sz w:val="28"/>
          <w:szCs w:val="28"/>
          <w:lang w:eastAsia="ru-RU"/>
        </w:rPr>
        <w:t>2022 год – 21 613,3 тыс. рублей;</w:t>
      </w:r>
    </w:p>
    <w:p w:rsidR="00B56CD3" w:rsidRPr="00B56CD3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CD3">
        <w:rPr>
          <w:rFonts w:ascii="Times New Roman" w:eastAsia="Times New Roman" w:hAnsi="Times New Roman"/>
          <w:sz w:val="28"/>
          <w:szCs w:val="28"/>
          <w:lang w:eastAsia="ru-RU"/>
        </w:rPr>
        <w:t>2023 год – 21 720,7 тыс. рублей;</w:t>
      </w:r>
    </w:p>
    <w:p w:rsidR="00B56CD3" w:rsidRPr="00F45EDC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 – 19 896,8 тыс. рублей;</w:t>
      </w:r>
    </w:p>
    <w:p w:rsidR="00B56CD3" w:rsidRPr="00F45EDC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 год – 19 896,8 тыс. рублей;</w:t>
      </w:r>
    </w:p>
    <w:p w:rsidR="00B56CD3" w:rsidRPr="00F45EDC" w:rsidRDefault="00B56CD3" w:rsidP="00B56C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областной бюджет – 1 923 070,</w:t>
      </w:r>
      <w:r w:rsidR="005B3FF1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в том числе:</w:t>
      </w:r>
    </w:p>
    <w:p w:rsidR="00B56CD3" w:rsidRPr="00F45EDC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 год – 349</w:t>
      </w:r>
      <w:r w:rsidR="005B3FF1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5B3FF1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39,9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B56CD3" w:rsidRPr="00F45EDC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 – 302 968,2 тыс. рублей;</w:t>
      </w:r>
    </w:p>
    <w:p w:rsidR="00B56CD3" w:rsidRPr="007F6FC6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FC6">
        <w:rPr>
          <w:rFonts w:ascii="Times New Roman" w:eastAsia="Times New Roman" w:hAnsi="Times New Roman"/>
          <w:sz w:val="28"/>
          <w:szCs w:val="28"/>
          <w:lang w:eastAsia="ru-RU"/>
        </w:rPr>
        <w:t>2022 год – 280 124,3 тыс. рублей;</w:t>
      </w:r>
    </w:p>
    <w:p w:rsidR="00B56CD3" w:rsidRPr="007F6FC6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FC6">
        <w:rPr>
          <w:rFonts w:ascii="Times New Roman" w:eastAsia="Times New Roman" w:hAnsi="Times New Roman"/>
          <w:sz w:val="28"/>
          <w:szCs w:val="28"/>
          <w:lang w:eastAsia="ru-RU"/>
        </w:rPr>
        <w:t>2023 год – 330 024,9 тыс. рублей;</w:t>
      </w:r>
    </w:p>
    <w:p w:rsidR="00B56CD3" w:rsidRPr="00F45EDC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 – 330 006,4 тыс. рублей;</w:t>
      </w:r>
    </w:p>
    <w:p w:rsidR="00B56CD3" w:rsidRPr="00F45EDC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 год – 330 006,4 тыс. рублей;</w:t>
      </w:r>
    </w:p>
    <w:p w:rsidR="00B56CD3" w:rsidRPr="00F45EDC" w:rsidRDefault="00B56CD3" w:rsidP="00B56C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бюджет – 1</w:t>
      </w:r>
      <w:r w:rsidR="005B3FF1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5B3FF1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30 653,0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в том числе:</w:t>
      </w:r>
    </w:p>
    <w:p w:rsidR="00B56CD3" w:rsidRPr="00F45EDC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 год – 169 013,</w:t>
      </w:r>
      <w:r w:rsidR="007F6FC6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B56CD3" w:rsidRPr="00F45EDC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 – 16</w:t>
      </w:r>
      <w:r w:rsidR="00140FD0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4 736,3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B56CD3" w:rsidRPr="00F45EDC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 – 176 194,4 тыс. рублей;</w:t>
      </w:r>
    </w:p>
    <w:p w:rsidR="00B56CD3" w:rsidRPr="00B56CD3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CD3">
        <w:rPr>
          <w:rFonts w:ascii="Times New Roman" w:eastAsia="Times New Roman" w:hAnsi="Times New Roman"/>
          <w:sz w:val="28"/>
          <w:szCs w:val="28"/>
          <w:lang w:eastAsia="ru-RU"/>
        </w:rPr>
        <w:t>2023 год – 178 378,6 тыс. рублей;</w:t>
      </w:r>
    </w:p>
    <w:p w:rsidR="00B56CD3" w:rsidRPr="00B56CD3" w:rsidRDefault="00B56CD3" w:rsidP="007F6FC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CD3">
        <w:rPr>
          <w:rFonts w:ascii="Times New Roman" w:eastAsia="Times New Roman" w:hAnsi="Times New Roman"/>
          <w:sz w:val="28"/>
          <w:szCs w:val="28"/>
          <w:lang w:eastAsia="ru-RU"/>
        </w:rPr>
        <w:t>2024 год – 171 360,8 тыс. рублей;</w:t>
      </w:r>
    </w:p>
    <w:p w:rsidR="008E22B0" w:rsidRPr="00B56CD3" w:rsidRDefault="00B56CD3" w:rsidP="007F6FC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CD3">
        <w:rPr>
          <w:rFonts w:ascii="Times New Roman" w:eastAsia="Times New Roman" w:hAnsi="Times New Roman"/>
          <w:sz w:val="28"/>
          <w:szCs w:val="28"/>
          <w:lang w:eastAsia="ru-RU"/>
        </w:rPr>
        <w:t>2025 год – 170 969,6 тыс. рублей.</w:t>
      </w:r>
    </w:p>
    <w:p w:rsidR="008E22B0" w:rsidRPr="005B3FF1" w:rsidRDefault="008E22B0" w:rsidP="007F6FC6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FF1">
        <w:rPr>
          <w:rFonts w:ascii="Times New Roman" w:eastAsia="Times New Roman" w:hAnsi="Times New Roman"/>
          <w:sz w:val="28"/>
          <w:szCs w:val="28"/>
          <w:lang w:eastAsia="ru-RU"/>
        </w:rPr>
        <w:t>Объемы и источники финансирования по подпрограммам:</w:t>
      </w:r>
    </w:p>
    <w:p w:rsidR="008E22B0" w:rsidRPr="005B3FF1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FF1">
        <w:rPr>
          <w:rFonts w:ascii="Times New Roman" w:eastAsia="Times New Roman" w:hAnsi="Times New Roman"/>
          <w:sz w:val="28"/>
          <w:szCs w:val="28"/>
          <w:lang w:eastAsia="ru-RU"/>
        </w:rPr>
        <w:t>Подпрограмма 1 «</w:t>
      </w:r>
      <w:r w:rsidRPr="005B3FF1">
        <w:rPr>
          <w:rFonts w:ascii="Times New Roman" w:hAnsi="Times New Roman"/>
          <w:sz w:val="28"/>
          <w:szCs w:val="28"/>
        </w:rPr>
        <w:t>Развитие системы дошкольного и общего образования детей, воспитательной работы в образовательных организациях города Ливны</w:t>
      </w:r>
      <w:r w:rsidRPr="005B3FF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E22B0" w:rsidRPr="005B3FF1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FF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средств, предусмотренных на подпрограмму 1 – </w:t>
      </w:r>
      <w:r w:rsidRPr="005B3FF1">
        <w:rPr>
          <w:rFonts w:ascii="Times New Roman" w:hAnsi="Times New Roman"/>
          <w:sz w:val="28"/>
          <w:szCs w:val="28"/>
        </w:rPr>
        <w:t>2 95</w:t>
      </w:r>
      <w:r w:rsidR="007C7C0C" w:rsidRPr="005B3FF1">
        <w:rPr>
          <w:rFonts w:ascii="Times New Roman" w:hAnsi="Times New Roman"/>
          <w:sz w:val="28"/>
          <w:szCs w:val="28"/>
        </w:rPr>
        <w:t>9 899,</w:t>
      </w:r>
      <w:r w:rsidR="0033474D" w:rsidRPr="005B3FF1">
        <w:rPr>
          <w:rFonts w:ascii="Times New Roman" w:hAnsi="Times New Roman"/>
          <w:sz w:val="28"/>
          <w:szCs w:val="28"/>
        </w:rPr>
        <w:t>3</w:t>
      </w:r>
      <w:r w:rsidRPr="005B3FF1">
        <w:rPr>
          <w:rFonts w:ascii="Times New Roman" w:hAnsi="Times New Roman"/>
          <w:sz w:val="28"/>
          <w:szCs w:val="28"/>
        </w:rPr>
        <w:t xml:space="preserve"> </w:t>
      </w:r>
      <w:r w:rsidRPr="005B3FF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из них: </w:t>
      </w:r>
    </w:p>
    <w:p w:rsidR="008E22B0" w:rsidRPr="005B3FF1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FF1">
        <w:rPr>
          <w:rFonts w:ascii="Times New Roman" w:eastAsia="Times New Roman" w:hAnsi="Times New Roman"/>
          <w:sz w:val="28"/>
          <w:szCs w:val="28"/>
          <w:lang w:eastAsia="ru-RU"/>
        </w:rPr>
        <w:t>- федеральный бюджет – 11</w:t>
      </w:r>
      <w:r w:rsidR="007C7C0C" w:rsidRPr="005B3FF1">
        <w:rPr>
          <w:rFonts w:ascii="Times New Roman" w:eastAsia="Times New Roman" w:hAnsi="Times New Roman"/>
          <w:sz w:val="28"/>
          <w:szCs w:val="28"/>
          <w:lang w:eastAsia="ru-RU"/>
        </w:rPr>
        <w:t>3 928,8</w:t>
      </w:r>
      <w:r w:rsidRPr="005B3FF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E22B0" w:rsidRPr="005B3FF1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FF1">
        <w:rPr>
          <w:rFonts w:ascii="Times New Roman" w:eastAsia="Times New Roman" w:hAnsi="Times New Roman"/>
          <w:sz w:val="28"/>
          <w:szCs w:val="28"/>
          <w:lang w:eastAsia="ru-RU"/>
        </w:rPr>
        <w:t>- областной бюджет – 1 897</w:t>
      </w:r>
      <w:r w:rsidR="007C7C0C" w:rsidRPr="005B3FF1">
        <w:rPr>
          <w:rFonts w:ascii="Times New Roman" w:eastAsia="Times New Roman" w:hAnsi="Times New Roman"/>
          <w:sz w:val="28"/>
          <w:szCs w:val="28"/>
          <w:lang w:eastAsia="ru-RU"/>
        </w:rPr>
        <w:t> 476,</w:t>
      </w:r>
      <w:r w:rsidR="0033474D" w:rsidRPr="005B3FF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B3FF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8E22B0" w:rsidRPr="005B3FF1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FF1">
        <w:rPr>
          <w:rFonts w:ascii="Times New Roman" w:eastAsia="Times New Roman" w:hAnsi="Times New Roman"/>
          <w:sz w:val="28"/>
          <w:szCs w:val="28"/>
          <w:lang w:eastAsia="ru-RU"/>
        </w:rPr>
        <w:t>- городской бюджет – 948</w:t>
      </w:r>
      <w:r w:rsidR="007C7C0C" w:rsidRPr="005B3FF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3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C7C0C" w:rsidRPr="005B3FF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3474D" w:rsidRPr="005B3FF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7C0C" w:rsidRPr="005B3F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3474D" w:rsidRPr="005B3FF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B3FF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8E22B0" w:rsidRPr="00922452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FF1">
        <w:rPr>
          <w:rFonts w:ascii="Times New Roman" w:eastAsia="Times New Roman" w:hAnsi="Times New Roman"/>
          <w:sz w:val="28"/>
          <w:szCs w:val="28"/>
          <w:lang w:eastAsia="ru-RU"/>
        </w:rPr>
        <w:t>Подпрограмма 2 «</w:t>
      </w:r>
      <w:r w:rsidRPr="005B3FF1">
        <w:rPr>
          <w:rFonts w:ascii="Times New Roman" w:hAnsi="Times New Roman"/>
          <w:sz w:val="28"/>
          <w:szCs w:val="28"/>
        </w:rPr>
        <w:t>Муниципальная</w:t>
      </w:r>
      <w:r w:rsidRPr="0033474D">
        <w:rPr>
          <w:rFonts w:ascii="Times New Roman" w:hAnsi="Times New Roman"/>
          <w:sz w:val="28"/>
          <w:szCs w:val="28"/>
        </w:rPr>
        <w:t xml:space="preserve"> поддержка работников</w:t>
      </w:r>
      <w:r w:rsidRPr="00922452">
        <w:rPr>
          <w:rFonts w:ascii="Times New Roman" w:hAnsi="Times New Roman"/>
          <w:sz w:val="28"/>
          <w:szCs w:val="28"/>
        </w:rPr>
        <w:t xml:space="preserve"> системы образования, талантливых детей и молодежи в городе Ливны</w:t>
      </w:r>
      <w:r w:rsidRPr="0092245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8E22B0" w:rsidRPr="00922452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45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средств, предусмотренных на подпрограмму 2 – </w:t>
      </w:r>
      <w:r w:rsidR="00E25E32" w:rsidRPr="009224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22452">
        <w:rPr>
          <w:rFonts w:ascii="Times New Roman" w:eastAsia="Times New Roman" w:hAnsi="Times New Roman"/>
          <w:sz w:val="28"/>
          <w:szCs w:val="28"/>
          <w:lang w:eastAsia="ru-RU"/>
        </w:rPr>
        <w:t>2 721,9 тыс. рублей, из них:</w:t>
      </w:r>
    </w:p>
    <w:p w:rsidR="008E22B0" w:rsidRPr="00922452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452">
        <w:rPr>
          <w:rFonts w:ascii="Times New Roman" w:eastAsia="Times New Roman" w:hAnsi="Times New Roman"/>
          <w:sz w:val="28"/>
          <w:szCs w:val="28"/>
          <w:lang w:eastAsia="ru-RU"/>
        </w:rPr>
        <w:t>- городской бюджет 2 721,9 тыс. рублей.</w:t>
      </w:r>
    </w:p>
    <w:p w:rsidR="008E22B0" w:rsidRPr="00F45EDC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Подпрограмма 3 «Функционирование и развитие сети образовательных организаций города Ливны»</w:t>
      </w:r>
    </w:p>
    <w:p w:rsidR="008E22B0" w:rsidRPr="00F45EDC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Общий объем средств, предусмотренных на подпрограмму 3 – </w:t>
      </w:r>
      <w:r w:rsidR="00E25E32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550DB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5B3FF1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7 563,9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из них: </w:t>
      </w:r>
    </w:p>
    <w:p w:rsidR="008E22B0" w:rsidRPr="00F45EDC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областной бюджет – 25 593,</w:t>
      </w:r>
      <w:r w:rsidR="005B3FF1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8E22B0" w:rsidRPr="00F45EDC" w:rsidRDefault="008E22B0" w:rsidP="0033474D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городской бюджет – </w:t>
      </w:r>
      <w:r w:rsidR="005B3FF1"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41 970,4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8E22B0" w:rsidRPr="00F45EDC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Подпрограмма 4 «</w:t>
      </w:r>
      <w:r w:rsidRPr="00F45EDC">
        <w:rPr>
          <w:rFonts w:ascii="Times New Roman" w:hAnsi="Times New Roman"/>
          <w:color w:val="000000"/>
          <w:sz w:val="28"/>
          <w:szCs w:val="28"/>
        </w:rPr>
        <w:t>Развитие дополнительного образования в городе Ливны</w:t>
      </w:r>
      <w:r w:rsidRPr="00F4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</w:p>
    <w:p w:rsidR="008E22B0" w:rsidRPr="007C7C0C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C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Общий объем средств, предусмотренных на подпрограмму 4 – </w:t>
      </w:r>
      <w:r w:rsidR="00E25E32" w:rsidRPr="007C7C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C7C0C">
        <w:rPr>
          <w:rFonts w:ascii="Times New Roman" w:eastAsia="Times New Roman" w:hAnsi="Times New Roman"/>
          <w:sz w:val="28"/>
          <w:szCs w:val="28"/>
          <w:lang w:eastAsia="ru-RU"/>
        </w:rPr>
        <w:t>37 466,8 тыс. рублей, из них:</w:t>
      </w:r>
    </w:p>
    <w:p w:rsidR="008E22B0" w:rsidRPr="007C7C0C" w:rsidRDefault="008E22B0" w:rsidP="007F6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C0C">
        <w:rPr>
          <w:rFonts w:ascii="Times New Roman" w:eastAsia="Times New Roman" w:hAnsi="Times New Roman"/>
          <w:sz w:val="28"/>
          <w:szCs w:val="28"/>
          <w:lang w:eastAsia="ru-RU"/>
        </w:rPr>
        <w:t>-  городской бюджет 37 466,8 тыс. рублей.</w:t>
      </w:r>
    </w:p>
    <w:p w:rsidR="008E22B0" w:rsidRDefault="008E22B0" w:rsidP="00E4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586"/>
      <w:bookmarkEnd w:id="2"/>
      <w:r w:rsidRPr="00E42F6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общего образования </w:t>
      </w:r>
      <w:r w:rsidRPr="00E42F67">
        <w:rPr>
          <w:rFonts w:ascii="Times New Roman" w:hAnsi="Times New Roman"/>
          <w:sz w:val="28"/>
          <w:szCs w:val="28"/>
        </w:rPr>
        <w:t xml:space="preserve">распоряжается бюджетными средствами, выделенными на реализацию мероприятий, предусмотренных </w:t>
      </w:r>
      <w:r w:rsidRPr="00E42F67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программой</w:t>
      </w:r>
      <w:r w:rsidRPr="00E42F67">
        <w:rPr>
          <w:rFonts w:ascii="Times New Roman" w:hAnsi="Times New Roman"/>
          <w:sz w:val="28"/>
          <w:szCs w:val="28"/>
        </w:rPr>
        <w:t>.</w:t>
      </w:r>
      <w:r w:rsidR="00E42F67" w:rsidRPr="00E42F67">
        <w:rPr>
          <w:rFonts w:ascii="Times New Roman" w:hAnsi="Times New Roman"/>
          <w:sz w:val="28"/>
          <w:szCs w:val="28"/>
        </w:rPr>
        <w:t xml:space="preserve"> </w:t>
      </w:r>
      <w:r w:rsidRPr="00E42F6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общего образования ежегодно </w:t>
      </w:r>
      <w:r w:rsidRPr="00E42F67">
        <w:rPr>
          <w:rFonts w:ascii="Times New Roman" w:hAnsi="Times New Roman"/>
          <w:sz w:val="28"/>
          <w:szCs w:val="28"/>
        </w:rPr>
        <w:t xml:space="preserve">анализирует выполнение </w:t>
      </w:r>
      <w:r w:rsidRPr="00E42F67">
        <w:rPr>
          <w:rFonts w:ascii="Times New Roman" w:eastAsia="Times New Roman" w:hAnsi="Times New Roman"/>
          <w:sz w:val="28"/>
          <w:szCs w:val="28"/>
          <w:lang w:eastAsia="ru-RU"/>
        </w:rPr>
        <w:t>и осуществляет корректировку муниципальной программы и затрат на программные мероприятия с учетом выделенных на ее реализацию бюджетных средств.</w:t>
      </w:r>
    </w:p>
    <w:p w:rsidR="00E42F67" w:rsidRDefault="00E42F67" w:rsidP="000565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и структура расходов на реализацию мероприятий приведён </w:t>
      </w:r>
      <w:r>
        <w:rPr>
          <w:rFonts w:ascii="Times New Roman" w:hAnsi="Times New Roman"/>
          <w:sz w:val="28"/>
          <w:szCs w:val="28"/>
        </w:rPr>
        <w:br/>
        <w:t>в приложении 3 к муниципальной программе.</w:t>
      </w:r>
    </w:p>
    <w:p w:rsidR="00E42F67" w:rsidRDefault="00E42F67" w:rsidP="00056569">
      <w:pPr>
        <w:pStyle w:val="ConsPlusNormal"/>
        <w:widowControl/>
        <w:suppressAutoHyphens/>
        <w:spacing w:after="2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1B38CD">
        <w:rPr>
          <w:b/>
          <w:sz w:val="28"/>
          <w:szCs w:val="28"/>
        </w:rPr>
        <w:t>. Описание рисков реализации м</w:t>
      </w:r>
      <w:r w:rsidRPr="001B38CD">
        <w:rPr>
          <w:b/>
          <w:sz w:val="28"/>
          <w:szCs w:val="28"/>
        </w:rPr>
        <w:t>у</w:t>
      </w:r>
      <w:r w:rsidRPr="001B38CD">
        <w:rPr>
          <w:b/>
          <w:sz w:val="28"/>
          <w:szCs w:val="28"/>
        </w:rPr>
        <w:t>ниципальной программы,</w:t>
      </w:r>
      <w:r>
        <w:rPr>
          <w:b/>
          <w:sz w:val="28"/>
          <w:szCs w:val="28"/>
        </w:rPr>
        <w:br/>
      </w:r>
      <w:r w:rsidRPr="001B38CD">
        <w:rPr>
          <w:b/>
          <w:sz w:val="28"/>
          <w:szCs w:val="28"/>
        </w:rPr>
        <w:t xml:space="preserve"> в том числе не</w:t>
      </w:r>
      <w:r>
        <w:rPr>
          <w:b/>
          <w:sz w:val="28"/>
          <w:szCs w:val="28"/>
        </w:rPr>
        <w:t xml:space="preserve"> </w:t>
      </w:r>
      <w:r w:rsidRPr="001B38CD">
        <w:rPr>
          <w:b/>
          <w:sz w:val="28"/>
          <w:szCs w:val="28"/>
        </w:rPr>
        <w:t>до</w:t>
      </w:r>
      <w:r w:rsidRPr="001B38CD">
        <w:rPr>
          <w:b/>
          <w:sz w:val="28"/>
          <w:szCs w:val="28"/>
        </w:rPr>
        <w:t>с</w:t>
      </w:r>
      <w:r w:rsidRPr="001B38CD">
        <w:rPr>
          <w:b/>
          <w:sz w:val="28"/>
          <w:szCs w:val="28"/>
        </w:rPr>
        <w:t>тижения целевых показателей</w:t>
      </w:r>
    </w:p>
    <w:p w:rsidR="008E22B0" w:rsidRPr="00E42F67" w:rsidRDefault="008E22B0" w:rsidP="008106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F6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носит социальный характер, результаты ее реализации будут оказывать влияние на различные стороны жизни населения города на </w:t>
      </w:r>
      <w:r w:rsidR="00E42F6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протяжении длительного времени. </w:t>
      </w:r>
      <w:r w:rsidRPr="00E42F67">
        <w:rPr>
          <w:rFonts w:ascii="Times New Roman" w:eastAsia="Times New Roman" w:hAnsi="Times New Roman"/>
          <w:sz w:val="28"/>
          <w:szCs w:val="28"/>
          <w:lang w:eastAsia="ru-RU"/>
        </w:rPr>
        <w:t>Она позволит добиться следующих позитивных изменений:</w:t>
      </w:r>
    </w:p>
    <w:p w:rsidR="008E22B0" w:rsidRDefault="008E22B0" w:rsidP="008106D3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F67">
        <w:rPr>
          <w:rFonts w:ascii="Times New Roman" w:eastAsia="Times New Roman" w:hAnsi="Times New Roman"/>
          <w:sz w:val="28"/>
          <w:szCs w:val="28"/>
          <w:lang w:eastAsia="ru-RU"/>
        </w:rPr>
        <w:t>Доступность дошкольного</w:t>
      </w:r>
      <w:r w:rsidR="00E42F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2F6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</w:t>
      </w:r>
      <w:r w:rsidR="00E42F67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дополнительного</w:t>
      </w:r>
      <w:r w:rsidRPr="00E42F6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независимо от территории проживания и состояния здоровья </w:t>
      </w:r>
      <w:proofErr w:type="gramStart"/>
      <w:r w:rsidRPr="00E42F6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42F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22B0" w:rsidRDefault="008E22B0" w:rsidP="008106D3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качества </w:t>
      </w:r>
      <w:r w:rsidR="00E42F67" w:rsidRPr="00973B34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дошкольного, общего и дополнительного </w:t>
      </w: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>образования, индивидуализация образовательных траекторий обучающихся.</w:t>
      </w:r>
    </w:p>
    <w:p w:rsidR="008E22B0" w:rsidRDefault="008E22B0" w:rsidP="008106D3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современных стандартов качества образования и достижение </w:t>
      </w:r>
      <w:proofErr w:type="gramStart"/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результатов, необходимых для успешной социализации и работы в инновационной экономике.</w:t>
      </w:r>
    </w:p>
    <w:p w:rsidR="008E22B0" w:rsidRDefault="008E22B0" w:rsidP="008106D3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муниципальных образовательных организаций в соответствии с перечнем муниципальных услуг в зависимости от их объема и качества.</w:t>
      </w:r>
    </w:p>
    <w:p w:rsidR="008E22B0" w:rsidRDefault="008E22B0" w:rsidP="008106D3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>Сохранение и укрепление здоровья, формирования здорового образа жизни обучающихся и воспитанников, в том числе путем предоставления дополнительных мер социальной поддержки при организации горячего питания.</w:t>
      </w:r>
    </w:p>
    <w:p w:rsidR="008E22B0" w:rsidRDefault="008E22B0" w:rsidP="008106D3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>Эффективное управление системой образования города Ливны.</w:t>
      </w:r>
    </w:p>
    <w:p w:rsidR="008E22B0" w:rsidRPr="00973B34" w:rsidRDefault="008E22B0" w:rsidP="008106D3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материально-технической базы образовательных организаций, отвечающей требованиям СанПиН и ФГОС.</w:t>
      </w:r>
    </w:p>
    <w:p w:rsidR="008E22B0" w:rsidRPr="008E22B0" w:rsidRDefault="008E22B0" w:rsidP="008106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2B0">
        <w:rPr>
          <w:rFonts w:ascii="Times New Roman" w:eastAsia="Times New Roman" w:hAnsi="Times New Roman"/>
          <w:sz w:val="28"/>
          <w:szCs w:val="28"/>
          <w:lang w:eastAsia="ru-RU"/>
        </w:rPr>
        <w:t>К числу внешних факторов и условий, которые могут оказать влияние на достижение значений показателей (индикаторов)</w:t>
      </w:r>
      <w:r w:rsidR="00314B8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483E98">
        <w:rPr>
          <w:rFonts w:ascii="Times New Roman" w:eastAsia="Times New Roman" w:hAnsi="Times New Roman"/>
          <w:sz w:val="28"/>
          <w:szCs w:val="28"/>
          <w:lang w:eastAsia="ru-RU"/>
        </w:rPr>
        <w:t xml:space="preserve"> (риски)</w:t>
      </w:r>
      <w:r w:rsidRPr="008E22B0">
        <w:rPr>
          <w:rFonts w:ascii="Times New Roman" w:eastAsia="Times New Roman" w:hAnsi="Times New Roman"/>
          <w:sz w:val="28"/>
          <w:szCs w:val="28"/>
          <w:lang w:eastAsia="ru-RU"/>
        </w:rPr>
        <w:t>, относятся:</w:t>
      </w:r>
    </w:p>
    <w:p w:rsidR="008E22B0" w:rsidRPr="008E22B0" w:rsidRDefault="008E22B0" w:rsidP="008106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2B0">
        <w:rPr>
          <w:rFonts w:ascii="Times New Roman" w:eastAsia="Times New Roman" w:hAnsi="Times New Roman"/>
          <w:sz w:val="28"/>
          <w:szCs w:val="28"/>
          <w:lang w:eastAsia="ru-RU"/>
        </w:rPr>
        <w:t>1) экономические факторы: темп инфляции, динамика роста цен и тарифов на товары и услуги, изменение среднемесячных заработков в экономике;</w:t>
      </w:r>
    </w:p>
    <w:p w:rsidR="008E22B0" w:rsidRPr="008E22B0" w:rsidRDefault="008E22B0" w:rsidP="008106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2B0">
        <w:rPr>
          <w:rFonts w:ascii="Times New Roman" w:eastAsia="Times New Roman" w:hAnsi="Times New Roman"/>
          <w:sz w:val="28"/>
          <w:szCs w:val="28"/>
          <w:lang w:eastAsia="ru-RU"/>
        </w:rPr>
        <w:t>2) законодательный фактор: изменения в законодательстве Российской Федерации и Орловской области, ограничивающие возможность реализации предусмотренных государственной программой мероприятий;</w:t>
      </w:r>
    </w:p>
    <w:p w:rsidR="008E22B0" w:rsidRPr="008E22B0" w:rsidRDefault="008E22B0" w:rsidP="008106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2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политический фактор: изменение приоритетов государственной политики в сфере образования;</w:t>
      </w:r>
    </w:p>
    <w:p w:rsidR="008E22B0" w:rsidRPr="008E22B0" w:rsidRDefault="008E22B0" w:rsidP="008106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2B0">
        <w:rPr>
          <w:rFonts w:ascii="Times New Roman" w:eastAsia="Times New Roman" w:hAnsi="Times New Roman"/>
          <w:sz w:val="28"/>
          <w:szCs w:val="28"/>
          <w:lang w:eastAsia="ru-RU"/>
        </w:rPr>
        <w:t>4) социальные факторы: изменение социальных установок профессионального педагогического сообщества и населения, обусловливающие снижение необходимого уровня общественной поддержки предусмотренных муниципальной программой мероприятий.</w:t>
      </w:r>
    </w:p>
    <w:p w:rsidR="00314B8D" w:rsidRDefault="00314B8D" w:rsidP="008106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 принятые меры по управлению рисками приведут к достижению поставленных целей и конечных результатов </w:t>
      </w:r>
      <w:r w:rsidR="008E22B0" w:rsidRPr="008E22B0">
        <w:rPr>
          <w:rFonts w:ascii="Times New Roman" w:eastAsia="Times New Roman" w:hAnsi="Times New Roman"/>
          <w:sz w:val="28"/>
          <w:szCs w:val="28"/>
          <w:lang w:eastAsia="ru-RU"/>
        </w:rPr>
        <w:t>реализации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22B0" w:rsidRDefault="008E22B0" w:rsidP="008E2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00B" w:rsidRDefault="0089600B" w:rsidP="00896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32E1" w:rsidRPr="001D65E9" w:rsidRDefault="00F732E1" w:rsidP="00896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F732E1" w:rsidRPr="001D65E9" w:rsidSect="008D7029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05EB" w:rsidRPr="00321CFD" w:rsidRDefault="007805EB" w:rsidP="007805EB">
      <w:pPr>
        <w:suppressAutoHyphens/>
        <w:spacing w:after="0" w:line="240" w:lineRule="auto"/>
        <w:ind w:left="12474"/>
        <w:jc w:val="center"/>
        <w:rPr>
          <w:rFonts w:ascii="Times New Roman" w:hAnsi="Times New Roman"/>
          <w:sz w:val="24"/>
        </w:rPr>
      </w:pPr>
      <w:r w:rsidRPr="00321CFD">
        <w:rPr>
          <w:rFonts w:ascii="Times New Roman" w:hAnsi="Times New Roman"/>
          <w:sz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</w:rPr>
        <w:t>1</w:t>
      </w:r>
    </w:p>
    <w:p w:rsidR="007805EB" w:rsidRPr="00321CFD" w:rsidRDefault="007805EB" w:rsidP="007805EB">
      <w:pPr>
        <w:suppressAutoHyphens/>
        <w:spacing w:after="0" w:line="240" w:lineRule="auto"/>
        <w:ind w:left="12474"/>
        <w:jc w:val="center"/>
        <w:rPr>
          <w:rFonts w:ascii="Times New Roman" w:hAnsi="Times New Roman"/>
          <w:sz w:val="24"/>
        </w:rPr>
      </w:pPr>
      <w:r w:rsidRPr="00321CFD">
        <w:rPr>
          <w:rFonts w:ascii="Times New Roman" w:hAnsi="Times New Roman"/>
          <w:sz w:val="24"/>
        </w:rPr>
        <w:t>к муниципальной программе</w:t>
      </w:r>
    </w:p>
    <w:p w:rsidR="007805EB" w:rsidRDefault="007805EB" w:rsidP="007805EB">
      <w:pPr>
        <w:spacing w:after="0" w:line="240" w:lineRule="auto"/>
        <w:ind w:left="12474"/>
        <w:jc w:val="center"/>
        <w:rPr>
          <w:rFonts w:ascii="Times New Roman" w:hAnsi="Times New Roman"/>
          <w:sz w:val="24"/>
        </w:rPr>
      </w:pPr>
      <w:r w:rsidRPr="00321CFD">
        <w:rPr>
          <w:rFonts w:ascii="Times New Roman" w:hAnsi="Times New Roman"/>
          <w:sz w:val="24"/>
        </w:rPr>
        <w:t>«Образование в городе Ливны Орловской области»</w:t>
      </w:r>
    </w:p>
    <w:p w:rsidR="007805EB" w:rsidRPr="007805EB" w:rsidRDefault="007805EB" w:rsidP="00780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600B" w:rsidRPr="007805EB" w:rsidRDefault="0089600B" w:rsidP="00896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05EB">
        <w:rPr>
          <w:rFonts w:ascii="Times New Roman" w:eastAsia="Times New Roman" w:hAnsi="Times New Roman"/>
          <w:bCs/>
          <w:sz w:val="28"/>
          <w:szCs w:val="28"/>
          <w:lang w:eastAsia="ru-RU"/>
        </w:rPr>
        <w:t>СВЕДЕНИЯ</w:t>
      </w:r>
      <w:r w:rsidR="007805EB" w:rsidRPr="007805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805EB">
        <w:rPr>
          <w:rFonts w:ascii="Times New Roman" w:eastAsia="Times New Roman" w:hAnsi="Times New Roman"/>
          <w:bCs/>
          <w:sz w:val="28"/>
          <w:szCs w:val="28"/>
          <w:lang w:eastAsia="ru-RU"/>
        </w:rPr>
        <w:t>О ПОКАЗАТЕЛЯХ (И ИНДИКАТОРАХ)</w:t>
      </w:r>
      <w:r w:rsidR="007805EB" w:rsidRPr="007805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ПРОГРАММЫ</w:t>
      </w:r>
    </w:p>
    <w:p w:rsidR="0089600B" w:rsidRPr="00131659" w:rsidRDefault="0089600B" w:rsidP="0089600B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15537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27"/>
        <w:gridCol w:w="3402"/>
        <w:gridCol w:w="823"/>
        <w:gridCol w:w="1050"/>
        <w:gridCol w:w="950"/>
        <w:gridCol w:w="979"/>
        <w:gridCol w:w="906"/>
        <w:gridCol w:w="992"/>
        <w:gridCol w:w="851"/>
        <w:gridCol w:w="1048"/>
      </w:tblGrid>
      <w:tr w:rsidR="007805EB" w:rsidRPr="007805EB" w:rsidTr="0005656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5EB" w:rsidRPr="007805EB" w:rsidRDefault="007805EB" w:rsidP="009E7663">
            <w:pPr>
              <w:pStyle w:val="ConsPlusNormal"/>
              <w:widowControl/>
              <w:suppressAutoHyphens/>
              <w:ind w:left="-346" w:right="-89"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№</w:t>
            </w:r>
          </w:p>
          <w:p w:rsidR="007805EB" w:rsidRPr="007805EB" w:rsidRDefault="007805EB" w:rsidP="009E7663">
            <w:pPr>
              <w:pStyle w:val="ConsPlusNormal"/>
              <w:widowControl/>
              <w:suppressAutoHyphens/>
              <w:ind w:left="-346" w:right="-89"/>
              <w:jc w:val="center"/>
              <w:rPr>
                <w:szCs w:val="24"/>
              </w:rPr>
            </w:pPr>
            <w:proofErr w:type="gramStart"/>
            <w:r w:rsidRPr="007805EB">
              <w:rPr>
                <w:szCs w:val="24"/>
              </w:rPr>
              <w:t>п</w:t>
            </w:r>
            <w:proofErr w:type="gramEnd"/>
            <w:r w:rsidRPr="007805EB">
              <w:rPr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Цели, задачи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Наименование показателя (индикатора)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Ед. измерения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Значения показателя (индикатора)</w:t>
            </w:r>
          </w:p>
        </w:tc>
      </w:tr>
      <w:tr w:rsidR="007805EB" w:rsidRPr="007805EB" w:rsidTr="00056569">
        <w:trPr>
          <w:trHeight w:val="135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9E7663">
            <w:pPr>
              <w:pStyle w:val="ConsPlusNormal"/>
              <w:widowControl/>
              <w:suppressAutoHyphens/>
              <w:ind w:firstLine="540"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both"/>
              <w:rPr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both"/>
              <w:rPr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both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базовое значение&lt;*&gt;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первый год реализации</w:t>
            </w:r>
          </w:p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второй год реализации</w:t>
            </w:r>
          </w:p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2021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третий год реализации</w:t>
            </w:r>
          </w:p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четвертый год реализации</w:t>
            </w:r>
          </w:p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пятый год реализации</w:t>
            </w:r>
          </w:p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2024 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завершающий год реализации</w:t>
            </w:r>
          </w:p>
          <w:p w:rsidR="007805EB" w:rsidRPr="007805EB" w:rsidRDefault="007805EB" w:rsidP="007805E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2025 год</w:t>
            </w:r>
          </w:p>
        </w:tc>
      </w:tr>
      <w:tr w:rsidR="007805EB" w:rsidRPr="00A84DBE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A84DBE" w:rsidRDefault="007805EB" w:rsidP="009E7663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A84DBE" w:rsidRDefault="007805EB" w:rsidP="007805EB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A84DBE" w:rsidRDefault="007805EB" w:rsidP="007805EB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A84DBE" w:rsidRDefault="007805EB" w:rsidP="007805EB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A84DBE" w:rsidRDefault="007805EB" w:rsidP="007805EB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A84DBE" w:rsidRDefault="007805EB" w:rsidP="007805EB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A84DBE" w:rsidRDefault="007805EB" w:rsidP="007805EB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A84DBE" w:rsidRDefault="007805EB" w:rsidP="007805EB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A84DBE" w:rsidRDefault="007805EB" w:rsidP="007805EB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A84DBE" w:rsidRDefault="007805EB" w:rsidP="007805EB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A84DBE" w:rsidRDefault="007805EB" w:rsidP="007805EB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11</w:t>
            </w:r>
          </w:p>
        </w:tc>
      </w:tr>
      <w:tr w:rsidR="007805EB" w:rsidRPr="007805EB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7805EB" w:rsidRDefault="007805EB" w:rsidP="009E7663">
            <w:pPr>
              <w:pStyle w:val="ConsPlusNormal"/>
              <w:widowControl/>
              <w:suppressAutoHyphens/>
              <w:ind w:left="80" w:right="80"/>
              <w:jc w:val="center"/>
              <w:rPr>
                <w:szCs w:val="24"/>
              </w:rPr>
            </w:pP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357FEC" w:rsidRDefault="00357FEC" w:rsidP="00357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FEC">
              <w:rPr>
                <w:rFonts w:ascii="Times New Roman" w:hAnsi="Times New Roman"/>
                <w:sz w:val="28"/>
                <w:szCs w:val="28"/>
              </w:rPr>
              <w:t>Муниципальная программа «Образование в городе Ливны Орловской области»</w:t>
            </w:r>
          </w:p>
        </w:tc>
      </w:tr>
      <w:tr w:rsidR="00357FEC" w:rsidRPr="007805EB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EC" w:rsidRPr="007805EB" w:rsidRDefault="00357FEC" w:rsidP="009E7663">
            <w:pPr>
              <w:pStyle w:val="ConsPlusNormal"/>
              <w:widowControl/>
              <w:suppressAutoHyphens/>
              <w:ind w:left="80" w:right="80"/>
              <w:jc w:val="center"/>
              <w:rPr>
                <w:szCs w:val="24"/>
              </w:rPr>
            </w:pPr>
            <w:r w:rsidRPr="007805EB">
              <w:rPr>
                <w:szCs w:val="24"/>
              </w:rPr>
              <w:t>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EC" w:rsidRPr="00FE7F40" w:rsidRDefault="00357FEC" w:rsidP="00A1392C">
            <w:pPr>
              <w:pStyle w:val="ConsPlusNormal"/>
              <w:widowControl/>
              <w:suppressAutoHyphens/>
              <w:rPr>
                <w:sz w:val="26"/>
                <w:szCs w:val="26"/>
              </w:rPr>
            </w:pPr>
            <w:r w:rsidRPr="00FE7F40">
              <w:rPr>
                <w:sz w:val="26"/>
                <w:szCs w:val="26"/>
              </w:rPr>
              <w:t>Цель: Создание в городе Ливны единого образовательно-воспитательного пространства для обеспечения общедоступного качественного дошкольного, общего и дополнительного образования, формирования гармонично развитой и социально ответственной личности в условиях меняющихся запросов населения и перспективных задач развития общества и экономики</w:t>
            </w:r>
            <w:r w:rsidR="00A1392C" w:rsidRPr="00FE7F40">
              <w:rPr>
                <w:sz w:val="26"/>
                <w:szCs w:val="26"/>
              </w:rPr>
              <w:t>.</w:t>
            </w:r>
          </w:p>
        </w:tc>
      </w:tr>
      <w:tr w:rsidR="007805EB" w:rsidRPr="009E7663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9E7663" w:rsidRDefault="007805EB" w:rsidP="009E7663">
            <w:pPr>
              <w:pStyle w:val="ConsPlusNormal"/>
              <w:widowControl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B" w:rsidRPr="009E7663" w:rsidRDefault="00F91F43" w:rsidP="007805EB">
            <w:pPr>
              <w:pStyle w:val="ConsPlusNormal"/>
              <w:widowControl/>
              <w:suppressAutoHyphens/>
              <w:rPr>
                <w:sz w:val="26"/>
                <w:szCs w:val="26"/>
              </w:rPr>
            </w:pPr>
            <w:r w:rsidRPr="009E7663">
              <w:rPr>
                <w:sz w:val="26"/>
                <w:szCs w:val="26"/>
              </w:rPr>
              <w:t xml:space="preserve">Подпрограмма </w:t>
            </w:r>
            <w:r w:rsidR="007805EB" w:rsidRPr="009E7663">
              <w:rPr>
                <w:sz w:val="26"/>
                <w:szCs w:val="26"/>
              </w:rPr>
              <w:t>1</w:t>
            </w:r>
          </w:p>
          <w:p w:rsidR="007805EB" w:rsidRPr="009E7663" w:rsidRDefault="00F91F43" w:rsidP="007805EB">
            <w:pPr>
              <w:pStyle w:val="ConsPlusNormal"/>
              <w:widowControl/>
              <w:suppressAutoHyphens/>
              <w:rPr>
                <w:sz w:val="26"/>
                <w:szCs w:val="26"/>
              </w:rPr>
            </w:pPr>
            <w:r w:rsidRPr="009E7663">
              <w:rPr>
                <w:sz w:val="26"/>
                <w:szCs w:val="26"/>
              </w:rPr>
              <w:t>«Развитие системы дошкольного и общего образования детей, воспитательной работы в образовательных организациях города Ливны»</w:t>
            </w:r>
          </w:p>
        </w:tc>
      </w:tr>
      <w:tr w:rsidR="009E7663" w:rsidRPr="009E7663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3" w:rsidRPr="009E7663" w:rsidRDefault="00A1392C" w:rsidP="009E7663">
            <w:pPr>
              <w:pStyle w:val="ConsPlusNormal"/>
              <w:widowControl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3" w:rsidRPr="009E7663" w:rsidRDefault="009E7663" w:rsidP="00A1392C">
            <w:pPr>
              <w:pStyle w:val="ConsPlusNormal"/>
              <w:widowControl/>
              <w:suppressAutoHyphens/>
              <w:rPr>
                <w:sz w:val="26"/>
                <w:szCs w:val="26"/>
              </w:rPr>
            </w:pPr>
            <w:r w:rsidRPr="009E7663">
              <w:rPr>
                <w:sz w:val="26"/>
                <w:szCs w:val="26"/>
              </w:rPr>
              <w:t>Цель:</w:t>
            </w:r>
            <w:r w:rsidR="00A1392C">
              <w:rPr>
                <w:sz w:val="26"/>
                <w:szCs w:val="26"/>
              </w:rPr>
              <w:t xml:space="preserve"> </w:t>
            </w:r>
            <w:r w:rsidRPr="009E7663">
              <w:rPr>
                <w:sz w:val="26"/>
                <w:szCs w:val="26"/>
              </w:rPr>
              <w:t>Обеспечение общедоступного и бесплатного качественного и конкурентоспособного дошкольного и общего образования, в том числе инклюзивного образования для лиц с особыми</w:t>
            </w:r>
            <w:r>
              <w:rPr>
                <w:sz w:val="26"/>
                <w:szCs w:val="26"/>
              </w:rPr>
              <w:t xml:space="preserve"> образовательными потребностями</w:t>
            </w:r>
            <w:r w:rsidR="00A1392C">
              <w:rPr>
                <w:sz w:val="26"/>
                <w:szCs w:val="26"/>
              </w:rPr>
              <w:t>.</w:t>
            </w:r>
          </w:p>
        </w:tc>
      </w:tr>
      <w:tr w:rsidR="00357FEC" w:rsidRPr="00F91F43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EC" w:rsidRPr="00F91F43" w:rsidRDefault="00A1392C" w:rsidP="009E7663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EC" w:rsidRPr="00F91F43" w:rsidRDefault="009E7663" w:rsidP="007805EB">
            <w:pPr>
              <w:pStyle w:val="ConsPlusNormal"/>
              <w:widowControl/>
              <w:suppressAutoHyphens/>
              <w:rPr>
                <w:szCs w:val="24"/>
              </w:rPr>
            </w:pPr>
            <w:r>
              <w:rPr>
                <w:szCs w:val="24"/>
              </w:rPr>
              <w:t>Задача 1:</w:t>
            </w:r>
            <w:r w:rsidR="00FE7F40">
              <w:rPr>
                <w:szCs w:val="24"/>
              </w:rPr>
              <w:t xml:space="preserve"> </w:t>
            </w:r>
            <w:r w:rsidR="00FE7F40" w:rsidRPr="006F0A48">
              <w:rPr>
                <w:szCs w:val="24"/>
              </w:rPr>
              <w:t xml:space="preserve">Обеспечение доступности и качества услуг </w:t>
            </w:r>
            <w:r w:rsidR="00FE7F40">
              <w:rPr>
                <w:szCs w:val="24"/>
              </w:rPr>
              <w:t>в сфере дошкольного образования</w:t>
            </w:r>
          </w:p>
        </w:tc>
      </w:tr>
      <w:tr w:rsidR="00FE7F40" w:rsidRPr="00F91F43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Default="00FE7F40" w:rsidP="009E7663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2.1.1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Pr="00C97EC9" w:rsidRDefault="00FE7F40" w:rsidP="00FE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C9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FE7F40" w:rsidRDefault="00FE7F40" w:rsidP="00FE7F40">
            <w:pPr>
              <w:spacing w:after="0" w:line="240" w:lineRule="auto"/>
              <w:rPr>
                <w:szCs w:val="24"/>
              </w:rPr>
            </w:pPr>
            <w:r w:rsidRPr="00C97EC9">
              <w:rPr>
                <w:rFonts w:ascii="Times New Roman" w:hAnsi="Times New Roman"/>
                <w:sz w:val="24"/>
                <w:szCs w:val="24"/>
              </w:rPr>
              <w:t>Реализация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FE7F40" w:rsidRPr="00A84DBE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Pr="00A84DBE" w:rsidRDefault="00FE7F40" w:rsidP="00FD4338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Pr="00A84DBE" w:rsidRDefault="00FE7F40" w:rsidP="00FD4338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Pr="00A84DBE" w:rsidRDefault="00FE7F40" w:rsidP="00FD4338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Pr="00A84DBE" w:rsidRDefault="00FE7F40" w:rsidP="00FD4338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Pr="00A84DBE" w:rsidRDefault="00FE7F40" w:rsidP="00FD4338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Pr="00A84DBE" w:rsidRDefault="00FE7F40" w:rsidP="00FD4338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Pr="00A84DBE" w:rsidRDefault="00FE7F40" w:rsidP="00FD4338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Pr="00A84DBE" w:rsidRDefault="00FE7F40" w:rsidP="00FD4338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Pr="00A84DBE" w:rsidRDefault="00FE7F40" w:rsidP="00FD4338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Pr="00A84DBE" w:rsidRDefault="00FE7F40" w:rsidP="00FD4338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Pr="00A84DBE" w:rsidRDefault="00FE7F40" w:rsidP="00FD4338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11</w:t>
            </w:r>
          </w:p>
        </w:tc>
      </w:tr>
      <w:tr w:rsidR="00A744C0" w:rsidRPr="00A744C0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C0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  <w:p w:rsidR="00A744C0" w:rsidRPr="00A744C0" w:rsidRDefault="00A744C0" w:rsidP="00A744C0">
            <w:pPr>
              <w:pStyle w:val="ConsPlusNormal"/>
              <w:widowControl/>
              <w:suppressAutoHyphens/>
              <w:rPr>
                <w:szCs w:val="24"/>
              </w:rPr>
            </w:pPr>
            <w:r w:rsidRPr="00A744C0">
              <w:rPr>
                <w:bCs/>
                <w:szCs w:val="24"/>
              </w:rPr>
              <w:t>Обеспечение выполнения муниципального 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rPr>
                <w:szCs w:val="24"/>
              </w:rPr>
            </w:pPr>
            <w:r w:rsidRPr="00A744C0">
              <w:rPr>
                <w:szCs w:val="24"/>
              </w:rPr>
              <w:t>Доля детей, включенных в систему дошкольного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80,1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80,4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80,5</w:t>
            </w:r>
          </w:p>
        </w:tc>
      </w:tr>
      <w:tr w:rsidR="00A744C0" w:rsidRPr="00A744C0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C0">
              <w:rPr>
                <w:rFonts w:ascii="Times New Roman" w:hAnsi="Times New Roman"/>
                <w:sz w:val="24"/>
                <w:szCs w:val="24"/>
              </w:rPr>
              <w:t xml:space="preserve">Мероприятие 1.2 </w:t>
            </w:r>
          </w:p>
          <w:p w:rsidR="00A744C0" w:rsidRPr="00A744C0" w:rsidRDefault="00A744C0" w:rsidP="00A744C0">
            <w:pPr>
              <w:pStyle w:val="ConsPlusNormal"/>
              <w:widowControl/>
              <w:suppressAutoHyphens/>
              <w:rPr>
                <w:szCs w:val="24"/>
              </w:rPr>
            </w:pPr>
            <w:r w:rsidRPr="00A744C0">
              <w:rPr>
                <w:szCs w:val="24"/>
              </w:rPr>
              <w:t>Укрепление материально-технической базы дошкольных образовательных организаций в соответствии с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rPr>
                <w:szCs w:val="24"/>
              </w:rPr>
            </w:pPr>
            <w:r w:rsidRPr="00A744C0">
              <w:rPr>
                <w:szCs w:val="24"/>
              </w:rPr>
              <w:t>Доля муниципальных дошкольных 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33,3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33,3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66,7</w:t>
            </w:r>
          </w:p>
        </w:tc>
      </w:tr>
      <w:tr w:rsidR="00A744C0" w:rsidRPr="00A744C0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tabs>
                <w:tab w:val="left" w:pos="505"/>
              </w:tabs>
              <w:jc w:val="both"/>
              <w:rPr>
                <w:szCs w:val="24"/>
              </w:rPr>
            </w:pPr>
            <w:r w:rsidRPr="00A744C0">
              <w:rPr>
                <w:szCs w:val="24"/>
              </w:rPr>
              <w:t>Задача 2: Создание оптимальных условий для обеспечения доступного, качественного и конкурентоспособного общего образования для всех слоев населения.</w:t>
            </w:r>
          </w:p>
        </w:tc>
      </w:tr>
      <w:tr w:rsidR="00A744C0" w:rsidRPr="00A744C0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C0" w:rsidRPr="00A744C0" w:rsidRDefault="00A744C0" w:rsidP="00A744C0">
            <w:pPr>
              <w:pStyle w:val="ConsPlusNormal"/>
              <w:widowControl/>
              <w:suppressAutoHyphens/>
              <w:rPr>
                <w:szCs w:val="24"/>
              </w:rPr>
            </w:pPr>
            <w:r w:rsidRPr="00A744C0">
              <w:rPr>
                <w:szCs w:val="24"/>
              </w:rPr>
              <w:t>Основное мероприятие 2</w:t>
            </w:r>
          </w:p>
          <w:p w:rsidR="00A744C0" w:rsidRPr="00A744C0" w:rsidRDefault="00A744C0" w:rsidP="00A744C0">
            <w:pPr>
              <w:pStyle w:val="ConsPlusNormal"/>
              <w:widowControl/>
              <w:suppressAutoHyphens/>
              <w:rPr>
                <w:szCs w:val="24"/>
              </w:rPr>
            </w:pPr>
            <w:r w:rsidRPr="00A744C0">
              <w:rPr>
                <w:szCs w:val="24"/>
              </w:rPr>
              <w:t>Реализация права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</w:tr>
      <w:tr w:rsidR="00A84DBE" w:rsidRPr="00A744C0" w:rsidTr="00056569">
        <w:trPr>
          <w:trHeight w:val="200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7290B" w:rsidRDefault="00A84DBE" w:rsidP="00AB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0B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A84DBE" w:rsidRDefault="00A84DBE" w:rsidP="00AB55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90B">
              <w:rPr>
                <w:rFonts w:ascii="Times New Roman" w:hAnsi="Times New Roman"/>
                <w:bCs/>
                <w:sz w:val="24"/>
                <w:szCs w:val="24"/>
              </w:rPr>
              <w:t>Обеспечение выполнения муниципального задания на оказание муниципальных услуг (выполнение работ) общеобразовательными организациями</w:t>
            </w:r>
          </w:p>
          <w:p w:rsidR="00A84DBE" w:rsidRDefault="00A84DBE" w:rsidP="00AB55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4DBE" w:rsidRDefault="00A84DBE" w:rsidP="00AB55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4DBE" w:rsidRPr="00A744C0" w:rsidRDefault="00A84DBE" w:rsidP="00AB555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rPr>
                <w:szCs w:val="24"/>
              </w:rPr>
            </w:pPr>
            <w:r w:rsidRPr="00A744C0">
              <w:rPr>
                <w:szCs w:val="24"/>
              </w:rPr>
              <w:t xml:space="preserve">Удельный вес численности </w:t>
            </w:r>
            <w:proofErr w:type="gramStart"/>
            <w:r w:rsidRPr="00A744C0">
              <w:rPr>
                <w:szCs w:val="24"/>
              </w:rPr>
              <w:t>обучающихся</w:t>
            </w:r>
            <w:proofErr w:type="gramEnd"/>
            <w:r w:rsidRPr="00A744C0">
              <w:rPr>
                <w:szCs w:val="24"/>
              </w:rPr>
              <w:t xml:space="preserve"> по образовательным программам начального общего, основного общего, среднего общего образования в общей численности обучающихся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100</w:t>
            </w:r>
          </w:p>
        </w:tc>
      </w:tr>
      <w:tr w:rsidR="00A84DBE" w:rsidRPr="00A744C0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84DBE" w:rsidRDefault="00A84DBE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84DBE" w:rsidRDefault="00A84DBE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84DBE" w:rsidRDefault="00A84DBE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84DBE" w:rsidRDefault="00A84DBE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84DBE" w:rsidRDefault="00A84DBE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84DBE" w:rsidRDefault="00A84DBE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84DBE" w:rsidRDefault="00A84DBE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84DBE" w:rsidRDefault="00A84DBE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84DBE" w:rsidRDefault="00A84DBE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84DBE" w:rsidRDefault="00A84DBE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84DBE" w:rsidRDefault="00A84DBE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A84DBE">
              <w:rPr>
                <w:sz w:val="22"/>
                <w:szCs w:val="22"/>
              </w:rPr>
              <w:t>11</w:t>
            </w:r>
          </w:p>
        </w:tc>
      </w:tr>
      <w:tr w:rsidR="00A84DBE" w:rsidRPr="00A744C0" w:rsidTr="00056569">
        <w:trPr>
          <w:trHeight w:val="2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widowControl/>
              <w:suppressAutoHyphens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rPr>
                <w:szCs w:val="24"/>
              </w:rPr>
            </w:pPr>
            <w:r w:rsidRPr="00A744C0">
              <w:rPr>
                <w:szCs w:val="24"/>
              </w:rPr>
              <w:t>Удельный вес численности детей, за</w:t>
            </w:r>
            <w:r>
              <w:rPr>
                <w:szCs w:val="24"/>
              </w:rPr>
              <w:t xml:space="preserve">нимающихся в кружках и секциях, </w:t>
            </w:r>
            <w:r w:rsidRPr="00A744C0">
              <w:rPr>
                <w:szCs w:val="24"/>
              </w:rPr>
              <w:t xml:space="preserve">организованных на базе общеобразовательных организаций, в общей </w:t>
            </w:r>
            <w:proofErr w:type="gramStart"/>
            <w:r w:rsidRPr="00A744C0">
              <w:rPr>
                <w:szCs w:val="24"/>
              </w:rPr>
              <w:t>численности</w:t>
            </w:r>
            <w:proofErr w:type="gramEnd"/>
            <w:r w:rsidRPr="00A744C0">
              <w:rPr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32,5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34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34,5</w:t>
            </w:r>
          </w:p>
        </w:tc>
      </w:tr>
      <w:tr w:rsidR="00A84DBE" w:rsidRPr="00A744C0" w:rsidTr="00056569">
        <w:trPr>
          <w:trHeight w:val="20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widowControl/>
              <w:suppressAutoHyphens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rPr>
                <w:szCs w:val="24"/>
              </w:rPr>
            </w:pPr>
            <w:r w:rsidRPr="00A744C0">
              <w:rPr>
                <w:szCs w:val="24"/>
              </w:rPr>
              <w:t>Доля учащихся общеобразовательных организаций, принявших участие в мероприятиях духовно-нравственной, патриотической и здоровьесберегающей направленностей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94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96</w:t>
            </w:r>
          </w:p>
        </w:tc>
      </w:tr>
      <w:tr w:rsidR="00A84DBE" w:rsidRPr="00A744C0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rPr>
                <w:szCs w:val="24"/>
              </w:rPr>
            </w:pPr>
            <w:r w:rsidRPr="00A744C0">
              <w:rPr>
                <w:szCs w:val="24"/>
              </w:rPr>
              <w:t>Мероприятие 2.2</w:t>
            </w:r>
          </w:p>
          <w:p w:rsidR="00A84DBE" w:rsidRPr="00A744C0" w:rsidRDefault="00A84DBE" w:rsidP="00A744C0">
            <w:pPr>
              <w:pStyle w:val="ConsPlusNormal"/>
              <w:rPr>
                <w:szCs w:val="24"/>
              </w:rPr>
            </w:pPr>
            <w:r w:rsidRPr="00A744C0">
              <w:rPr>
                <w:szCs w:val="24"/>
              </w:rPr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rPr>
                <w:szCs w:val="24"/>
              </w:rPr>
            </w:pPr>
            <w:r w:rsidRPr="00A744C0">
              <w:rPr>
                <w:szCs w:val="24"/>
              </w:rPr>
              <w:t>Доля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33,3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33,3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44,4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77,8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744C0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77,8</w:t>
            </w:r>
          </w:p>
        </w:tc>
      </w:tr>
      <w:tr w:rsidR="00A84DBE" w:rsidRPr="00A744C0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2.3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tabs>
                <w:tab w:val="left" w:pos="1547"/>
              </w:tabs>
              <w:suppressAutoHyphens/>
              <w:rPr>
                <w:szCs w:val="24"/>
              </w:rPr>
            </w:pPr>
            <w:r w:rsidRPr="00A744C0">
              <w:rPr>
                <w:szCs w:val="24"/>
              </w:rPr>
              <w:t>Задача 3: Создание условий для успешного участия образовательных организаций в единой системе оценки качества образования в различных формах</w:t>
            </w:r>
          </w:p>
        </w:tc>
      </w:tr>
      <w:tr w:rsidR="00A84DBE" w:rsidRPr="00A744C0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2.3.1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A744C0" w:rsidRDefault="00A84DBE" w:rsidP="00AB555F">
            <w:pPr>
              <w:pStyle w:val="ConsPlusNormal"/>
              <w:widowControl/>
              <w:suppressAutoHyphens/>
              <w:rPr>
                <w:szCs w:val="24"/>
              </w:rPr>
            </w:pPr>
            <w:r w:rsidRPr="00A744C0">
              <w:rPr>
                <w:szCs w:val="24"/>
              </w:rPr>
              <w:t>Основное мероприятие 3</w:t>
            </w:r>
          </w:p>
          <w:p w:rsidR="00A84DBE" w:rsidRPr="00A744C0" w:rsidRDefault="00A84DBE" w:rsidP="00AB555F">
            <w:pPr>
              <w:pStyle w:val="ConsPlusNormal"/>
              <w:widowControl/>
              <w:suppressAutoHyphens/>
              <w:rPr>
                <w:szCs w:val="24"/>
              </w:rPr>
            </w:pPr>
            <w:r w:rsidRPr="00A744C0">
              <w:rPr>
                <w:szCs w:val="24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</w:t>
            </w:r>
          </w:p>
        </w:tc>
      </w:tr>
      <w:tr w:rsidR="00A84DBE" w:rsidRPr="00A744C0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F34254" w:rsidRDefault="00A84DBE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F34254" w:rsidRDefault="00A84DBE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F34254" w:rsidRDefault="00A84DBE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F34254" w:rsidRDefault="00A84DBE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F34254" w:rsidRDefault="00A84DBE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F34254" w:rsidRDefault="00A84DBE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F34254" w:rsidRDefault="00A84DBE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F34254" w:rsidRDefault="00A84DBE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F34254" w:rsidRDefault="00A84DBE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F34254" w:rsidRDefault="00A84DBE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F34254" w:rsidRDefault="00A84DBE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11</w:t>
            </w:r>
          </w:p>
        </w:tc>
      </w:tr>
      <w:tr w:rsidR="00A84DBE" w:rsidRPr="00A744C0" w:rsidTr="00056569">
        <w:trPr>
          <w:trHeight w:val="11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BA094A" w:rsidRDefault="00A84DBE" w:rsidP="00BA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94A">
              <w:rPr>
                <w:rFonts w:ascii="Times New Roman" w:hAnsi="Times New Roman"/>
                <w:sz w:val="24"/>
                <w:szCs w:val="24"/>
              </w:rPr>
              <w:t>Мероприятие 3.1</w:t>
            </w:r>
          </w:p>
          <w:p w:rsidR="00A84DBE" w:rsidRPr="00A744C0" w:rsidRDefault="00A84DBE" w:rsidP="00BA094A">
            <w:pPr>
              <w:spacing w:after="0" w:line="240" w:lineRule="auto"/>
            </w:pPr>
            <w:r w:rsidRPr="00BA094A">
              <w:rPr>
                <w:rFonts w:ascii="Times New Roman" w:hAnsi="Times New Roman"/>
                <w:sz w:val="24"/>
                <w:szCs w:val="24"/>
              </w:rPr>
              <w:t>Обеспечение проведения государственной итоговой аттестации в общеобразовательных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BA1EC1" w:rsidRDefault="00A84DBE" w:rsidP="00BA09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A1EC1">
              <w:rPr>
                <w:rFonts w:ascii="Times New Roman" w:hAnsi="Times New Roman"/>
                <w:sz w:val="23"/>
                <w:szCs w:val="23"/>
              </w:rPr>
              <w:t xml:space="preserve">Доля </w:t>
            </w:r>
            <w:proofErr w:type="gramStart"/>
            <w:r w:rsidRPr="00BA1EC1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  <w:r w:rsidRPr="00BA1EC1">
              <w:rPr>
                <w:rFonts w:ascii="Times New Roman" w:hAnsi="Times New Roman"/>
                <w:sz w:val="23"/>
                <w:szCs w:val="23"/>
              </w:rPr>
              <w:t>, преодолевших по результатам основного государственного экзамена минимальный порог по всем выбранным предметам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4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4C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85,9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86,4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86,6</w:t>
            </w:r>
          </w:p>
        </w:tc>
      </w:tr>
      <w:tr w:rsidR="00A84DBE" w:rsidRPr="00A744C0" w:rsidTr="00056569">
        <w:trPr>
          <w:trHeight w:val="11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BA1EC1" w:rsidRDefault="00A84DBE" w:rsidP="00BA09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A1EC1">
              <w:rPr>
                <w:rFonts w:ascii="Times New Roman" w:hAnsi="Times New Roman"/>
                <w:sz w:val="23"/>
                <w:szCs w:val="23"/>
              </w:rPr>
              <w:t xml:space="preserve">Доля </w:t>
            </w:r>
            <w:proofErr w:type="gramStart"/>
            <w:r w:rsidRPr="00BA1EC1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  <w:r w:rsidRPr="00BA1EC1">
              <w:rPr>
                <w:rFonts w:ascii="Times New Roman" w:hAnsi="Times New Roman"/>
                <w:sz w:val="23"/>
                <w:szCs w:val="23"/>
              </w:rPr>
              <w:t>, освоивших образовательную программу среднего общего образования и преодолевших по результатам единого государственного экзамена минимальный порог по всем выбранным предметам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4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4C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90</w:t>
            </w:r>
          </w:p>
        </w:tc>
      </w:tr>
      <w:tr w:rsidR="00A84DBE" w:rsidRPr="00A744C0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rPr>
                <w:szCs w:val="24"/>
              </w:rPr>
            </w:pPr>
            <w:r w:rsidRPr="00A744C0">
              <w:rPr>
                <w:szCs w:val="24"/>
              </w:rPr>
              <w:t>Мероприятие 3.2</w:t>
            </w:r>
          </w:p>
          <w:p w:rsidR="00A84DBE" w:rsidRPr="00A744C0" w:rsidRDefault="00A84DBE" w:rsidP="00BA094A">
            <w:pPr>
              <w:pStyle w:val="ConsPlusNormal"/>
              <w:rPr>
                <w:szCs w:val="24"/>
              </w:rPr>
            </w:pPr>
            <w:r w:rsidRPr="00A744C0">
              <w:rPr>
                <w:szCs w:val="24"/>
              </w:rPr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4C0">
              <w:rPr>
                <w:rFonts w:ascii="Times New Roman" w:hAnsi="Times New Roman"/>
                <w:sz w:val="24"/>
                <w:szCs w:val="24"/>
              </w:rPr>
              <w:t>Доля обучающихся, участвующих в единой системе независимой оценки качества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4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4C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94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744C0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A744C0">
              <w:rPr>
                <w:szCs w:val="24"/>
              </w:rPr>
              <w:t>100</w:t>
            </w:r>
          </w:p>
        </w:tc>
      </w:tr>
      <w:tr w:rsidR="00A84DBE" w:rsidRPr="00FF0AC8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FF0AC8">
              <w:rPr>
                <w:szCs w:val="24"/>
              </w:rPr>
              <w:t>2.4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tabs>
                <w:tab w:val="left" w:pos="505"/>
              </w:tabs>
              <w:jc w:val="both"/>
              <w:rPr>
                <w:szCs w:val="24"/>
              </w:rPr>
            </w:pPr>
            <w:r w:rsidRPr="00FF0AC8">
              <w:rPr>
                <w:szCs w:val="24"/>
              </w:rPr>
              <w:t>Задача 4: Совершенствование системы психолого-медико-социального сопровождения обучающихся; создание условий для повышения компетентности родителей обучающихся в вопросах образования и воспитания, путем предоставления услуг психолого-педагогической, методической и консультативной помощи родителям (законным представителям) детей.</w:t>
            </w:r>
          </w:p>
        </w:tc>
      </w:tr>
      <w:tr w:rsidR="00A84DBE" w:rsidRPr="00FF0AC8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FF0AC8">
              <w:rPr>
                <w:szCs w:val="24"/>
              </w:rPr>
              <w:t>2.4.1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widowControl/>
              <w:suppressAutoHyphens/>
              <w:rPr>
                <w:szCs w:val="24"/>
              </w:rPr>
            </w:pPr>
            <w:r w:rsidRPr="00FF0AC8">
              <w:rPr>
                <w:szCs w:val="24"/>
              </w:rPr>
              <w:t>Основное мероприятие 4</w:t>
            </w:r>
          </w:p>
          <w:p w:rsidR="00A84DBE" w:rsidRPr="00FF0AC8" w:rsidRDefault="00A84DBE" w:rsidP="00BA094A">
            <w:pPr>
              <w:pStyle w:val="ConsPlusNormal"/>
              <w:widowControl/>
              <w:suppressAutoHyphens/>
              <w:rPr>
                <w:szCs w:val="24"/>
              </w:rPr>
            </w:pPr>
            <w:r w:rsidRPr="00FF0AC8">
              <w:rPr>
                <w:szCs w:val="24"/>
              </w:rPr>
              <w:t xml:space="preserve"> Организация психолого-медико-социального сопровождения детей</w:t>
            </w:r>
          </w:p>
        </w:tc>
      </w:tr>
      <w:tr w:rsidR="00A84DBE" w:rsidRPr="00FF0AC8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rPr>
                <w:szCs w:val="24"/>
              </w:rPr>
            </w:pPr>
            <w:r w:rsidRPr="00FF0AC8">
              <w:rPr>
                <w:szCs w:val="24"/>
              </w:rPr>
              <w:t>Мероприятие 4.1</w:t>
            </w:r>
          </w:p>
          <w:p w:rsidR="00A84DBE" w:rsidRPr="00FF0AC8" w:rsidRDefault="00A84DBE" w:rsidP="00BA094A">
            <w:pPr>
              <w:pStyle w:val="ConsPlusNormal"/>
              <w:widowControl/>
              <w:suppressAutoHyphens/>
              <w:rPr>
                <w:szCs w:val="24"/>
              </w:rPr>
            </w:pPr>
            <w:r w:rsidRPr="00FF0AC8">
              <w:rPr>
                <w:szCs w:val="24"/>
              </w:rPr>
              <w:t>Создание условий для оказания психолого-педагогической, коррекционно-развивающей помощи детям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A84DBE" w:rsidRDefault="00A84DBE" w:rsidP="00BA1EC1">
            <w:pPr>
              <w:pStyle w:val="ConsPlusNormal"/>
              <w:rPr>
                <w:sz w:val="23"/>
                <w:szCs w:val="23"/>
              </w:rPr>
            </w:pPr>
            <w:r w:rsidRPr="00A84DBE">
              <w:rPr>
                <w:sz w:val="23"/>
                <w:szCs w:val="23"/>
              </w:rPr>
              <w:t xml:space="preserve">Доля детей, получающих специальное (коррекционное) образование, а также </w:t>
            </w:r>
            <w:proofErr w:type="gramStart"/>
            <w:r w:rsidRPr="00A84DBE">
              <w:rPr>
                <w:sz w:val="23"/>
                <w:szCs w:val="23"/>
              </w:rPr>
              <w:t>необходи</w:t>
            </w:r>
            <w:r>
              <w:rPr>
                <w:sz w:val="23"/>
                <w:szCs w:val="23"/>
              </w:rPr>
              <w:t>-</w:t>
            </w:r>
            <w:r w:rsidRPr="00A84DBE">
              <w:rPr>
                <w:sz w:val="23"/>
                <w:szCs w:val="23"/>
              </w:rPr>
              <w:t>мую</w:t>
            </w:r>
            <w:proofErr w:type="gramEnd"/>
            <w:r w:rsidRPr="00A84DBE">
              <w:rPr>
                <w:sz w:val="23"/>
                <w:szCs w:val="23"/>
              </w:rPr>
              <w:t xml:space="preserve"> диагностическую, коррек</w:t>
            </w:r>
            <w:r w:rsidR="00BA1EC1">
              <w:rPr>
                <w:sz w:val="23"/>
                <w:szCs w:val="23"/>
              </w:rPr>
              <w:t>-</w:t>
            </w:r>
            <w:r w:rsidRPr="00A84DBE">
              <w:rPr>
                <w:sz w:val="23"/>
                <w:szCs w:val="23"/>
              </w:rPr>
              <w:t>ционно-развивающую, профи</w:t>
            </w:r>
            <w:r w:rsidR="00BA1EC1">
              <w:rPr>
                <w:sz w:val="23"/>
                <w:szCs w:val="23"/>
              </w:rPr>
              <w:t>-</w:t>
            </w:r>
            <w:r w:rsidRPr="00A84DBE">
              <w:rPr>
                <w:sz w:val="23"/>
                <w:szCs w:val="23"/>
              </w:rPr>
              <w:t>лактическую и консультацион</w:t>
            </w:r>
            <w:r w:rsidR="00BA1EC1">
              <w:rPr>
                <w:sz w:val="23"/>
                <w:szCs w:val="23"/>
              </w:rPr>
              <w:t>-</w:t>
            </w:r>
            <w:r w:rsidRPr="00A84DBE">
              <w:rPr>
                <w:sz w:val="23"/>
                <w:szCs w:val="23"/>
              </w:rPr>
              <w:t>ную помощь от общего числа несовершеннолетних, нуждающихся в предоставлении данных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jc w:val="center"/>
              <w:rPr>
                <w:szCs w:val="24"/>
              </w:rPr>
            </w:pPr>
            <w:r w:rsidRPr="00FF0AC8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jc w:val="center"/>
              <w:rPr>
                <w:szCs w:val="24"/>
              </w:rPr>
            </w:pPr>
            <w:r w:rsidRPr="00FF0AC8">
              <w:rPr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FF0AC8">
              <w:rPr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FF0AC8">
              <w:rPr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FF0AC8">
              <w:rPr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FF0AC8">
              <w:rPr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FF0AC8">
              <w:rPr>
                <w:szCs w:val="24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A84DBE" w:rsidRPr="00FF0AC8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FF0AC8">
              <w:rPr>
                <w:szCs w:val="24"/>
              </w:rPr>
              <w:t>100</w:t>
            </w:r>
          </w:p>
        </w:tc>
      </w:tr>
      <w:tr w:rsidR="00F34254" w:rsidRPr="00FF0AC8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0"/>
              </w:rPr>
            </w:pPr>
            <w:r w:rsidRPr="00F34254">
              <w:rPr>
                <w:sz w:val="20"/>
              </w:rPr>
              <w:t>11</w:t>
            </w:r>
          </w:p>
        </w:tc>
      </w:tr>
      <w:tr w:rsidR="00A84DBE" w:rsidRPr="00BA094A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A094A">
              <w:rPr>
                <w:szCs w:val="24"/>
              </w:rPr>
              <w:t>2.5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jc w:val="both"/>
              <w:rPr>
                <w:szCs w:val="24"/>
              </w:rPr>
            </w:pPr>
            <w:r w:rsidRPr="00BA094A">
              <w:rPr>
                <w:szCs w:val="24"/>
              </w:rPr>
              <w:t xml:space="preserve">Задача 5: Формирование культуры здорового образа жизни </w:t>
            </w:r>
            <w:proofErr w:type="gramStart"/>
            <w:r w:rsidRPr="00BA094A">
              <w:rPr>
                <w:szCs w:val="24"/>
              </w:rPr>
              <w:t>обучающихся</w:t>
            </w:r>
            <w:proofErr w:type="gramEnd"/>
            <w:r w:rsidRPr="00BA094A">
              <w:rPr>
                <w:szCs w:val="24"/>
              </w:rPr>
              <w:t>, в том числе культуры здорового питания; совершенствование организации школьного питания.</w:t>
            </w:r>
          </w:p>
        </w:tc>
      </w:tr>
      <w:tr w:rsidR="00A84DBE" w:rsidRPr="00BA094A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A094A">
              <w:rPr>
                <w:szCs w:val="24"/>
              </w:rPr>
              <w:t>2.5.1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widowControl/>
              <w:suppressAutoHyphens/>
              <w:rPr>
                <w:szCs w:val="24"/>
              </w:rPr>
            </w:pPr>
            <w:r w:rsidRPr="00BA094A">
              <w:rPr>
                <w:szCs w:val="24"/>
              </w:rPr>
              <w:t>Основное мероприятие 5</w:t>
            </w:r>
          </w:p>
          <w:p w:rsidR="00A84DBE" w:rsidRPr="00BA094A" w:rsidRDefault="00A84DBE" w:rsidP="00BA094A">
            <w:pPr>
              <w:pStyle w:val="ConsPlusNormal"/>
              <w:widowControl/>
              <w:suppressAutoHyphens/>
              <w:rPr>
                <w:szCs w:val="24"/>
              </w:rPr>
            </w:pPr>
            <w:r w:rsidRPr="00BA094A">
              <w:rPr>
                <w:szCs w:val="24"/>
              </w:rPr>
              <w:t>Организация питания обучающихся муниципальных общеобразовательных организаций</w:t>
            </w:r>
          </w:p>
        </w:tc>
      </w:tr>
      <w:tr w:rsidR="00A84DBE" w:rsidRPr="00BA094A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rPr>
                <w:szCs w:val="24"/>
              </w:rPr>
            </w:pPr>
            <w:r w:rsidRPr="00BA094A">
              <w:rPr>
                <w:szCs w:val="24"/>
              </w:rPr>
              <w:t>Мероприятие 5.1</w:t>
            </w:r>
          </w:p>
          <w:p w:rsidR="00A84DBE" w:rsidRPr="00BA094A" w:rsidRDefault="00A84DBE" w:rsidP="00BA094A">
            <w:pPr>
              <w:pStyle w:val="ConsPlusNormal"/>
              <w:rPr>
                <w:szCs w:val="24"/>
              </w:rPr>
            </w:pPr>
            <w:r w:rsidRPr="00BA094A">
              <w:rPr>
                <w:szCs w:val="24"/>
              </w:rPr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rPr>
                <w:szCs w:val="24"/>
              </w:rPr>
            </w:pPr>
            <w:r w:rsidRPr="00BA094A">
              <w:rPr>
                <w:szCs w:val="24"/>
              </w:rPr>
              <w:t>Доля обучающихся общеобразовательных организаций, охваченных питанием, нуждающихся в получении услуги по питанию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jc w:val="center"/>
              <w:rPr>
                <w:szCs w:val="24"/>
              </w:rPr>
            </w:pPr>
            <w:r w:rsidRPr="00BA094A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jc w:val="center"/>
              <w:rPr>
                <w:szCs w:val="24"/>
              </w:rPr>
            </w:pPr>
            <w:r w:rsidRPr="00BA094A">
              <w:rPr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A094A">
              <w:rPr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A094A">
              <w:rPr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A094A">
              <w:rPr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A094A">
              <w:rPr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A094A">
              <w:rPr>
                <w:szCs w:val="24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BA094A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A094A">
              <w:rPr>
                <w:szCs w:val="24"/>
              </w:rPr>
              <w:t>100</w:t>
            </w:r>
          </w:p>
        </w:tc>
      </w:tr>
      <w:tr w:rsidR="00A84DBE" w:rsidRPr="00C06C8B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2.6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rPr>
                <w:szCs w:val="24"/>
              </w:rPr>
            </w:pPr>
            <w:r w:rsidRPr="00C06C8B">
              <w:rPr>
                <w:szCs w:val="24"/>
              </w:rPr>
              <w:t>Задача 6: Организация отдыха детей и подростков в каникулярное время</w:t>
            </w:r>
          </w:p>
        </w:tc>
      </w:tr>
      <w:tr w:rsidR="00A84DBE" w:rsidRPr="00C06C8B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2.6.1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rPr>
                <w:szCs w:val="24"/>
              </w:rPr>
            </w:pPr>
            <w:r w:rsidRPr="00C06C8B">
              <w:rPr>
                <w:szCs w:val="24"/>
              </w:rPr>
              <w:t>Основное мероприятие 6</w:t>
            </w:r>
          </w:p>
          <w:p w:rsidR="00A84DBE" w:rsidRPr="00C06C8B" w:rsidRDefault="00A84DBE" w:rsidP="00C06C8B">
            <w:pPr>
              <w:pStyle w:val="ConsPlusNormal"/>
              <w:widowControl/>
              <w:suppressAutoHyphens/>
              <w:rPr>
                <w:szCs w:val="24"/>
              </w:rPr>
            </w:pPr>
            <w:r w:rsidRPr="00C06C8B">
              <w:rPr>
                <w:szCs w:val="24"/>
              </w:rPr>
              <w:t>Развитие системы отдыха детей и подростков</w:t>
            </w:r>
          </w:p>
        </w:tc>
      </w:tr>
      <w:tr w:rsidR="00A84DBE" w:rsidRPr="00C06C8B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rPr>
                <w:szCs w:val="24"/>
              </w:rPr>
            </w:pPr>
            <w:r w:rsidRPr="00C06C8B">
              <w:rPr>
                <w:szCs w:val="24"/>
              </w:rPr>
              <w:t>Мероприятие 6.1</w:t>
            </w:r>
          </w:p>
          <w:p w:rsidR="00A84DBE" w:rsidRPr="00C06C8B" w:rsidRDefault="00A84DBE" w:rsidP="00C06C8B">
            <w:pPr>
              <w:pStyle w:val="ConsPlusNormal"/>
              <w:rPr>
                <w:szCs w:val="24"/>
              </w:rPr>
            </w:pPr>
            <w:r w:rsidRPr="00C06C8B">
              <w:rPr>
                <w:bCs/>
                <w:szCs w:val="24"/>
              </w:rPr>
              <w:t>Обеспечение отдыха детей и подростков в оздоровительных учреждениях с дневным пребыванием, организованных на базе муниципальных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rPr>
                <w:szCs w:val="24"/>
              </w:rPr>
            </w:pPr>
            <w:r w:rsidRPr="00C06C8B">
              <w:rPr>
                <w:szCs w:val="24"/>
              </w:rPr>
              <w:t>Охват детей 7 - 17 лет отдыхом в оздоровительных учреждениях с дневным пребыванием детей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17,5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17,5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17,6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17,9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17,9</w:t>
            </w:r>
          </w:p>
        </w:tc>
      </w:tr>
      <w:tr w:rsidR="00A84DBE" w:rsidRPr="00C06C8B" w:rsidTr="0005656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rPr>
                <w:szCs w:val="24"/>
              </w:rPr>
            </w:pPr>
            <w:r w:rsidRPr="00C06C8B">
              <w:rPr>
                <w:szCs w:val="24"/>
              </w:rPr>
              <w:t>Мероприятие 6.2</w:t>
            </w:r>
          </w:p>
          <w:p w:rsidR="00A84DBE" w:rsidRPr="00C06C8B" w:rsidRDefault="00A84DBE" w:rsidP="00C06C8B">
            <w:pPr>
              <w:pStyle w:val="ConsPlusNormal"/>
              <w:rPr>
                <w:szCs w:val="24"/>
              </w:rPr>
            </w:pPr>
            <w:r w:rsidRPr="00C06C8B">
              <w:rPr>
                <w:bCs/>
                <w:szCs w:val="24"/>
              </w:rPr>
              <w:t>Обеспечение отдыха детей и подростков в загородных лагерях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rPr>
                <w:szCs w:val="24"/>
              </w:rPr>
            </w:pPr>
            <w:r w:rsidRPr="00C06C8B">
              <w:rPr>
                <w:szCs w:val="24"/>
              </w:rPr>
              <w:t>Охват детей 7 - 17 лет отдыхом в загородных лагерях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3,2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3,5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C06C8B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06C8B">
              <w:rPr>
                <w:szCs w:val="24"/>
              </w:rPr>
              <w:t>3,5</w:t>
            </w:r>
          </w:p>
        </w:tc>
      </w:tr>
      <w:tr w:rsidR="00A84DBE" w:rsidRPr="001B7448" w:rsidTr="00056569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1B7448" w:rsidRDefault="00A84DBE" w:rsidP="00C06C8B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2.7</w:t>
            </w:r>
          </w:p>
        </w:tc>
        <w:tc>
          <w:tcPr>
            <w:tcW w:w="148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1B7448" w:rsidRDefault="00A84DBE" w:rsidP="00C06C8B">
            <w:pPr>
              <w:pStyle w:val="ConsPlusNormal"/>
              <w:tabs>
                <w:tab w:val="left" w:pos="505"/>
              </w:tabs>
              <w:jc w:val="both"/>
              <w:rPr>
                <w:szCs w:val="24"/>
              </w:rPr>
            </w:pPr>
            <w:r w:rsidRPr="001B7448">
              <w:rPr>
                <w:szCs w:val="24"/>
              </w:rPr>
              <w:t xml:space="preserve">Задача 7: </w:t>
            </w:r>
            <w:proofErr w:type="gramStart"/>
            <w:r w:rsidRPr="001B7448">
              <w:rPr>
                <w:szCs w:val="24"/>
              </w:rPr>
              <w:t>Обеспечение бесплатным горячим питанием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</w:tr>
      <w:tr w:rsidR="00A84DBE" w:rsidRPr="001B7448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1B7448" w:rsidRDefault="00A84DBE" w:rsidP="00BA094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2.7.1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BE" w:rsidRPr="001B7448" w:rsidRDefault="00A84DBE" w:rsidP="001B7448">
            <w:pPr>
              <w:pStyle w:val="ConsPlusNormal"/>
              <w:widowControl/>
              <w:suppressAutoHyphens/>
              <w:rPr>
                <w:szCs w:val="24"/>
              </w:rPr>
            </w:pPr>
            <w:r w:rsidRPr="001B7448">
              <w:rPr>
                <w:szCs w:val="24"/>
              </w:rPr>
              <w:t>Основное мероприятие 7</w:t>
            </w:r>
          </w:p>
          <w:p w:rsidR="00A84DBE" w:rsidRPr="001B7448" w:rsidRDefault="00A84DBE" w:rsidP="001B7448">
            <w:pPr>
              <w:pStyle w:val="ConsPlusNormal"/>
              <w:widowControl/>
              <w:suppressAutoHyphens/>
              <w:rPr>
                <w:szCs w:val="24"/>
              </w:rPr>
            </w:pPr>
            <w:proofErr w:type="gramStart"/>
            <w:r w:rsidRPr="001B7448">
              <w:rPr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</w:tr>
      <w:tr w:rsidR="00F34254" w:rsidRPr="001B7448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11</w:t>
            </w:r>
          </w:p>
        </w:tc>
      </w:tr>
      <w:tr w:rsidR="00F34254" w:rsidRPr="001B7448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AB555F">
            <w:pPr>
              <w:pStyle w:val="ConsPlusNormal"/>
              <w:rPr>
                <w:szCs w:val="24"/>
              </w:rPr>
            </w:pPr>
            <w:r w:rsidRPr="001B7448">
              <w:rPr>
                <w:szCs w:val="24"/>
              </w:rPr>
              <w:t>Мероприятие 7.1</w:t>
            </w:r>
          </w:p>
          <w:p w:rsidR="00F34254" w:rsidRPr="001B7448" w:rsidRDefault="00F34254" w:rsidP="00AB555F">
            <w:pPr>
              <w:pStyle w:val="ConsPlusNormal"/>
              <w:rPr>
                <w:szCs w:val="24"/>
              </w:rPr>
            </w:pPr>
            <w:r w:rsidRPr="001B7448">
              <w:rPr>
                <w:szCs w:val="24"/>
              </w:rPr>
              <w:t xml:space="preserve">Организация бесплатного горячего питания </w:t>
            </w:r>
            <w:proofErr w:type="gramStart"/>
            <w:r w:rsidRPr="001B7448">
              <w:rPr>
                <w:szCs w:val="24"/>
              </w:rPr>
              <w:t>обучающихс</w:t>
            </w:r>
            <w:r>
              <w:rPr>
                <w:szCs w:val="24"/>
              </w:rPr>
              <w:t>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AB555F">
            <w:pPr>
              <w:pStyle w:val="ConsPlusNormal"/>
              <w:rPr>
                <w:szCs w:val="24"/>
              </w:rPr>
            </w:pPr>
            <w:proofErr w:type="gramStart"/>
            <w:r w:rsidRPr="001B7448">
              <w:rPr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организациях, охваченных бесплатным горячим питанием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AB555F">
            <w:pPr>
              <w:pStyle w:val="ConsPlusNormal"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AB555F">
            <w:pPr>
              <w:pStyle w:val="ConsPlusNormal"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100</w:t>
            </w:r>
          </w:p>
        </w:tc>
      </w:tr>
      <w:tr w:rsidR="00F34254" w:rsidRPr="001B7448" w:rsidTr="00056569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2.8</w:t>
            </w:r>
          </w:p>
        </w:tc>
        <w:tc>
          <w:tcPr>
            <w:tcW w:w="148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widowControl/>
              <w:suppressAutoHyphens/>
              <w:rPr>
                <w:szCs w:val="24"/>
              </w:rPr>
            </w:pPr>
            <w:r w:rsidRPr="001B7448">
              <w:rPr>
                <w:szCs w:val="24"/>
              </w:rPr>
              <w:t>Задача 8: Реализация в образовательных организациях мероприятий национального проекта «Образование»</w:t>
            </w:r>
          </w:p>
        </w:tc>
      </w:tr>
      <w:tr w:rsidR="00F34254" w:rsidRPr="001B7448" w:rsidTr="00056569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2.8.1</w:t>
            </w:r>
          </w:p>
        </w:tc>
        <w:tc>
          <w:tcPr>
            <w:tcW w:w="148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widowControl/>
              <w:suppressAutoHyphens/>
              <w:rPr>
                <w:szCs w:val="24"/>
              </w:rPr>
            </w:pPr>
            <w:r w:rsidRPr="001B7448">
              <w:rPr>
                <w:szCs w:val="24"/>
              </w:rPr>
              <w:t>Основное мероприятие 8</w:t>
            </w:r>
          </w:p>
          <w:p w:rsidR="00F34254" w:rsidRPr="001B7448" w:rsidRDefault="00F34254" w:rsidP="001B7448">
            <w:pPr>
              <w:pStyle w:val="ConsPlusNormal"/>
              <w:widowControl/>
              <w:suppressAutoHyphens/>
              <w:rPr>
                <w:szCs w:val="24"/>
              </w:rPr>
            </w:pPr>
            <w:r w:rsidRPr="001B7448">
              <w:rPr>
                <w:szCs w:val="24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</w:tr>
      <w:tr w:rsidR="00F34254" w:rsidRPr="001B7448" w:rsidTr="00056569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rPr>
                <w:szCs w:val="24"/>
              </w:rPr>
            </w:pPr>
            <w:r w:rsidRPr="001B7448">
              <w:rPr>
                <w:szCs w:val="24"/>
              </w:rPr>
              <w:t>Мероприятие 8.1</w:t>
            </w:r>
          </w:p>
          <w:p w:rsidR="00F34254" w:rsidRPr="001B7448" w:rsidRDefault="00F34254" w:rsidP="001B7448">
            <w:pPr>
              <w:pStyle w:val="ConsPlusNormal"/>
              <w:rPr>
                <w:szCs w:val="24"/>
              </w:rPr>
            </w:pPr>
            <w:r w:rsidRPr="001B7448">
              <w:rPr>
                <w:szCs w:val="24"/>
              </w:rPr>
              <w:t>Реализация в общеобразовательных орг</w:t>
            </w:r>
            <w:r>
              <w:rPr>
                <w:szCs w:val="24"/>
              </w:rPr>
              <w:t xml:space="preserve">анизациях </w:t>
            </w:r>
            <w:r w:rsidRPr="001B7448">
              <w:rPr>
                <w:szCs w:val="24"/>
              </w:rPr>
              <w:t>региональн</w:t>
            </w:r>
            <w:r>
              <w:rPr>
                <w:szCs w:val="24"/>
              </w:rPr>
              <w:t>ого</w:t>
            </w:r>
            <w:r w:rsidRPr="001B7448">
              <w:rPr>
                <w:szCs w:val="24"/>
              </w:rPr>
              <w:t xml:space="preserve"> проект</w:t>
            </w:r>
            <w:r>
              <w:rPr>
                <w:szCs w:val="24"/>
              </w:rPr>
              <w:t>а</w:t>
            </w:r>
            <w:r w:rsidRPr="001B7448">
              <w:rPr>
                <w:szCs w:val="24"/>
              </w:rPr>
              <w:t xml:space="preserve"> «Успех каждого ребенка» федерального проекта «Успех каждого ребенка» национального проекта «Образование»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rPr>
                <w:szCs w:val="24"/>
              </w:rPr>
            </w:pPr>
            <w:r w:rsidRPr="001B7448">
              <w:rPr>
                <w:szCs w:val="24"/>
              </w:rPr>
              <w:t>Доля общеобразовательных организаций, участвующих в реализации регионального проекта «Успех каждого ребенка» федерального проекта «Успех каждого ребенка» национального проекта «Образование»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22,2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22,2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66,7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1B7448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1B7448">
              <w:rPr>
                <w:szCs w:val="24"/>
              </w:rPr>
              <w:t>100</w:t>
            </w:r>
          </w:p>
        </w:tc>
      </w:tr>
      <w:tr w:rsidR="00F34254" w:rsidRPr="00357FEC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357FEC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Default="00F34254" w:rsidP="001B7448">
            <w:pPr>
              <w:pStyle w:val="ConsPlusNormal"/>
              <w:widowControl/>
              <w:suppressAutoHyphens/>
              <w:rPr>
                <w:sz w:val="26"/>
                <w:szCs w:val="26"/>
              </w:rPr>
            </w:pPr>
          </w:p>
          <w:p w:rsidR="00F34254" w:rsidRPr="00A1392C" w:rsidRDefault="00F34254" w:rsidP="001B7448">
            <w:pPr>
              <w:pStyle w:val="ConsPlusNormal"/>
              <w:widowControl/>
              <w:suppressAutoHyphens/>
              <w:rPr>
                <w:sz w:val="26"/>
                <w:szCs w:val="26"/>
              </w:rPr>
            </w:pPr>
            <w:r w:rsidRPr="00A1392C">
              <w:rPr>
                <w:sz w:val="26"/>
                <w:szCs w:val="26"/>
              </w:rPr>
              <w:t>Подпрограмма 2</w:t>
            </w:r>
          </w:p>
          <w:p w:rsidR="00F34254" w:rsidRPr="00A1392C" w:rsidRDefault="00F34254" w:rsidP="001B7448">
            <w:pPr>
              <w:pStyle w:val="ConsPlusNormal"/>
              <w:widowControl/>
              <w:suppressAutoHyphens/>
              <w:rPr>
                <w:sz w:val="26"/>
                <w:szCs w:val="26"/>
              </w:rPr>
            </w:pPr>
            <w:r w:rsidRPr="00A1392C">
              <w:rPr>
                <w:sz w:val="26"/>
                <w:szCs w:val="26"/>
              </w:rPr>
              <w:t>«Муниципальная поддержка работников системы образования, талантливых детей и молодежи в городе Ливны»</w:t>
            </w:r>
          </w:p>
        </w:tc>
      </w:tr>
      <w:tr w:rsidR="00F34254" w:rsidRPr="00357FEC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357FEC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A1392C" w:rsidRDefault="00F34254" w:rsidP="001B7448">
            <w:pPr>
              <w:pStyle w:val="ConsPlusNormal"/>
              <w:widowControl/>
              <w:suppressAutoHyphens/>
              <w:rPr>
                <w:sz w:val="26"/>
                <w:szCs w:val="26"/>
              </w:rPr>
            </w:pPr>
            <w:r w:rsidRPr="00A1392C">
              <w:rPr>
                <w:sz w:val="26"/>
                <w:szCs w:val="26"/>
              </w:rPr>
              <w:t>Цель:</w:t>
            </w:r>
            <w:r>
              <w:rPr>
                <w:sz w:val="26"/>
                <w:szCs w:val="26"/>
              </w:rPr>
              <w:t xml:space="preserve"> </w:t>
            </w:r>
            <w:r w:rsidRPr="00A1392C">
              <w:rPr>
                <w:sz w:val="26"/>
                <w:szCs w:val="26"/>
              </w:rPr>
              <w:t xml:space="preserve">Формирование эффективной </w:t>
            </w:r>
            <w:proofErr w:type="gramStart"/>
            <w:r w:rsidRPr="00A1392C">
              <w:rPr>
                <w:sz w:val="26"/>
                <w:szCs w:val="26"/>
              </w:rPr>
              <w:t>системы поддержки работников сферы образования</w:t>
            </w:r>
            <w:proofErr w:type="gramEnd"/>
            <w:r w:rsidRPr="00A1392C">
              <w:rPr>
                <w:sz w:val="26"/>
                <w:szCs w:val="26"/>
              </w:rPr>
              <w:t xml:space="preserve"> и выявления и развития способностей и талантов у детей и молодежи</w:t>
            </w:r>
            <w:r>
              <w:rPr>
                <w:sz w:val="26"/>
                <w:szCs w:val="26"/>
              </w:rPr>
              <w:t>.</w:t>
            </w:r>
          </w:p>
        </w:tc>
      </w:tr>
      <w:tr w:rsidR="00F34254" w:rsidRPr="00357FEC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357FEC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1B7448">
            <w:pPr>
              <w:pStyle w:val="ConsPlusNormal"/>
              <w:jc w:val="both"/>
              <w:rPr>
                <w:sz w:val="25"/>
                <w:szCs w:val="25"/>
              </w:rPr>
            </w:pPr>
            <w:r w:rsidRPr="00F34254">
              <w:rPr>
                <w:sz w:val="25"/>
                <w:szCs w:val="25"/>
              </w:rPr>
              <w:t>Задача 1: Совершенствование кадрового потенциала образовательных организаций, развитие мер социальной поддержки педагогов.</w:t>
            </w:r>
          </w:p>
        </w:tc>
      </w:tr>
      <w:tr w:rsidR="00F34254" w:rsidRPr="00357FEC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3.1.1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1B744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34254">
              <w:rPr>
                <w:rFonts w:ascii="Times New Roman" w:hAnsi="Times New Roman"/>
                <w:sz w:val="25"/>
                <w:szCs w:val="25"/>
              </w:rPr>
              <w:t>Основное мероприятие 1</w:t>
            </w:r>
          </w:p>
          <w:p w:rsidR="00F34254" w:rsidRDefault="00F34254" w:rsidP="001B7448">
            <w:pPr>
              <w:pStyle w:val="ConsPlusNormal"/>
              <w:jc w:val="both"/>
              <w:rPr>
                <w:sz w:val="25"/>
                <w:szCs w:val="25"/>
              </w:rPr>
            </w:pPr>
            <w:r w:rsidRPr="00F34254">
              <w:rPr>
                <w:sz w:val="25"/>
                <w:szCs w:val="25"/>
              </w:rPr>
              <w:t>Поддержка работников муниципальной системы образования</w:t>
            </w:r>
          </w:p>
          <w:p w:rsidR="00F34254" w:rsidRPr="00F34254" w:rsidRDefault="00F34254" w:rsidP="001B7448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</w:tr>
      <w:tr w:rsidR="00F34254" w:rsidRPr="00C97EC9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11</w:t>
            </w:r>
          </w:p>
        </w:tc>
      </w:tr>
      <w:tr w:rsidR="00F34254" w:rsidRPr="00C97EC9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AB555F">
            <w:pPr>
              <w:pStyle w:val="ConsPlusNormal"/>
              <w:rPr>
                <w:szCs w:val="24"/>
              </w:rPr>
            </w:pPr>
            <w:r w:rsidRPr="00BC2005">
              <w:rPr>
                <w:szCs w:val="24"/>
              </w:rPr>
              <w:t>Мероприятие 1.1</w:t>
            </w:r>
          </w:p>
          <w:p w:rsidR="00F34254" w:rsidRPr="00BC2005" w:rsidRDefault="00F34254" w:rsidP="00AB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05">
              <w:rPr>
                <w:rFonts w:ascii="Times New Roman" w:hAnsi="Times New Roman"/>
                <w:sz w:val="24"/>
                <w:szCs w:val="24"/>
              </w:rPr>
              <w:t>Проведение городских мероприятий для педагогической общественности (августовская педагогическая конференция, День учителя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AB5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97EC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Доля </w:t>
            </w:r>
            <w:r w:rsidRPr="00C9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педагогических работников, имеющих первую и высшую квалификационные категории, в общей численности педагогических работников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AB5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97EC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AB5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97EC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97EC9">
              <w:rPr>
                <w:szCs w:val="24"/>
              </w:rPr>
              <w:t>85,5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97EC9">
              <w:rPr>
                <w:szCs w:val="24"/>
              </w:rPr>
              <w:t>85,6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97EC9">
              <w:rPr>
                <w:szCs w:val="24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97EC9">
              <w:rPr>
                <w:szCs w:val="24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97EC9">
              <w:rPr>
                <w:szCs w:val="24"/>
              </w:rPr>
              <w:t>85,7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C97EC9">
              <w:rPr>
                <w:szCs w:val="24"/>
              </w:rPr>
              <w:t>85,8</w:t>
            </w:r>
          </w:p>
        </w:tc>
      </w:tr>
      <w:tr w:rsidR="00F34254" w:rsidRPr="00C97EC9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05">
              <w:rPr>
                <w:rFonts w:ascii="Times New Roman" w:hAnsi="Times New Roman"/>
                <w:sz w:val="24"/>
                <w:szCs w:val="24"/>
              </w:rPr>
              <w:t xml:space="preserve">Мероприятие 1.2 </w:t>
            </w:r>
          </w:p>
          <w:p w:rsidR="00F34254" w:rsidRPr="00BC2005" w:rsidRDefault="00F34254" w:rsidP="001B7448">
            <w:pPr>
              <w:pStyle w:val="ConsPlusNormal"/>
              <w:rPr>
                <w:szCs w:val="24"/>
              </w:rPr>
            </w:pPr>
            <w:r w:rsidRPr="00BC2005">
              <w:rPr>
                <w:szCs w:val="24"/>
              </w:rPr>
              <w:t>Проведение муниципальных этапов конкурсов профессионального мастерства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BC2005">
              <w:rPr>
                <w:rFonts w:ascii="Times New Roman" w:hAnsi="Times New Roman"/>
                <w:sz w:val="24"/>
                <w:szCs w:val="24"/>
              </w:rPr>
              <w:t xml:space="preserve">педагогов – участников конкурсов профессионального мастерства </w:t>
            </w:r>
            <w:r w:rsidRPr="00BC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общей </w:t>
            </w:r>
            <w:proofErr w:type="gramStart"/>
            <w:r w:rsidRPr="00BC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C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</w:t>
            </w:r>
            <w:proofErr w:type="gramEnd"/>
            <w:r w:rsidRPr="00BC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педагогических работников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1B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1B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3,7</w:t>
            </w:r>
          </w:p>
        </w:tc>
      </w:tr>
      <w:tr w:rsidR="00F34254" w:rsidRPr="00C97EC9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widowControl/>
              <w:suppressAutoHyphens/>
              <w:rPr>
                <w:szCs w:val="24"/>
              </w:rPr>
            </w:pPr>
            <w:r w:rsidRPr="00BC2005">
              <w:rPr>
                <w:szCs w:val="24"/>
              </w:rPr>
              <w:t>Задача 2: Обеспечение функционирования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      </w:r>
          </w:p>
        </w:tc>
      </w:tr>
      <w:tr w:rsidR="00F34254" w:rsidRPr="00C97EC9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3.2.2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05">
              <w:rPr>
                <w:rFonts w:ascii="Times New Roman" w:hAnsi="Times New Roman"/>
                <w:sz w:val="24"/>
                <w:szCs w:val="24"/>
              </w:rPr>
              <w:t>Основное мероприятие 2.2</w:t>
            </w:r>
          </w:p>
          <w:p w:rsidR="00F34254" w:rsidRPr="00BC2005" w:rsidRDefault="00F34254" w:rsidP="001B7448">
            <w:pPr>
              <w:pStyle w:val="ConsPlusNormal"/>
              <w:widowControl/>
              <w:suppressAutoHyphens/>
              <w:rPr>
                <w:szCs w:val="24"/>
              </w:rPr>
            </w:pPr>
            <w:r w:rsidRPr="00BC2005">
              <w:rPr>
                <w:szCs w:val="24"/>
              </w:rPr>
              <w:t>Выявление и поддержка одаренных детей и молодежи</w:t>
            </w:r>
          </w:p>
        </w:tc>
      </w:tr>
      <w:tr w:rsidR="00F34254" w:rsidRPr="00C97EC9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  <w:p w:rsidR="00F34254" w:rsidRPr="00BC2005" w:rsidRDefault="00F34254" w:rsidP="001B7448">
            <w:pPr>
              <w:pStyle w:val="ConsPlusNormal"/>
              <w:rPr>
                <w:szCs w:val="24"/>
              </w:rPr>
            </w:pPr>
            <w:r w:rsidRPr="00BC2005">
              <w:rPr>
                <w:szCs w:val="24"/>
              </w:rPr>
              <w:t>Проведение школьного и муниципального этапов, участие в региональном этапе Всероссийской олимпиады школьников</w:t>
            </w:r>
          </w:p>
          <w:p w:rsidR="00F34254" w:rsidRPr="00BC2005" w:rsidRDefault="00F34254" w:rsidP="001B7448">
            <w:pPr>
              <w:pStyle w:val="ConsPlusNormal"/>
              <w:rPr>
                <w:szCs w:val="24"/>
              </w:rPr>
            </w:pPr>
            <w:r w:rsidRPr="00BC2005">
              <w:rPr>
                <w:szCs w:val="24"/>
              </w:rPr>
              <w:t>Мероприятие 2.2.2</w:t>
            </w:r>
          </w:p>
          <w:p w:rsidR="00F34254" w:rsidRPr="00F34254" w:rsidRDefault="00F34254" w:rsidP="001B7448">
            <w:pPr>
              <w:pStyle w:val="ConsPlusNormal"/>
              <w:rPr>
                <w:sz w:val="23"/>
                <w:szCs w:val="23"/>
              </w:rPr>
            </w:pPr>
            <w:r w:rsidRPr="00F34254">
              <w:rPr>
                <w:sz w:val="23"/>
                <w:szCs w:val="23"/>
              </w:rPr>
              <w:t>Проведение муниципальных конференций и чтений в рамках Дней науки</w:t>
            </w:r>
          </w:p>
          <w:p w:rsidR="00F34254" w:rsidRPr="00BC2005" w:rsidRDefault="00F34254" w:rsidP="001B7448">
            <w:pPr>
              <w:pStyle w:val="ConsPlusNormal"/>
              <w:rPr>
                <w:szCs w:val="24"/>
              </w:rPr>
            </w:pPr>
            <w:r w:rsidRPr="00BC2005">
              <w:rPr>
                <w:szCs w:val="24"/>
              </w:rPr>
              <w:t>Мероприятие 2.2.3</w:t>
            </w:r>
          </w:p>
          <w:p w:rsidR="00F34254" w:rsidRPr="00BC2005" w:rsidRDefault="00F34254" w:rsidP="001B7448">
            <w:pPr>
              <w:pStyle w:val="ConsPlusNormal"/>
              <w:rPr>
                <w:szCs w:val="24"/>
              </w:rPr>
            </w:pPr>
            <w:r w:rsidRPr="00BC2005">
              <w:rPr>
                <w:szCs w:val="24"/>
              </w:rPr>
              <w:t>Организация проведения и участия в интеллектуальных и творческих конкурсах, соревнованиях различных уровней по программам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05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олимпиадах, конкурсах и соревнованиях различных уровней по программам общего образования, в общей численности обучающихся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00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0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C2005">
              <w:rPr>
                <w:szCs w:val="24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C2005">
              <w:rPr>
                <w:szCs w:val="24"/>
              </w:rPr>
              <w:t>70,5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C2005">
              <w:rPr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C2005">
              <w:rPr>
                <w:szCs w:val="24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C2005">
              <w:rPr>
                <w:szCs w:val="24"/>
              </w:rPr>
              <w:t>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C2005">
              <w:rPr>
                <w:szCs w:val="24"/>
              </w:rPr>
              <w:t>72,5</w:t>
            </w:r>
          </w:p>
        </w:tc>
      </w:tr>
      <w:tr w:rsidR="00F34254" w:rsidRPr="00C97EC9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F34254" w:rsidRDefault="00F34254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11</w:t>
            </w:r>
          </w:p>
        </w:tc>
      </w:tr>
      <w:tr w:rsidR="00F34254" w:rsidRPr="00C97EC9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C97EC9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rPr>
                <w:szCs w:val="24"/>
              </w:rPr>
            </w:pPr>
            <w:r w:rsidRPr="00BC2005">
              <w:rPr>
                <w:szCs w:val="24"/>
              </w:rPr>
              <w:t>Мероприятие 2.4</w:t>
            </w:r>
          </w:p>
          <w:p w:rsidR="00F34254" w:rsidRPr="00BC2005" w:rsidRDefault="00F34254" w:rsidP="001B7448">
            <w:pPr>
              <w:pStyle w:val="ConsPlusNormal"/>
              <w:rPr>
                <w:szCs w:val="24"/>
              </w:rPr>
            </w:pPr>
            <w:r w:rsidRPr="00BC2005">
              <w:rPr>
                <w:szCs w:val="24"/>
              </w:rPr>
              <w:t>Поддержка одаренных детей и молодежи на муниципальном уровне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F34254">
            <w:pPr>
              <w:pStyle w:val="ConsPlusNormal"/>
              <w:rPr>
                <w:szCs w:val="24"/>
              </w:rPr>
            </w:pPr>
            <w:r w:rsidRPr="00BC2005">
              <w:rPr>
                <w:szCs w:val="24"/>
              </w:rPr>
              <w:t xml:space="preserve">Количество </w:t>
            </w:r>
            <w:proofErr w:type="gramStart"/>
            <w:r w:rsidRPr="00BC2005">
              <w:rPr>
                <w:szCs w:val="24"/>
              </w:rPr>
              <w:t>обучающихся</w:t>
            </w:r>
            <w:proofErr w:type="gramEnd"/>
            <w:r w:rsidRPr="00BC2005">
              <w:rPr>
                <w:szCs w:val="24"/>
              </w:rPr>
              <w:t>, получивших ежегодное муни</w:t>
            </w:r>
            <w:r w:rsidR="00F60A89">
              <w:rPr>
                <w:szCs w:val="24"/>
              </w:rPr>
              <w:t>-</w:t>
            </w:r>
            <w:r w:rsidRPr="00BC2005">
              <w:rPr>
                <w:szCs w:val="24"/>
              </w:rPr>
              <w:t>ципальное денежное вознагра</w:t>
            </w:r>
            <w:r w:rsidR="00F60A89">
              <w:rPr>
                <w:szCs w:val="24"/>
              </w:rPr>
              <w:t>-</w:t>
            </w:r>
            <w:r w:rsidRPr="00BC2005">
              <w:rPr>
                <w:szCs w:val="24"/>
              </w:rPr>
              <w:t>ждение (премию) и именную стипендию главы города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00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0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C2005">
              <w:rPr>
                <w:szCs w:val="24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C2005">
              <w:rPr>
                <w:szCs w:val="24"/>
              </w:rPr>
              <w:t>38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C2005">
              <w:rPr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C2005">
              <w:rPr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C2005">
              <w:rPr>
                <w:szCs w:val="24"/>
              </w:rPr>
              <w:t>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F34254" w:rsidRPr="00BC2005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BC2005">
              <w:rPr>
                <w:szCs w:val="24"/>
              </w:rPr>
              <w:t>38</w:t>
            </w:r>
          </w:p>
        </w:tc>
      </w:tr>
      <w:tr w:rsidR="00F34254" w:rsidRPr="00E20932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08147B" w:rsidRDefault="00F34254" w:rsidP="001B7448">
            <w:pPr>
              <w:pStyle w:val="ConsPlusNormal"/>
              <w:rPr>
                <w:sz w:val="26"/>
                <w:szCs w:val="26"/>
              </w:rPr>
            </w:pPr>
            <w:r w:rsidRPr="0008147B">
              <w:rPr>
                <w:sz w:val="26"/>
                <w:szCs w:val="26"/>
              </w:rPr>
              <w:t>Подпрограмма 3</w:t>
            </w:r>
          </w:p>
          <w:p w:rsidR="00F34254" w:rsidRPr="0008147B" w:rsidRDefault="00F34254" w:rsidP="001B7448">
            <w:pPr>
              <w:pStyle w:val="ConsPlusNormal"/>
              <w:rPr>
                <w:sz w:val="26"/>
                <w:szCs w:val="26"/>
              </w:rPr>
            </w:pPr>
            <w:r w:rsidRPr="0008147B">
              <w:rPr>
                <w:sz w:val="26"/>
                <w:szCs w:val="26"/>
              </w:rPr>
              <w:t>«Функционирование и развитие сети образовательных организаций города Ливны»</w:t>
            </w:r>
          </w:p>
        </w:tc>
      </w:tr>
      <w:tr w:rsidR="00F34254" w:rsidRPr="00E20932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492DE1" w:rsidRDefault="00F34254" w:rsidP="001B7448">
            <w:pPr>
              <w:pStyle w:val="ConsPlusNormal"/>
              <w:rPr>
                <w:sz w:val="26"/>
                <w:szCs w:val="26"/>
              </w:rPr>
            </w:pPr>
            <w:r w:rsidRPr="00492DE1">
              <w:rPr>
                <w:sz w:val="26"/>
                <w:szCs w:val="26"/>
              </w:rPr>
              <w:t>Цель: Обеспечение устойчивого функционирования образовательных организаций, осуществляющих деятельность на территории города Ливны, а также безопасных и благоприятных условий для организации образовательного процесса</w:t>
            </w:r>
          </w:p>
        </w:tc>
      </w:tr>
      <w:tr w:rsidR="00F34254" w:rsidRPr="00E20932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1B74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Задача 1</w:t>
            </w:r>
            <w:r w:rsidRPr="00E20932">
              <w:rPr>
                <w:szCs w:val="24"/>
              </w:rPr>
              <w:t xml:space="preserve">: </w:t>
            </w:r>
            <w:r w:rsidRPr="00BB7512">
              <w:rPr>
                <w:szCs w:val="24"/>
              </w:rPr>
              <w:t>Обеспечение необходимого эксплуатационно-технического состояния зданий, сооружений, помещений и территорий муниципальных образовательных организаций и их конструктивных элементов, соответствующих нормативным требованиям безопасности, санитарным и противопожарным нормативам, необходимых для ведения безопасного, качественного и комфортного образовательного процесса</w:t>
            </w:r>
          </w:p>
        </w:tc>
      </w:tr>
      <w:tr w:rsidR="00F34254" w:rsidRPr="00492DE1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492DE1" w:rsidRDefault="00F34254" w:rsidP="001B7448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492DE1">
              <w:rPr>
                <w:szCs w:val="24"/>
              </w:rPr>
              <w:t>4.1.1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492DE1" w:rsidRDefault="00F34254" w:rsidP="00492DE1">
            <w:pPr>
              <w:pStyle w:val="ConsPlusNormal"/>
              <w:widowControl/>
              <w:suppressAutoHyphens/>
              <w:rPr>
                <w:szCs w:val="24"/>
              </w:rPr>
            </w:pPr>
            <w:r w:rsidRPr="00492DE1">
              <w:rPr>
                <w:szCs w:val="24"/>
              </w:rPr>
              <w:t>Основное мероприятие 1</w:t>
            </w:r>
          </w:p>
          <w:p w:rsidR="00F34254" w:rsidRPr="00492DE1" w:rsidRDefault="00F34254" w:rsidP="00492DE1">
            <w:pPr>
              <w:pStyle w:val="ConsPlusNormal"/>
              <w:rPr>
                <w:szCs w:val="24"/>
              </w:rPr>
            </w:pPr>
            <w:r w:rsidRPr="00492DE1">
              <w:rPr>
                <w:szCs w:val="24"/>
              </w:rPr>
              <w:t>Строительство, реконструкция, капитальный и текущий ремонт образовательных организаций</w:t>
            </w:r>
          </w:p>
        </w:tc>
      </w:tr>
      <w:tr w:rsidR="00F34254" w:rsidRPr="00E20932" w:rsidTr="0005656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254" w:rsidRPr="00E20932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254" w:rsidRPr="000C712D" w:rsidRDefault="00F34254" w:rsidP="000C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12D">
              <w:rPr>
                <w:rFonts w:ascii="Times New Roman" w:hAnsi="Times New Roman"/>
                <w:sz w:val="24"/>
                <w:szCs w:val="24"/>
              </w:rPr>
              <w:t xml:space="preserve">Мероприятие 1.1 </w:t>
            </w:r>
          </w:p>
          <w:p w:rsidR="00F34254" w:rsidRPr="005A7844" w:rsidRDefault="00F34254" w:rsidP="000C712D">
            <w:pPr>
              <w:spacing w:after="0" w:line="240" w:lineRule="auto"/>
            </w:pPr>
            <w:r w:rsidRPr="000C712D">
              <w:rPr>
                <w:rFonts w:ascii="Times New Roman" w:hAnsi="Times New Roman"/>
                <w:sz w:val="24"/>
                <w:szCs w:val="24"/>
              </w:rPr>
              <w:t>Проведение реконструкции зданий, текущих и (или) капитальных ремонтных работ, благоустройство территорий муниципальных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60A89" w:rsidRDefault="00F34254" w:rsidP="00492D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0A89">
              <w:rPr>
                <w:rFonts w:ascii="Times New Roman" w:hAnsi="Times New Roman"/>
                <w:sz w:val="23"/>
                <w:szCs w:val="23"/>
              </w:rPr>
              <w:t>Доля муниципальных образовательных организаций, в которых проведены реконструкция, текущие и (или) капитальные ремонтные работы, благоустройство территории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A7844" w:rsidRDefault="00F34254" w:rsidP="00492D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A784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A7844" w:rsidRDefault="00F34254" w:rsidP="00492D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A784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A7844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A7844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A7844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A7844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A7844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A7844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F34254" w:rsidRPr="00E20932" w:rsidTr="00056569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492DE1">
            <w:pPr>
              <w:pStyle w:val="ConsPlusNormal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F60A89" w:rsidRDefault="00F34254" w:rsidP="00F60A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60A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Доля обучающихся муниципальных </w:t>
            </w:r>
            <w:proofErr w:type="gramStart"/>
            <w:r w:rsidRPr="00F60A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общеобразова</w:t>
            </w:r>
            <w:r w:rsidR="00F60A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F60A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тельных</w:t>
            </w:r>
            <w:proofErr w:type="gramEnd"/>
            <w:r w:rsidRPr="00F60A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организаций, занимающихся во вторую (третью) смену, в общей численности обучающихся муниципальных общеобразо</w:t>
            </w:r>
            <w:r w:rsidR="00F60A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F60A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492D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093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492D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2093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33,1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F60A89" w:rsidRPr="00E20932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11</w:t>
            </w:r>
          </w:p>
        </w:tc>
      </w:tr>
      <w:tr w:rsidR="00F34254" w:rsidRPr="00E20932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5B0727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5B0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B3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2B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4254" w:rsidRPr="00502B30" w:rsidRDefault="00F34254" w:rsidP="005B0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дополнительных мест в </w:t>
            </w:r>
            <w:r w:rsidRPr="00502B30">
              <w:rPr>
                <w:rFonts w:ascii="Times New Roman" w:hAnsi="Times New Roman"/>
                <w:sz w:val="24"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5B07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30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дополнительных мест в муниципальных </w:t>
            </w:r>
            <w:proofErr w:type="gramStart"/>
            <w:r w:rsidRPr="00502B30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2B3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 w:rsidRPr="00502B30">
              <w:rPr>
                <w:rFonts w:ascii="Times New Roman" w:hAnsi="Times New Roman"/>
                <w:sz w:val="24"/>
                <w:szCs w:val="24"/>
              </w:rPr>
              <w:t xml:space="preserve"> организациях, нарастаю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2B30">
              <w:rPr>
                <w:rFonts w:ascii="Times New Roman" w:hAnsi="Times New Roman"/>
                <w:sz w:val="24"/>
                <w:szCs w:val="24"/>
              </w:rPr>
              <w:t>щим итогом к 2025 году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5B07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5B07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02B3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5B0727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5B0727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5B0727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5B0727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5B0727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5B0727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930</w:t>
            </w:r>
          </w:p>
        </w:tc>
      </w:tr>
      <w:tr w:rsidR="00F34254" w:rsidRPr="00492DE1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492DE1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492DE1">
              <w:rPr>
                <w:szCs w:val="24"/>
              </w:rPr>
              <w:t>4.1.2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492DE1" w:rsidRDefault="00F34254" w:rsidP="00492DE1">
            <w:pPr>
              <w:pStyle w:val="ConsPlusNormal"/>
              <w:widowControl/>
              <w:suppressAutoHyphens/>
              <w:rPr>
                <w:szCs w:val="24"/>
              </w:rPr>
            </w:pPr>
            <w:r w:rsidRPr="00492DE1">
              <w:rPr>
                <w:szCs w:val="24"/>
              </w:rPr>
              <w:t>Основное мероприятие 2</w:t>
            </w:r>
          </w:p>
          <w:p w:rsidR="00F34254" w:rsidRPr="00492DE1" w:rsidRDefault="00F34254" w:rsidP="00492DE1">
            <w:pPr>
              <w:pStyle w:val="ConsPlusNormal"/>
              <w:widowControl/>
              <w:suppressAutoHyphens/>
              <w:rPr>
                <w:szCs w:val="24"/>
              </w:rPr>
            </w:pPr>
            <w:r w:rsidRPr="00492DE1">
              <w:rPr>
                <w:szCs w:val="24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492DE1">
              <w:rPr>
                <w:szCs w:val="24"/>
              </w:rPr>
              <w:t>пребывания</w:t>
            </w:r>
            <w:proofErr w:type="gramEnd"/>
            <w:r w:rsidRPr="00492DE1">
              <w:rPr>
                <w:szCs w:val="24"/>
              </w:rPr>
              <w:t xml:space="preserve"> обучающихся в образовательных организациях</w:t>
            </w:r>
          </w:p>
        </w:tc>
      </w:tr>
      <w:tr w:rsidR="00F34254" w:rsidRPr="00E20932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E20932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49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B30">
              <w:rPr>
                <w:rFonts w:ascii="Times New Roman" w:hAnsi="Times New Roman"/>
                <w:sz w:val="24"/>
                <w:szCs w:val="24"/>
              </w:rPr>
              <w:t xml:space="preserve">Мероприятие 2.1 </w:t>
            </w:r>
          </w:p>
          <w:p w:rsidR="00F34254" w:rsidRPr="00502B30" w:rsidRDefault="00F34254" w:rsidP="00492DE1">
            <w:pPr>
              <w:pStyle w:val="ConsPlusNormal"/>
              <w:rPr>
                <w:szCs w:val="24"/>
              </w:rPr>
            </w:pPr>
            <w:r w:rsidRPr="00502B30">
              <w:rPr>
                <w:szCs w:val="24"/>
              </w:rPr>
              <w:t xml:space="preserve">Установка систем видеонаблюдения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492D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B30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в которых обеспечены нормативные требования антитеррористической защищённости, предъявляемые к образовательным организациям в общем количестве муниципальных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492D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02B3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492D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02B3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502B30">
              <w:rPr>
                <w:szCs w:val="24"/>
              </w:rPr>
              <w:t>58,3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502B30">
              <w:rPr>
                <w:szCs w:val="24"/>
              </w:rPr>
              <w:t>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502B30">
              <w:rPr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502B30">
              <w:rPr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502B30">
              <w:rPr>
                <w:szCs w:val="24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502B30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502B30">
              <w:rPr>
                <w:szCs w:val="24"/>
              </w:rPr>
              <w:t>100</w:t>
            </w:r>
          </w:p>
        </w:tc>
      </w:tr>
      <w:tr w:rsidR="00F34254" w:rsidRPr="00CB48C5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CB48C5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Default="00F60A89" w:rsidP="00B7290B">
            <w:pPr>
              <w:pStyle w:val="ConsPlusNormal"/>
              <w:rPr>
                <w:sz w:val="26"/>
                <w:szCs w:val="26"/>
              </w:rPr>
            </w:pPr>
          </w:p>
          <w:p w:rsidR="00F34254" w:rsidRPr="00B7290B" w:rsidRDefault="00F34254" w:rsidP="00B7290B">
            <w:pPr>
              <w:pStyle w:val="ConsPlusNormal"/>
              <w:rPr>
                <w:sz w:val="26"/>
                <w:szCs w:val="26"/>
              </w:rPr>
            </w:pPr>
            <w:r w:rsidRPr="00B7290B">
              <w:rPr>
                <w:sz w:val="26"/>
                <w:szCs w:val="26"/>
              </w:rPr>
              <w:t>Подпрограмма 4 «Развитие дополнительного образования в городе Ливны»</w:t>
            </w:r>
          </w:p>
        </w:tc>
      </w:tr>
      <w:tr w:rsidR="00F34254" w:rsidRPr="00CB48C5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CB48C5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993B37" w:rsidRDefault="00F34254" w:rsidP="00B7290B">
            <w:pPr>
              <w:pStyle w:val="ConsPlusNormal"/>
              <w:rPr>
                <w:sz w:val="26"/>
                <w:szCs w:val="26"/>
              </w:rPr>
            </w:pPr>
            <w:r w:rsidRPr="00993B37">
              <w:rPr>
                <w:sz w:val="26"/>
                <w:szCs w:val="26"/>
              </w:rPr>
              <w:t>Цель: Развитие дополнительного образования в целях формирования духовно богатой, физически здоровой, социально активной, творческой социально адаптированной личности ребенка</w:t>
            </w:r>
          </w:p>
        </w:tc>
      </w:tr>
      <w:tr w:rsidR="00F34254" w:rsidRPr="00993B37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993B37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993B37">
              <w:rPr>
                <w:szCs w:val="24"/>
              </w:rPr>
              <w:t>5.1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993B37" w:rsidRDefault="00F34254" w:rsidP="00E6187A">
            <w:pPr>
              <w:pStyle w:val="ConsPlusNormal"/>
              <w:rPr>
                <w:szCs w:val="24"/>
              </w:rPr>
            </w:pPr>
            <w:r w:rsidRPr="00993B37">
              <w:rPr>
                <w:szCs w:val="24"/>
              </w:rPr>
              <w:t>Задача 1: Обеспечение доступности дополнительного образования через расширение спектра и повышение качества предоставляемых образовательных услуг в творческих объединениях</w:t>
            </w:r>
          </w:p>
        </w:tc>
      </w:tr>
      <w:tr w:rsidR="00F34254" w:rsidRPr="00993B37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993B37" w:rsidRDefault="00F34254" w:rsidP="00492DE1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5.1.1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54" w:rsidRPr="00993B37" w:rsidRDefault="00F34254" w:rsidP="00993B3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Основное мероприятие </w:t>
            </w:r>
            <w:r w:rsidRPr="00993B37">
              <w:rPr>
                <w:szCs w:val="24"/>
              </w:rPr>
              <w:t>1</w:t>
            </w:r>
          </w:p>
          <w:p w:rsidR="00F34254" w:rsidRDefault="00F34254" w:rsidP="00993B37">
            <w:pPr>
              <w:pStyle w:val="ConsPlusNormal"/>
              <w:rPr>
                <w:szCs w:val="24"/>
              </w:rPr>
            </w:pPr>
            <w:r w:rsidRPr="00993B37">
              <w:rPr>
                <w:szCs w:val="24"/>
              </w:rPr>
              <w:t xml:space="preserve">Обеспечение деятельности МБУ ДО </w:t>
            </w:r>
            <w:proofErr w:type="gramStart"/>
            <w:r w:rsidRPr="00993B37">
              <w:rPr>
                <w:szCs w:val="24"/>
              </w:rPr>
              <w:t>г</w:t>
            </w:r>
            <w:proofErr w:type="gramEnd"/>
            <w:r w:rsidRPr="00993B37">
              <w:rPr>
                <w:szCs w:val="24"/>
              </w:rPr>
              <w:t>. Ливны «Центр творческого развития им. Н.Н. Поликарпова»</w:t>
            </w:r>
          </w:p>
          <w:p w:rsidR="00F60A89" w:rsidRDefault="00F60A89" w:rsidP="00993B37">
            <w:pPr>
              <w:pStyle w:val="ConsPlusNormal"/>
              <w:rPr>
                <w:szCs w:val="24"/>
              </w:rPr>
            </w:pPr>
          </w:p>
          <w:p w:rsidR="00F60A89" w:rsidRPr="00993B37" w:rsidRDefault="00F60A89" w:rsidP="00993B37">
            <w:pPr>
              <w:pStyle w:val="ConsPlusNormal"/>
              <w:rPr>
                <w:szCs w:val="24"/>
              </w:rPr>
            </w:pPr>
          </w:p>
        </w:tc>
      </w:tr>
      <w:tr w:rsidR="00F60A89" w:rsidRPr="00E6187A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11</w:t>
            </w:r>
          </w:p>
        </w:tc>
      </w:tr>
      <w:tr w:rsidR="00F60A89" w:rsidRPr="00E6187A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993B37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spacing w:after="0" w:line="240" w:lineRule="auto"/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87A">
              <w:rPr>
                <w:rFonts w:ascii="Times New Roman" w:hAnsi="Times New Roman"/>
                <w:bCs/>
                <w:sz w:val="24"/>
                <w:szCs w:val="24"/>
              </w:rPr>
              <w:t>Мероприятие 1.1:</w:t>
            </w:r>
          </w:p>
          <w:p w:rsidR="00F60A89" w:rsidRPr="00E6187A" w:rsidRDefault="00F60A89" w:rsidP="00F60A89">
            <w:pPr>
              <w:spacing w:after="0" w:line="240" w:lineRule="auto"/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87A"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образовательного процесса (оплата труда и начисления) педагогического, административного, учебно-вспомогательного персонала, участвующего в образовательном процессе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87A">
              <w:rPr>
                <w:rFonts w:ascii="Times New Roman" w:hAnsi="Times New Roman"/>
                <w:sz w:val="24"/>
                <w:szCs w:val="24"/>
              </w:rPr>
              <w:t>Доля детей и подростков, охваченных различными формами дополнительного образования в творческих объединениях Центра творческого развития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14</w:t>
            </w:r>
          </w:p>
        </w:tc>
      </w:tr>
      <w:tr w:rsidR="00F60A89" w:rsidRPr="00993B37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993B37" w:rsidRDefault="00F60A89" w:rsidP="00993B37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993B37" w:rsidRDefault="00F60A89" w:rsidP="00993B37">
            <w:pPr>
              <w:pStyle w:val="ConsPlusNormal"/>
              <w:widowControl/>
              <w:suppressAutoHyphens/>
              <w:rPr>
                <w:szCs w:val="24"/>
              </w:rPr>
            </w:pPr>
            <w:r>
              <w:rPr>
                <w:szCs w:val="24"/>
              </w:rPr>
              <w:t>Задача 2:</w:t>
            </w:r>
            <w:r w:rsidRPr="00993B37">
              <w:rPr>
                <w:szCs w:val="24"/>
              </w:rPr>
              <w:t xml:space="preserve"> Создание оптимальных условий для развития и реализации творческих способностей детей и молодежи.</w:t>
            </w:r>
          </w:p>
        </w:tc>
      </w:tr>
      <w:tr w:rsidR="00F60A89" w:rsidRPr="00993B37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993B37" w:rsidRDefault="00F60A89" w:rsidP="00993B37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5.2.1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993B37" w:rsidRDefault="00F60A89" w:rsidP="00993B3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Основное мероприятие </w:t>
            </w:r>
            <w:r w:rsidRPr="00993B37">
              <w:rPr>
                <w:szCs w:val="24"/>
              </w:rPr>
              <w:t>1</w:t>
            </w:r>
          </w:p>
          <w:p w:rsidR="00F60A89" w:rsidRPr="00993B37" w:rsidRDefault="00F60A89" w:rsidP="00993B37">
            <w:pPr>
              <w:pStyle w:val="ConsPlusNormal"/>
              <w:widowControl/>
              <w:suppressAutoHyphens/>
              <w:rPr>
                <w:szCs w:val="24"/>
              </w:rPr>
            </w:pPr>
            <w:r w:rsidRPr="00993B37">
              <w:rPr>
                <w:szCs w:val="24"/>
              </w:rPr>
              <w:t xml:space="preserve">Обеспечение деятельности МБУ ДО </w:t>
            </w:r>
            <w:proofErr w:type="gramStart"/>
            <w:r w:rsidRPr="00993B37">
              <w:rPr>
                <w:szCs w:val="24"/>
              </w:rPr>
              <w:t>г</w:t>
            </w:r>
            <w:proofErr w:type="gramEnd"/>
            <w:r w:rsidRPr="00993B37">
              <w:rPr>
                <w:szCs w:val="24"/>
              </w:rPr>
              <w:t>. Ливны «Центр творческого развития им. Н.Н. Поликарпова»</w:t>
            </w:r>
          </w:p>
        </w:tc>
      </w:tr>
      <w:tr w:rsidR="00F60A89" w:rsidRPr="00E6187A" w:rsidTr="0005656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89" w:rsidRPr="00B12E56" w:rsidRDefault="00F60A89" w:rsidP="00B12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56">
              <w:rPr>
                <w:rFonts w:ascii="Times New Roman" w:hAnsi="Times New Roman"/>
                <w:sz w:val="24"/>
                <w:szCs w:val="24"/>
              </w:rPr>
              <w:t>Мероприятие 1.2:</w:t>
            </w:r>
          </w:p>
          <w:p w:rsidR="00F60A89" w:rsidRPr="00E6187A" w:rsidRDefault="00F60A89" w:rsidP="00B12E56">
            <w:pPr>
              <w:spacing w:after="0" w:line="240" w:lineRule="auto"/>
            </w:pPr>
            <w:r w:rsidRPr="00B12E56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87A">
              <w:rPr>
                <w:rFonts w:ascii="Times New Roman" w:hAnsi="Times New Roman"/>
                <w:sz w:val="24"/>
                <w:szCs w:val="24"/>
              </w:rPr>
              <w:t>Количество предоставляемых Центром творческого развития образовательных программ дополнительного образования, реализуемых, в том числе в сетевой форме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46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46</w:t>
            </w:r>
          </w:p>
        </w:tc>
      </w:tr>
      <w:tr w:rsidR="00F60A89" w:rsidRPr="00E6187A" w:rsidTr="00056569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87A">
              <w:rPr>
                <w:rFonts w:ascii="Times New Roman" w:hAnsi="Times New Roman"/>
                <w:sz w:val="24"/>
                <w:szCs w:val="24"/>
              </w:rPr>
              <w:t>Доля детей и подростков, принявших участие в конкурсных мероприятиях различных направленностей и уровней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33</w:t>
            </w:r>
          </w:p>
        </w:tc>
      </w:tr>
      <w:tr w:rsidR="00F60A89" w:rsidRPr="00E6187A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5.3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rPr>
                <w:szCs w:val="24"/>
              </w:rPr>
            </w:pPr>
            <w:r w:rsidRPr="00E6187A">
              <w:rPr>
                <w:szCs w:val="24"/>
              </w:rPr>
              <w:t>Задача 3: Совершенствование материально-технической базы Центра творческого развития для качественного предоставления образовательных услуг</w:t>
            </w:r>
          </w:p>
        </w:tc>
      </w:tr>
      <w:tr w:rsidR="00F60A89" w:rsidRPr="00E6187A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5.3.1</w:t>
            </w:r>
          </w:p>
        </w:tc>
        <w:tc>
          <w:tcPr>
            <w:tcW w:w="14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rPr>
                <w:szCs w:val="24"/>
              </w:rPr>
            </w:pPr>
            <w:r w:rsidRPr="00E6187A">
              <w:rPr>
                <w:szCs w:val="24"/>
              </w:rPr>
              <w:t>Основное мероприятие 1</w:t>
            </w:r>
          </w:p>
          <w:p w:rsidR="00F60A89" w:rsidRPr="00E6187A" w:rsidRDefault="00F60A89" w:rsidP="00E6187A">
            <w:pPr>
              <w:pStyle w:val="ConsPlusNormal"/>
              <w:widowControl/>
              <w:suppressAutoHyphens/>
              <w:rPr>
                <w:szCs w:val="24"/>
              </w:rPr>
            </w:pPr>
            <w:r w:rsidRPr="00E6187A">
              <w:rPr>
                <w:szCs w:val="24"/>
              </w:rPr>
              <w:t xml:space="preserve">Обеспечение деятельности МБУ ДО </w:t>
            </w:r>
            <w:proofErr w:type="gramStart"/>
            <w:r w:rsidRPr="00E6187A">
              <w:rPr>
                <w:szCs w:val="24"/>
              </w:rPr>
              <w:t>г</w:t>
            </w:r>
            <w:proofErr w:type="gramEnd"/>
            <w:r w:rsidRPr="00E6187A">
              <w:rPr>
                <w:szCs w:val="24"/>
              </w:rPr>
              <w:t>. Ливны «Центр творческого развития им. Н.Н. Поликарпова»</w:t>
            </w:r>
          </w:p>
        </w:tc>
      </w:tr>
      <w:tr w:rsidR="00F60A89" w:rsidRPr="00E6187A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F34254" w:rsidRDefault="00F60A89" w:rsidP="00AB555F">
            <w:pPr>
              <w:pStyle w:val="ConsPlusNormal"/>
              <w:widowControl/>
              <w:suppressAutoHyphens/>
              <w:jc w:val="center"/>
              <w:rPr>
                <w:sz w:val="22"/>
                <w:szCs w:val="22"/>
              </w:rPr>
            </w:pPr>
            <w:r w:rsidRPr="00F34254">
              <w:rPr>
                <w:sz w:val="22"/>
                <w:szCs w:val="22"/>
              </w:rPr>
              <w:t>11</w:t>
            </w:r>
          </w:p>
        </w:tc>
      </w:tr>
      <w:tr w:rsidR="00F60A89" w:rsidRPr="00E6187A" w:rsidTr="000565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E6187A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spacing w:after="0" w:line="240" w:lineRule="auto"/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87A">
              <w:rPr>
                <w:rFonts w:ascii="Times New Roman" w:hAnsi="Times New Roman"/>
                <w:bCs/>
                <w:sz w:val="24"/>
                <w:szCs w:val="24"/>
              </w:rPr>
              <w:t>Мероприятие 1.3:</w:t>
            </w:r>
          </w:p>
          <w:p w:rsidR="00F60A89" w:rsidRPr="00E6187A" w:rsidRDefault="00F60A89" w:rsidP="00AB555F">
            <w:pPr>
              <w:spacing w:after="0" w:line="240" w:lineRule="auto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E6187A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87A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 и оснащенность Центра современным оборудованием для осуществления образовательного процесса и качественного предоставления услуг дополнительного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89" w:rsidRPr="00E6187A" w:rsidRDefault="00F60A89" w:rsidP="00AB555F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E6187A">
              <w:rPr>
                <w:szCs w:val="24"/>
              </w:rPr>
              <w:t>76</w:t>
            </w:r>
          </w:p>
        </w:tc>
      </w:tr>
    </w:tbl>
    <w:p w:rsidR="007805EB" w:rsidRPr="00A34774" w:rsidRDefault="007805EB" w:rsidP="0089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E7E" w:rsidRDefault="006D7E7E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774" w:rsidRDefault="00A34774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89" w:rsidRDefault="00F60A89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774" w:rsidRDefault="00A34774" w:rsidP="00AB1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5EB" w:rsidRPr="00A34774" w:rsidRDefault="007805EB" w:rsidP="007805EB">
      <w:pPr>
        <w:suppressAutoHyphens/>
        <w:spacing w:after="0" w:line="240" w:lineRule="auto"/>
        <w:ind w:left="12474"/>
        <w:jc w:val="center"/>
        <w:rPr>
          <w:rFonts w:ascii="Times New Roman" w:hAnsi="Times New Roman"/>
          <w:sz w:val="24"/>
        </w:rPr>
      </w:pPr>
      <w:r w:rsidRPr="00A34774">
        <w:rPr>
          <w:rFonts w:ascii="Times New Roman" w:hAnsi="Times New Roman"/>
          <w:sz w:val="24"/>
        </w:rPr>
        <w:lastRenderedPageBreak/>
        <w:t>Приложение 2</w:t>
      </w:r>
    </w:p>
    <w:p w:rsidR="007805EB" w:rsidRPr="00A34774" w:rsidRDefault="007805EB" w:rsidP="007805EB">
      <w:pPr>
        <w:suppressAutoHyphens/>
        <w:spacing w:after="0" w:line="240" w:lineRule="auto"/>
        <w:ind w:left="12474"/>
        <w:jc w:val="center"/>
        <w:rPr>
          <w:rFonts w:ascii="Times New Roman" w:hAnsi="Times New Roman"/>
          <w:sz w:val="24"/>
        </w:rPr>
      </w:pPr>
      <w:r w:rsidRPr="00A34774">
        <w:rPr>
          <w:rFonts w:ascii="Times New Roman" w:hAnsi="Times New Roman"/>
          <w:sz w:val="24"/>
        </w:rPr>
        <w:t>к муниципальной программе</w:t>
      </w:r>
    </w:p>
    <w:p w:rsidR="007805EB" w:rsidRDefault="007805EB" w:rsidP="007805EB">
      <w:pPr>
        <w:spacing w:after="0" w:line="240" w:lineRule="auto"/>
        <w:ind w:left="12474"/>
        <w:jc w:val="center"/>
        <w:rPr>
          <w:rFonts w:ascii="Times New Roman" w:hAnsi="Times New Roman"/>
          <w:sz w:val="24"/>
        </w:rPr>
      </w:pPr>
      <w:r w:rsidRPr="00A34774">
        <w:rPr>
          <w:rFonts w:ascii="Times New Roman" w:hAnsi="Times New Roman"/>
          <w:sz w:val="24"/>
        </w:rPr>
        <w:t>«Образование в городе Ливны Орловской области»</w:t>
      </w:r>
    </w:p>
    <w:p w:rsidR="00F607A7" w:rsidRDefault="00F607A7" w:rsidP="007805EB">
      <w:pPr>
        <w:spacing w:after="0" w:line="240" w:lineRule="auto"/>
        <w:ind w:left="12474"/>
        <w:jc w:val="center"/>
        <w:rPr>
          <w:rFonts w:ascii="Times New Roman" w:hAnsi="Times New Roman"/>
          <w:sz w:val="24"/>
        </w:rPr>
      </w:pPr>
    </w:p>
    <w:p w:rsidR="00F607A7" w:rsidRPr="00D24DA1" w:rsidRDefault="00F607A7" w:rsidP="00F607A7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ОСНОВНЫХ МЕРОПРИЯТИЙ</w:t>
      </w:r>
      <w:r w:rsidRPr="00D24DA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МУНИЦИПАЛЬНОЙ </w:t>
      </w:r>
      <w:r w:rsidRPr="00D24DA1">
        <w:rPr>
          <w:b w:val="0"/>
          <w:sz w:val="28"/>
          <w:szCs w:val="28"/>
        </w:rPr>
        <w:t>ПРОГРАММЫ</w:t>
      </w:r>
    </w:p>
    <w:p w:rsidR="008E22B0" w:rsidRPr="00A34774" w:rsidRDefault="008E2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9"/>
        <w:gridCol w:w="1814"/>
        <w:gridCol w:w="1021"/>
        <w:gridCol w:w="1276"/>
        <w:gridCol w:w="6291"/>
      </w:tblGrid>
      <w:tr w:rsidR="00F607A7" w:rsidRPr="00F607A7" w:rsidTr="00056569">
        <w:trPr>
          <w:jc w:val="center"/>
        </w:trPr>
        <w:tc>
          <w:tcPr>
            <w:tcW w:w="624" w:type="dxa"/>
            <w:vMerge w:val="restart"/>
          </w:tcPr>
          <w:p w:rsidR="00F607A7" w:rsidRPr="00F607A7" w:rsidRDefault="00F607A7" w:rsidP="00DE25F4">
            <w:pPr>
              <w:pStyle w:val="ConsPlusNormal"/>
              <w:jc w:val="center"/>
              <w:rPr>
                <w:szCs w:val="24"/>
              </w:rPr>
            </w:pPr>
            <w:r w:rsidRPr="00F607A7">
              <w:rPr>
                <w:szCs w:val="24"/>
              </w:rPr>
              <w:t>N</w:t>
            </w:r>
          </w:p>
        </w:tc>
        <w:tc>
          <w:tcPr>
            <w:tcW w:w="4429" w:type="dxa"/>
            <w:vMerge w:val="restart"/>
          </w:tcPr>
          <w:p w:rsidR="00F607A7" w:rsidRPr="00F607A7" w:rsidRDefault="00F607A7" w:rsidP="00DE25F4">
            <w:pPr>
              <w:pStyle w:val="ConsPlusNormal"/>
              <w:widowControl/>
              <w:suppressAutoHyphens/>
              <w:ind w:hanging="9"/>
              <w:jc w:val="center"/>
              <w:rPr>
                <w:szCs w:val="24"/>
              </w:rPr>
            </w:pPr>
            <w:r w:rsidRPr="00F607A7">
              <w:rPr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</w:t>
            </w:r>
            <w:r w:rsidRPr="00F607A7">
              <w:rPr>
                <w:szCs w:val="24"/>
              </w:rPr>
              <w:t>м</w:t>
            </w:r>
            <w:r w:rsidRPr="00F607A7">
              <w:rPr>
                <w:szCs w:val="24"/>
              </w:rPr>
              <w:t>мы</w:t>
            </w:r>
          </w:p>
        </w:tc>
        <w:tc>
          <w:tcPr>
            <w:tcW w:w="1814" w:type="dxa"/>
            <w:vMerge w:val="restart"/>
          </w:tcPr>
          <w:p w:rsidR="00F607A7" w:rsidRPr="00F607A7" w:rsidRDefault="00F607A7" w:rsidP="00DE25F4">
            <w:pPr>
              <w:pStyle w:val="ConsPlusNormal"/>
              <w:widowControl/>
              <w:suppressAutoHyphens/>
              <w:jc w:val="center"/>
              <w:rPr>
                <w:szCs w:val="24"/>
              </w:rPr>
            </w:pPr>
            <w:r w:rsidRPr="00F607A7">
              <w:rPr>
                <w:szCs w:val="24"/>
              </w:rPr>
              <w:t>Ответственный исполн</w:t>
            </w:r>
            <w:r w:rsidRPr="00F607A7">
              <w:rPr>
                <w:szCs w:val="24"/>
              </w:rPr>
              <w:t>и</w:t>
            </w:r>
            <w:r w:rsidRPr="00F607A7">
              <w:rPr>
                <w:szCs w:val="24"/>
              </w:rPr>
              <w:t>тель</w:t>
            </w:r>
          </w:p>
        </w:tc>
        <w:tc>
          <w:tcPr>
            <w:tcW w:w="2297" w:type="dxa"/>
            <w:gridSpan w:val="2"/>
          </w:tcPr>
          <w:p w:rsidR="00F607A7" w:rsidRPr="00F607A7" w:rsidRDefault="00F607A7" w:rsidP="00DE25F4">
            <w:pPr>
              <w:pStyle w:val="ConsPlusNormal"/>
              <w:jc w:val="center"/>
              <w:rPr>
                <w:szCs w:val="24"/>
              </w:rPr>
            </w:pPr>
            <w:r w:rsidRPr="00F607A7">
              <w:rPr>
                <w:szCs w:val="24"/>
              </w:rPr>
              <w:t>Срок</w:t>
            </w:r>
          </w:p>
        </w:tc>
        <w:tc>
          <w:tcPr>
            <w:tcW w:w="6291" w:type="dxa"/>
            <w:vMerge w:val="restart"/>
          </w:tcPr>
          <w:p w:rsidR="00F607A7" w:rsidRPr="00F607A7" w:rsidRDefault="00F607A7" w:rsidP="00DE25F4">
            <w:pPr>
              <w:pStyle w:val="ConsPlusNormal"/>
              <w:jc w:val="center"/>
              <w:rPr>
                <w:szCs w:val="24"/>
              </w:rPr>
            </w:pPr>
            <w:r w:rsidRPr="00F607A7">
              <w:rPr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607A7" w:rsidRPr="00F607A7" w:rsidTr="00056569">
        <w:trPr>
          <w:jc w:val="center"/>
        </w:trPr>
        <w:tc>
          <w:tcPr>
            <w:tcW w:w="624" w:type="dxa"/>
            <w:vMerge/>
          </w:tcPr>
          <w:p w:rsidR="00F607A7" w:rsidRPr="00F607A7" w:rsidRDefault="00F607A7" w:rsidP="00DE2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9" w:type="dxa"/>
            <w:vMerge/>
          </w:tcPr>
          <w:p w:rsidR="00F607A7" w:rsidRPr="00F607A7" w:rsidRDefault="00F607A7" w:rsidP="00DE2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7A7" w:rsidRPr="00F607A7" w:rsidRDefault="00F607A7" w:rsidP="00DE2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F607A7" w:rsidRPr="00F607A7" w:rsidRDefault="00F607A7" w:rsidP="00DE25F4">
            <w:pPr>
              <w:pStyle w:val="ConsPlusNormal"/>
              <w:jc w:val="center"/>
              <w:rPr>
                <w:szCs w:val="24"/>
              </w:rPr>
            </w:pPr>
            <w:r w:rsidRPr="00F607A7">
              <w:rPr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F607A7" w:rsidRPr="00F607A7" w:rsidRDefault="00F607A7" w:rsidP="00DE25F4">
            <w:pPr>
              <w:pStyle w:val="ConsPlusNormal"/>
              <w:jc w:val="center"/>
              <w:rPr>
                <w:szCs w:val="24"/>
              </w:rPr>
            </w:pPr>
            <w:r w:rsidRPr="00F607A7">
              <w:rPr>
                <w:szCs w:val="24"/>
              </w:rPr>
              <w:t>окончания реализации</w:t>
            </w:r>
          </w:p>
        </w:tc>
        <w:tc>
          <w:tcPr>
            <w:tcW w:w="6291" w:type="dxa"/>
            <w:vMerge/>
          </w:tcPr>
          <w:p w:rsidR="00F607A7" w:rsidRPr="00F607A7" w:rsidRDefault="00F607A7" w:rsidP="00DE25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7A7" w:rsidRPr="00DE25F4" w:rsidTr="00056569">
        <w:trPr>
          <w:jc w:val="center"/>
        </w:trPr>
        <w:tc>
          <w:tcPr>
            <w:tcW w:w="624" w:type="dxa"/>
          </w:tcPr>
          <w:p w:rsidR="00F607A7" w:rsidRPr="00DE25F4" w:rsidRDefault="00F607A7" w:rsidP="00DE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29" w:type="dxa"/>
          </w:tcPr>
          <w:p w:rsidR="00F607A7" w:rsidRPr="00DE25F4" w:rsidRDefault="00F607A7" w:rsidP="00DE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F607A7" w:rsidRPr="00DE25F4" w:rsidRDefault="00F607A7" w:rsidP="00DE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F607A7" w:rsidRPr="00DE25F4" w:rsidRDefault="00F607A7" w:rsidP="00DE25F4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F607A7" w:rsidRPr="00DE25F4" w:rsidRDefault="00F607A7" w:rsidP="00DE25F4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5</w:t>
            </w:r>
          </w:p>
        </w:tc>
        <w:tc>
          <w:tcPr>
            <w:tcW w:w="6291" w:type="dxa"/>
          </w:tcPr>
          <w:p w:rsidR="00F607A7" w:rsidRPr="00DE25F4" w:rsidRDefault="00F607A7" w:rsidP="00DE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05350" w:rsidRPr="00DE25F4" w:rsidTr="00056569">
        <w:trPr>
          <w:jc w:val="center"/>
        </w:trPr>
        <w:tc>
          <w:tcPr>
            <w:tcW w:w="624" w:type="dxa"/>
          </w:tcPr>
          <w:p w:rsidR="00805350" w:rsidRPr="00DE25F4" w:rsidRDefault="00805350" w:rsidP="00DE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1" w:type="dxa"/>
            <w:gridSpan w:val="5"/>
          </w:tcPr>
          <w:p w:rsidR="00805350" w:rsidRPr="00DE25F4" w:rsidRDefault="00805350" w:rsidP="00DE2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FEC">
              <w:rPr>
                <w:rFonts w:ascii="Times New Roman" w:hAnsi="Times New Roman"/>
                <w:sz w:val="28"/>
                <w:szCs w:val="28"/>
              </w:rPr>
              <w:t>Муниципальная программа «Образование в городе Ливны Орловской области»</w:t>
            </w:r>
          </w:p>
        </w:tc>
      </w:tr>
      <w:tr w:rsidR="004C527F" w:rsidRPr="00805350" w:rsidTr="00056569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F607A7" w:rsidRPr="00805350" w:rsidRDefault="00F607A7" w:rsidP="00DE25F4">
            <w:pPr>
              <w:pStyle w:val="ConsPlusNormal"/>
              <w:jc w:val="center"/>
              <w:rPr>
                <w:sz w:val="26"/>
                <w:szCs w:val="26"/>
              </w:rPr>
            </w:pPr>
            <w:r w:rsidRPr="00805350">
              <w:rPr>
                <w:sz w:val="26"/>
                <w:szCs w:val="26"/>
              </w:rPr>
              <w:t>1.</w:t>
            </w:r>
          </w:p>
        </w:tc>
        <w:tc>
          <w:tcPr>
            <w:tcW w:w="14831" w:type="dxa"/>
            <w:gridSpan w:val="5"/>
            <w:tcMar>
              <w:top w:w="68" w:type="dxa"/>
              <w:bottom w:w="68" w:type="dxa"/>
            </w:tcMar>
          </w:tcPr>
          <w:p w:rsidR="00F607A7" w:rsidRPr="00805350" w:rsidRDefault="00F607A7" w:rsidP="00F607A7">
            <w:pPr>
              <w:pStyle w:val="ConsPlusNormal"/>
              <w:widowControl/>
              <w:suppressAutoHyphens/>
              <w:rPr>
                <w:sz w:val="26"/>
                <w:szCs w:val="26"/>
              </w:rPr>
            </w:pPr>
            <w:r w:rsidRPr="00805350">
              <w:rPr>
                <w:sz w:val="26"/>
                <w:szCs w:val="26"/>
              </w:rPr>
              <w:t>Подпрограмма 1</w:t>
            </w:r>
          </w:p>
          <w:p w:rsidR="00F607A7" w:rsidRPr="00805350" w:rsidRDefault="00F607A7" w:rsidP="00F60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805350">
              <w:rPr>
                <w:rFonts w:ascii="Times New Roman" w:hAnsi="Times New Roman"/>
                <w:sz w:val="26"/>
                <w:szCs w:val="26"/>
              </w:rPr>
              <w:t>Развитие системы дошкольного и общего образования детей, воспитательной работы в образовательных организациях города Ливны</w:t>
            </w:r>
            <w:r w:rsidRPr="008053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332109" w:rsidRPr="00332109" w:rsidTr="00056569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805350" w:rsidRPr="00332109" w:rsidRDefault="00805350" w:rsidP="004C527F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>1.1</w:t>
            </w:r>
          </w:p>
        </w:tc>
        <w:tc>
          <w:tcPr>
            <w:tcW w:w="14831" w:type="dxa"/>
            <w:gridSpan w:val="5"/>
            <w:tcMar>
              <w:top w:w="68" w:type="dxa"/>
              <w:bottom w:w="68" w:type="dxa"/>
            </w:tcMar>
          </w:tcPr>
          <w:p w:rsidR="00805350" w:rsidRPr="00332109" w:rsidRDefault="00805350" w:rsidP="0033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  <w:r w:rsidR="00110D28" w:rsidRPr="00332109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805350" w:rsidRPr="00332109" w:rsidRDefault="00805350" w:rsidP="00332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sz w:val="24"/>
                <w:szCs w:val="24"/>
              </w:rPr>
              <w:t>Реализация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110D28" w:rsidRPr="00332109" w:rsidTr="00056569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110D28" w:rsidRPr="00332109" w:rsidRDefault="00110D28" w:rsidP="003321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  <w:tcMar>
              <w:top w:w="68" w:type="dxa"/>
              <w:bottom w:w="68" w:type="dxa"/>
            </w:tcMar>
          </w:tcPr>
          <w:p w:rsidR="00110D28" w:rsidRPr="00332109" w:rsidRDefault="00110D28" w:rsidP="0033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  <w:p w:rsidR="00110D28" w:rsidRPr="00332109" w:rsidRDefault="00110D28" w:rsidP="00332109">
            <w:pPr>
              <w:pStyle w:val="ConsPlusNormal"/>
              <w:widowControl/>
              <w:suppressAutoHyphens/>
              <w:rPr>
                <w:szCs w:val="24"/>
              </w:rPr>
            </w:pPr>
            <w:r w:rsidRPr="00332109">
              <w:rPr>
                <w:bCs/>
                <w:szCs w:val="24"/>
              </w:rPr>
              <w:t>Обеспечение выполнения муниципального 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1814" w:type="dxa"/>
            <w:tcMar>
              <w:top w:w="68" w:type="dxa"/>
              <w:bottom w:w="68" w:type="dxa"/>
            </w:tcMar>
          </w:tcPr>
          <w:p w:rsidR="00110D28" w:rsidRPr="00332109" w:rsidRDefault="00110D28" w:rsidP="00332109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8" w:type="dxa"/>
              <w:bottom w:w="68" w:type="dxa"/>
            </w:tcMar>
          </w:tcPr>
          <w:p w:rsidR="00110D28" w:rsidRPr="00332109" w:rsidRDefault="00110D28" w:rsidP="00332109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>2020 год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110D28" w:rsidRPr="00332109" w:rsidRDefault="00110D28" w:rsidP="00332109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>2025 год</w:t>
            </w:r>
          </w:p>
        </w:tc>
        <w:tc>
          <w:tcPr>
            <w:tcW w:w="6291" w:type="dxa"/>
            <w:tcMar>
              <w:top w:w="68" w:type="dxa"/>
              <w:bottom w:w="68" w:type="dxa"/>
            </w:tcMar>
          </w:tcPr>
          <w:p w:rsidR="00110D28" w:rsidRPr="00332109" w:rsidRDefault="00110D28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sz w:val="24"/>
                <w:szCs w:val="24"/>
              </w:rPr>
              <w:t>Обеспечение равных возможностей для всех воспитанников для получения качественного дошкольного образования.</w:t>
            </w:r>
          </w:p>
          <w:p w:rsidR="00110D28" w:rsidRPr="00332109" w:rsidRDefault="00110D28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sz w:val="24"/>
                <w:szCs w:val="24"/>
              </w:rPr>
              <w:t>Увеличение доли детей, включенных в систему дошкольного образования</w:t>
            </w:r>
            <w:r w:rsidR="00332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0D28" w:rsidRPr="00332109" w:rsidTr="00056569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110D28" w:rsidRPr="00332109" w:rsidRDefault="00110D28" w:rsidP="003321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  <w:tcMar>
              <w:top w:w="68" w:type="dxa"/>
              <w:bottom w:w="68" w:type="dxa"/>
            </w:tcMar>
          </w:tcPr>
          <w:p w:rsidR="00110D28" w:rsidRPr="00332109" w:rsidRDefault="00110D28" w:rsidP="0033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sz w:val="24"/>
                <w:szCs w:val="24"/>
              </w:rPr>
              <w:t>Мероприятие 1.1.2</w:t>
            </w:r>
          </w:p>
          <w:p w:rsidR="00110D28" w:rsidRPr="00332109" w:rsidRDefault="00110D28" w:rsidP="00332109">
            <w:pPr>
              <w:pStyle w:val="ConsPlusNormal"/>
              <w:widowControl/>
              <w:suppressAutoHyphens/>
              <w:rPr>
                <w:szCs w:val="24"/>
              </w:rPr>
            </w:pPr>
            <w:r w:rsidRPr="00332109">
              <w:rPr>
                <w:szCs w:val="24"/>
              </w:rPr>
              <w:t>Укрепление материально-технической базы дошкольных образовательных организаций в соответствии с ФГОС</w:t>
            </w:r>
          </w:p>
        </w:tc>
        <w:tc>
          <w:tcPr>
            <w:tcW w:w="1814" w:type="dxa"/>
            <w:tcMar>
              <w:top w:w="68" w:type="dxa"/>
              <w:bottom w:w="68" w:type="dxa"/>
            </w:tcMar>
          </w:tcPr>
          <w:p w:rsidR="00110D28" w:rsidRPr="00332109" w:rsidRDefault="00110D28" w:rsidP="00332109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8" w:type="dxa"/>
              <w:bottom w:w="68" w:type="dxa"/>
            </w:tcMar>
          </w:tcPr>
          <w:p w:rsidR="00110D28" w:rsidRPr="00332109" w:rsidRDefault="00110D28" w:rsidP="00332109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>2020 год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110D28" w:rsidRPr="00332109" w:rsidRDefault="00110D28" w:rsidP="00332109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>2025 год</w:t>
            </w:r>
          </w:p>
        </w:tc>
        <w:tc>
          <w:tcPr>
            <w:tcW w:w="6291" w:type="dxa"/>
            <w:tcMar>
              <w:top w:w="68" w:type="dxa"/>
              <w:bottom w:w="68" w:type="dxa"/>
            </w:tcMar>
          </w:tcPr>
          <w:p w:rsidR="00110D28" w:rsidRPr="00332109" w:rsidRDefault="00110D28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sz w:val="24"/>
                <w:szCs w:val="24"/>
              </w:rPr>
              <w:t xml:space="preserve">Увеличение доли муниципальных дошкольных образовательных организаций, имеющих материально-техническую базу, соответствующую требованиям </w:t>
            </w:r>
            <w:proofErr w:type="gramStart"/>
            <w:r w:rsidRPr="00332109">
              <w:rPr>
                <w:rFonts w:ascii="Times New Roman" w:hAnsi="Times New Roman"/>
                <w:sz w:val="24"/>
                <w:szCs w:val="24"/>
              </w:rPr>
              <w:t>феде</w:t>
            </w:r>
            <w:r w:rsidR="00C872D6">
              <w:rPr>
                <w:rFonts w:ascii="Times New Roman" w:hAnsi="Times New Roman"/>
                <w:sz w:val="24"/>
                <w:szCs w:val="24"/>
              </w:rPr>
              <w:t>-</w:t>
            </w:r>
            <w:r w:rsidRPr="00332109">
              <w:rPr>
                <w:rFonts w:ascii="Times New Roman" w:hAnsi="Times New Roman"/>
                <w:sz w:val="24"/>
                <w:szCs w:val="24"/>
              </w:rPr>
              <w:t>ральных</w:t>
            </w:r>
            <w:proofErr w:type="gramEnd"/>
            <w:r w:rsidRPr="00332109">
              <w:rPr>
                <w:rFonts w:ascii="Times New Roman" w:hAnsi="Times New Roman"/>
                <w:sz w:val="24"/>
                <w:szCs w:val="24"/>
              </w:rPr>
              <w:t xml:space="preserve"> государственных образовательных стандартов</w:t>
            </w:r>
          </w:p>
        </w:tc>
      </w:tr>
      <w:tr w:rsidR="002B4D35" w:rsidRPr="00332109" w:rsidTr="00056569">
        <w:trPr>
          <w:jc w:val="center"/>
        </w:trPr>
        <w:tc>
          <w:tcPr>
            <w:tcW w:w="624" w:type="dxa"/>
          </w:tcPr>
          <w:p w:rsidR="002B4D35" w:rsidRPr="00DE25F4" w:rsidRDefault="002B4D35" w:rsidP="002B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29" w:type="dxa"/>
          </w:tcPr>
          <w:p w:rsidR="002B4D35" w:rsidRPr="00DE25F4" w:rsidRDefault="002B4D35" w:rsidP="002B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2B4D35" w:rsidRPr="00DE25F4" w:rsidRDefault="002B4D35" w:rsidP="002B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2B4D35" w:rsidRPr="00DE25F4" w:rsidRDefault="002B4D35" w:rsidP="002B4D35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2B4D35" w:rsidRPr="00DE25F4" w:rsidRDefault="002B4D35" w:rsidP="002B4D35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5</w:t>
            </w:r>
          </w:p>
        </w:tc>
        <w:tc>
          <w:tcPr>
            <w:tcW w:w="6291" w:type="dxa"/>
          </w:tcPr>
          <w:p w:rsidR="002B4D35" w:rsidRPr="00DE25F4" w:rsidRDefault="002B4D35" w:rsidP="002B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32109" w:rsidRPr="00332109" w:rsidTr="00056569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332109" w:rsidRPr="00332109" w:rsidRDefault="00332109" w:rsidP="004C527F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>1.2</w:t>
            </w:r>
          </w:p>
        </w:tc>
        <w:tc>
          <w:tcPr>
            <w:tcW w:w="14831" w:type="dxa"/>
            <w:gridSpan w:val="5"/>
            <w:tcMar>
              <w:top w:w="85" w:type="dxa"/>
              <w:bottom w:w="85" w:type="dxa"/>
            </w:tcMar>
          </w:tcPr>
          <w:p w:rsidR="00332109" w:rsidRPr="00332109" w:rsidRDefault="00332109" w:rsidP="0033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 </w:t>
            </w:r>
          </w:p>
          <w:p w:rsidR="00332109" w:rsidRPr="00332109" w:rsidRDefault="00332109" w:rsidP="00332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sz w:val="24"/>
                <w:szCs w:val="24"/>
              </w:rPr>
              <w:t>Реализация права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</w:tr>
      <w:tr w:rsidR="00332109" w:rsidRPr="00332109" w:rsidTr="00056569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332109" w:rsidRPr="00332109" w:rsidRDefault="00332109" w:rsidP="003321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  <w:tcMar>
              <w:top w:w="85" w:type="dxa"/>
              <w:bottom w:w="85" w:type="dxa"/>
            </w:tcMar>
          </w:tcPr>
          <w:p w:rsidR="00332109" w:rsidRPr="00332109" w:rsidRDefault="00332109" w:rsidP="0033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sz w:val="24"/>
                <w:szCs w:val="24"/>
              </w:rPr>
              <w:t>Мероприятие 1.2.1</w:t>
            </w:r>
          </w:p>
          <w:p w:rsidR="00332109" w:rsidRPr="00332109" w:rsidRDefault="00332109" w:rsidP="0033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bCs/>
                <w:sz w:val="24"/>
                <w:szCs w:val="24"/>
              </w:rPr>
              <w:t>Обеспечение выполнения муниципального задания на оказание муниципальных услуг (выполнение работ) общеобразовательными организациями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332109" w:rsidRPr="00332109" w:rsidRDefault="00332109" w:rsidP="00332109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332109" w:rsidRPr="00332109" w:rsidRDefault="00332109" w:rsidP="00332109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>2020 год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32109" w:rsidRPr="00332109" w:rsidRDefault="00332109" w:rsidP="00332109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>2025 год</w:t>
            </w:r>
          </w:p>
        </w:tc>
        <w:tc>
          <w:tcPr>
            <w:tcW w:w="6291" w:type="dxa"/>
            <w:tcMar>
              <w:top w:w="85" w:type="dxa"/>
              <w:bottom w:w="85" w:type="dxa"/>
            </w:tcMar>
          </w:tcPr>
          <w:p w:rsidR="00332109" w:rsidRPr="00332109" w:rsidRDefault="00332109" w:rsidP="00332109">
            <w:pPr>
              <w:pStyle w:val="ConsPlusNormal"/>
              <w:jc w:val="both"/>
              <w:rPr>
                <w:szCs w:val="24"/>
              </w:rPr>
            </w:pPr>
            <w:r w:rsidRPr="00332109">
              <w:rPr>
                <w:szCs w:val="24"/>
              </w:rPr>
              <w:t>Обеспечение равных возможностей получения качественного общедоступного и бесплатного начального общего, основного общего, среднего общего образования.</w:t>
            </w:r>
          </w:p>
          <w:p w:rsidR="00332109" w:rsidRPr="00332109" w:rsidRDefault="00332109" w:rsidP="00332109">
            <w:pPr>
              <w:pStyle w:val="ConsPlusNormal"/>
              <w:shd w:val="clear" w:color="auto" w:fill="FFFFFF"/>
              <w:jc w:val="both"/>
              <w:rPr>
                <w:szCs w:val="24"/>
              </w:rPr>
            </w:pPr>
            <w:r w:rsidRPr="00332109">
              <w:rPr>
                <w:szCs w:val="24"/>
              </w:rPr>
              <w:t>Увеличение охвата детей, занимающихся в кружках и секциях, организованных на базе общеобразовательных организаций.</w:t>
            </w:r>
          </w:p>
          <w:p w:rsidR="00332109" w:rsidRPr="00332109" w:rsidRDefault="00332109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sz w:val="24"/>
                <w:szCs w:val="24"/>
              </w:rPr>
              <w:t>Увеличение доли учащихся общеобразовательных организаций, принявших участие в мероприятиях духовно-нравственной, патриотической и здоровьесберегающей направленности</w:t>
            </w:r>
          </w:p>
        </w:tc>
      </w:tr>
      <w:tr w:rsidR="00332109" w:rsidRPr="00332109" w:rsidTr="00056569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332109" w:rsidRPr="00332109" w:rsidRDefault="00332109" w:rsidP="003321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  <w:tcMar>
              <w:top w:w="85" w:type="dxa"/>
              <w:bottom w:w="85" w:type="dxa"/>
            </w:tcMar>
          </w:tcPr>
          <w:p w:rsidR="00332109" w:rsidRPr="00332109" w:rsidRDefault="00332109" w:rsidP="00332109">
            <w:pPr>
              <w:pStyle w:val="ConsPlusNormal"/>
              <w:rPr>
                <w:szCs w:val="24"/>
              </w:rPr>
            </w:pPr>
            <w:r w:rsidRPr="00332109">
              <w:rPr>
                <w:szCs w:val="24"/>
              </w:rPr>
              <w:t>Мероприятие 1.2.2</w:t>
            </w:r>
          </w:p>
          <w:p w:rsidR="00332109" w:rsidRPr="00332109" w:rsidRDefault="00332109" w:rsidP="0033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332109" w:rsidRPr="00332109" w:rsidRDefault="00332109" w:rsidP="00332109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332109" w:rsidRPr="00332109" w:rsidRDefault="00332109" w:rsidP="00332109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>2020 год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32109" w:rsidRPr="00332109" w:rsidRDefault="00332109" w:rsidP="00332109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>2025 год</w:t>
            </w:r>
          </w:p>
        </w:tc>
        <w:tc>
          <w:tcPr>
            <w:tcW w:w="6291" w:type="dxa"/>
            <w:tcMar>
              <w:top w:w="85" w:type="dxa"/>
              <w:bottom w:w="85" w:type="dxa"/>
            </w:tcMar>
          </w:tcPr>
          <w:p w:rsidR="00332109" w:rsidRPr="00332109" w:rsidRDefault="00332109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109">
              <w:rPr>
                <w:rFonts w:ascii="Times New Roman" w:hAnsi="Times New Roman"/>
                <w:sz w:val="24"/>
                <w:szCs w:val="24"/>
              </w:rPr>
              <w:t>Увеличение доли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</w:tr>
      <w:tr w:rsidR="00162B58" w:rsidRPr="00162B58" w:rsidTr="00056569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332109" w:rsidRPr="00162B58" w:rsidRDefault="00332109" w:rsidP="004C527F">
            <w:pPr>
              <w:pStyle w:val="ConsPlusNormal"/>
              <w:jc w:val="center"/>
              <w:rPr>
                <w:szCs w:val="24"/>
              </w:rPr>
            </w:pPr>
            <w:r w:rsidRPr="00162B58">
              <w:rPr>
                <w:szCs w:val="24"/>
              </w:rPr>
              <w:t>1.3</w:t>
            </w:r>
          </w:p>
        </w:tc>
        <w:tc>
          <w:tcPr>
            <w:tcW w:w="14831" w:type="dxa"/>
            <w:gridSpan w:val="5"/>
            <w:tcMar>
              <w:top w:w="85" w:type="dxa"/>
              <w:bottom w:w="85" w:type="dxa"/>
            </w:tcMar>
          </w:tcPr>
          <w:p w:rsidR="00332109" w:rsidRPr="00162B58" w:rsidRDefault="00332109" w:rsidP="0016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B58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</w:p>
          <w:p w:rsidR="00332109" w:rsidRPr="00162B58" w:rsidRDefault="00332109" w:rsidP="0016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B58">
              <w:rPr>
                <w:rFonts w:ascii="Times New Roman" w:hAnsi="Times New Roman"/>
                <w:sz w:val="24"/>
                <w:szCs w:val="24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</w:t>
            </w:r>
          </w:p>
        </w:tc>
      </w:tr>
      <w:tr w:rsidR="00332109" w:rsidRPr="00162B58" w:rsidTr="00056569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332109" w:rsidRPr="00162B58" w:rsidRDefault="00332109" w:rsidP="00162B5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  <w:tcMar>
              <w:top w:w="85" w:type="dxa"/>
              <w:bottom w:w="85" w:type="dxa"/>
            </w:tcMar>
          </w:tcPr>
          <w:p w:rsidR="00332109" w:rsidRPr="00162B58" w:rsidRDefault="00332109" w:rsidP="0016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B58">
              <w:rPr>
                <w:rFonts w:ascii="Times New Roman" w:hAnsi="Times New Roman"/>
                <w:sz w:val="24"/>
                <w:szCs w:val="24"/>
              </w:rPr>
              <w:t>Мероприятие 1.3.1</w:t>
            </w:r>
          </w:p>
          <w:p w:rsidR="00332109" w:rsidRPr="00162B58" w:rsidRDefault="00332109" w:rsidP="0016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B58">
              <w:rPr>
                <w:rFonts w:ascii="Times New Roman" w:hAnsi="Times New Roman"/>
                <w:sz w:val="24"/>
                <w:szCs w:val="24"/>
              </w:rPr>
              <w:t>Обеспечение проведения государственной итоговой аттестации в общеобразовательных организациях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332109" w:rsidRPr="00162B58" w:rsidRDefault="00332109" w:rsidP="00162B58">
            <w:pPr>
              <w:pStyle w:val="ConsPlusNormal"/>
              <w:jc w:val="center"/>
              <w:rPr>
                <w:szCs w:val="24"/>
              </w:rPr>
            </w:pPr>
            <w:r w:rsidRPr="00162B58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332109" w:rsidRPr="00162B58" w:rsidRDefault="00332109" w:rsidP="00162B58">
            <w:pPr>
              <w:pStyle w:val="ConsPlusNormal"/>
              <w:jc w:val="center"/>
              <w:rPr>
                <w:szCs w:val="24"/>
              </w:rPr>
            </w:pPr>
            <w:r w:rsidRPr="00162B58">
              <w:rPr>
                <w:szCs w:val="24"/>
              </w:rPr>
              <w:t>2020 год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32109" w:rsidRPr="00162B58" w:rsidRDefault="00332109" w:rsidP="00162B58">
            <w:pPr>
              <w:pStyle w:val="ConsPlusNormal"/>
              <w:jc w:val="center"/>
              <w:rPr>
                <w:szCs w:val="24"/>
              </w:rPr>
            </w:pPr>
            <w:r w:rsidRPr="00162B58">
              <w:rPr>
                <w:szCs w:val="24"/>
              </w:rPr>
              <w:t>2025 год</w:t>
            </w:r>
          </w:p>
        </w:tc>
        <w:tc>
          <w:tcPr>
            <w:tcW w:w="6291" w:type="dxa"/>
            <w:tcMar>
              <w:top w:w="85" w:type="dxa"/>
              <w:bottom w:w="85" w:type="dxa"/>
            </w:tcMar>
          </w:tcPr>
          <w:p w:rsidR="00332109" w:rsidRPr="00162B58" w:rsidRDefault="00162B58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B58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государственной итоговой аттестации в общеобразовательных организациях по программам основного и среднего общего образования</w:t>
            </w:r>
          </w:p>
        </w:tc>
      </w:tr>
      <w:tr w:rsidR="00162B58" w:rsidRPr="00162B58" w:rsidTr="00056569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332109" w:rsidRPr="00162B58" w:rsidRDefault="00332109" w:rsidP="00162B5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  <w:tcMar>
              <w:top w:w="85" w:type="dxa"/>
              <w:bottom w:w="85" w:type="dxa"/>
            </w:tcMar>
          </w:tcPr>
          <w:p w:rsidR="00332109" w:rsidRPr="00162B58" w:rsidRDefault="00332109" w:rsidP="00162B58">
            <w:pPr>
              <w:pStyle w:val="ConsPlusNormal"/>
              <w:rPr>
                <w:szCs w:val="24"/>
              </w:rPr>
            </w:pPr>
            <w:r w:rsidRPr="00162B58">
              <w:rPr>
                <w:szCs w:val="24"/>
              </w:rPr>
              <w:t>Мероприятие 1.3.2</w:t>
            </w:r>
          </w:p>
          <w:p w:rsidR="00332109" w:rsidRPr="00162B58" w:rsidRDefault="00332109" w:rsidP="00162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B58">
              <w:rPr>
                <w:rFonts w:ascii="Times New Roman" w:hAnsi="Times New Roman"/>
                <w:sz w:val="24"/>
                <w:szCs w:val="24"/>
              </w:rPr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332109" w:rsidRPr="00162B58" w:rsidRDefault="00332109" w:rsidP="00162B58">
            <w:pPr>
              <w:pStyle w:val="ConsPlusNormal"/>
              <w:jc w:val="center"/>
              <w:rPr>
                <w:szCs w:val="24"/>
              </w:rPr>
            </w:pPr>
            <w:r w:rsidRPr="00162B58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332109" w:rsidRPr="00162B58" w:rsidRDefault="00332109" w:rsidP="00162B58">
            <w:pPr>
              <w:pStyle w:val="ConsPlusNormal"/>
              <w:jc w:val="center"/>
              <w:rPr>
                <w:szCs w:val="24"/>
              </w:rPr>
            </w:pPr>
            <w:r w:rsidRPr="00162B58">
              <w:rPr>
                <w:szCs w:val="24"/>
              </w:rPr>
              <w:t>2020 год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32109" w:rsidRPr="00162B58" w:rsidRDefault="00332109" w:rsidP="00162B58">
            <w:pPr>
              <w:pStyle w:val="ConsPlusNormal"/>
              <w:jc w:val="center"/>
              <w:rPr>
                <w:szCs w:val="24"/>
              </w:rPr>
            </w:pPr>
            <w:r w:rsidRPr="00162B58">
              <w:rPr>
                <w:szCs w:val="24"/>
              </w:rPr>
              <w:t>2025 год</w:t>
            </w:r>
          </w:p>
        </w:tc>
        <w:tc>
          <w:tcPr>
            <w:tcW w:w="6291" w:type="dxa"/>
            <w:tcMar>
              <w:top w:w="85" w:type="dxa"/>
              <w:bottom w:w="85" w:type="dxa"/>
            </w:tcMar>
          </w:tcPr>
          <w:p w:rsidR="00332109" w:rsidRPr="00162B58" w:rsidRDefault="00332109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B58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независимой оценки качества общего образования.</w:t>
            </w:r>
          </w:p>
          <w:p w:rsidR="00332109" w:rsidRPr="00162B58" w:rsidRDefault="00332109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B58">
              <w:rPr>
                <w:rFonts w:ascii="Times New Roman" w:hAnsi="Times New Roman"/>
                <w:sz w:val="24"/>
                <w:szCs w:val="24"/>
              </w:rPr>
              <w:t>Формирование целостной и сбалансированной системы процедур и механизмов оценки качества образования, реализуемых в городе Ливны, соотносимой с региональной оценочной системой.</w:t>
            </w:r>
          </w:p>
        </w:tc>
      </w:tr>
      <w:tr w:rsidR="002B4D35" w:rsidRPr="00162B58" w:rsidTr="00056569">
        <w:trPr>
          <w:jc w:val="center"/>
        </w:trPr>
        <w:tc>
          <w:tcPr>
            <w:tcW w:w="624" w:type="dxa"/>
          </w:tcPr>
          <w:p w:rsidR="002B4D35" w:rsidRPr="00DE25F4" w:rsidRDefault="002B4D35" w:rsidP="002B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29" w:type="dxa"/>
          </w:tcPr>
          <w:p w:rsidR="002B4D35" w:rsidRPr="00DE25F4" w:rsidRDefault="002B4D35" w:rsidP="002B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2B4D35" w:rsidRPr="00DE25F4" w:rsidRDefault="002B4D35" w:rsidP="002B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2B4D35" w:rsidRPr="00DE25F4" w:rsidRDefault="002B4D35" w:rsidP="002B4D35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2B4D35" w:rsidRPr="00DE25F4" w:rsidRDefault="002B4D35" w:rsidP="002B4D35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5</w:t>
            </w:r>
          </w:p>
        </w:tc>
        <w:tc>
          <w:tcPr>
            <w:tcW w:w="6291" w:type="dxa"/>
          </w:tcPr>
          <w:p w:rsidR="002B4D35" w:rsidRPr="00DE25F4" w:rsidRDefault="002B4D35" w:rsidP="002B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B4D35" w:rsidRPr="002B4D35" w:rsidTr="00056569">
        <w:trPr>
          <w:jc w:val="center"/>
        </w:trPr>
        <w:tc>
          <w:tcPr>
            <w:tcW w:w="624" w:type="dxa"/>
          </w:tcPr>
          <w:p w:rsidR="002B4D35" w:rsidRPr="002B4D35" w:rsidRDefault="002B4D35" w:rsidP="004C527F">
            <w:pPr>
              <w:pStyle w:val="ConsPlusNormal"/>
              <w:jc w:val="center"/>
              <w:rPr>
                <w:szCs w:val="24"/>
              </w:rPr>
            </w:pPr>
            <w:r w:rsidRPr="002B4D35">
              <w:rPr>
                <w:szCs w:val="24"/>
              </w:rPr>
              <w:t>1.4</w:t>
            </w:r>
          </w:p>
        </w:tc>
        <w:tc>
          <w:tcPr>
            <w:tcW w:w="14831" w:type="dxa"/>
            <w:gridSpan w:val="5"/>
          </w:tcPr>
          <w:p w:rsidR="002B4D35" w:rsidRPr="002B4D35" w:rsidRDefault="002B4D35" w:rsidP="002B4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D35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</w:p>
          <w:p w:rsidR="002B4D35" w:rsidRPr="002B4D35" w:rsidRDefault="002B4D35" w:rsidP="002B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D35">
              <w:rPr>
                <w:rFonts w:ascii="Times New Roman" w:hAnsi="Times New Roman"/>
                <w:sz w:val="24"/>
                <w:szCs w:val="24"/>
              </w:rPr>
              <w:t>Организация психолого-медико-социального сопровождения детей</w:t>
            </w:r>
          </w:p>
        </w:tc>
      </w:tr>
      <w:tr w:rsidR="002B4D35" w:rsidRPr="002B4D35" w:rsidTr="00056569">
        <w:trPr>
          <w:jc w:val="center"/>
        </w:trPr>
        <w:tc>
          <w:tcPr>
            <w:tcW w:w="624" w:type="dxa"/>
          </w:tcPr>
          <w:p w:rsidR="002B4D35" w:rsidRPr="002B4D35" w:rsidRDefault="002B4D35" w:rsidP="002B4D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</w:tcPr>
          <w:p w:rsidR="002B4D35" w:rsidRPr="002B4D35" w:rsidRDefault="002B4D35" w:rsidP="002B4D35">
            <w:pPr>
              <w:pStyle w:val="ConsPlusNormal"/>
              <w:rPr>
                <w:szCs w:val="24"/>
              </w:rPr>
            </w:pPr>
            <w:r w:rsidRPr="002B4D35">
              <w:rPr>
                <w:szCs w:val="24"/>
              </w:rPr>
              <w:t xml:space="preserve">Мероприятие </w:t>
            </w:r>
            <w:r w:rsidR="004C527F">
              <w:rPr>
                <w:szCs w:val="24"/>
              </w:rPr>
              <w:t>1.</w:t>
            </w:r>
            <w:r w:rsidRPr="002B4D35">
              <w:rPr>
                <w:szCs w:val="24"/>
              </w:rPr>
              <w:t>4.1</w:t>
            </w:r>
          </w:p>
          <w:p w:rsidR="002B4D35" w:rsidRPr="002B4D35" w:rsidRDefault="002B4D35" w:rsidP="002B4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D35">
              <w:rPr>
                <w:rFonts w:ascii="Times New Roman" w:hAnsi="Times New Roman"/>
                <w:sz w:val="24"/>
                <w:szCs w:val="24"/>
              </w:rPr>
              <w:t>Создание условий для оказания психолого-педагогической, коррекционно-развивающей помощи детям</w:t>
            </w:r>
          </w:p>
        </w:tc>
        <w:tc>
          <w:tcPr>
            <w:tcW w:w="1814" w:type="dxa"/>
          </w:tcPr>
          <w:p w:rsidR="002B4D35" w:rsidRPr="002B4D35" w:rsidRDefault="002B4D35" w:rsidP="002B4D35">
            <w:pPr>
              <w:pStyle w:val="ConsPlusNormal"/>
              <w:jc w:val="center"/>
              <w:rPr>
                <w:szCs w:val="24"/>
              </w:rPr>
            </w:pPr>
            <w:r w:rsidRPr="002B4D35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2B4D35" w:rsidRPr="002B4D35" w:rsidRDefault="002B4D35" w:rsidP="002B4D35">
            <w:pPr>
              <w:pStyle w:val="ConsPlusNormal"/>
              <w:jc w:val="center"/>
              <w:rPr>
                <w:szCs w:val="24"/>
              </w:rPr>
            </w:pPr>
            <w:r w:rsidRPr="002B4D35">
              <w:rPr>
                <w:szCs w:val="24"/>
              </w:rPr>
              <w:t>2020 год</w:t>
            </w:r>
          </w:p>
        </w:tc>
        <w:tc>
          <w:tcPr>
            <w:tcW w:w="1276" w:type="dxa"/>
          </w:tcPr>
          <w:p w:rsidR="002B4D35" w:rsidRPr="002B4D35" w:rsidRDefault="002B4D35" w:rsidP="002B4D35">
            <w:pPr>
              <w:pStyle w:val="ConsPlusNormal"/>
              <w:jc w:val="center"/>
              <w:rPr>
                <w:szCs w:val="24"/>
              </w:rPr>
            </w:pPr>
            <w:r w:rsidRPr="002B4D35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2B4D35" w:rsidRPr="002B4D35" w:rsidRDefault="002B4D35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35">
              <w:rPr>
                <w:rFonts w:ascii="Times New Roman" w:hAnsi="Times New Roman"/>
                <w:sz w:val="24"/>
                <w:szCs w:val="24"/>
              </w:rPr>
              <w:t>Создание оптимальных психолого-педагогических, коррекционно-развивающих условий воспитания и образования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здоровья, обеспечивающих развитие механизмов компенсации и социальной интеграции каждого ребенка.</w:t>
            </w:r>
          </w:p>
        </w:tc>
      </w:tr>
      <w:tr w:rsidR="002B4D35" w:rsidRPr="002B4D35" w:rsidTr="00056569">
        <w:trPr>
          <w:jc w:val="center"/>
        </w:trPr>
        <w:tc>
          <w:tcPr>
            <w:tcW w:w="624" w:type="dxa"/>
          </w:tcPr>
          <w:p w:rsidR="002B4D35" w:rsidRPr="002B4D35" w:rsidRDefault="002B4D35" w:rsidP="004C527F">
            <w:pPr>
              <w:pStyle w:val="ConsPlusNormal"/>
              <w:jc w:val="center"/>
              <w:rPr>
                <w:szCs w:val="24"/>
              </w:rPr>
            </w:pPr>
            <w:r w:rsidRPr="002B4D35">
              <w:rPr>
                <w:szCs w:val="24"/>
              </w:rPr>
              <w:t>1.5</w:t>
            </w:r>
          </w:p>
        </w:tc>
        <w:tc>
          <w:tcPr>
            <w:tcW w:w="14831" w:type="dxa"/>
            <w:gridSpan w:val="5"/>
          </w:tcPr>
          <w:p w:rsidR="002B4D35" w:rsidRPr="002B4D35" w:rsidRDefault="002B4D35" w:rsidP="002B4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D35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</w:p>
          <w:p w:rsidR="002B4D35" w:rsidRPr="002B4D35" w:rsidRDefault="002B4D35" w:rsidP="002B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D35">
              <w:rPr>
                <w:rFonts w:ascii="Times New Roman" w:hAnsi="Times New Roman"/>
                <w:sz w:val="24"/>
                <w:szCs w:val="24"/>
              </w:rPr>
              <w:t xml:space="preserve">Организация питания обучающихся муниципальных общеобразовательных организаций </w:t>
            </w:r>
          </w:p>
        </w:tc>
      </w:tr>
      <w:tr w:rsidR="002B4D35" w:rsidRPr="002B4D35" w:rsidTr="00056569">
        <w:trPr>
          <w:jc w:val="center"/>
        </w:trPr>
        <w:tc>
          <w:tcPr>
            <w:tcW w:w="624" w:type="dxa"/>
          </w:tcPr>
          <w:p w:rsidR="002B4D35" w:rsidRPr="002B4D35" w:rsidRDefault="002B4D35" w:rsidP="002B4D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</w:tcPr>
          <w:p w:rsidR="002B4D35" w:rsidRPr="002B4D35" w:rsidRDefault="002B4D35" w:rsidP="002B4D35">
            <w:pPr>
              <w:pStyle w:val="ConsPlusNormal"/>
              <w:rPr>
                <w:szCs w:val="24"/>
              </w:rPr>
            </w:pPr>
            <w:r w:rsidRPr="002B4D35">
              <w:rPr>
                <w:szCs w:val="24"/>
              </w:rPr>
              <w:t xml:space="preserve">Мероприятие </w:t>
            </w:r>
            <w:r w:rsidR="004C527F">
              <w:rPr>
                <w:szCs w:val="24"/>
              </w:rPr>
              <w:t>1.</w:t>
            </w:r>
            <w:r w:rsidRPr="002B4D35">
              <w:rPr>
                <w:szCs w:val="24"/>
              </w:rPr>
              <w:t>5.1</w:t>
            </w:r>
          </w:p>
          <w:p w:rsidR="002B4D35" w:rsidRPr="002B4D35" w:rsidRDefault="002B4D35" w:rsidP="002B4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D35">
              <w:rPr>
                <w:rFonts w:ascii="Times New Roman" w:hAnsi="Times New Roman"/>
                <w:sz w:val="24"/>
                <w:szCs w:val="24"/>
              </w:rPr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1814" w:type="dxa"/>
          </w:tcPr>
          <w:p w:rsidR="002B4D35" w:rsidRPr="002B4D35" w:rsidRDefault="002B4D35" w:rsidP="002B4D35">
            <w:pPr>
              <w:pStyle w:val="ConsPlusNormal"/>
              <w:jc w:val="center"/>
              <w:rPr>
                <w:szCs w:val="24"/>
              </w:rPr>
            </w:pPr>
            <w:r w:rsidRPr="002B4D35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2B4D35" w:rsidRPr="002B4D35" w:rsidRDefault="002B4D35" w:rsidP="002B4D35">
            <w:pPr>
              <w:pStyle w:val="ConsPlusNormal"/>
              <w:jc w:val="center"/>
              <w:rPr>
                <w:szCs w:val="24"/>
              </w:rPr>
            </w:pPr>
            <w:r w:rsidRPr="002B4D35">
              <w:rPr>
                <w:szCs w:val="24"/>
              </w:rPr>
              <w:t>2020 год</w:t>
            </w:r>
          </w:p>
        </w:tc>
        <w:tc>
          <w:tcPr>
            <w:tcW w:w="1276" w:type="dxa"/>
          </w:tcPr>
          <w:p w:rsidR="002B4D35" w:rsidRPr="002B4D35" w:rsidRDefault="002B4D35" w:rsidP="002B4D35">
            <w:pPr>
              <w:pStyle w:val="ConsPlusNormal"/>
              <w:jc w:val="center"/>
              <w:rPr>
                <w:szCs w:val="24"/>
              </w:rPr>
            </w:pPr>
            <w:r w:rsidRPr="002B4D35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2B4D35" w:rsidRPr="002B4D35" w:rsidRDefault="002B4D35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35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 горячим бесплатным питанием за счет средств бюджетов (областного и муниципального) учащихся, посещающих общеобразовательные учреждения города Ливны и нуждающихся в получении услуги по питанию</w:t>
            </w:r>
          </w:p>
        </w:tc>
      </w:tr>
      <w:tr w:rsidR="00F51626" w:rsidRPr="00F51626" w:rsidTr="00056569">
        <w:trPr>
          <w:jc w:val="center"/>
        </w:trPr>
        <w:tc>
          <w:tcPr>
            <w:tcW w:w="624" w:type="dxa"/>
          </w:tcPr>
          <w:p w:rsidR="00E3288E" w:rsidRPr="00F51626" w:rsidRDefault="00E3288E" w:rsidP="004C527F">
            <w:pPr>
              <w:pStyle w:val="ConsPlusNormal"/>
              <w:jc w:val="center"/>
              <w:rPr>
                <w:szCs w:val="24"/>
              </w:rPr>
            </w:pPr>
            <w:r w:rsidRPr="00F51626">
              <w:rPr>
                <w:szCs w:val="24"/>
              </w:rPr>
              <w:t>1.6</w:t>
            </w:r>
          </w:p>
        </w:tc>
        <w:tc>
          <w:tcPr>
            <w:tcW w:w="14831" w:type="dxa"/>
            <w:gridSpan w:val="5"/>
          </w:tcPr>
          <w:p w:rsidR="00E3288E" w:rsidRPr="00F51626" w:rsidRDefault="00E3288E" w:rsidP="00F5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26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</w:p>
          <w:p w:rsidR="00E3288E" w:rsidRPr="00F51626" w:rsidRDefault="00E3288E" w:rsidP="00F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26">
              <w:rPr>
                <w:rFonts w:ascii="Times New Roman" w:hAnsi="Times New Roman"/>
                <w:sz w:val="24"/>
                <w:szCs w:val="24"/>
              </w:rPr>
              <w:t>Развитие системы отдыха детей и подростков</w:t>
            </w:r>
          </w:p>
        </w:tc>
      </w:tr>
      <w:tr w:rsidR="00F51626" w:rsidRPr="00F51626" w:rsidTr="00056569">
        <w:trPr>
          <w:jc w:val="center"/>
        </w:trPr>
        <w:tc>
          <w:tcPr>
            <w:tcW w:w="624" w:type="dxa"/>
          </w:tcPr>
          <w:p w:rsidR="00E3288E" w:rsidRPr="00F51626" w:rsidRDefault="00E3288E" w:rsidP="00F5162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</w:tcPr>
          <w:p w:rsidR="00E3288E" w:rsidRPr="00F51626" w:rsidRDefault="00E3288E" w:rsidP="00F51626">
            <w:pPr>
              <w:pStyle w:val="ConsPlusNormal"/>
              <w:rPr>
                <w:szCs w:val="24"/>
              </w:rPr>
            </w:pPr>
            <w:r w:rsidRPr="00F51626">
              <w:rPr>
                <w:szCs w:val="24"/>
              </w:rPr>
              <w:t>Мероприятие</w:t>
            </w:r>
            <w:r w:rsidR="004C527F">
              <w:rPr>
                <w:szCs w:val="24"/>
              </w:rPr>
              <w:t xml:space="preserve"> 1.</w:t>
            </w:r>
            <w:r w:rsidRPr="00F51626">
              <w:rPr>
                <w:szCs w:val="24"/>
              </w:rPr>
              <w:t>6.1</w:t>
            </w:r>
          </w:p>
          <w:p w:rsidR="00E3288E" w:rsidRPr="00F51626" w:rsidRDefault="00E3288E" w:rsidP="00F51626">
            <w:pPr>
              <w:pStyle w:val="ConsPlusNormal"/>
              <w:rPr>
                <w:szCs w:val="24"/>
              </w:rPr>
            </w:pPr>
            <w:r w:rsidRPr="00F51626">
              <w:rPr>
                <w:bCs/>
                <w:szCs w:val="24"/>
              </w:rPr>
              <w:t>Обеспечение отдыха детей и подростков в оздоровительных учреждениях с дневным пребыванием, организованных на базе муниципальных образовательных организаций</w:t>
            </w:r>
          </w:p>
        </w:tc>
        <w:tc>
          <w:tcPr>
            <w:tcW w:w="1814" w:type="dxa"/>
          </w:tcPr>
          <w:p w:rsidR="00E3288E" w:rsidRPr="00F51626" w:rsidRDefault="00E3288E" w:rsidP="00F51626">
            <w:pPr>
              <w:pStyle w:val="ConsPlusNormal"/>
              <w:jc w:val="center"/>
              <w:rPr>
                <w:szCs w:val="24"/>
              </w:rPr>
            </w:pPr>
            <w:r w:rsidRPr="00F51626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E3288E" w:rsidRPr="00F51626" w:rsidRDefault="00E3288E" w:rsidP="00F51626">
            <w:pPr>
              <w:pStyle w:val="ConsPlusNormal"/>
              <w:jc w:val="center"/>
              <w:rPr>
                <w:szCs w:val="24"/>
              </w:rPr>
            </w:pPr>
            <w:r w:rsidRPr="00F51626">
              <w:rPr>
                <w:szCs w:val="24"/>
              </w:rPr>
              <w:t>2020 год</w:t>
            </w:r>
          </w:p>
        </w:tc>
        <w:tc>
          <w:tcPr>
            <w:tcW w:w="1276" w:type="dxa"/>
          </w:tcPr>
          <w:p w:rsidR="00E3288E" w:rsidRPr="00F51626" w:rsidRDefault="00E3288E" w:rsidP="00F51626">
            <w:pPr>
              <w:pStyle w:val="ConsPlusNormal"/>
              <w:jc w:val="center"/>
              <w:rPr>
                <w:szCs w:val="24"/>
              </w:rPr>
            </w:pPr>
            <w:r w:rsidRPr="00F51626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E3288E" w:rsidRPr="00F51626" w:rsidRDefault="00E3288E" w:rsidP="001C4063">
            <w:pPr>
              <w:pStyle w:val="ConsPlusNormal"/>
              <w:jc w:val="both"/>
              <w:rPr>
                <w:szCs w:val="24"/>
              </w:rPr>
            </w:pPr>
            <w:r w:rsidRPr="00F51626">
              <w:rPr>
                <w:szCs w:val="24"/>
              </w:rPr>
              <w:t>Создание условий для успешной реализации отдыха и оздоровления детей</w:t>
            </w:r>
            <w:r w:rsidR="00F51626" w:rsidRPr="00F51626">
              <w:rPr>
                <w:szCs w:val="24"/>
              </w:rPr>
              <w:t xml:space="preserve"> в</w:t>
            </w:r>
            <w:r w:rsidRPr="00F51626">
              <w:rPr>
                <w:szCs w:val="24"/>
              </w:rPr>
              <w:t xml:space="preserve"> </w:t>
            </w:r>
            <w:r w:rsidR="00F51626" w:rsidRPr="00F51626">
              <w:rPr>
                <w:szCs w:val="24"/>
              </w:rPr>
              <w:t xml:space="preserve">оздоровительных учреждениях с дневным пребыванием детей </w:t>
            </w:r>
            <w:r w:rsidRPr="00F51626">
              <w:rPr>
                <w:szCs w:val="24"/>
              </w:rPr>
              <w:t xml:space="preserve">посредством повышения качества и </w:t>
            </w:r>
            <w:proofErr w:type="gramStart"/>
            <w:r w:rsidRPr="00F51626">
              <w:rPr>
                <w:szCs w:val="24"/>
              </w:rPr>
              <w:t>эффективности</w:t>
            </w:r>
            <w:proofErr w:type="gramEnd"/>
            <w:r w:rsidRPr="00F51626">
              <w:rPr>
                <w:szCs w:val="24"/>
              </w:rPr>
              <w:t xml:space="preserve"> предоставляемых детям и п</w:t>
            </w:r>
            <w:r w:rsidR="00F51626" w:rsidRPr="00F51626">
              <w:rPr>
                <w:szCs w:val="24"/>
              </w:rPr>
              <w:t xml:space="preserve">одросткам оздоровительных услуг </w:t>
            </w:r>
          </w:p>
        </w:tc>
      </w:tr>
      <w:tr w:rsidR="00F51626" w:rsidRPr="00F51626" w:rsidTr="00056569">
        <w:trPr>
          <w:jc w:val="center"/>
        </w:trPr>
        <w:tc>
          <w:tcPr>
            <w:tcW w:w="624" w:type="dxa"/>
          </w:tcPr>
          <w:p w:rsidR="00E3288E" w:rsidRPr="00F51626" w:rsidRDefault="00E3288E" w:rsidP="00F5162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</w:tcPr>
          <w:p w:rsidR="00E3288E" w:rsidRPr="00F51626" w:rsidRDefault="00E3288E" w:rsidP="00F51626">
            <w:pPr>
              <w:pStyle w:val="ConsPlusNormal"/>
              <w:rPr>
                <w:szCs w:val="24"/>
              </w:rPr>
            </w:pPr>
            <w:r w:rsidRPr="00F51626">
              <w:rPr>
                <w:szCs w:val="24"/>
              </w:rPr>
              <w:t xml:space="preserve">Мероприятие </w:t>
            </w:r>
            <w:r w:rsidR="00F51626">
              <w:rPr>
                <w:szCs w:val="24"/>
              </w:rPr>
              <w:t>1.</w:t>
            </w:r>
            <w:r w:rsidRPr="00F51626">
              <w:rPr>
                <w:szCs w:val="24"/>
              </w:rPr>
              <w:t>6.2</w:t>
            </w:r>
          </w:p>
          <w:p w:rsidR="00F51626" w:rsidRPr="00F51626" w:rsidRDefault="00E3288E" w:rsidP="00C872D6">
            <w:pPr>
              <w:pStyle w:val="ConsPlusNormal"/>
              <w:rPr>
                <w:szCs w:val="24"/>
              </w:rPr>
            </w:pPr>
            <w:r w:rsidRPr="00F51626">
              <w:rPr>
                <w:bCs/>
                <w:szCs w:val="24"/>
              </w:rPr>
              <w:t>Обеспечение отдыха детей и подростков в загородных лагерях</w:t>
            </w:r>
          </w:p>
        </w:tc>
        <w:tc>
          <w:tcPr>
            <w:tcW w:w="1814" w:type="dxa"/>
          </w:tcPr>
          <w:p w:rsidR="00E3288E" w:rsidRPr="00F51626" w:rsidRDefault="00E3288E" w:rsidP="00F51626">
            <w:pPr>
              <w:pStyle w:val="ConsPlusNormal"/>
              <w:jc w:val="center"/>
              <w:rPr>
                <w:szCs w:val="24"/>
              </w:rPr>
            </w:pPr>
            <w:r w:rsidRPr="00F51626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E3288E" w:rsidRPr="00F51626" w:rsidRDefault="00E3288E" w:rsidP="00F51626">
            <w:pPr>
              <w:pStyle w:val="ConsPlusNormal"/>
              <w:jc w:val="center"/>
              <w:rPr>
                <w:szCs w:val="24"/>
              </w:rPr>
            </w:pPr>
            <w:r w:rsidRPr="00F51626">
              <w:rPr>
                <w:szCs w:val="24"/>
              </w:rPr>
              <w:t>2020 год</w:t>
            </w:r>
          </w:p>
        </w:tc>
        <w:tc>
          <w:tcPr>
            <w:tcW w:w="1276" w:type="dxa"/>
          </w:tcPr>
          <w:p w:rsidR="00E3288E" w:rsidRPr="00F51626" w:rsidRDefault="00E3288E" w:rsidP="00F51626">
            <w:pPr>
              <w:pStyle w:val="ConsPlusNormal"/>
              <w:jc w:val="center"/>
              <w:rPr>
                <w:szCs w:val="24"/>
              </w:rPr>
            </w:pPr>
            <w:r w:rsidRPr="00F51626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E3288E" w:rsidRPr="00F51626" w:rsidRDefault="00F51626" w:rsidP="001C4063">
            <w:pPr>
              <w:pStyle w:val="ConsPlusNormal"/>
              <w:jc w:val="both"/>
              <w:rPr>
                <w:szCs w:val="24"/>
              </w:rPr>
            </w:pPr>
            <w:r w:rsidRPr="00F51626">
              <w:rPr>
                <w:szCs w:val="24"/>
              </w:rPr>
              <w:t>Увеличение охвата детей 7 - 17 лет отдыхом в загородных лагерях</w:t>
            </w:r>
          </w:p>
        </w:tc>
      </w:tr>
      <w:tr w:rsidR="0035455B" w:rsidRPr="00F51626" w:rsidTr="00056569">
        <w:trPr>
          <w:jc w:val="center"/>
        </w:trPr>
        <w:tc>
          <w:tcPr>
            <w:tcW w:w="624" w:type="dxa"/>
          </w:tcPr>
          <w:p w:rsidR="0035455B" w:rsidRPr="00DE25F4" w:rsidRDefault="0035455B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29" w:type="dxa"/>
          </w:tcPr>
          <w:p w:rsidR="0035455B" w:rsidRPr="00DE25F4" w:rsidRDefault="0035455B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35455B" w:rsidRPr="00DE25F4" w:rsidRDefault="0035455B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35455B" w:rsidRPr="00DE25F4" w:rsidRDefault="0035455B" w:rsidP="00AB555F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35455B" w:rsidRPr="00DE25F4" w:rsidRDefault="0035455B" w:rsidP="00AB555F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5</w:t>
            </w:r>
          </w:p>
        </w:tc>
        <w:tc>
          <w:tcPr>
            <w:tcW w:w="6291" w:type="dxa"/>
          </w:tcPr>
          <w:p w:rsidR="0035455B" w:rsidRPr="00DE25F4" w:rsidRDefault="0035455B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C527F" w:rsidRPr="004C527F" w:rsidTr="00056569">
        <w:trPr>
          <w:jc w:val="center"/>
        </w:trPr>
        <w:tc>
          <w:tcPr>
            <w:tcW w:w="624" w:type="dxa"/>
          </w:tcPr>
          <w:p w:rsidR="00F51626" w:rsidRPr="004C527F" w:rsidRDefault="00F51626" w:rsidP="004C527F">
            <w:pPr>
              <w:pStyle w:val="ConsPlusNormal"/>
              <w:jc w:val="center"/>
              <w:rPr>
                <w:szCs w:val="24"/>
              </w:rPr>
            </w:pPr>
            <w:r w:rsidRPr="004C527F">
              <w:rPr>
                <w:szCs w:val="24"/>
              </w:rPr>
              <w:t>1.7</w:t>
            </w:r>
          </w:p>
        </w:tc>
        <w:tc>
          <w:tcPr>
            <w:tcW w:w="14831" w:type="dxa"/>
            <w:gridSpan w:val="5"/>
          </w:tcPr>
          <w:p w:rsidR="00F51626" w:rsidRPr="004C527F" w:rsidRDefault="00F51626" w:rsidP="002B4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27F"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</w:p>
          <w:p w:rsidR="00F51626" w:rsidRPr="004C527F" w:rsidRDefault="00F51626" w:rsidP="002B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7F">
              <w:rPr>
                <w:rFonts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</w:tr>
      <w:tr w:rsidR="004C527F" w:rsidRPr="004C527F" w:rsidTr="00056569">
        <w:trPr>
          <w:jc w:val="center"/>
        </w:trPr>
        <w:tc>
          <w:tcPr>
            <w:tcW w:w="624" w:type="dxa"/>
          </w:tcPr>
          <w:p w:rsidR="00F51626" w:rsidRPr="004C527F" w:rsidRDefault="00F51626" w:rsidP="00F5162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</w:tcPr>
          <w:p w:rsidR="00F51626" w:rsidRPr="004C527F" w:rsidRDefault="00F51626" w:rsidP="00F51626">
            <w:pPr>
              <w:pStyle w:val="ConsPlusNormal"/>
              <w:rPr>
                <w:szCs w:val="24"/>
              </w:rPr>
            </w:pPr>
            <w:r w:rsidRPr="004C527F">
              <w:rPr>
                <w:szCs w:val="24"/>
              </w:rPr>
              <w:t>Мероприятие 1.7.1</w:t>
            </w:r>
          </w:p>
          <w:p w:rsidR="00F51626" w:rsidRPr="004C527F" w:rsidRDefault="00F51626" w:rsidP="00F5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27F">
              <w:rPr>
                <w:rFonts w:ascii="Times New Roman" w:hAnsi="Times New Roman"/>
                <w:sz w:val="24"/>
                <w:szCs w:val="24"/>
              </w:rPr>
              <w:t xml:space="preserve">Организация бесплатного горячего питания </w:t>
            </w:r>
            <w:proofErr w:type="gramStart"/>
            <w:r w:rsidRPr="004C527F">
              <w:rPr>
                <w:rFonts w:ascii="Times New Roman" w:hAnsi="Times New Roman"/>
                <w:sz w:val="24"/>
                <w:szCs w:val="24"/>
              </w:rPr>
              <w:t>обучающихс</w:t>
            </w:r>
            <w:r w:rsidR="004C527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1814" w:type="dxa"/>
          </w:tcPr>
          <w:p w:rsidR="00F51626" w:rsidRPr="004C527F" w:rsidRDefault="00F51626" w:rsidP="00F51626">
            <w:pPr>
              <w:pStyle w:val="ConsPlusNormal"/>
              <w:jc w:val="center"/>
              <w:rPr>
                <w:szCs w:val="24"/>
              </w:rPr>
            </w:pPr>
            <w:r w:rsidRPr="004C527F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F51626" w:rsidRPr="004C527F" w:rsidRDefault="00F51626" w:rsidP="00F51626">
            <w:pPr>
              <w:pStyle w:val="ConsPlusNormal"/>
              <w:jc w:val="center"/>
              <w:rPr>
                <w:szCs w:val="24"/>
              </w:rPr>
            </w:pPr>
            <w:r w:rsidRPr="004C527F">
              <w:rPr>
                <w:szCs w:val="24"/>
              </w:rPr>
              <w:t>2020 год</w:t>
            </w:r>
          </w:p>
        </w:tc>
        <w:tc>
          <w:tcPr>
            <w:tcW w:w="1276" w:type="dxa"/>
          </w:tcPr>
          <w:p w:rsidR="00F51626" w:rsidRPr="004C527F" w:rsidRDefault="00F51626" w:rsidP="00F51626">
            <w:pPr>
              <w:pStyle w:val="ConsPlusNormal"/>
              <w:jc w:val="center"/>
              <w:rPr>
                <w:szCs w:val="24"/>
              </w:rPr>
            </w:pPr>
            <w:r w:rsidRPr="004C527F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F51626" w:rsidRPr="004C527F" w:rsidRDefault="00F51626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27F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 горячим бесплатным питанием за счет средств бюджетов (федерального, областного и муниципального) обучающихся, получающих начальное общее образование</w:t>
            </w:r>
          </w:p>
        </w:tc>
      </w:tr>
      <w:tr w:rsidR="004C527F" w:rsidRPr="004C527F" w:rsidTr="00056569">
        <w:trPr>
          <w:jc w:val="center"/>
        </w:trPr>
        <w:tc>
          <w:tcPr>
            <w:tcW w:w="624" w:type="dxa"/>
          </w:tcPr>
          <w:p w:rsidR="004C527F" w:rsidRPr="004C527F" w:rsidRDefault="004C527F" w:rsidP="00F51626">
            <w:pPr>
              <w:pStyle w:val="ConsPlusNormal"/>
              <w:jc w:val="center"/>
              <w:rPr>
                <w:szCs w:val="24"/>
              </w:rPr>
            </w:pPr>
            <w:r w:rsidRPr="004C527F">
              <w:rPr>
                <w:szCs w:val="24"/>
              </w:rPr>
              <w:t>1.8</w:t>
            </w:r>
          </w:p>
        </w:tc>
        <w:tc>
          <w:tcPr>
            <w:tcW w:w="14831" w:type="dxa"/>
            <w:gridSpan w:val="5"/>
          </w:tcPr>
          <w:p w:rsidR="004C527F" w:rsidRPr="004C527F" w:rsidRDefault="004C527F" w:rsidP="00F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27F">
              <w:rPr>
                <w:rFonts w:ascii="Times New Roman" w:hAnsi="Times New Roman"/>
                <w:sz w:val="24"/>
                <w:szCs w:val="24"/>
              </w:rPr>
              <w:t>Основное мероприятие 1.8</w:t>
            </w:r>
          </w:p>
          <w:p w:rsidR="004C527F" w:rsidRPr="004C527F" w:rsidRDefault="004C527F" w:rsidP="00F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27F">
              <w:rPr>
                <w:rFonts w:ascii="Times New Roman" w:hAnsi="Times New Roman"/>
                <w:sz w:val="24"/>
                <w:szCs w:val="24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</w:tr>
      <w:tr w:rsidR="004C527F" w:rsidRPr="004C527F" w:rsidTr="00056569">
        <w:trPr>
          <w:jc w:val="center"/>
        </w:trPr>
        <w:tc>
          <w:tcPr>
            <w:tcW w:w="624" w:type="dxa"/>
          </w:tcPr>
          <w:p w:rsidR="004C527F" w:rsidRPr="004C527F" w:rsidRDefault="004C527F" w:rsidP="004C527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</w:tcPr>
          <w:p w:rsidR="004C527F" w:rsidRPr="004C527F" w:rsidRDefault="004C527F" w:rsidP="004C527F">
            <w:pPr>
              <w:pStyle w:val="ConsPlusNormal"/>
              <w:rPr>
                <w:szCs w:val="24"/>
              </w:rPr>
            </w:pPr>
            <w:r w:rsidRPr="004C527F">
              <w:rPr>
                <w:szCs w:val="24"/>
              </w:rPr>
              <w:t>Мероприятие 1.8.1</w:t>
            </w:r>
          </w:p>
          <w:p w:rsidR="004C527F" w:rsidRPr="004C527F" w:rsidRDefault="004C527F" w:rsidP="004C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27F">
              <w:rPr>
                <w:rFonts w:ascii="Times New Roman" w:hAnsi="Times New Roman"/>
                <w:sz w:val="24"/>
                <w:szCs w:val="24"/>
              </w:rPr>
              <w:t>Реализация в общеобразовательных организациях регионального проекта «Успех каждого ребенка» федерального проекта «Успех каждого ребенка» национального проекта «Образование»</w:t>
            </w:r>
          </w:p>
        </w:tc>
        <w:tc>
          <w:tcPr>
            <w:tcW w:w="1814" w:type="dxa"/>
          </w:tcPr>
          <w:p w:rsidR="004C527F" w:rsidRPr="004C527F" w:rsidRDefault="004C527F" w:rsidP="004C527F">
            <w:pPr>
              <w:pStyle w:val="ConsPlusNormal"/>
              <w:jc w:val="center"/>
              <w:rPr>
                <w:szCs w:val="24"/>
              </w:rPr>
            </w:pPr>
            <w:r w:rsidRPr="004C527F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4C527F" w:rsidRPr="004C527F" w:rsidRDefault="004C527F" w:rsidP="004C527F">
            <w:pPr>
              <w:pStyle w:val="ConsPlusNormal"/>
              <w:jc w:val="center"/>
              <w:rPr>
                <w:szCs w:val="24"/>
              </w:rPr>
            </w:pPr>
            <w:r w:rsidRPr="004C527F">
              <w:rPr>
                <w:szCs w:val="24"/>
              </w:rPr>
              <w:t>2020 год</w:t>
            </w:r>
          </w:p>
        </w:tc>
        <w:tc>
          <w:tcPr>
            <w:tcW w:w="1276" w:type="dxa"/>
          </w:tcPr>
          <w:p w:rsidR="004C527F" w:rsidRPr="004C527F" w:rsidRDefault="004C527F" w:rsidP="004C527F">
            <w:pPr>
              <w:pStyle w:val="ConsPlusNormal"/>
              <w:jc w:val="center"/>
              <w:rPr>
                <w:szCs w:val="24"/>
              </w:rPr>
            </w:pPr>
            <w:r w:rsidRPr="004C527F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4C527F" w:rsidRPr="004C527F" w:rsidRDefault="004C527F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27F">
              <w:rPr>
                <w:rFonts w:ascii="Times New Roman" w:hAnsi="Times New Roman"/>
                <w:sz w:val="24"/>
                <w:szCs w:val="24"/>
              </w:rPr>
              <w:t>Обеспечение участия общеобразовательных организаций в реализации регионального проекта «Успех каждого ребенка» федерального проекта «Успех каждого ребенка» национального проекта «Образование»</w:t>
            </w:r>
          </w:p>
        </w:tc>
      </w:tr>
      <w:tr w:rsidR="00F51626" w:rsidRPr="00072542" w:rsidTr="00056569">
        <w:trPr>
          <w:jc w:val="center"/>
        </w:trPr>
        <w:tc>
          <w:tcPr>
            <w:tcW w:w="624" w:type="dxa"/>
          </w:tcPr>
          <w:p w:rsidR="00F51626" w:rsidRPr="00072542" w:rsidRDefault="00F51626" w:rsidP="00F51626">
            <w:pPr>
              <w:pStyle w:val="ConsPlusNormal"/>
              <w:jc w:val="center"/>
              <w:rPr>
                <w:sz w:val="26"/>
                <w:szCs w:val="26"/>
              </w:rPr>
            </w:pPr>
            <w:r w:rsidRPr="00072542">
              <w:rPr>
                <w:sz w:val="26"/>
                <w:szCs w:val="26"/>
              </w:rPr>
              <w:t>2.</w:t>
            </w:r>
          </w:p>
        </w:tc>
        <w:tc>
          <w:tcPr>
            <w:tcW w:w="14831" w:type="dxa"/>
            <w:gridSpan w:val="5"/>
          </w:tcPr>
          <w:p w:rsidR="00F51626" w:rsidRPr="00072542" w:rsidRDefault="00F51626" w:rsidP="00F51626">
            <w:pPr>
              <w:pStyle w:val="ConsPlusNormal"/>
              <w:widowControl/>
              <w:suppressAutoHyphens/>
              <w:rPr>
                <w:sz w:val="26"/>
                <w:szCs w:val="26"/>
              </w:rPr>
            </w:pPr>
            <w:r w:rsidRPr="00072542">
              <w:rPr>
                <w:sz w:val="26"/>
                <w:szCs w:val="26"/>
              </w:rPr>
              <w:t>Подпрограмма 2</w:t>
            </w:r>
          </w:p>
          <w:p w:rsidR="00F51626" w:rsidRPr="00072542" w:rsidRDefault="00F51626" w:rsidP="00F51626">
            <w:pPr>
              <w:pStyle w:val="ConsPlusNormal"/>
              <w:rPr>
                <w:sz w:val="26"/>
                <w:szCs w:val="26"/>
              </w:rPr>
            </w:pPr>
            <w:r w:rsidRPr="00072542">
              <w:rPr>
                <w:sz w:val="26"/>
                <w:szCs w:val="26"/>
              </w:rPr>
              <w:t>«Муниципальная поддержка работников системы образования, талантливых детей и молодежи в городе Ливны»</w:t>
            </w:r>
          </w:p>
        </w:tc>
      </w:tr>
      <w:tr w:rsidR="00350643" w:rsidRPr="00072542" w:rsidTr="00056569">
        <w:trPr>
          <w:jc w:val="center"/>
        </w:trPr>
        <w:tc>
          <w:tcPr>
            <w:tcW w:w="624" w:type="dxa"/>
          </w:tcPr>
          <w:p w:rsidR="00350643" w:rsidRPr="00072542" w:rsidRDefault="00350643" w:rsidP="00F51626">
            <w:pPr>
              <w:pStyle w:val="ConsPlusNormal"/>
              <w:jc w:val="center"/>
              <w:rPr>
                <w:szCs w:val="24"/>
              </w:rPr>
            </w:pPr>
            <w:r w:rsidRPr="00072542">
              <w:rPr>
                <w:szCs w:val="24"/>
              </w:rPr>
              <w:t>2.1.</w:t>
            </w:r>
          </w:p>
        </w:tc>
        <w:tc>
          <w:tcPr>
            <w:tcW w:w="14831" w:type="dxa"/>
            <w:gridSpan w:val="5"/>
          </w:tcPr>
          <w:p w:rsidR="00350643" w:rsidRPr="00072542" w:rsidRDefault="00350643" w:rsidP="00F51626">
            <w:pPr>
              <w:pStyle w:val="ConsPlusNormal"/>
              <w:rPr>
                <w:szCs w:val="24"/>
              </w:rPr>
            </w:pPr>
            <w:r w:rsidRPr="00072542">
              <w:rPr>
                <w:szCs w:val="24"/>
              </w:rPr>
              <w:t>Основное мероприятие 2.1</w:t>
            </w:r>
          </w:p>
          <w:p w:rsidR="00350643" w:rsidRPr="00072542" w:rsidRDefault="00350643" w:rsidP="00F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542">
              <w:rPr>
                <w:rFonts w:ascii="Times New Roman" w:hAnsi="Times New Roman"/>
                <w:sz w:val="24"/>
                <w:szCs w:val="24"/>
              </w:rPr>
              <w:t>Поддержка работников муниципальной системы образования</w:t>
            </w:r>
          </w:p>
        </w:tc>
      </w:tr>
      <w:tr w:rsidR="00CC42F1" w:rsidRPr="00072542" w:rsidTr="00056569">
        <w:trPr>
          <w:jc w:val="center"/>
        </w:trPr>
        <w:tc>
          <w:tcPr>
            <w:tcW w:w="624" w:type="dxa"/>
          </w:tcPr>
          <w:p w:rsidR="00CC42F1" w:rsidRPr="00072542" w:rsidRDefault="00CC42F1" w:rsidP="00CC42F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</w:tcPr>
          <w:p w:rsidR="00CC42F1" w:rsidRPr="00BC2005" w:rsidRDefault="00CC42F1" w:rsidP="00CC42F1">
            <w:pPr>
              <w:pStyle w:val="ConsPlusNormal"/>
              <w:rPr>
                <w:szCs w:val="24"/>
              </w:rPr>
            </w:pPr>
            <w:r w:rsidRPr="00BC2005">
              <w:rPr>
                <w:szCs w:val="24"/>
              </w:rPr>
              <w:t xml:space="preserve">Мероприятие </w:t>
            </w:r>
            <w:r>
              <w:rPr>
                <w:szCs w:val="24"/>
              </w:rPr>
              <w:t>2.</w:t>
            </w:r>
            <w:r w:rsidRPr="00BC2005">
              <w:rPr>
                <w:szCs w:val="24"/>
              </w:rPr>
              <w:t>1.1</w:t>
            </w:r>
          </w:p>
          <w:p w:rsidR="00CC42F1" w:rsidRPr="00BC2005" w:rsidRDefault="00CC42F1" w:rsidP="00CC4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005">
              <w:rPr>
                <w:rFonts w:ascii="Times New Roman" w:hAnsi="Times New Roman"/>
                <w:sz w:val="24"/>
                <w:szCs w:val="24"/>
              </w:rPr>
              <w:t>Проведение городских мероприятий для педагогической общественности (августовская педагогическая конференция, День учителя и т.д.)</w:t>
            </w:r>
          </w:p>
        </w:tc>
        <w:tc>
          <w:tcPr>
            <w:tcW w:w="1814" w:type="dxa"/>
          </w:tcPr>
          <w:p w:rsidR="00CC42F1" w:rsidRPr="00072542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072542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CC42F1" w:rsidRPr="00072542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072542">
              <w:rPr>
                <w:szCs w:val="24"/>
              </w:rPr>
              <w:t>2020 год</w:t>
            </w:r>
          </w:p>
        </w:tc>
        <w:tc>
          <w:tcPr>
            <w:tcW w:w="1276" w:type="dxa"/>
          </w:tcPr>
          <w:p w:rsidR="00CC42F1" w:rsidRPr="00072542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072542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CC42F1" w:rsidRPr="00ED49C7" w:rsidRDefault="00CC42F1" w:rsidP="001C4063">
            <w:pPr>
              <w:pStyle w:val="ConsPlusNormal"/>
              <w:jc w:val="both"/>
              <w:rPr>
                <w:szCs w:val="24"/>
              </w:rPr>
            </w:pPr>
            <w:r w:rsidRPr="00072542">
              <w:rPr>
                <w:szCs w:val="24"/>
              </w:rPr>
              <w:t>Повысится привлекательность педагогической профессии</w:t>
            </w:r>
            <w:r>
              <w:rPr>
                <w:szCs w:val="24"/>
              </w:rPr>
              <w:t>.</w:t>
            </w:r>
            <w:r w:rsidRPr="00ED49C7">
              <w:rPr>
                <w:szCs w:val="24"/>
              </w:rPr>
              <w:t xml:space="preserve"> Повысится уровень квалификации преподавательских кадров в образовательных организациях.</w:t>
            </w:r>
          </w:p>
        </w:tc>
      </w:tr>
      <w:tr w:rsidR="00CC42F1" w:rsidRPr="0060327C" w:rsidTr="00056569">
        <w:trPr>
          <w:jc w:val="center"/>
        </w:trPr>
        <w:tc>
          <w:tcPr>
            <w:tcW w:w="624" w:type="dxa"/>
          </w:tcPr>
          <w:p w:rsidR="00CC42F1" w:rsidRPr="0060327C" w:rsidRDefault="00CC42F1" w:rsidP="00CC42F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</w:tcPr>
          <w:p w:rsidR="00CC42F1" w:rsidRPr="0060327C" w:rsidRDefault="00CC42F1" w:rsidP="00CC4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7C">
              <w:rPr>
                <w:rFonts w:ascii="Times New Roman" w:hAnsi="Times New Roman"/>
                <w:sz w:val="24"/>
                <w:szCs w:val="24"/>
              </w:rPr>
              <w:t xml:space="preserve">Мероприятие 2.1.2 </w:t>
            </w:r>
          </w:p>
          <w:p w:rsidR="00CC42F1" w:rsidRPr="0060327C" w:rsidRDefault="00CC42F1" w:rsidP="00CC42F1">
            <w:pPr>
              <w:pStyle w:val="ConsPlusNormal"/>
              <w:rPr>
                <w:szCs w:val="24"/>
              </w:rPr>
            </w:pPr>
            <w:r w:rsidRPr="0060327C">
              <w:rPr>
                <w:szCs w:val="24"/>
              </w:rPr>
              <w:t xml:space="preserve">Проведение муниципальных этапов </w:t>
            </w:r>
            <w:proofErr w:type="gramStart"/>
            <w:r w:rsidRPr="0060327C">
              <w:rPr>
                <w:szCs w:val="24"/>
              </w:rPr>
              <w:t>кон</w:t>
            </w:r>
            <w:r w:rsidR="0035455B">
              <w:rPr>
                <w:szCs w:val="24"/>
              </w:rPr>
              <w:t>-</w:t>
            </w:r>
            <w:r w:rsidRPr="0060327C">
              <w:rPr>
                <w:szCs w:val="24"/>
              </w:rPr>
              <w:t>курсов</w:t>
            </w:r>
            <w:proofErr w:type="gramEnd"/>
            <w:r w:rsidRPr="0060327C">
              <w:rPr>
                <w:szCs w:val="24"/>
              </w:rPr>
              <w:t xml:space="preserve"> профессионального мастерства</w:t>
            </w:r>
          </w:p>
        </w:tc>
        <w:tc>
          <w:tcPr>
            <w:tcW w:w="1814" w:type="dxa"/>
          </w:tcPr>
          <w:p w:rsidR="00CC42F1" w:rsidRPr="0060327C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60327C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CC42F1" w:rsidRPr="0060327C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60327C">
              <w:rPr>
                <w:szCs w:val="24"/>
              </w:rPr>
              <w:t>2020 год</w:t>
            </w:r>
          </w:p>
        </w:tc>
        <w:tc>
          <w:tcPr>
            <w:tcW w:w="1276" w:type="dxa"/>
          </w:tcPr>
          <w:p w:rsidR="00CC42F1" w:rsidRPr="0060327C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60327C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CC42F1" w:rsidRPr="0060327C" w:rsidRDefault="0060327C" w:rsidP="001C40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7C">
              <w:rPr>
                <w:rFonts w:ascii="Times New Roman" w:hAnsi="Times New Roman"/>
                <w:sz w:val="24"/>
                <w:szCs w:val="24"/>
              </w:rPr>
              <w:t xml:space="preserve">Повысится привлекательность педагогической профессии. </w:t>
            </w:r>
            <w:r w:rsidR="00CC42F1" w:rsidRPr="0060327C">
              <w:rPr>
                <w:rFonts w:ascii="Times New Roman" w:hAnsi="Times New Roman"/>
                <w:sz w:val="24"/>
                <w:szCs w:val="24"/>
              </w:rPr>
              <w:t>Будет сохранена численность пед</w:t>
            </w:r>
            <w:r w:rsidR="00F7348F" w:rsidRPr="0060327C">
              <w:rPr>
                <w:rFonts w:ascii="Times New Roman" w:hAnsi="Times New Roman"/>
                <w:sz w:val="24"/>
                <w:szCs w:val="24"/>
              </w:rPr>
              <w:t>агогических работников</w:t>
            </w:r>
            <w:r w:rsidR="00CC42F1" w:rsidRPr="0060327C">
              <w:rPr>
                <w:rFonts w:ascii="Times New Roman" w:hAnsi="Times New Roman"/>
                <w:sz w:val="24"/>
                <w:szCs w:val="24"/>
              </w:rPr>
              <w:t>, участников конкурсов профессионального мастерства.</w:t>
            </w:r>
          </w:p>
        </w:tc>
      </w:tr>
      <w:tr w:rsidR="0035455B" w:rsidRPr="0060327C" w:rsidTr="00056569">
        <w:trPr>
          <w:jc w:val="center"/>
        </w:trPr>
        <w:tc>
          <w:tcPr>
            <w:tcW w:w="624" w:type="dxa"/>
          </w:tcPr>
          <w:p w:rsidR="0035455B" w:rsidRPr="00DE25F4" w:rsidRDefault="0035455B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29" w:type="dxa"/>
          </w:tcPr>
          <w:p w:rsidR="0035455B" w:rsidRPr="00DE25F4" w:rsidRDefault="0035455B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35455B" w:rsidRPr="00DE25F4" w:rsidRDefault="0035455B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35455B" w:rsidRPr="00DE25F4" w:rsidRDefault="0035455B" w:rsidP="00AB555F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35455B" w:rsidRPr="00DE25F4" w:rsidRDefault="0035455B" w:rsidP="00AB555F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5</w:t>
            </w:r>
          </w:p>
        </w:tc>
        <w:tc>
          <w:tcPr>
            <w:tcW w:w="6291" w:type="dxa"/>
          </w:tcPr>
          <w:p w:rsidR="0035455B" w:rsidRPr="00DE25F4" w:rsidRDefault="0035455B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C42F1" w:rsidRPr="00072542" w:rsidTr="00056569">
        <w:trPr>
          <w:jc w:val="center"/>
        </w:trPr>
        <w:tc>
          <w:tcPr>
            <w:tcW w:w="624" w:type="dxa"/>
          </w:tcPr>
          <w:p w:rsidR="00CC42F1" w:rsidRPr="00072542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072542">
              <w:rPr>
                <w:szCs w:val="24"/>
              </w:rPr>
              <w:t>2.2.</w:t>
            </w:r>
          </w:p>
        </w:tc>
        <w:tc>
          <w:tcPr>
            <w:tcW w:w="14831" w:type="dxa"/>
            <w:gridSpan w:val="5"/>
          </w:tcPr>
          <w:p w:rsidR="00CC42F1" w:rsidRPr="00072542" w:rsidRDefault="00CC42F1" w:rsidP="00CC42F1">
            <w:pPr>
              <w:pStyle w:val="ConsPlusNormal"/>
              <w:rPr>
                <w:szCs w:val="24"/>
              </w:rPr>
            </w:pPr>
            <w:r w:rsidRPr="00072542">
              <w:rPr>
                <w:szCs w:val="24"/>
              </w:rPr>
              <w:t>Основное мероприятие 2.2</w:t>
            </w:r>
          </w:p>
          <w:p w:rsidR="00CC42F1" w:rsidRPr="00072542" w:rsidRDefault="00CC42F1" w:rsidP="00CC4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542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 и молодежи</w:t>
            </w:r>
          </w:p>
        </w:tc>
      </w:tr>
      <w:tr w:rsidR="00CC42F1" w:rsidRPr="00072542" w:rsidTr="00056569">
        <w:trPr>
          <w:jc w:val="center"/>
        </w:trPr>
        <w:tc>
          <w:tcPr>
            <w:tcW w:w="624" w:type="dxa"/>
          </w:tcPr>
          <w:p w:rsidR="00CC42F1" w:rsidRPr="00072542" w:rsidRDefault="00CC42F1" w:rsidP="00CC42F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2.2.1</w:t>
            </w:r>
          </w:p>
        </w:tc>
        <w:tc>
          <w:tcPr>
            <w:tcW w:w="4429" w:type="dxa"/>
          </w:tcPr>
          <w:p w:rsidR="00CC42F1" w:rsidRPr="00AD6165" w:rsidRDefault="00F7348F" w:rsidP="00CC4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2.2.1</w:t>
            </w:r>
          </w:p>
          <w:p w:rsidR="00CC42F1" w:rsidRPr="00AD6165" w:rsidRDefault="00CC42F1" w:rsidP="00CC42F1">
            <w:pPr>
              <w:pStyle w:val="ConsPlusNormal"/>
              <w:rPr>
                <w:szCs w:val="24"/>
              </w:rPr>
            </w:pPr>
            <w:r w:rsidRPr="00AD6165">
              <w:rPr>
                <w:szCs w:val="24"/>
              </w:rPr>
              <w:t>Проведение школьного и муниципального этапов, участие в региональном этапе Всероссийской олимпиады школьников</w:t>
            </w:r>
          </w:p>
        </w:tc>
        <w:tc>
          <w:tcPr>
            <w:tcW w:w="1814" w:type="dxa"/>
          </w:tcPr>
          <w:p w:rsidR="00CC42F1" w:rsidRPr="00AD6165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AD6165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CC42F1" w:rsidRPr="00AD6165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AD6165">
              <w:rPr>
                <w:szCs w:val="24"/>
              </w:rPr>
              <w:t>2020 год</w:t>
            </w:r>
          </w:p>
        </w:tc>
        <w:tc>
          <w:tcPr>
            <w:tcW w:w="1276" w:type="dxa"/>
          </w:tcPr>
          <w:p w:rsidR="00CC42F1" w:rsidRPr="00AD6165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AD6165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CC42F1" w:rsidRPr="00AD6165" w:rsidRDefault="00CC42F1" w:rsidP="001C4063">
            <w:pPr>
              <w:pStyle w:val="ConsPlusNormal"/>
              <w:jc w:val="both"/>
              <w:rPr>
                <w:szCs w:val="24"/>
              </w:rPr>
            </w:pPr>
            <w:r w:rsidRPr="00AD6165">
              <w:rPr>
                <w:szCs w:val="24"/>
              </w:rPr>
              <w:t>Создание благоприятных условий для увеличения числа участников школьного, муниципального и регионального этапов Всероссийской олимпиады школьников</w:t>
            </w:r>
          </w:p>
        </w:tc>
      </w:tr>
      <w:tr w:rsidR="00CC42F1" w:rsidRPr="00072542" w:rsidTr="00056569">
        <w:trPr>
          <w:jc w:val="center"/>
        </w:trPr>
        <w:tc>
          <w:tcPr>
            <w:tcW w:w="624" w:type="dxa"/>
          </w:tcPr>
          <w:p w:rsidR="00CC42F1" w:rsidRPr="00072542" w:rsidRDefault="00CC42F1" w:rsidP="00CC42F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2.2.2</w:t>
            </w:r>
          </w:p>
        </w:tc>
        <w:tc>
          <w:tcPr>
            <w:tcW w:w="4429" w:type="dxa"/>
          </w:tcPr>
          <w:p w:rsidR="00CC42F1" w:rsidRPr="00AD6165" w:rsidRDefault="00CC42F1" w:rsidP="00CC42F1">
            <w:pPr>
              <w:pStyle w:val="ConsPlusNormal"/>
              <w:rPr>
                <w:szCs w:val="24"/>
              </w:rPr>
            </w:pPr>
            <w:r w:rsidRPr="00AD6165">
              <w:rPr>
                <w:szCs w:val="24"/>
              </w:rPr>
              <w:t>Мероприятие 2.2.2</w:t>
            </w:r>
          </w:p>
          <w:p w:rsidR="00CC42F1" w:rsidRPr="00AD6165" w:rsidRDefault="00CC42F1" w:rsidP="00CC42F1">
            <w:pPr>
              <w:pStyle w:val="ConsPlusNormal"/>
              <w:rPr>
                <w:szCs w:val="24"/>
              </w:rPr>
            </w:pPr>
            <w:r w:rsidRPr="00AD6165">
              <w:rPr>
                <w:szCs w:val="24"/>
              </w:rPr>
              <w:t>Проведение муниципальных конференций и чтений в рамках Дней науки</w:t>
            </w:r>
          </w:p>
        </w:tc>
        <w:tc>
          <w:tcPr>
            <w:tcW w:w="1814" w:type="dxa"/>
          </w:tcPr>
          <w:p w:rsidR="00CC42F1" w:rsidRPr="00AD6165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AD6165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CC42F1" w:rsidRPr="00AD6165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AD6165">
              <w:rPr>
                <w:szCs w:val="24"/>
              </w:rPr>
              <w:t>2020 год</w:t>
            </w:r>
          </w:p>
        </w:tc>
        <w:tc>
          <w:tcPr>
            <w:tcW w:w="1276" w:type="dxa"/>
          </w:tcPr>
          <w:p w:rsidR="00CC42F1" w:rsidRPr="00AD6165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AD6165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CC42F1" w:rsidRPr="00AD6165" w:rsidRDefault="00CC42F1" w:rsidP="001C4063">
            <w:pPr>
              <w:pStyle w:val="ConsPlusNormal"/>
              <w:jc w:val="both"/>
              <w:rPr>
                <w:szCs w:val="24"/>
              </w:rPr>
            </w:pPr>
            <w:r w:rsidRPr="00AD6165">
              <w:rPr>
                <w:rFonts w:eastAsia="Calibri"/>
                <w:szCs w:val="24"/>
                <w:lang w:eastAsia="en-US"/>
              </w:rPr>
              <w:t>Приобщение талантливых и способных обучающихся к научно-исследовательской деятельности через участие в сложившейся системе чтений и конференций имени известных земляков, разработку проектов, выполнение творческих работ</w:t>
            </w:r>
          </w:p>
        </w:tc>
      </w:tr>
      <w:tr w:rsidR="00CC42F1" w:rsidRPr="00072542" w:rsidTr="00056569">
        <w:trPr>
          <w:jc w:val="center"/>
        </w:trPr>
        <w:tc>
          <w:tcPr>
            <w:tcW w:w="624" w:type="dxa"/>
          </w:tcPr>
          <w:p w:rsidR="00CC42F1" w:rsidRPr="00072542" w:rsidRDefault="00CC42F1" w:rsidP="00CC42F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2.2.3</w:t>
            </w:r>
          </w:p>
        </w:tc>
        <w:tc>
          <w:tcPr>
            <w:tcW w:w="4429" w:type="dxa"/>
          </w:tcPr>
          <w:p w:rsidR="00CC42F1" w:rsidRPr="00AD6165" w:rsidRDefault="00CC42F1" w:rsidP="00CC42F1">
            <w:pPr>
              <w:pStyle w:val="ConsPlusNormal"/>
              <w:rPr>
                <w:szCs w:val="24"/>
              </w:rPr>
            </w:pPr>
            <w:r w:rsidRPr="00AD6165">
              <w:rPr>
                <w:szCs w:val="24"/>
              </w:rPr>
              <w:t>Мероприятие 2.2.3</w:t>
            </w:r>
          </w:p>
          <w:p w:rsidR="00CC42F1" w:rsidRPr="00AD6165" w:rsidRDefault="00CC42F1" w:rsidP="00CC42F1">
            <w:pPr>
              <w:pStyle w:val="ConsPlusNormal"/>
              <w:rPr>
                <w:szCs w:val="24"/>
              </w:rPr>
            </w:pPr>
            <w:r w:rsidRPr="00AD6165">
              <w:rPr>
                <w:szCs w:val="24"/>
              </w:rPr>
              <w:t>Организация проведения и участия в интеллектуальных и творческих конкурсах, соревнованиях различных уровней по программам общего образования</w:t>
            </w:r>
          </w:p>
        </w:tc>
        <w:tc>
          <w:tcPr>
            <w:tcW w:w="1814" w:type="dxa"/>
          </w:tcPr>
          <w:p w:rsidR="00CC42F1" w:rsidRPr="00AD6165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AD6165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CC42F1" w:rsidRPr="00AD6165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AD6165">
              <w:rPr>
                <w:szCs w:val="24"/>
              </w:rPr>
              <w:t>2020 год</w:t>
            </w:r>
          </w:p>
        </w:tc>
        <w:tc>
          <w:tcPr>
            <w:tcW w:w="1276" w:type="dxa"/>
          </w:tcPr>
          <w:p w:rsidR="00CC42F1" w:rsidRPr="00AD6165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AD6165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CC42F1" w:rsidRPr="00AD6165" w:rsidRDefault="00CC42F1" w:rsidP="001C4063">
            <w:pPr>
              <w:pStyle w:val="ConsPlusNormal"/>
              <w:jc w:val="both"/>
              <w:rPr>
                <w:szCs w:val="24"/>
              </w:rPr>
            </w:pPr>
            <w:r w:rsidRPr="00AD6165">
              <w:rPr>
                <w:szCs w:val="24"/>
              </w:rPr>
              <w:t>Повышение уровня организации и количества участников интеллектуальных и творческих конкурсов, соревнований различных уровней по программам общего образования</w:t>
            </w:r>
          </w:p>
        </w:tc>
      </w:tr>
      <w:tr w:rsidR="00CC42F1" w:rsidRPr="00072542" w:rsidTr="00056569">
        <w:trPr>
          <w:jc w:val="center"/>
        </w:trPr>
        <w:tc>
          <w:tcPr>
            <w:tcW w:w="624" w:type="dxa"/>
          </w:tcPr>
          <w:p w:rsidR="00CC42F1" w:rsidRPr="00072542" w:rsidRDefault="00CC42F1" w:rsidP="00CC42F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2.2.4</w:t>
            </w:r>
          </w:p>
        </w:tc>
        <w:tc>
          <w:tcPr>
            <w:tcW w:w="4429" w:type="dxa"/>
          </w:tcPr>
          <w:p w:rsidR="00CC42F1" w:rsidRPr="00AD6165" w:rsidRDefault="00CC42F1" w:rsidP="00CC42F1">
            <w:pPr>
              <w:pStyle w:val="ConsPlusNormal"/>
              <w:rPr>
                <w:szCs w:val="24"/>
              </w:rPr>
            </w:pPr>
            <w:r w:rsidRPr="00AD6165">
              <w:rPr>
                <w:szCs w:val="24"/>
              </w:rPr>
              <w:t>Мероприятие 2.2.4</w:t>
            </w:r>
          </w:p>
          <w:p w:rsidR="00CC42F1" w:rsidRPr="00AD6165" w:rsidRDefault="00CC42F1" w:rsidP="00CC42F1">
            <w:pPr>
              <w:pStyle w:val="ConsPlusNormal"/>
              <w:rPr>
                <w:szCs w:val="24"/>
              </w:rPr>
            </w:pPr>
            <w:r w:rsidRPr="00AD6165">
              <w:rPr>
                <w:szCs w:val="24"/>
              </w:rPr>
              <w:t>Поддержка одаренных детей и молодежи на муниципальном уровне</w:t>
            </w:r>
          </w:p>
        </w:tc>
        <w:tc>
          <w:tcPr>
            <w:tcW w:w="1814" w:type="dxa"/>
          </w:tcPr>
          <w:p w:rsidR="00CC42F1" w:rsidRPr="00AD6165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AD6165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CC42F1" w:rsidRPr="00AD6165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AD6165">
              <w:rPr>
                <w:szCs w:val="24"/>
              </w:rPr>
              <w:t>2020 год</w:t>
            </w:r>
          </w:p>
        </w:tc>
        <w:tc>
          <w:tcPr>
            <w:tcW w:w="1276" w:type="dxa"/>
          </w:tcPr>
          <w:p w:rsidR="00CC42F1" w:rsidRPr="00AD6165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AD6165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CC42F1" w:rsidRPr="00AD6165" w:rsidRDefault="00CC42F1" w:rsidP="001C4063">
            <w:pPr>
              <w:pStyle w:val="ConsPlusNormal"/>
              <w:jc w:val="both"/>
              <w:rPr>
                <w:szCs w:val="24"/>
              </w:rPr>
            </w:pPr>
            <w:r w:rsidRPr="00AD6165">
              <w:rPr>
                <w:szCs w:val="24"/>
              </w:rPr>
              <w:t>Создание благоприятных условий для реализации творческого потенциала детей и молодежи на муниципальном уровне через вовлечение их в участие в научно-исследовательских проектах, мероприятиях и соревнованиях различных направленностей</w:t>
            </w:r>
          </w:p>
        </w:tc>
      </w:tr>
      <w:tr w:rsidR="00CC42F1" w:rsidRPr="00475316" w:rsidTr="00056569">
        <w:trPr>
          <w:jc w:val="center"/>
        </w:trPr>
        <w:tc>
          <w:tcPr>
            <w:tcW w:w="624" w:type="dxa"/>
          </w:tcPr>
          <w:p w:rsidR="00CC42F1" w:rsidRPr="00475316" w:rsidRDefault="00CC42F1" w:rsidP="00CC42F1">
            <w:pPr>
              <w:pStyle w:val="ConsPlusNormal"/>
              <w:jc w:val="center"/>
              <w:rPr>
                <w:szCs w:val="24"/>
              </w:rPr>
            </w:pPr>
            <w:r w:rsidRPr="00475316">
              <w:rPr>
                <w:szCs w:val="24"/>
              </w:rPr>
              <w:t>3.</w:t>
            </w:r>
          </w:p>
        </w:tc>
        <w:tc>
          <w:tcPr>
            <w:tcW w:w="14831" w:type="dxa"/>
            <w:gridSpan w:val="5"/>
          </w:tcPr>
          <w:p w:rsidR="00CC42F1" w:rsidRPr="00475316" w:rsidRDefault="00CC42F1" w:rsidP="00CC42F1">
            <w:pPr>
              <w:pStyle w:val="ConsPlusNormal"/>
              <w:widowControl/>
              <w:suppressAutoHyphens/>
              <w:rPr>
                <w:szCs w:val="24"/>
              </w:rPr>
            </w:pPr>
            <w:r w:rsidRPr="00475316">
              <w:rPr>
                <w:szCs w:val="24"/>
              </w:rPr>
              <w:t>Подпрограмма 3</w:t>
            </w:r>
          </w:p>
          <w:p w:rsidR="00CC42F1" w:rsidRPr="00475316" w:rsidRDefault="00CC42F1" w:rsidP="00CC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316">
              <w:rPr>
                <w:rFonts w:ascii="Times New Roman" w:hAnsi="Times New Roman"/>
                <w:sz w:val="24"/>
                <w:szCs w:val="24"/>
              </w:rPr>
              <w:t>«Функционирование и развитие сети образовательных организаций города Ливны»</w:t>
            </w:r>
          </w:p>
        </w:tc>
      </w:tr>
      <w:tr w:rsidR="00475316" w:rsidRPr="00475316" w:rsidTr="00056569">
        <w:trPr>
          <w:jc w:val="center"/>
        </w:trPr>
        <w:tc>
          <w:tcPr>
            <w:tcW w:w="624" w:type="dxa"/>
          </w:tcPr>
          <w:p w:rsidR="00F7348F" w:rsidRPr="00475316" w:rsidRDefault="00F7348F" w:rsidP="00CC42F1">
            <w:pPr>
              <w:pStyle w:val="ConsPlusNormal"/>
              <w:jc w:val="center"/>
              <w:rPr>
                <w:szCs w:val="24"/>
              </w:rPr>
            </w:pPr>
            <w:r w:rsidRPr="00475316">
              <w:rPr>
                <w:szCs w:val="24"/>
              </w:rPr>
              <w:t>3.1.</w:t>
            </w:r>
          </w:p>
        </w:tc>
        <w:tc>
          <w:tcPr>
            <w:tcW w:w="14831" w:type="dxa"/>
            <w:gridSpan w:val="5"/>
          </w:tcPr>
          <w:p w:rsidR="00F7348F" w:rsidRPr="00475316" w:rsidRDefault="00F7348F" w:rsidP="00CC42F1">
            <w:pPr>
              <w:pStyle w:val="ConsPlusNormal"/>
              <w:rPr>
                <w:szCs w:val="24"/>
              </w:rPr>
            </w:pPr>
            <w:r w:rsidRPr="00475316">
              <w:rPr>
                <w:szCs w:val="24"/>
              </w:rPr>
              <w:t>Основное мероприятие 3.1</w:t>
            </w:r>
          </w:p>
          <w:p w:rsidR="0060327C" w:rsidRPr="00475316" w:rsidRDefault="00F7348F" w:rsidP="00C8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316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и текущий ремонт образовательных организаций</w:t>
            </w:r>
          </w:p>
        </w:tc>
      </w:tr>
      <w:tr w:rsidR="0035455B" w:rsidRPr="00475316" w:rsidTr="00056569">
        <w:trPr>
          <w:jc w:val="center"/>
        </w:trPr>
        <w:tc>
          <w:tcPr>
            <w:tcW w:w="624" w:type="dxa"/>
          </w:tcPr>
          <w:p w:rsidR="0035455B" w:rsidRPr="00DE25F4" w:rsidRDefault="0035455B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29" w:type="dxa"/>
          </w:tcPr>
          <w:p w:rsidR="0035455B" w:rsidRPr="00DE25F4" w:rsidRDefault="0035455B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35455B" w:rsidRPr="00DE25F4" w:rsidRDefault="0035455B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35455B" w:rsidRPr="00DE25F4" w:rsidRDefault="0035455B" w:rsidP="00AB555F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35455B" w:rsidRPr="00DE25F4" w:rsidRDefault="0035455B" w:rsidP="00AB555F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5</w:t>
            </w:r>
          </w:p>
        </w:tc>
        <w:tc>
          <w:tcPr>
            <w:tcW w:w="6291" w:type="dxa"/>
          </w:tcPr>
          <w:p w:rsidR="0035455B" w:rsidRPr="00DE25F4" w:rsidRDefault="0035455B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455B" w:rsidRPr="00475316" w:rsidTr="00056569">
        <w:trPr>
          <w:jc w:val="center"/>
        </w:trPr>
        <w:tc>
          <w:tcPr>
            <w:tcW w:w="624" w:type="dxa"/>
            <w:tcMar>
              <w:top w:w="74" w:type="dxa"/>
              <w:bottom w:w="74" w:type="dxa"/>
            </w:tcMar>
          </w:tcPr>
          <w:p w:rsidR="0035455B" w:rsidRPr="00475316" w:rsidRDefault="0035455B" w:rsidP="0060327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  <w:tcMar>
              <w:top w:w="74" w:type="dxa"/>
              <w:bottom w:w="74" w:type="dxa"/>
            </w:tcMar>
          </w:tcPr>
          <w:p w:rsidR="0035455B" w:rsidRPr="00475316" w:rsidRDefault="0035455B" w:rsidP="00AB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316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75316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  <w:p w:rsidR="0035455B" w:rsidRPr="00475316" w:rsidRDefault="0035455B" w:rsidP="00AB555F">
            <w:pPr>
              <w:pStyle w:val="ConsPlusNormal"/>
              <w:rPr>
                <w:szCs w:val="24"/>
              </w:rPr>
            </w:pPr>
            <w:r w:rsidRPr="00475316">
              <w:rPr>
                <w:szCs w:val="24"/>
              </w:rPr>
              <w:t>Проведение реконструкции зданий, текущих и (или) капитальных ремонтных работ, благоустройство территорий муниципальных образовательных организаций</w:t>
            </w:r>
          </w:p>
        </w:tc>
        <w:tc>
          <w:tcPr>
            <w:tcW w:w="1814" w:type="dxa"/>
            <w:tcMar>
              <w:top w:w="74" w:type="dxa"/>
              <w:bottom w:w="74" w:type="dxa"/>
            </w:tcMar>
          </w:tcPr>
          <w:p w:rsidR="0035455B" w:rsidRPr="00475316" w:rsidRDefault="0035455B" w:rsidP="00AB555F">
            <w:pPr>
              <w:pStyle w:val="ConsPlusNormal"/>
              <w:jc w:val="center"/>
              <w:rPr>
                <w:szCs w:val="24"/>
              </w:rPr>
            </w:pPr>
            <w:r w:rsidRPr="00475316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74" w:type="dxa"/>
              <w:bottom w:w="74" w:type="dxa"/>
            </w:tcMar>
          </w:tcPr>
          <w:p w:rsidR="0035455B" w:rsidRPr="00475316" w:rsidRDefault="0035455B" w:rsidP="00AB555F">
            <w:pPr>
              <w:pStyle w:val="ConsPlusNormal"/>
              <w:jc w:val="center"/>
              <w:rPr>
                <w:szCs w:val="24"/>
              </w:rPr>
            </w:pPr>
            <w:r w:rsidRPr="00475316">
              <w:rPr>
                <w:szCs w:val="24"/>
              </w:rPr>
              <w:t>2020 год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5455B" w:rsidRPr="00475316" w:rsidRDefault="0035455B" w:rsidP="00AB555F">
            <w:pPr>
              <w:pStyle w:val="ConsPlusNormal"/>
              <w:jc w:val="center"/>
              <w:rPr>
                <w:szCs w:val="24"/>
              </w:rPr>
            </w:pPr>
            <w:r w:rsidRPr="00475316">
              <w:rPr>
                <w:szCs w:val="24"/>
              </w:rPr>
              <w:t>2025 год</w:t>
            </w:r>
          </w:p>
        </w:tc>
        <w:tc>
          <w:tcPr>
            <w:tcW w:w="6291" w:type="dxa"/>
            <w:tcMar>
              <w:top w:w="74" w:type="dxa"/>
              <w:bottom w:w="74" w:type="dxa"/>
            </w:tcMar>
          </w:tcPr>
          <w:p w:rsidR="0035455B" w:rsidRPr="0035455B" w:rsidRDefault="0035455B" w:rsidP="00AB5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5455B">
              <w:rPr>
                <w:rFonts w:ascii="Times New Roman" w:hAnsi="Times New Roman"/>
                <w:sz w:val="23"/>
                <w:szCs w:val="23"/>
              </w:rPr>
              <w:t xml:space="preserve">Проведение реконструкции зданий, </w:t>
            </w:r>
            <w:r w:rsidRPr="0035455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текущих и (или) капитальных ремонтных работ, а также благоустройство территорий</w:t>
            </w:r>
            <w:r w:rsidRPr="0035455B">
              <w:rPr>
                <w:rFonts w:ascii="Times New Roman" w:hAnsi="Times New Roman"/>
                <w:sz w:val="23"/>
                <w:szCs w:val="23"/>
              </w:rPr>
              <w:t xml:space="preserve"> муниципальных образовательных организаций,</w:t>
            </w:r>
            <w:r w:rsidRPr="0035455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для обеспечения </w:t>
            </w:r>
            <w:r w:rsidRPr="0035455B">
              <w:rPr>
                <w:rFonts w:ascii="Times New Roman" w:hAnsi="Times New Roman"/>
                <w:sz w:val="23"/>
                <w:szCs w:val="23"/>
              </w:rPr>
              <w:t xml:space="preserve">нормативных </w:t>
            </w:r>
            <w:r w:rsidRPr="0035455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требований</w:t>
            </w:r>
            <w:r w:rsidRPr="0035455B">
              <w:rPr>
                <w:rFonts w:ascii="Times New Roman" w:hAnsi="Times New Roman"/>
                <w:sz w:val="23"/>
                <w:szCs w:val="23"/>
              </w:rPr>
              <w:t xml:space="preserve"> санитарно-эпидемиологического и противопожарного законодательства к организации образовательного процесса.</w:t>
            </w:r>
          </w:p>
          <w:p w:rsidR="0035455B" w:rsidRPr="00475316" w:rsidRDefault="0035455B" w:rsidP="00AB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55B">
              <w:rPr>
                <w:rFonts w:ascii="Times New Roman" w:hAnsi="Times New Roman"/>
                <w:sz w:val="23"/>
                <w:szCs w:val="23"/>
              </w:rPr>
              <w:t>Уменьшение доли обучающихся муниципальных общеобразовательных организаций, занимающихся во вторую (третью) смену.</w:t>
            </w:r>
          </w:p>
        </w:tc>
      </w:tr>
      <w:tr w:rsidR="0035455B" w:rsidRPr="00475316" w:rsidTr="00056569">
        <w:trPr>
          <w:jc w:val="center"/>
        </w:trPr>
        <w:tc>
          <w:tcPr>
            <w:tcW w:w="624" w:type="dxa"/>
            <w:tcMar>
              <w:top w:w="74" w:type="dxa"/>
              <w:bottom w:w="74" w:type="dxa"/>
            </w:tcMar>
          </w:tcPr>
          <w:p w:rsidR="0035455B" w:rsidRPr="00475316" w:rsidRDefault="0035455B" w:rsidP="0060327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  <w:tcMar>
              <w:top w:w="74" w:type="dxa"/>
              <w:bottom w:w="74" w:type="dxa"/>
            </w:tcMar>
          </w:tcPr>
          <w:p w:rsidR="0035455B" w:rsidRPr="00475316" w:rsidRDefault="0035455B" w:rsidP="00603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316">
              <w:rPr>
                <w:rFonts w:ascii="Times New Roman" w:hAnsi="Times New Roman"/>
                <w:sz w:val="24"/>
                <w:szCs w:val="24"/>
              </w:rPr>
              <w:t>Мероприятие 1.2</w:t>
            </w:r>
          </w:p>
          <w:p w:rsidR="0035455B" w:rsidRPr="00475316" w:rsidRDefault="0035455B" w:rsidP="0060327C">
            <w:pPr>
              <w:pStyle w:val="ConsPlusNormal"/>
              <w:rPr>
                <w:szCs w:val="24"/>
              </w:rPr>
            </w:pPr>
            <w:r w:rsidRPr="00475316">
              <w:rPr>
                <w:szCs w:val="24"/>
              </w:rPr>
              <w:t>Создание дополнительных мест в муниципальных образовательных организациях</w:t>
            </w:r>
          </w:p>
        </w:tc>
        <w:tc>
          <w:tcPr>
            <w:tcW w:w="1814" w:type="dxa"/>
            <w:tcMar>
              <w:top w:w="74" w:type="dxa"/>
              <w:bottom w:w="74" w:type="dxa"/>
            </w:tcMar>
          </w:tcPr>
          <w:p w:rsidR="0035455B" w:rsidRPr="00475316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475316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74" w:type="dxa"/>
              <w:bottom w:w="74" w:type="dxa"/>
            </w:tcMar>
          </w:tcPr>
          <w:p w:rsidR="0035455B" w:rsidRPr="00475316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475316">
              <w:rPr>
                <w:szCs w:val="24"/>
              </w:rPr>
              <w:t>2020 год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5455B" w:rsidRPr="00475316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475316">
              <w:rPr>
                <w:szCs w:val="24"/>
              </w:rPr>
              <w:t>2025 год</w:t>
            </w:r>
          </w:p>
        </w:tc>
        <w:tc>
          <w:tcPr>
            <w:tcW w:w="6291" w:type="dxa"/>
            <w:tcMar>
              <w:top w:w="74" w:type="dxa"/>
              <w:bottom w:w="74" w:type="dxa"/>
            </w:tcMar>
          </w:tcPr>
          <w:p w:rsidR="0035455B" w:rsidRPr="00475316" w:rsidRDefault="0035455B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316">
              <w:rPr>
                <w:rFonts w:ascii="Times New Roman" w:hAnsi="Times New Roman"/>
                <w:sz w:val="24"/>
                <w:szCs w:val="24"/>
              </w:rPr>
              <w:t>Создание дополнительных мест в 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35455B" w:rsidRPr="00475316" w:rsidTr="00056569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35455B" w:rsidRPr="00475316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475316">
              <w:rPr>
                <w:szCs w:val="24"/>
              </w:rPr>
              <w:t>3.2.</w:t>
            </w:r>
          </w:p>
        </w:tc>
        <w:tc>
          <w:tcPr>
            <w:tcW w:w="14831" w:type="dxa"/>
            <w:gridSpan w:val="5"/>
            <w:tcMar>
              <w:top w:w="85" w:type="dxa"/>
              <w:bottom w:w="85" w:type="dxa"/>
            </w:tcMar>
          </w:tcPr>
          <w:p w:rsidR="0035455B" w:rsidRPr="00475316" w:rsidRDefault="0035455B" w:rsidP="0060327C">
            <w:pPr>
              <w:pStyle w:val="ConsPlusNormal"/>
              <w:rPr>
                <w:szCs w:val="24"/>
              </w:rPr>
            </w:pPr>
            <w:r w:rsidRPr="00475316">
              <w:rPr>
                <w:szCs w:val="24"/>
              </w:rPr>
              <w:t>Основное мероприятие 3.2</w:t>
            </w:r>
          </w:p>
          <w:p w:rsidR="0035455B" w:rsidRPr="00475316" w:rsidRDefault="0035455B" w:rsidP="0060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316">
              <w:rPr>
                <w:rFonts w:ascii="Times New Roman" w:hAnsi="Times New Roman"/>
                <w:sz w:val="24"/>
                <w:szCs w:val="24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475316">
              <w:rPr>
                <w:rFonts w:ascii="Times New Roman" w:hAnsi="Times New Roman"/>
                <w:sz w:val="24"/>
                <w:szCs w:val="24"/>
              </w:rPr>
              <w:t>пребывания</w:t>
            </w:r>
            <w:proofErr w:type="gramEnd"/>
            <w:r w:rsidRPr="00475316">
              <w:rPr>
                <w:rFonts w:ascii="Times New Roman" w:hAnsi="Times New Roman"/>
                <w:sz w:val="24"/>
                <w:szCs w:val="24"/>
              </w:rPr>
              <w:t xml:space="preserve"> обучающихся в образовательных организациях</w:t>
            </w:r>
          </w:p>
        </w:tc>
      </w:tr>
      <w:tr w:rsidR="0035455B" w:rsidRPr="00475316" w:rsidTr="00056569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35455B" w:rsidRPr="00475316" w:rsidRDefault="0035455B" w:rsidP="0060327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  <w:tcMar>
              <w:top w:w="85" w:type="dxa"/>
              <w:bottom w:w="85" w:type="dxa"/>
            </w:tcMar>
          </w:tcPr>
          <w:p w:rsidR="0035455B" w:rsidRPr="00475316" w:rsidRDefault="0035455B" w:rsidP="00603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316">
              <w:rPr>
                <w:rFonts w:ascii="Times New Roman" w:hAnsi="Times New Roman"/>
                <w:sz w:val="24"/>
                <w:szCs w:val="24"/>
              </w:rPr>
              <w:t xml:space="preserve">Мероприятие 3.2.1 </w:t>
            </w:r>
          </w:p>
          <w:p w:rsidR="0035455B" w:rsidRPr="00475316" w:rsidRDefault="0035455B" w:rsidP="0060327C">
            <w:pPr>
              <w:pStyle w:val="ConsPlusNormal"/>
              <w:rPr>
                <w:szCs w:val="24"/>
              </w:rPr>
            </w:pPr>
            <w:r w:rsidRPr="00475316">
              <w:rPr>
                <w:szCs w:val="24"/>
              </w:rPr>
              <w:t>Установка систем видеонаблюдения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35455B" w:rsidRPr="00475316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475316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35455B" w:rsidRPr="00475316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475316">
              <w:rPr>
                <w:szCs w:val="24"/>
              </w:rPr>
              <w:t>2020 год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5455B" w:rsidRPr="00475316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475316">
              <w:rPr>
                <w:szCs w:val="24"/>
              </w:rPr>
              <w:t>2025 год</w:t>
            </w:r>
          </w:p>
        </w:tc>
        <w:tc>
          <w:tcPr>
            <w:tcW w:w="6291" w:type="dxa"/>
            <w:tcMar>
              <w:top w:w="85" w:type="dxa"/>
              <w:bottom w:w="85" w:type="dxa"/>
            </w:tcMar>
          </w:tcPr>
          <w:p w:rsidR="0035455B" w:rsidRPr="00475316" w:rsidRDefault="0035455B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</w:t>
            </w:r>
            <w:r w:rsidRPr="00475316">
              <w:rPr>
                <w:rFonts w:ascii="Times New Roman" w:hAnsi="Times New Roman"/>
                <w:sz w:val="24"/>
                <w:szCs w:val="24"/>
              </w:rPr>
              <w:t xml:space="preserve">езопасных </w:t>
            </w:r>
            <w:r w:rsidRPr="00475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условий в муниципальных образовательных организациях, соответствующих всем требованиям действующих норм антитеррористической защищённости.</w:t>
            </w:r>
          </w:p>
        </w:tc>
      </w:tr>
      <w:tr w:rsidR="0035455B" w:rsidRPr="0035455B" w:rsidTr="00056569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35455B" w:rsidRPr="0035455B" w:rsidRDefault="0035455B" w:rsidP="0060327C">
            <w:pPr>
              <w:pStyle w:val="ConsPlusNormal"/>
              <w:jc w:val="center"/>
              <w:rPr>
                <w:sz w:val="26"/>
                <w:szCs w:val="26"/>
              </w:rPr>
            </w:pPr>
            <w:r w:rsidRPr="0035455B">
              <w:rPr>
                <w:sz w:val="26"/>
                <w:szCs w:val="26"/>
              </w:rPr>
              <w:t>4.</w:t>
            </w:r>
          </w:p>
        </w:tc>
        <w:tc>
          <w:tcPr>
            <w:tcW w:w="14831" w:type="dxa"/>
            <w:gridSpan w:val="5"/>
            <w:tcMar>
              <w:top w:w="85" w:type="dxa"/>
              <w:bottom w:w="85" w:type="dxa"/>
            </w:tcMar>
          </w:tcPr>
          <w:p w:rsidR="0035455B" w:rsidRPr="0035455B" w:rsidRDefault="0035455B" w:rsidP="0060327C">
            <w:pPr>
              <w:pStyle w:val="ConsPlusNormal"/>
              <w:rPr>
                <w:sz w:val="26"/>
                <w:szCs w:val="26"/>
              </w:rPr>
            </w:pPr>
            <w:r w:rsidRPr="0035455B">
              <w:rPr>
                <w:sz w:val="26"/>
                <w:szCs w:val="26"/>
              </w:rPr>
              <w:t>Подпрограмма 4</w:t>
            </w:r>
          </w:p>
          <w:p w:rsidR="0035455B" w:rsidRPr="0035455B" w:rsidRDefault="0035455B" w:rsidP="0060327C">
            <w:pPr>
              <w:pStyle w:val="ConsPlusNormal"/>
              <w:rPr>
                <w:sz w:val="26"/>
                <w:szCs w:val="26"/>
              </w:rPr>
            </w:pPr>
            <w:r w:rsidRPr="0035455B">
              <w:rPr>
                <w:sz w:val="26"/>
                <w:szCs w:val="26"/>
              </w:rPr>
              <w:t>«Развитие дополнительного образования в городе Ливны»</w:t>
            </w:r>
          </w:p>
        </w:tc>
      </w:tr>
      <w:tr w:rsidR="0035455B" w:rsidRPr="00C45F79" w:rsidTr="00056569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35455B" w:rsidRPr="00C45F79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C45F79">
              <w:rPr>
                <w:szCs w:val="24"/>
              </w:rPr>
              <w:t>4.1</w:t>
            </w:r>
          </w:p>
        </w:tc>
        <w:tc>
          <w:tcPr>
            <w:tcW w:w="14831" w:type="dxa"/>
            <w:gridSpan w:val="5"/>
            <w:tcMar>
              <w:top w:w="85" w:type="dxa"/>
              <w:bottom w:w="85" w:type="dxa"/>
            </w:tcMar>
          </w:tcPr>
          <w:p w:rsidR="0035455B" w:rsidRPr="00C45F79" w:rsidRDefault="0035455B" w:rsidP="006032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F79">
              <w:rPr>
                <w:rFonts w:ascii="Times New Roman" w:hAnsi="Times New Roman"/>
                <w:sz w:val="24"/>
                <w:szCs w:val="24"/>
              </w:rPr>
              <w:t>Основное мероприятие 4.1</w:t>
            </w:r>
          </w:p>
          <w:p w:rsidR="0035455B" w:rsidRPr="00C45F79" w:rsidRDefault="0035455B" w:rsidP="0060327C">
            <w:pPr>
              <w:pStyle w:val="ConsPlusNormal"/>
              <w:rPr>
                <w:szCs w:val="24"/>
              </w:rPr>
            </w:pPr>
            <w:r w:rsidRPr="00C45F79">
              <w:rPr>
                <w:szCs w:val="24"/>
              </w:rPr>
              <w:t xml:space="preserve">«Обеспечение деятельности МБУ ДО </w:t>
            </w:r>
            <w:proofErr w:type="gramStart"/>
            <w:r w:rsidRPr="00C45F79">
              <w:rPr>
                <w:szCs w:val="24"/>
              </w:rPr>
              <w:t>г</w:t>
            </w:r>
            <w:proofErr w:type="gramEnd"/>
            <w:r w:rsidRPr="00C45F79">
              <w:rPr>
                <w:szCs w:val="24"/>
              </w:rPr>
              <w:t>. Ливны «Центр творческого развития им. Н.Н. Поликарпова»</w:t>
            </w:r>
          </w:p>
        </w:tc>
      </w:tr>
      <w:tr w:rsidR="0035455B" w:rsidRPr="0060327C" w:rsidTr="00056569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35455B" w:rsidRPr="0060327C" w:rsidRDefault="0035455B" w:rsidP="0060327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  <w:tcMar>
              <w:top w:w="62" w:type="dxa"/>
              <w:bottom w:w="62" w:type="dxa"/>
            </w:tcMar>
          </w:tcPr>
          <w:p w:rsidR="0035455B" w:rsidRPr="0060327C" w:rsidRDefault="0035455B" w:rsidP="0060327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27C">
              <w:rPr>
                <w:rFonts w:ascii="Times New Roman" w:hAnsi="Times New Roman"/>
                <w:bCs/>
                <w:sz w:val="24"/>
                <w:szCs w:val="24"/>
              </w:rPr>
              <w:t>Мероприятие 4.1.1:</w:t>
            </w:r>
          </w:p>
          <w:p w:rsidR="0035455B" w:rsidRPr="00636C99" w:rsidRDefault="0035455B" w:rsidP="00636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36C99">
              <w:rPr>
                <w:rFonts w:ascii="Times New Roman" w:hAnsi="Times New Roman"/>
                <w:bCs/>
                <w:sz w:val="23"/>
                <w:szCs w:val="23"/>
              </w:rPr>
              <w:t>Финансовое обеспечение образовательного процесса (оплата труда и начисления) педагогического, административного, учебно-вспомогательного персонала, участвующего в образовательном процессе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35455B" w:rsidRPr="0060327C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60327C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35455B" w:rsidRPr="0060327C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60327C">
              <w:rPr>
                <w:szCs w:val="24"/>
              </w:rPr>
              <w:t>2022</w:t>
            </w:r>
            <w:r>
              <w:rPr>
                <w:szCs w:val="24"/>
              </w:rPr>
              <w:t xml:space="preserve"> </w:t>
            </w:r>
            <w:r w:rsidRPr="0060327C">
              <w:rPr>
                <w:szCs w:val="24"/>
              </w:rPr>
              <w:t>год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</w:tcPr>
          <w:p w:rsidR="0035455B" w:rsidRPr="0060327C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60327C">
              <w:rPr>
                <w:szCs w:val="24"/>
              </w:rPr>
              <w:t>2025 год</w:t>
            </w:r>
          </w:p>
        </w:tc>
        <w:tc>
          <w:tcPr>
            <w:tcW w:w="6291" w:type="dxa"/>
            <w:tcMar>
              <w:top w:w="62" w:type="dxa"/>
              <w:bottom w:w="62" w:type="dxa"/>
            </w:tcMar>
          </w:tcPr>
          <w:p w:rsidR="0035455B" w:rsidRPr="0060327C" w:rsidRDefault="0035455B" w:rsidP="0035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szCs w:val="24"/>
              </w:rPr>
            </w:pPr>
            <w:r w:rsidRPr="0060327C"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в городе Ливны в целях реализации творческих способностей детей и подростков, их социального, культурного самоопределения.</w:t>
            </w:r>
          </w:p>
        </w:tc>
      </w:tr>
      <w:tr w:rsidR="00636C99" w:rsidRPr="0060327C" w:rsidTr="00056569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636C99" w:rsidRPr="00DE25F4" w:rsidRDefault="00636C99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29" w:type="dxa"/>
            <w:tcMar>
              <w:top w:w="62" w:type="dxa"/>
              <w:bottom w:w="62" w:type="dxa"/>
            </w:tcMar>
          </w:tcPr>
          <w:p w:rsidR="00636C99" w:rsidRPr="00DE25F4" w:rsidRDefault="00636C99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636C99" w:rsidRPr="00DE25F4" w:rsidRDefault="00636C99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636C99" w:rsidRPr="00DE25F4" w:rsidRDefault="00636C99" w:rsidP="00AB555F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4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</w:tcPr>
          <w:p w:rsidR="00636C99" w:rsidRPr="00DE25F4" w:rsidRDefault="00636C99" w:rsidP="00AB555F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5</w:t>
            </w:r>
          </w:p>
        </w:tc>
        <w:tc>
          <w:tcPr>
            <w:tcW w:w="6291" w:type="dxa"/>
            <w:tcMar>
              <w:top w:w="62" w:type="dxa"/>
              <w:bottom w:w="62" w:type="dxa"/>
            </w:tcMar>
          </w:tcPr>
          <w:p w:rsidR="00636C99" w:rsidRPr="00DE25F4" w:rsidRDefault="00636C99" w:rsidP="00AB5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5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455B" w:rsidRPr="00C45F79" w:rsidTr="00056569">
        <w:trPr>
          <w:jc w:val="center"/>
        </w:trPr>
        <w:tc>
          <w:tcPr>
            <w:tcW w:w="624" w:type="dxa"/>
          </w:tcPr>
          <w:p w:rsidR="0035455B" w:rsidRPr="00C45F79" w:rsidRDefault="0035455B" w:rsidP="0060327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</w:tcPr>
          <w:p w:rsidR="0035455B" w:rsidRPr="00C45F79" w:rsidRDefault="0035455B" w:rsidP="00603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F79">
              <w:rPr>
                <w:rFonts w:ascii="Times New Roman" w:hAnsi="Times New Roman"/>
                <w:sz w:val="24"/>
                <w:szCs w:val="24"/>
              </w:rPr>
              <w:t>Мероприятие 4.1.2:</w:t>
            </w:r>
          </w:p>
          <w:p w:rsidR="0035455B" w:rsidRPr="00C45F79" w:rsidRDefault="0035455B" w:rsidP="006032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F79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814" w:type="dxa"/>
          </w:tcPr>
          <w:p w:rsidR="0035455B" w:rsidRPr="00C45F79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C45F79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35455B" w:rsidRPr="00C45F79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C45F79">
              <w:rPr>
                <w:szCs w:val="24"/>
              </w:rPr>
              <w:t>2022</w:t>
            </w:r>
            <w:r>
              <w:rPr>
                <w:szCs w:val="24"/>
              </w:rPr>
              <w:t xml:space="preserve"> </w:t>
            </w:r>
            <w:r w:rsidRPr="00C45F79">
              <w:rPr>
                <w:szCs w:val="24"/>
              </w:rPr>
              <w:t>год</w:t>
            </w:r>
          </w:p>
        </w:tc>
        <w:tc>
          <w:tcPr>
            <w:tcW w:w="1276" w:type="dxa"/>
          </w:tcPr>
          <w:p w:rsidR="0035455B" w:rsidRPr="00C45F79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C45F79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35455B" w:rsidRPr="00C45F79" w:rsidRDefault="0035455B" w:rsidP="001C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F79">
              <w:rPr>
                <w:rFonts w:ascii="Times New Roman" w:hAnsi="Times New Roman"/>
                <w:sz w:val="24"/>
                <w:szCs w:val="24"/>
              </w:rPr>
              <w:t>Увеличение доли детей и подростков, охваченных различными формами дополнительного образования в творческих объединениях Центра творческого развития.</w:t>
            </w:r>
          </w:p>
          <w:p w:rsidR="0035455B" w:rsidRPr="00C45F79" w:rsidRDefault="0035455B" w:rsidP="001C4063">
            <w:pPr>
              <w:pStyle w:val="ConsPlusNormal"/>
              <w:jc w:val="both"/>
              <w:rPr>
                <w:szCs w:val="24"/>
              </w:rPr>
            </w:pPr>
            <w:r w:rsidRPr="00C45F79">
              <w:rPr>
                <w:szCs w:val="24"/>
              </w:rPr>
              <w:t>Увеличение количества предоставляемых Центром творческого развития образовательных программ дополнительного образования, реализуемых, в том числе в сетевой форме.</w:t>
            </w:r>
          </w:p>
        </w:tc>
      </w:tr>
      <w:tr w:rsidR="0035455B" w:rsidRPr="00C45F79" w:rsidTr="00056569">
        <w:trPr>
          <w:jc w:val="center"/>
        </w:trPr>
        <w:tc>
          <w:tcPr>
            <w:tcW w:w="624" w:type="dxa"/>
          </w:tcPr>
          <w:p w:rsidR="0035455B" w:rsidRPr="00C45F79" w:rsidRDefault="0035455B" w:rsidP="0060327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429" w:type="dxa"/>
          </w:tcPr>
          <w:p w:rsidR="0035455B" w:rsidRPr="00C45F79" w:rsidRDefault="0035455B" w:rsidP="0060327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F79">
              <w:rPr>
                <w:rFonts w:ascii="Times New Roman" w:hAnsi="Times New Roman"/>
                <w:bCs/>
                <w:sz w:val="24"/>
                <w:szCs w:val="24"/>
              </w:rPr>
              <w:t>Мероприятие 4.1.3:</w:t>
            </w:r>
          </w:p>
          <w:p w:rsidR="0035455B" w:rsidRPr="00C45F79" w:rsidRDefault="0035455B" w:rsidP="006032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F79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Центра</w:t>
            </w:r>
          </w:p>
        </w:tc>
        <w:tc>
          <w:tcPr>
            <w:tcW w:w="1814" w:type="dxa"/>
          </w:tcPr>
          <w:p w:rsidR="0035455B" w:rsidRPr="00C45F79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C45F79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35455B" w:rsidRPr="00C45F79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C45F79">
              <w:rPr>
                <w:szCs w:val="24"/>
              </w:rPr>
              <w:t>2022</w:t>
            </w:r>
            <w:r>
              <w:rPr>
                <w:szCs w:val="24"/>
              </w:rPr>
              <w:t xml:space="preserve"> </w:t>
            </w:r>
            <w:r w:rsidRPr="00C45F79">
              <w:rPr>
                <w:szCs w:val="24"/>
              </w:rPr>
              <w:t>год</w:t>
            </w:r>
          </w:p>
        </w:tc>
        <w:tc>
          <w:tcPr>
            <w:tcW w:w="1276" w:type="dxa"/>
          </w:tcPr>
          <w:p w:rsidR="0035455B" w:rsidRPr="00C45F79" w:rsidRDefault="0035455B" w:rsidP="0060327C">
            <w:pPr>
              <w:pStyle w:val="ConsPlusNormal"/>
              <w:jc w:val="center"/>
              <w:rPr>
                <w:szCs w:val="24"/>
              </w:rPr>
            </w:pPr>
            <w:r w:rsidRPr="00C45F79">
              <w:rPr>
                <w:szCs w:val="24"/>
              </w:rPr>
              <w:t>2025 год</w:t>
            </w:r>
          </w:p>
        </w:tc>
        <w:tc>
          <w:tcPr>
            <w:tcW w:w="6291" w:type="dxa"/>
          </w:tcPr>
          <w:p w:rsidR="0035455B" w:rsidRPr="00C45F79" w:rsidRDefault="0035455B" w:rsidP="001C4063">
            <w:pPr>
              <w:pStyle w:val="ConsPlusNormal"/>
              <w:jc w:val="both"/>
              <w:rPr>
                <w:szCs w:val="24"/>
              </w:rPr>
            </w:pPr>
            <w:r w:rsidRPr="00C45F79">
              <w:rPr>
                <w:szCs w:val="24"/>
              </w:rPr>
              <w:t xml:space="preserve">Развитие и укрепление материально-технической </w:t>
            </w:r>
            <w:proofErr w:type="gramStart"/>
            <w:r w:rsidRPr="00C45F79">
              <w:rPr>
                <w:szCs w:val="24"/>
              </w:rPr>
              <w:t>базы</w:t>
            </w:r>
            <w:proofErr w:type="gramEnd"/>
            <w:r w:rsidRPr="00C45F79">
              <w:rPr>
                <w:szCs w:val="24"/>
              </w:rPr>
              <w:t xml:space="preserve"> и оснащенность Центра современным оборудованием для осуществления образовательного процесса и качественного предоставления услуг дополнительного образования</w:t>
            </w:r>
          </w:p>
        </w:tc>
      </w:tr>
    </w:tbl>
    <w:p w:rsidR="00321CFD" w:rsidRDefault="00321C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48F" w:rsidRDefault="00F734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488" w:rsidRDefault="00234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488" w:rsidRDefault="00234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488" w:rsidRDefault="00234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488" w:rsidRDefault="00234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27C" w:rsidRDefault="00603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27C" w:rsidRDefault="00603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27C" w:rsidRDefault="00603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C99" w:rsidRDefault="00636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27C" w:rsidRDefault="00603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27C" w:rsidRDefault="00603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27C" w:rsidRDefault="00603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27C" w:rsidRDefault="00603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27C" w:rsidRDefault="00603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27C" w:rsidRDefault="00603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488" w:rsidRDefault="00234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48F" w:rsidRDefault="00F734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CFD" w:rsidRPr="00321CFD" w:rsidRDefault="00321CFD" w:rsidP="00321CFD">
      <w:pPr>
        <w:suppressAutoHyphens/>
        <w:spacing w:after="0" w:line="240" w:lineRule="auto"/>
        <w:ind w:left="12474"/>
        <w:jc w:val="center"/>
        <w:rPr>
          <w:rFonts w:ascii="Times New Roman" w:hAnsi="Times New Roman"/>
          <w:sz w:val="24"/>
        </w:rPr>
      </w:pPr>
      <w:r w:rsidRPr="00321CFD">
        <w:rPr>
          <w:rFonts w:ascii="Times New Roman" w:hAnsi="Times New Roman"/>
          <w:sz w:val="24"/>
        </w:rPr>
        <w:lastRenderedPageBreak/>
        <w:t>Приложение 3</w:t>
      </w:r>
    </w:p>
    <w:p w:rsidR="00321CFD" w:rsidRPr="00321CFD" w:rsidRDefault="00321CFD" w:rsidP="00321CFD">
      <w:pPr>
        <w:suppressAutoHyphens/>
        <w:spacing w:after="0" w:line="240" w:lineRule="auto"/>
        <w:ind w:left="12474"/>
        <w:jc w:val="center"/>
        <w:rPr>
          <w:rFonts w:ascii="Times New Roman" w:hAnsi="Times New Roman"/>
          <w:sz w:val="24"/>
        </w:rPr>
      </w:pPr>
      <w:r w:rsidRPr="00321CFD">
        <w:rPr>
          <w:rFonts w:ascii="Times New Roman" w:hAnsi="Times New Roman"/>
          <w:sz w:val="24"/>
        </w:rPr>
        <w:t>к муниципальной программе</w:t>
      </w:r>
    </w:p>
    <w:p w:rsidR="00321CFD" w:rsidRDefault="00321CFD" w:rsidP="00321CFD">
      <w:pPr>
        <w:spacing w:after="0" w:line="240" w:lineRule="auto"/>
        <w:ind w:left="12474"/>
        <w:jc w:val="center"/>
        <w:rPr>
          <w:rFonts w:ascii="Times New Roman" w:hAnsi="Times New Roman"/>
          <w:sz w:val="24"/>
        </w:rPr>
      </w:pPr>
      <w:r w:rsidRPr="00321CFD">
        <w:rPr>
          <w:rFonts w:ascii="Times New Roman" w:hAnsi="Times New Roman"/>
          <w:sz w:val="24"/>
        </w:rPr>
        <w:t>«Образование в городе Ливны Орловской области»</w:t>
      </w:r>
    </w:p>
    <w:p w:rsidR="00321CFD" w:rsidRPr="00302B54" w:rsidRDefault="00321CFD" w:rsidP="00321CFD">
      <w:pPr>
        <w:spacing w:after="0" w:line="240" w:lineRule="auto"/>
        <w:rPr>
          <w:rFonts w:ascii="Times New Roman" w:hAnsi="Times New Roman"/>
        </w:rPr>
      </w:pPr>
    </w:p>
    <w:p w:rsidR="00321CFD" w:rsidRDefault="00321CFD" w:rsidP="00321CFD">
      <w:pPr>
        <w:pStyle w:val="ConsPlusTitle"/>
        <w:jc w:val="center"/>
        <w:rPr>
          <w:b w:val="0"/>
          <w:sz w:val="28"/>
          <w:szCs w:val="28"/>
        </w:rPr>
      </w:pPr>
      <w:r w:rsidRPr="00D24DA1">
        <w:rPr>
          <w:b w:val="0"/>
          <w:sz w:val="28"/>
          <w:szCs w:val="28"/>
        </w:rPr>
        <w:t xml:space="preserve">РЕСУРСНОЕ ОБЕСПЕЧЕНИЕ РЕАЛИЗАЦИИ </w:t>
      </w:r>
      <w:r w:rsidR="00F85477">
        <w:rPr>
          <w:b w:val="0"/>
          <w:sz w:val="28"/>
          <w:szCs w:val="28"/>
        </w:rPr>
        <w:t xml:space="preserve">МУНИЦИПАЛЬНОЙ </w:t>
      </w:r>
      <w:r w:rsidRPr="00D24DA1">
        <w:rPr>
          <w:b w:val="0"/>
          <w:sz w:val="28"/>
          <w:szCs w:val="28"/>
        </w:rPr>
        <w:t>ПРОГРАММЫ</w:t>
      </w:r>
    </w:p>
    <w:p w:rsidR="00302B54" w:rsidRPr="00302B54" w:rsidRDefault="00302B54" w:rsidP="00321CFD">
      <w:pPr>
        <w:pStyle w:val="ConsPlusTitle"/>
        <w:jc w:val="center"/>
        <w:rPr>
          <w:b w:val="0"/>
          <w:sz w:val="20"/>
        </w:rPr>
      </w:pPr>
    </w:p>
    <w:tbl>
      <w:tblPr>
        <w:tblW w:w="15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835"/>
        <w:gridCol w:w="1135"/>
        <w:gridCol w:w="1420"/>
        <w:gridCol w:w="1277"/>
        <w:gridCol w:w="1272"/>
        <w:gridCol w:w="1276"/>
        <w:gridCol w:w="1277"/>
        <w:gridCol w:w="1276"/>
        <w:gridCol w:w="1277"/>
        <w:gridCol w:w="1276"/>
      </w:tblGrid>
      <w:tr w:rsidR="00321CFD" w:rsidRPr="00321CFD" w:rsidTr="008A39A2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321CFD" w:rsidRPr="00321CFD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321CFD" w:rsidRPr="00321CFD" w:rsidRDefault="00321CFD" w:rsidP="00F85477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</w:tcPr>
          <w:p w:rsidR="00321CFD" w:rsidRPr="00321CFD" w:rsidRDefault="00321CFD" w:rsidP="00F85477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Ответственный исполнитель, соисполнител</w:t>
            </w:r>
            <w:r w:rsidR="00F85477">
              <w:rPr>
                <w:sz w:val="22"/>
                <w:szCs w:val="22"/>
              </w:rPr>
              <w:t>и</w:t>
            </w:r>
          </w:p>
        </w:tc>
        <w:tc>
          <w:tcPr>
            <w:tcW w:w="1420" w:type="dxa"/>
            <w:vMerge w:val="restart"/>
            <w:tcMar>
              <w:top w:w="74" w:type="dxa"/>
              <w:bottom w:w="74" w:type="dxa"/>
            </w:tcMar>
          </w:tcPr>
          <w:p w:rsidR="00321CFD" w:rsidRPr="00B73838" w:rsidRDefault="00F85477" w:rsidP="00AF6DB9">
            <w:pPr>
              <w:pStyle w:val="ConsPlusNormal"/>
              <w:jc w:val="center"/>
              <w:rPr>
                <w:sz w:val="22"/>
                <w:szCs w:val="22"/>
              </w:rPr>
            </w:pPr>
            <w:r w:rsidRPr="00B73838">
              <w:rPr>
                <w:sz w:val="22"/>
                <w:szCs w:val="22"/>
              </w:rPr>
              <w:t xml:space="preserve">Источник </w:t>
            </w:r>
            <w:proofErr w:type="gramStart"/>
            <w:r w:rsidRPr="00B73838">
              <w:rPr>
                <w:sz w:val="22"/>
                <w:szCs w:val="22"/>
              </w:rPr>
              <w:t>финанси-ро</w:t>
            </w:r>
            <w:r w:rsidR="00321CFD" w:rsidRPr="00B73838">
              <w:rPr>
                <w:sz w:val="22"/>
                <w:szCs w:val="22"/>
              </w:rPr>
              <w:t>вания</w:t>
            </w:r>
            <w:proofErr w:type="gramEnd"/>
          </w:p>
        </w:tc>
        <w:tc>
          <w:tcPr>
            <w:tcW w:w="8931" w:type="dxa"/>
            <w:gridSpan w:val="7"/>
            <w:tcMar>
              <w:top w:w="74" w:type="dxa"/>
              <w:bottom w:w="74" w:type="dxa"/>
            </w:tcMar>
          </w:tcPr>
          <w:p w:rsidR="00321CFD" w:rsidRPr="00321CFD" w:rsidRDefault="00321CFD" w:rsidP="00B73838">
            <w:pPr>
              <w:pStyle w:val="ConsPlusNormal"/>
              <w:jc w:val="center"/>
            </w:pPr>
            <w:r w:rsidRPr="00321CFD">
              <w:t>Расходы (тыс. рублей) по годам реализации</w:t>
            </w:r>
          </w:p>
        </w:tc>
      </w:tr>
      <w:tr w:rsidR="00AA1F07" w:rsidRPr="00321CFD" w:rsidTr="008A39A2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321CFD" w:rsidRPr="00321CFD" w:rsidRDefault="00321CFD" w:rsidP="00B7383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321CFD" w:rsidRPr="00321CFD" w:rsidRDefault="00321CFD" w:rsidP="00B73838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321CFD" w:rsidRPr="00321CFD" w:rsidRDefault="00321CFD" w:rsidP="00B738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tcMar>
              <w:top w:w="74" w:type="dxa"/>
              <w:bottom w:w="74" w:type="dxa"/>
            </w:tcMar>
          </w:tcPr>
          <w:p w:rsidR="00321CFD" w:rsidRPr="00B73838" w:rsidRDefault="00321CFD" w:rsidP="00B73838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21CFD" w:rsidRPr="00321CFD" w:rsidRDefault="00321CFD" w:rsidP="00B73838">
            <w:pPr>
              <w:pStyle w:val="ConsPlusNormal"/>
              <w:jc w:val="center"/>
              <w:rPr>
                <w:szCs w:val="24"/>
              </w:rPr>
            </w:pPr>
            <w:r w:rsidRPr="00321CFD">
              <w:rPr>
                <w:szCs w:val="24"/>
              </w:rPr>
              <w:t>всего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F85477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 xml:space="preserve">первый </w:t>
            </w:r>
          </w:p>
          <w:p w:rsidR="00321CFD" w:rsidRPr="00321CFD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год реализации</w:t>
            </w:r>
          </w:p>
          <w:p w:rsidR="00321CFD" w:rsidRPr="00321CFD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F85477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 xml:space="preserve">второй </w:t>
            </w:r>
          </w:p>
          <w:p w:rsidR="00321CFD" w:rsidRPr="00321CFD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год реализации</w:t>
            </w:r>
          </w:p>
          <w:p w:rsidR="00321CFD" w:rsidRPr="00321CFD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2021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F85477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 xml:space="preserve">третий </w:t>
            </w:r>
          </w:p>
          <w:p w:rsidR="00321CFD" w:rsidRPr="00321CFD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год реализации</w:t>
            </w:r>
          </w:p>
          <w:p w:rsidR="00321CFD" w:rsidRPr="00321CFD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21CFD" w:rsidRPr="00321CFD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четвертый год реализации</w:t>
            </w:r>
          </w:p>
          <w:p w:rsidR="00321CFD" w:rsidRPr="00321CFD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2023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F85477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 xml:space="preserve">пятый </w:t>
            </w:r>
          </w:p>
          <w:p w:rsidR="00321CFD" w:rsidRPr="00321CFD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год реализации</w:t>
            </w:r>
          </w:p>
          <w:p w:rsidR="00321CFD" w:rsidRPr="00321CFD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21CFD" w:rsidRPr="00321CFD" w:rsidRDefault="00F85477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r w:rsidR="00321CFD" w:rsidRPr="00321CFD">
              <w:rPr>
                <w:sz w:val="22"/>
                <w:szCs w:val="22"/>
              </w:rPr>
              <w:t>авершаю</w:t>
            </w:r>
            <w:r>
              <w:rPr>
                <w:sz w:val="22"/>
                <w:szCs w:val="22"/>
              </w:rPr>
              <w:t>-</w:t>
            </w:r>
            <w:r w:rsidR="00321CFD" w:rsidRPr="00321CFD">
              <w:rPr>
                <w:sz w:val="22"/>
                <w:szCs w:val="22"/>
              </w:rPr>
              <w:t>щий</w:t>
            </w:r>
            <w:proofErr w:type="gramEnd"/>
            <w:r w:rsidR="00321CFD" w:rsidRPr="00321CFD">
              <w:rPr>
                <w:sz w:val="22"/>
                <w:szCs w:val="22"/>
              </w:rPr>
              <w:t xml:space="preserve"> год реализации</w:t>
            </w:r>
          </w:p>
          <w:p w:rsidR="00321CFD" w:rsidRPr="00321CFD" w:rsidRDefault="00321CFD" w:rsidP="00B73838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CFD">
              <w:rPr>
                <w:sz w:val="22"/>
                <w:szCs w:val="22"/>
              </w:rPr>
              <w:t>2025</w:t>
            </w:r>
          </w:p>
        </w:tc>
      </w:tr>
      <w:tr w:rsidR="00AA1F07" w:rsidRPr="00B73838" w:rsidTr="008A39A2">
        <w:trPr>
          <w:trHeight w:val="190"/>
        </w:trPr>
        <w:tc>
          <w:tcPr>
            <w:tcW w:w="1480" w:type="dxa"/>
            <w:tcMar>
              <w:top w:w="74" w:type="dxa"/>
              <w:bottom w:w="74" w:type="dxa"/>
            </w:tcMar>
          </w:tcPr>
          <w:p w:rsidR="00321CFD" w:rsidRPr="00B73838" w:rsidRDefault="00321CFD" w:rsidP="00B73838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321CFD" w:rsidRPr="00B73838" w:rsidRDefault="00321CFD" w:rsidP="00B73838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2</w:t>
            </w:r>
          </w:p>
        </w:tc>
        <w:tc>
          <w:tcPr>
            <w:tcW w:w="1135" w:type="dxa"/>
          </w:tcPr>
          <w:p w:rsidR="00321CFD" w:rsidRPr="00B73838" w:rsidRDefault="00321CFD" w:rsidP="00B73838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3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321CFD" w:rsidRPr="00B73838" w:rsidRDefault="00321CFD" w:rsidP="00B73838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21CFD" w:rsidRPr="00B73838" w:rsidRDefault="00321CFD" w:rsidP="00B73838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321CFD" w:rsidRPr="00B73838" w:rsidRDefault="00321CFD" w:rsidP="00B73838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21CFD" w:rsidRPr="00B73838" w:rsidRDefault="00321CFD" w:rsidP="00B73838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21CFD" w:rsidRPr="00B73838" w:rsidRDefault="00321CFD" w:rsidP="00B73838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21CFD" w:rsidRPr="00B73838" w:rsidRDefault="00321CFD" w:rsidP="00B73838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21CFD" w:rsidRPr="00B73838" w:rsidRDefault="00321CFD" w:rsidP="00B73838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21CFD" w:rsidRPr="00B73838" w:rsidRDefault="00321CFD" w:rsidP="00B73838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11</w:t>
            </w:r>
          </w:p>
        </w:tc>
      </w:tr>
      <w:tr w:rsidR="00AA1F07" w:rsidRPr="00AF6DB9" w:rsidTr="00AF71C0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9778D4" w:rsidRPr="00AF6DB9" w:rsidRDefault="009778D4" w:rsidP="00B73838">
            <w:pPr>
              <w:pStyle w:val="ConsPlusNormal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9778D4" w:rsidRPr="00AF6DB9" w:rsidRDefault="009778D4" w:rsidP="00B73838">
            <w:pPr>
              <w:pStyle w:val="ConsPlusNormal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«Образование в городе Ливны Орловской области»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9778D4" w:rsidRPr="00AF6DB9" w:rsidRDefault="009778D4" w:rsidP="009778D4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УОО</w:t>
            </w:r>
          </w:p>
          <w:p w:rsidR="009778D4" w:rsidRPr="00AF6DB9" w:rsidRDefault="009778D4" w:rsidP="009778D4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ОО</w:t>
            </w:r>
          </w:p>
          <w:p w:rsidR="009778D4" w:rsidRPr="00AF6DB9" w:rsidRDefault="009778D4" w:rsidP="009778D4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ДОО</w:t>
            </w:r>
          </w:p>
          <w:p w:rsidR="009778D4" w:rsidRPr="00AF6DB9" w:rsidRDefault="009778D4" w:rsidP="009778D4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ППМСП-центр</w:t>
            </w:r>
          </w:p>
          <w:p w:rsidR="009778D4" w:rsidRPr="00AF6DB9" w:rsidRDefault="009778D4" w:rsidP="009778D4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ЕДДС</w:t>
            </w:r>
            <w:r w:rsidR="00302B54">
              <w:rPr>
                <w:b/>
                <w:szCs w:val="24"/>
              </w:rPr>
              <w:t xml:space="preserve"> и АХС</w:t>
            </w:r>
          </w:p>
          <w:p w:rsidR="009778D4" w:rsidRPr="00AF6DB9" w:rsidRDefault="009778D4" w:rsidP="009778D4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УКМС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9778D4" w:rsidRPr="000B46E8" w:rsidRDefault="009778D4" w:rsidP="00B73838">
            <w:pPr>
              <w:pStyle w:val="ConsPlusNormal"/>
              <w:rPr>
                <w:b/>
                <w:szCs w:val="24"/>
              </w:rPr>
            </w:pPr>
            <w:r w:rsidRPr="000B46E8">
              <w:rPr>
                <w:b/>
                <w:szCs w:val="24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9778D4" w:rsidRPr="00D30DF9" w:rsidRDefault="002E7F32" w:rsidP="0056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3 067 651,9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9778D4" w:rsidRPr="00D30DF9" w:rsidRDefault="003069F2" w:rsidP="0056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529 857,</w:t>
            </w:r>
            <w:r w:rsidR="0056120D" w:rsidRPr="00D30DF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778D4" w:rsidRPr="00D30DF9" w:rsidRDefault="002E7F32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487 601,3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9778D4" w:rsidRPr="00AF6DB9" w:rsidRDefault="003069F2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3C430E">
              <w:rPr>
                <w:rFonts w:ascii="Times New Roman" w:hAnsi="Times New Roman"/>
                <w:b/>
                <w:sz w:val="24"/>
                <w:szCs w:val="24"/>
              </w:rPr>
              <w:t>7 932,0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778D4" w:rsidRPr="00AF6DB9" w:rsidRDefault="004D34C0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C430E">
              <w:rPr>
                <w:rFonts w:ascii="Times New Roman" w:hAnsi="Times New Roman"/>
                <w:b/>
                <w:sz w:val="24"/>
                <w:szCs w:val="24"/>
              </w:rPr>
              <w:t>30 124,2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9778D4" w:rsidRPr="00AF6DB9" w:rsidRDefault="004D34C0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521 264,0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778D4" w:rsidRPr="00AF6DB9" w:rsidRDefault="004D34C0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520 872,8</w:t>
            </w:r>
          </w:p>
        </w:tc>
      </w:tr>
      <w:tr w:rsidR="00AA1F07" w:rsidRPr="00AF6DB9" w:rsidTr="00AF71C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9778D4" w:rsidRPr="00AF6DB9" w:rsidRDefault="009778D4" w:rsidP="00B7383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9778D4" w:rsidRPr="00AF6DB9" w:rsidRDefault="009778D4" w:rsidP="00B7383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9778D4" w:rsidRPr="00AF6DB9" w:rsidRDefault="009778D4" w:rsidP="00B73838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9778D4" w:rsidRPr="000B46E8" w:rsidRDefault="009778D4" w:rsidP="00B73838">
            <w:pPr>
              <w:pStyle w:val="ConsPlusNormal"/>
              <w:rPr>
                <w:b/>
                <w:szCs w:val="24"/>
              </w:rPr>
            </w:pPr>
            <w:r w:rsidRPr="000B46E8">
              <w:rPr>
                <w:b/>
                <w:szCs w:val="24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4D34C0" w:rsidRPr="00D30DF9" w:rsidRDefault="004D34C0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C430E" w:rsidRPr="00D30D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3C430E" w:rsidRPr="00D30DF9">
              <w:rPr>
                <w:rFonts w:ascii="Times New Roman" w:hAnsi="Times New Roman"/>
                <w:b/>
                <w:sz w:val="24"/>
                <w:szCs w:val="24"/>
              </w:rPr>
              <w:t>928</w:t>
            </w: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C430E" w:rsidRPr="00D30DF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9778D4" w:rsidRPr="00D30DF9" w:rsidRDefault="004D34C0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C430E" w:rsidRPr="00D30DF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904,4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9778D4" w:rsidRPr="00D30DF9" w:rsidRDefault="004D34C0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19 896,8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9778D4" w:rsidRPr="00AF6DB9" w:rsidRDefault="003C430E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21 613,3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9778D4" w:rsidRPr="00AF6DB9" w:rsidRDefault="003C430E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21 720,7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9778D4" w:rsidRPr="00AF6DB9" w:rsidRDefault="004D34C0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19 896,8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9778D4" w:rsidRPr="00AF6DB9" w:rsidRDefault="004D34C0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19 896,8</w:t>
            </w:r>
          </w:p>
        </w:tc>
      </w:tr>
      <w:tr w:rsidR="00AA1F07" w:rsidRPr="00AF6DB9" w:rsidTr="00AF71C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9778D4" w:rsidRPr="00AF6DB9" w:rsidRDefault="009778D4" w:rsidP="00B7383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9778D4" w:rsidRPr="00AF6DB9" w:rsidRDefault="009778D4" w:rsidP="00B7383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9778D4" w:rsidRPr="00AF6DB9" w:rsidRDefault="009778D4" w:rsidP="00B73838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9778D4" w:rsidRPr="000B46E8" w:rsidRDefault="009778D4" w:rsidP="00B73838">
            <w:pPr>
              <w:pStyle w:val="ConsPlusNormal"/>
              <w:rPr>
                <w:b/>
                <w:szCs w:val="24"/>
              </w:rPr>
            </w:pPr>
            <w:r w:rsidRPr="000B46E8">
              <w:rPr>
                <w:b/>
                <w:szCs w:val="24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9778D4" w:rsidRPr="00D30DF9" w:rsidRDefault="003C430E" w:rsidP="0056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1 923 070,</w:t>
            </w:r>
            <w:r w:rsidR="0056120D" w:rsidRPr="00D30D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9778D4" w:rsidRPr="00D30DF9" w:rsidRDefault="003C430E" w:rsidP="00593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349</w:t>
            </w:r>
            <w:r w:rsidR="0060327C" w:rsidRPr="00D30DF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93EFB" w:rsidRPr="00D30DF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60327C" w:rsidRPr="00D30DF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93EFB" w:rsidRPr="00D30D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9778D4" w:rsidRPr="00D30DF9" w:rsidRDefault="003C430E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302 968,2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9778D4" w:rsidRPr="00AF6DB9" w:rsidRDefault="004D34C0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 w:rsidR="003C43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430E">
              <w:rPr>
                <w:rFonts w:ascii="Times New Roman" w:hAnsi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9778D4" w:rsidRPr="00AF6DB9" w:rsidRDefault="004D34C0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  <w:r w:rsidR="003C43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C430E">
              <w:rPr>
                <w:rFonts w:ascii="Times New Roman" w:hAnsi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9778D4" w:rsidRPr="00AF6DB9" w:rsidRDefault="004D34C0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330 006,</w:t>
            </w:r>
            <w:r w:rsidR="003C43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9778D4" w:rsidRPr="00AF6DB9" w:rsidRDefault="004D34C0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330 006,</w:t>
            </w:r>
            <w:r w:rsidR="003C43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A1F07" w:rsidRPr="00AF6DB9" w:rsidTr="00AF71C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9778D4" w:rsidRPr="00AF6DB9" w:rsidRDefault="009778D4" w:rsidP="00B7383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9778D4" w:rsidRPr="00AF6DB9" w:rsidRDefault="009778D4" w:rsidP="00B7383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9778D4" w:rsidRPr="00AF6DB9" w:rsidRDefault="009778D4" w:rsidP="00B73838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9778D4" w:rsidRPr="000B46E8" w:rsidRDefault="009778D4" w:rsidP="00B73838">
            <w:pPr>
              <w:pStyle w:val="ConsPlusNormal"/>
              <w:rPr>
                <w:b/>
                <w:szCs w:val="24"/>
              </w:rPr>
            </w:pPr>
            <w:r w:rsidRPr="000B46E8">
              <w:rPr>
                <w:b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9778D4" w:rsidRPr="00D30DF9" w:rsidRDefault="002E7F32" w:rsidP="0056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1 030 653,0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9778D4" w:rsidRPr="00D30DF9" w:rsidRDefault="004D34C0" w:rsidP="00603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169 013,</w:t>
            </w:r>
            <w:r w:rsidR="0060327C" w:rsidRPr="00D30D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9778D4" w:rsidRPr="00D30DF9" w:rsidRDefault="002E7F32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DF9">
              <w:rPr>
                <w:rFonts w:ascii="Times New Roman" w:hAnsi="Times New Roman"/>
                <w:b/>
                <w:sz w:val="24"/>
                <w:szCs w:val="24"/>
              </w:rPr>
              <w:t>164 736,3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9778D4" w:rsidRPr="00AF6DB9" w:rsidRDefault="004D34C0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  <w:r w:rsidR="003C43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430E">
              <w:rPr>
                <w:rFonts w:ascii="Times New Roman" w:hAnsi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9778D4" w:rsidRPr="00AF6DB9" w:rsidRDefault="004D34C0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178</w:t>
            </w:r>
            <w:r w:rsidR="003C43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C430E">
              <w:rPr>
                <w:rFonts w:ascii="Times New Roman" w:hAnsi="Times New Roman"/>
                <w:b/>
                <w:sz w:val="24"/>
                <w:szCs w:val="24"/>
              </w:rPr>
              <w:t>78,6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9778D4" w:rsidRPr="00AF6DB9" w:rsidRDefault="004D34C0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171 360,8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9778D4" w:rsidRPr="00AF6DB9" w:rsidRDefault="004D34C0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B9">
              <w:rPr>
                <w:rFonts w:ascii="Times New Roman" w:hAnsi="Times New Roman"/>
                <w:b/>
                <w:sz w:val="24"/>
                <w:szCs w:val="24"/>
              </w:rPr>
              <w:t>170 969,6</w:t>
            </w:r>
          </w:p>
        </w:tc>
      </w:tr>
      <w:tr w:rsidR="00AA1F07" w:rsidRPr="00476520" w:rsidTr="00AF71C0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069F2" w:rsidRPr="00476520" w:rsidRDefault="003069F2" w:rsidP="003069F2">
            <w:pPr>
              <w:pStyle w:val="ConsPlusNormal"/>
              <w:rPr>
                <w:b/>
                <w:szCs w:val="24"/>
              </w:rPr>
            </w:pPr>
            <w:hyperlink w:anchor="P139" w:history="1">
              <w:r w:rsidRPr="00476520">
                <w:rPr>
                  <w:b/>
                  <w:szCs w:val="24"/>
                </w:rPr>
                <w:t xml:space="preserve">Подпрограмма </w:t>
              </w:r>
            </w:hyperlink>
            <w:r w:rsidRPr="00476520">
              <w:rPr>
                <w:b/>
                <w:szCs w:val="24"/>
              </w:rPr>
              <w:t>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069F2" w:rsidRPr="00476520" w:rsidRDefault="003069F2" w:rsidP="00B73838">
            <w:pPr>
              <w:pStyle w:val="ConsPlusNormal"/>
              <w:rPr>
                <w:b/>
                <w:szCs w:val="24"/>
              </w:rPr>
            </w:pPr>
            <w:r w:rsidRPr="00476520">
              <w:rPr>
                <w:b/>
                <w:szCs w:val="24"/>
              </w:rPr>
              <w:t>«Развитие системы дошкольного и общего образования детей, воспитательной работы в образовательных организациях города Ливны»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069F2" w:rsidRPr="00476520" w:rsidRDefault="003069F2" w:rsidP="003069F2">
            <w:pPr>
              <w:pStyle w:val="ConsPlusNormal"/>
              <w:jc w:val="center"/>
              <w:rPr>
                <w:b/>
                <w:szCs w:val="24"/>
              </w:rPr>
            </w:pPr>
            <w:r w:rsidRPr="00476520">
              <w:rPr>
                <w:b/>
                <w:szCs w:val="24"/>
              </w:rPr>
              <w:t>УОО</w:t>
            </w:r>
          </w:p>
          <w:p w:rsidR="003069F2" w:rsidRPr="00476520" w:rsidRDefault="003069F2" w:rsidP="003069F2">
            <w:pPr>
              <w:pStyle w:val="ConsPlusNormal"/>
              <w:jc w:val="center"/>
              <w:rPr>
                <w:b/>
                <w:szCs w:val="24"/>
              </w:rPr>
            </w:pPr>
            <w:r w:rsidRPr="00476520">
              <w:rPr>
                <w:b/>
                <w:szCs w:val="24"/>
              </w:rPr>
              <w:t>ОО</w:t>
            </w:r>
          </w:p>
          <w:p w:rsidR="003069F2" w:rsidRPr="00476520" w:rsidRDefault="003069F2" w:rsidP="003069F2">
            <w:pPr>
              <w:pStyle w:val="ConsPlusNormal"/>
              <w:jc w:val="center"/>
              <w:rPr>
                <w:b/>
                <w:szCs w:val="24"/>
              </w:rPr>
            </w:pPr>
            <w:r w:rsidRPr="00476520">
              <w:rPr>
                <w:b/>
                <w:szCs w:val="24"/>
              </w:rPr>
              <w:t>ДОО</w:t>
            </w:r>
          </w:p>
          <w:p w:rsidR="003069F2" w:rsidRPr="00476520" w:rsidRDefault="003069F2" w:rsidP="004D6D89">
            <w:pPr>
              <w:pStyle w:val="ConsPlusNormal"/>
              <w:jc w:val="center"/>
              <w:rPr>
                <w:b/>
                <w:szCs w:val="24"/>
              </w:rPr>
            </w:pPr>
            <w:r w:rsidRPr="00476520">
              <w:rPr>
                <w:b/>
                <w:szCs w:val="24"/>
              </w:rPr>
              <w:t>ППМСП-центр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069F2" w:rsidRPr="00476520" w:rsidRDefault="003069F2" w:rsidP="00B73838">
            <w:pPr>
              <w:pStyle w:val="ConsPlusNormal"/>
              <w:rPr>
                <w:b/>
                <w:sz w:val="23"/>
                <w:szCs w:val="23"/>
              </w:rPr>
            </w:pPr>
            <w:r w:rsidRPr="00476520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069F2" w:rsidRPr="00476520" w:rsidRDefault="000731FB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2 959 899,</w:t>
            </w:r>
            <w:r w:rsidR="003069F2" w:rsidRPr="004765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3069F2" w:rsidRPr="00476520" w:rsidRDefault="000731FB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511 939,5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069F2" w:rsidRPr="00476520" w:rsidRDefault="003069F2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467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930,4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069F2" w:rsidRPr="00476520" w:rsidRDefault="003069F2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8 099,0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069F2" w:rsidRPr="00476520" w:rsidRDefault="000731FB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508 329,0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069F2" w:rsidRPr="00476520" w:rsidRDefault="003069F2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506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756,3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069F2" w:rsidRPr="00476520" w:rsidRDefault="003069F2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506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845,1</w:t>
            </w:r>
          </w:p>
        </w:tc>
      </w:tr>
      <w:tr w:rsidR="00AA1F07" w:rsidRPr="00476520" w:rsidTr="00AF71C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C430E" w:rsidRPr="00476520" w:rsidRDefault="003C430E" w:rsidP="003C430E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C430E" w:rsidRPr="00476520" w:rsidRDefault="003C430E" w:rsidP="003C430E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C430E" w:rsidRPr="00476520" w:rsidRDefault="003C430E" w:rsidP="003C430E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476520" w:rsidRDefault="003C430E" w:rsidP="003C430E">
            <w:pPr>
              <w:pStyle w:val="ConsPlusNormal"/>
              <w:rPr>
                <w:b/>
                <w:sz w:val="23"/>
                <w:szCs w:val="23"/>
              </w:rPr>
            </w:pPr>
            <w:r w:rsidRPr="00476520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476520" w:rsidRDefault="003C430E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113 928,8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476520" w:rsidRDefault="003C430E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10 904,4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476520" w:rsidRDefault="003C430E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19 896,8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476520" w:rsidRDefault="003C430E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21 613,3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476520" w:rsidRDefault="003C430E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21 720,7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476520" w:rsidRDefault="003C430E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19 896,8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476520" w:rsidRDefault="003C430E" w:rsidP="003C4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19 896,8</w:t>
            </w:r>
          </w:p>
        </w:tc>
      </w:tr>
      <w:tr w:rsidR="000731FB" w:rsidRPr="00476520" w:rsidTr="00AF71C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069F2" w:rsidRPr="00476520" w:rsidRDefault="003069F2" w:rsidP="00B7383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069F2" w:rsidRPr="00476520" w:rsidRDefault="003069F2" w:rsidP="00B7383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069F2" w:rsidRPr="00476520" w:rsidRDefault="003069F2" w:rsidP="00B73838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069F2" w:rsidRPr="00476520" w:rsidRDefault="003069F2" w:rsidP="00B73838">
            <w:pPr>
              <w:pStyle w:val="ConsPlusNormal"/>
              <w:rPr>
                <w:b/>
                <w:sz w:val="23"/>
                <w:szCs w:val="23"/>
              </w:rPr>
            </w:pPr>
            <w:r w:rsidRPr="00476520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3069F2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897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476,6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3069F2" w:rsidP="00B73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978,4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3069F2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3069F2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0731FB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330 024,9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3069F2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006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3069F2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006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</w:tr>
      <w:tr w:rsidR="000731FB" w:rsidRPr="00476520" w:rsidTr="00AF71C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069F2" w:rsidRPr="00476520" w:rsidRDefault="003069F2" w:rsidP="00B73838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069F2" w:rsidRPr="00476520" w:rsidRDefault="003069F2" w:rsidP="00B73838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069F2" w:rsidRPr="00476520" w:rsidRDefault="003069F2" w:rsidP="00B7383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069F2" w:rsidRPr="00476520" w:rsidRDefault="003069F2" w:rsidP="00B73838">
            <w:pPr>
              <w:pStyle w:val="ConsPlusNormal"/>
              <w:rPr>
                <w:b/>
                <w:sz w:val="23"/>
                <w:szCs w:val="23"/>
              </w:rPr>
            </w:pPr>
            <w:r w:rsidRPr="00476520">
              <w:rPr>
                <w:b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3069F2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93,9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3069F2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64 056,7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3069F2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697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3069F2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56 361,4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3069F2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83,4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3069F2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069F2" w:rsidRPr="00476520" w:rsidRDefault="003069F2" w:rsidP="0007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/>
                <w:sz w:val="24"/>
                <w:szCs w:val="24"/>
              </w:rPr>
              <w:t>941</w:t>
            </w:r>
            <w:r w:rsidR="000731FB">
              <w:rPr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</w:tr>
      <w:tr w:rsidR="008A39A2" w:rsidRPr="00476520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8A39A2" w:rsidRPr="00476520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476520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8A39A2" w:rsidRPr="00476520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476520">
              <w:rPr>
                <w:sz w:val="20"/>
              </w:rPr>
              <w:t>2</w:t>
            </w:r>
          </w:p>
        </w:tc>
        <w:tc>
          <w:tcPr>
            <w:tcW w:w="1135" w:type="dxa"/>
          </w:tcPr>
          <w:p w:rsidR="008A39A2" w:rsidRPr="00476520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476520">
              <w:rPr>
                <w:sz w:val="20"/>
              </w:rPr>
              <w:t>3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8A39A2" w:rsidRPr="00476520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476520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39A2" w:rsidRPr="00476520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476520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A39A2" w:rsidRPr="00476520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476520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39A2" w:rsidRPr="00476520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476520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39A2" w:rsidRPr="00476520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476520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39A2" w:rsidRPr="00476520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476520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39A2" w:rsidRPr="00476520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476520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39A2" w:rsidRPr="00476520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476520">
              <w:rPr>
                <w:sz w:val="20"/>
              </w:rPr>
              <w:t>11</w:t>
            </w:r>
          </w:p>
        </w:tc>
      </w:tr>
      <w:tr w:rsidR="00AA1F07" w:rsidRPr="00476520" w:rsidTr="00AF71C0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4D6D89" w:rsidRPr="00476520" w:rsidRDefault="004D6D89" w:rsidP="00306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4D6D89" w:rsidRPr="00476520" w:rsidRDefault="004D6D89" w:rsidP="00302B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 xml:space="preserve">Реализация права на получение </w:t>
            </w:r>
            <w:proofErr w:type="gramStart"/>
            <w:r w:rsidRPr="00476520">
              <w:rPr>
                <w:rFonts w:ascii="Times New Roman" w:hAnsi="Times New Roman"/>
                <w:sz w:val="24"/>
                <w:szCs w:val="24"/>
              </w:rPr>
              <w:t>общедоступ</w:t>
            </w:r>
            <w:r w:rsidR="00AF71C0">
              <w:rPr>
                <w:rFonts w:ascii="Times New Roman" w:hAnsi="Times New Roman"/>
                <w:sz w:val="24"/>
                <w:szCs w:val="24"/>
              </w:rPr>
              <w:t>-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476520">
              <w:rPr>
                <w:rFonts w:ascii="Times New Roman" w:hAnsi="Times New Roman"/>
                <w:sz w:val="24"/>
                <w:szCs w:val="24"/>
              </w:rPr>
              <w:t xml:space="preserve"> и бесплатного дошкольного образования в муниципальных дошкольных образова</w:t>
            </w:r>
            <w:r w:rsidR="00AF71C0">
              <w:rPr>
                <w:rFonts w:ascii="Times New Roman" w:hAnsi="Times New Roman"/>
                <w:sz w:val="24"/>
                <w:szCs w:val="24"/>
              </w:rPr>
              <w:t>-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pStyle w:val="ConsPlusNormal"/>
              <w:jc w:val="center"/>
              <w:rPr>
                <w:szCs w:val="24"/>
              </w:rPr>
            </w:pPr>
            <w:r w:rsidRPr="00476520">
              <w:rPr>
                <w:szCs w:val="24"/>
              </w:rPr>
              <w:t>УОО</w:t>
            </w:r>
          </w:p>
          <w:p w:rsidR="004D6D89" w:rsidRPr="00476520" w:rsidRDefault="004D6D89" w:rsidP="004D6D89">
            <w:pPr>
              <w:pStyle w:val="ConsPlusNormal"/>
              <w:jc w:val="center"/>
              <w:rPr>
                <w:szCs w:val="24"/>
              </w:rPr>
            </w:pPr>
            <w:r w:rsidRPr="00476520">
              <w:rPr>
                <w:szCs w:val="24"/>
              </w:rPr>
              <w:t>ДОО</w:t>
            </w:r>
          </w:p>
          <w:p w:rsidR="004D6D89" w:rsidRPr="00476520" w:rsidRDefault="004D6D89" w:rsidP="004D6D89">
            <w:pPr>
              <w:pStyle w:val="ConsPlusNormal"/>
              <w:jc w:val="center"/>
              <w:rPr>
                <w:szCs w:val="24"/>
              </w:rPr>
            </w:pPr>
            <w:r w:rsidRPr="00476520">
              <w:rPr>
                <w:szCs w:val="24"/>
              </w:rPr>
              <w:t>ППМСП-центр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  <w:vAlign w:val="center"/>
          </w:tcPr>
          <w:p w:rsidR="004D6D89" w:rsidRPr="00476520" w:rsidRDefault="004D6D89" w:rsidP="00B73838">
            <w:pPr>
              <w:pStyle w:val="ConsPlusNormal"/>
              <w:rPr>
                <w:sz w:val="22"/>
                <w:szCs w:val="22"/>
              </w:rPr>
            </w:pPr>
            <w:r w:rsidRPr="00476520">
              <w:rPr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1 376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139,1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236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217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491,2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6520">
              <w:rPr>
                <w:rFonts w:ascii="Times New Roman" w:hAnsi="Times New Roman"/>
                <w:bCs/>
                <w:iCs/>
                <w:sz w:val="24"/>
                <w:szCs w:val="24"/>
              </w:rPr>
              <w:t>212</w:t>
            </w:r>
            <w:r w:rsidR="00587BB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bCs/>
                <w:iCs/>
                <w:sz w:val="24"/>
                <w:szCs w:val="24"/>
              </w:rPr>
              <w:t>741,1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236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236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236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AA1F07" w:rsidRPr="00476520" w:rsidTr="00AF71C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4D6D89" w:rsidRPr="00476520" w:rsidRDefault="004D6D89" w:rsidP="00B73838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4D6D89" w:rsidRPr="00476520" w:rsidRDefault="004D6D89" w:rsidP="00B73838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4D6D89" w:rsidRPr="00476520" w:rsidRDefault="004D6D89" w:rsidP="00B7383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4D6D89" w:rsidRPr="00476520" w:rsidRDefault="004D6D89" w:rsidP="00B73838">
            <w:pPr>
              <w:pStyle w:val="ConsPlusNormal"/>
              <w:rPr>
                <w:sz w:val="22"/>
                <w:szCs w:val="22"/>
              </w:rPr>
            </w:pPr>
            <w:r w:rsidRPr="0047652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884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281,3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154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500,4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135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514,9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130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764,8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154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500,4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154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500,4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154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500,4</w:t>
            </w:r>
          </w:p>
        </w:tc>
      </w:tr>
      <w:tr w:rsidR="00AA1F07" w:rsidRPr="00476520" w:rsidTr="00AF71C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4D6D89" w:rsidRPr="00476520" w:rsidRDefault="004D6D89" w:rsidP="00B73838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4D6D89" w:rsidRPr="00476520" w:rsidRDefault="004D6D89" w:rsidP="00B73838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4D6D89" w:rsidRPr="00476520" w:rsidRDefault="004D6D89" w:rsidP="00B7383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4D6D89" w:rsidRPr="00476520" w:rsidRDefault="004D6D89" w:rsidP="00B73838">
            <w:pPr>
              <w:pStyle w:val="ConsPlusNormal"/>
              <w:rPr>
                <w:sz w:val="22"/>
                <w:szCs w:val="22"/>
              </w:rPr>
            </w:pPr>
            <w:r w:rsidRPr="00476520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491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857,8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81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976,3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81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976,3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81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976,3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81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976,3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81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976,3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D6D89" w:rsidRPr="00476520" w:rsidRDefault="004D6D89" w:rsidP="004D6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520">
              <w:rPr>
                <w:rFonts w:ascii="Times New Roman" w:hAnsi="Times New Roman"/>
                <w:sz w:val="24"/>
                <w:szCs w:val="24"/>
              </w:rPr>
              <w:t>81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476520">
              <w:rPr>
                <w:rFonts w:ascii="Times New Roman" w:hAnsi="Times New Roman"/>
                <w:sz w:val="24"/>
                <w:szCs w:val="24"/>
              </w:rPr>
              <w:t>976,3</w:t>
            </w:r>
          </w:p>
        </w:tc>
      </w:tr>
      <w:tr w:rsidR="007240BA" w:rsidRPr="007240BA" w:rsidTr="00AF71C0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мероприятие  1.1.1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0BA"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proofErr w:type="gramEnd"/>
            <w:r w:rsidRPr="007240BA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</w:t>
            </w:r>
            <w:r w:rsidR="006805B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240BA">
              <w:rPr>
                <w:rFonts w:ascii="Times New Roman" w:hAnsi="Times New Roman"/>
                <w:bCs/>
                <w:sz w:val="24"/>
                <w:szCs w:val="24"/>
              </w:rPr>
              <w:t>ние образовательного процесса (оплата труда и начисления) педаго</w:t>
            </w:r>
            <w:r w:rsidR="00AF71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240BA">
              <w:rPr>
                <w:rFonts w:ascii="Times New Roman" w:hAnsi="Times New Roman"/>
                <w:bCs/>
                <w:sz w:val="24"/>
                <w:szCs w:val="24"/>
              </w:rPr>
              <w:t>гического, администра</w:t>
            </w:r>
            <w:r w:rsidR="00AF71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240BA">
              <w:rPr>
                <w:rFonts w:ascii="Times New Roman" w:hAnsi="Times New Roman"/>
                <w:bCs/>
                <w:sz w:val="24"/>
                <w:szCs w:val="24"/>
              </w:rPr>
              <w:t>тивного, учебно-вспомогательного персонала, участвую</w:t>
            </w:r>
            <w:r w:rsidR="00AF71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240BA">
              <w:rPr>
                <w:rFonts w:ascii="Times New Roman" w:hAnsi="Times New Roman"/>
                <w:bCs/>
                <w:sz w:val="24"/>
                <w:szCs w:val="24"/>
              </w:rPr>
              <w:t>щего в образовательном процессе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880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977,8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153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923,2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135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008,7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130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276,3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153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923,2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153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923,2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153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923,2</w:t>
            </w:r>
          </w:p>
        </w:tc>
      </w:tr>
      <w:tr w:rsidR="00587BB4" w:rsidRPr="007240BA" w:rsidTr="00AF71C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587BB4" w:rsidRPr="000B46E8" w:rsidRDefault="00587BB4" w:rsidP="00587BB4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977,8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923,2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008,7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276,3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923,2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923,2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923,2</w:t>
            </w:r>
          </w:p>
        </w:tc>
      </w:tr>
      <w:tr w:rsidR="007240BA" w:rsidRPr="007240BA" w:rsidTr="00AF71C0">
        <w:trPr>
          <w:trHeight w:val="946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40BA" w:rsidRPr="007240BA" w:rsidTr="00AF71C0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0BA"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proofErr w:type="gramEnd"/>
            <w:r w:rsidRPr="007240BA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обеспече-ние образовательного процесса учебными расходами (приобрете-ние пособий, игрушек и др.)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303,5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577,2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488,5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577,2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577,2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577,2</w:t>
            </w:r>
          </w:p>
        </w:tc>
      </w:tr>
      <w:tr w:rsidR="007240BA" w:rsidRPr="007240BA" w:rsidTr="00AF71C0">
        <w:trPr>
          <w:trHeight w:val="500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303,5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577,2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488,5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577,2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577,2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577,2</w:t>
            </w:r>
          </w:p>
        </w:tc>
      </w:tr>
      <w:tr w:rsidR="007240BA" w:rsidRPr="007240BA" w:rsidTr="00AF71C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40BA" w:rsidRPr="007240BA" w:rsidTr="00AF71C0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мероприятие 1.1.3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финансовое </w:t>
            </w:r>
            <w:proofErr w:type="gramStart"/>
            <w:r w:rsidRPr="007240BA">
              <w:rPr>
                <w:rFonts w:ascii="Times New Roman" w:hAnsi="Times New Roman"/>
                <w:bCs/>
                <w:sz w:val="24"/>
                <w:szCs w:val="24"/>
              </w:rPr>
              <w:t>обеспече-ние</w:t>
            </w:r>
            <w:proofErr w:type="gramEnd"/>
            <w:r w:rsidRPr="007240B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489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757,8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81</w:t>
            </w:r>
            <w:r w:rsidR="00587BB4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626,3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587BB4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626,3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587BB4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626,3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587BB4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626,3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587BB4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626,3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587BB4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626,3</w:t>
            </w:r>
          </w:p>
        </w:tc>
      </w:tr>
      <w:tr w:rsidR="007240BA" w:rsidRPr="007240BA" w:rsidTr="00AF71C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87BB4" w:rsidRPr="007240BA" w:rsidTr="00AF71C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587BB4" w:rsidRPr="000B46E8" w:rsidRDefault="00587BB4" w:rsidP="00587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489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757,8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626,3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626,3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626,3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626,3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626,3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587BB4" w:rsidRPr="007240BA" w:rsidRDefault="00587BB4" w:rsidP="0058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626,3</w:t>
            </w:r>
          </w:p>
        </w:tc>
      </w:tr>
      <w:tr w:rsidR="008A39A2" w:rsidRPr="007240BA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8A39A2" w:rsidRPr="00B73838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8A39A2" w:rsidRPr="00B73838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2</w:t>
            </w:r>
          </w:p>
        </w:tc>
        <w:tc>
          <w:tcPr>
            <w:tcW w:w="1135" w:type="dxa"/>
          </w:tcPr>
          <w:p w:rsidR="008A39A2" w:rsidRPr="00B73838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3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8A39A2" w:rsidRPr="00B73838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39A2" w:rsidRPr="00B73838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A39A2" w:rsidRPr="00B73838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39A2" w:rsidRPr="00B73838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39A2" w:rsidRPr="00B73838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39A2" w:rsidRPr="00B73838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A39A2" w:rsidRPr="00B73838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A39A2" w:rsidRPr="00B73838" w:rsidRDefault="008A39A2" w:rsidP="008A39A2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11</w:t>
            </w:r>
          </w:p>
        </w:tc>
      </w:tr>
      <w:tr w:rsidR="007240BA" w:rsidRPr="007240BA" w:rsidTr="0038138F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мероприятие 1.1.4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укрепление материаль</w:t>
            </w:r>
            <w:r w:rsidR="00297A29">
              <w:rPr>
                <w:rFonts w:ascii="Times New Roman" w:hAnsi="Times New Roman"/>
                <w:sz w:val="24"/>
                <w:szCs w:val="24"/>
              </w:rPr>
              <w:t>-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но-технической базы дошкольных образовательных организаций в соответствии с ФГОС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7240BA" w:rsidRPr="007240BA" w:rsidTr="0038138F">
        <w:trPr>
          <w:trHeight w:val="512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40BA" w:rsidRPr="007240BA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7240BA" w:rsidRPr="007240BA" w:rsidTr="0038138F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297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 xml:space="preserve">Реализация права на получение </w:t>
            </w:r>
            <w:proofErr w:type="gramStart"/>
            <w:r w:rsidRPr="007240BA">
              <w:rPr>
                <w:rFonts w:ascii="Times New Roman" w:hAnsi="Times New Roman"/>
                <w:sz w:val="24"/>
                <w:szCs w:val="24"/>
              </w:rPr>
              <w:t>общедоступ</w:t>
            </w:r>
            <w:r w:rsidR="00297A29">
              <w:rPr>
                <w:rFonts w:ascii="Times New Roman" w:hAnsi="Times New Roman"/>
                <w:sz w:val="24"/>
                <w:szCs w:val="24"/>
              </w:rPr>
              <w:t>-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7240BA">
              <w:rPr>
                <w:rFonts w:ascii="Times New Roman" w:hAnsi="Times New Roman"/>
                <w:sz w:val="24"/>
                <w:szCs w:val="24"/>
              </w:rPr>
              <w:t xml:space="preserve"> и бесплатного начального общего, основного общего и среднего общего образования в муници</w:t>
            </w:r>
            <w:r w:rsidR="00297A29">
              <w:rPr>
                <w:rFonts w:ascii="Times New Roman" w:hAnsi="Times New Roman"/>
                <w:sz w:val="24"/>
                <w:szCs w:val="24"/>
              </w:rPr>
              <w:t>-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пальных общеобразова</w:t>
            </w:r>
            <w:r w:rsidR="00297A29">
              <w:rPr>
                <w:rFonts w:ascii="Times New Roman" w:hAnsi="Times New Roman"/>
                <w:sz w:val="24"/>
                <w:szCs w:val="24"/>
              </w:rPr>
              <w:t>-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1 356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235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212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571,3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207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325,7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233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587,4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233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587,4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233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587,4</w:t>
            </w:r>
          </w:p>
        </w:tc>
      </w:tr>
      <w:tr w:rsidR="007240BA" w:rsidRPr="007240BA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767,3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767,3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40BA" w:rsidRPr="007240BA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977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915,7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170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880,5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149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846,5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144</w:t>
            </w:r>
            <w:r w:rsidR="0010007C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600</w:t>
            </w:r>
            <w:r w:rsidR="0010007C">
              <w:rPr>
                <w:rFonts w:ascii="Times New Roman" w:hAnsi="Times New Roman"/>
                <w:sz w:val="24"/>
                <w:szCs w:val="24"/>
              </w:rPr>
              <w:t>,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170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862,6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170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862,6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170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862,6</w:t>
            </w:r>
          </w:p>
        </w:tc>
      </w:tr>
      <w:tr w:rsidR="007240BA" w:rsidRPr="007240BA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376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596,8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972,8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724,8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724,8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724,8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724,8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724,8</w:t>
            </w:r>
          </w:p>
        </w:tc>
      </w:tr>
      <w:tr w:rsidR="007240BA" w:rsidRPr="007240BA" w:rsidTr="0038138F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мероприятие 1.2.1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C430E" w:rsidRPr="00297A29" w:rsidRDefault="003C430E" w:rsidP="00297A29">
            <w:pPr>
              <w:spacing w:after="0" w:line="240" w:lineRule="auto"/>
              <w:ind w:left="221"/>
              <w:outlineLvl w:val="5"/>
              <w:rPr>
                <w:rFonts w:ascii="Times New Roman" w:hAnsi="Times New Roman"/>
                <w:b/>
                <w:sz w:val="23"/>
                <w:szCs w:val="23"/>
              </w:rPr>
            </w:pPr>
            <w:r w:rsidRPr="00297A29">
              <w:rPr>
                <w:rFonts w:ascii="Times New Roman" w:hAnsi="Times New Roman"/>
                <w:bCs/>
                <w:sz w:val="23"/>
                <w:szCs w:val="23"/>
              </w:rPr>
              <w:t xml:space="preserve">финансовое обеспечение образовательного процесса (оплата труда и начисления) </w:t>
            </w:r>
            <w:proofErr w:type="gramStart"/>
            <w:r w:rsidRPr="00297A29">
              <w:rPr>
                <w:rFonts w:ascii="Times New Roman" w:hAnsi="Times New Roman"/>
                <w:bCs/>
                <w:sz w:val="23"/>
                <w:szCs w:val="23"/>
              </w:rPr>
              <w:t>педагоги</w:t>
            </w:r>
            <w:r w:rsidR="00297A29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 w:rsidRPr="00297A29">
              <w:rPr>
                <w:rFonts w:ascii="Times New Roman" w:hAnsi="Times New Roman"/>
                <w:bCs/>
                <w:sz w:val="23"/>
                <w:szCs w:val="23"/>
              </w:rPr>
              <w:t>ческого</w:t>
            </w:r>
            <w:proofErr w:type="gramEnd"/>
            <w:r w:rsidRPr="00297A29">
              <w:rPr>
                <w:rFonts w:ascii="Times New Roman" w:hAnsi="Times New Roman"/>
                <w:bCs/>
                <w:sz w:val="23"/>
                <w:szCs w:val="23"/>
              </w:rPr>
              <w:t>, административ</w:t>
            </w:r>
            <w:r w:rsidR="00297A29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 w:rsidRPr="00297A29">
              <w:rPr>
                <w:rFonts w:ascii="Times New Roman" w:hAnsi="Times New Roman"/>
                <w:bCs/>
                <w:sz w:val="23"/>
                <w:szCs w:val="23"/>
              </w:rPr>
              <w:t>ного, учебно-вспомога</w:t>
            </w:r>
            <w:r w:rsidR="00297A29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 w:rsidRPr="00297A29">
              <w:rPr>
                <w:rFonts w:ascii="Times New Roman" w:hAnsi="Times New Roman"/>
                <w:bCs/>
                <w:sz w:val="23"/>
                <w:szCs w:val="23"/>
              </w:rPr>
              <w:t>тельного персонала, участвующего в образо</w:t>
            </w:r>
            <w:r w:rsidR="00297A29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 w:rsidRPr="00297A29">
              <w:rPr>
                <w:rFonts w:ascii="Times New Roman" w:hAnsi="Times New Roman"/>
                <w:bCs/>
                <w:sz w:val="23"/>
                <w:szCs w:val="23"/>
              </w:rPr>
              <w:t>вательном процессе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942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717,3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164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715,7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144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455,7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139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398,8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164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715,7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164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715,7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164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715,7</w:t>
            </w:r>
          </w:p>
        </w:tc>
      </w:tr>
      <w:tr w:rsidR="00182743" w:rsidRPr="007240BA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182743" w:rsidRPr="007240BA" w:rsidRDefault="00182743" w:rsidP="001827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182743" w:rsidRPr="00297A29" w:rsidRDefault="00182743" w:rsidP="00182743">
            <w:pPr>
              <w:spacing w:after="0" w:line="240" w:lineRule="auto"/>
              <w:ind w:left="22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182743" w:rsidRPr="007240BA" w:rsidRDefault="00182743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182743" w:rsidRPr="000B46E8" w:rsidRDefault="00182743" w:rsidP="00182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942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717,3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715,7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455,7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398,8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715,7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715,7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715,7</w:t>
            </w:r>
          </w:p>
        </w:tc>
      </w:tr>
      <w:tr w:rsidR="007240BA" w:rsidRPr="007240BA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C430E" w:rsidRPr="00297A29" w:rsidRDefault="003C430E" w:rsidP="007240BA">
            <w:pPr>
              <w:spacing w:after="0" w:line="240" w:lineRule="auto"/>
              <w:ind w:left="22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40BA" w:rsidRPr="007240BA" w:rsidTr="0038138F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мероприятие 1.2.2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C430E" w:rsidRPr="00297A29" w:rsidRDefault="003C430E" w:rsidP="00297A29">
            <w:pPr>
              <w:spacing w:after="0" w:line="240" w:lineRule="auto"/>
              <w:ind w:left="221"/>
              <w:outlineLvl w:val="6"/>
              <w:rPr>
                <w:rFonts w:ascii="Times New Roman" w:hAnsi="Times New Roman"/>
                <w:sz w:val="23"/>
                <w:szCs w:val="23"/>
              </w:rPr>
            </w:pPr>
            <w:r w:rsidRPr="00297A29">
              <w:rPr>
                <w:rFonts w:ascii="Times New Roman" w:hAnsi="Times New Roman"/>
                <w:bCs/>
                <w:sz w:val="23"/>
                <w:szCs w:val="23"/>
              </w:rPr>
              <w:t>финансовое обеспечение образовательного процесса учебными расходами (</w:t>
            </w:r>
            <w:proofErr w:type="gramStart"/>
            <w:r w:rsidRPr="00297A29">
              <w:rPr>
                <w:rFonts w:ascii="Times New Roman" w:hAnsi="Times New Roman"/>
                <w:bCs/>
                <w:sz w:val="23"/>
                <w:szCs w:val="23"/>
              </w:rPr>
              <w:t>приобрете</w:t>
            </w:r>
            <w:r w:rsidR="00297A29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 w:rsidRPr="00297A29">
              <w:rPr>
                <w:rFonts w:ascii="Times New Roman" w:hAnsi="Times New Roman"/>
                <w:bCs/>
                <w:sz w:val="23"/>
                <w:szCs w:val="23"/>
              </w:rPr>
              <w:t>ние</w:t>
            </w:r>
            <w:proofErr w:type="gramEnd"/>
            <w:r w:rsidRPr="00297A29">
              <w:rPr>
                <w:rFonts w:ascii="Times New Roman" w:hAnsi="Times New Roman"/>
                <w:bCs/>
                <w:sz w:val="23"/>
                <w:szCs w:val="23"/>
              </w:rPr>
              <w:t xml:space="preserve"> учебников и учеб</w:t>
            </w:r>
            <w:r w:rsidR="00297A29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 w:rsidRPr="00297A29">
              <w:rPr>
                <w:rFonts w:ascii="Times New Roman" w:hAnsi="Times New Roman"/>
                <w:bCs/>
                <w:sz w:val="23"/>
                <w:szCs w:val="23"/>
              </w:rPr>
              <w:t>ных пособий, классных журналов, аттестатов, медалей и др.)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180,5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146,9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390,8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202,1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146,9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</w:t>
            </w:r>
            <w:r w:rsidR="00D30DF9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146</w:t>
            </w:r>
            <w:r w:rsidR="00D30DF9">
              <w:rPr>
                <w:rFonts w:ascii="Times New Roman" w:hAnsi="Times New Roman"/>
                <w:sz w:val="24"/>
                <w:szCs w:val="24"/>
              </w:rPr>
              <w:t>,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146,9</w:t>
            </w:r>
          </w:p>
        </w:tc>
      </w:tr>
      <w:tr w:rsidR="00182743" w:rsidRPr="007240BA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182743" w:rsidRPr="007240BA" w:rsidRDefault="00182743" w:rsidP="001827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182743" w:rsidRPr="007240BA" w:rsidRDefault="00182743" w:rsidP="00182743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182743" w:rsidRPr="007240BA" w:rsidRDefault="00182743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182743" w:rsidRPr="000B46E8" w:rsidRDefault="00182743" w:rsidP="00182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180,5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146,9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390,8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202,1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146,9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</w:t>
            </w:r>
            <w:r w:rsidR="00D30DF9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146</w:t>
            </w:r>
            <w:r w:rsidR="00D30DF9">
              <w:rPr>
                <w:rFonts w:ascii="Times New Roman" w:hAnsi="Times New Roman"/>
                <w:sz w:val="24"/>
                <w:szCs w:val="24"/>
              </w:rPr>
              <w:t>,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146,9</w:t>
            </w:r>
          </w:p>
        </w:tc>
      </w:tr>
      <w:tr w:rsidR="007240BA" w:rsidRPr="007240BA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7A29" w:rsidRPr="007240BA" w:rsidTr="006352C3">
        <w:tc>
          <w:tcPr>
            <w:tcW w:w="1480" w:type="dxa"/>
            <w:tcMar>
              <w:top w:w="74" w:type="dxa"/>
              <w:bottom w:w="74" w:type="dxa"/>
            </w:tcMar>
          </w:tcPr>
          <w:p w:rsidR="00297A29" w:rsidRPr="00B73838" w:rsidRDefault="00297A29" w:rsidP="00297A29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297A29" w:rsidRPr="00B73838" w:rsidRDefault="00297A29" w:rsidP="00297A29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2</w:t>
            </w:r>
          </w:p>
        </w:tc>
        <w:tc>
          <w:tcPr>
            <w:tcW w:w="1135" w:type="dxa"/>
          </w:tcPr>
          <w:p w:rsidR="00297A29" w:rsidRPr="00B73838" w:rsidRDefault="00297A29" w:rsidP="00297A29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3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297A29" w:rsidRPr="00B73838" w:rsidRDefault="00297A29" w:rsidP="00297A29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297A29" w:rsidRPr="00B73838" w:rsidRDefault="00297A29" w:rsidP="00297A29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297A29" w:rsidRPr="00B73838" w:rsidRDefault="00297A29" w:rsidP="00297A29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297A29" w:rsidRPr="00B73838" w:rsidRDefault="00297A29" w:rsidP="00297A29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297A29" w:rsidRPr="00B73838" w:rsidRDefault="00297A29" w:rsidP="00297A29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297A29" w:rsidRPr="00B73838" w:rsidRDefault="00297A29" w:rsidP="00297A29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297A29" w:rsidRPr="00B73838" w:rsidRDefault="00297A29" w:rsidP="00297A29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297A29" w:rsidRPr="00B73838" w:rsidRDefault="00297A29" w:rsidP="00297A29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11</w:t>
            </w:r>
          </w:p>
        </w:tc>
      </w:tr>
      <w:tr w:rsidR="00297A29" w:rsidRPr="007240BA" w:rsidTr="008A39A2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297A29" w:rsidRPr="007240BA" w:rsidRDefault="00297A29" w:rsidP="007240B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мероприятие 1.2.3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297A29" w:rsidRPr="006352C3" w:rsidRDefault="00297A29" w:rsidP="00561D19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6352C3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финансовое </w:t>
            </w:r>
            <w:proofErr w:type="gramStart"/>
            <w:r w:rsidRPr="006352C3">
              <w:rPr>
                <w:rFonts w:ascii="Times New Roman" w:hAnsi="Times New Roman"/>
                <w:bCs/>
                <w:sz w:val="24"/>
                <w:szCs w:val="24"/>
              </w:rPr>
              <w:t>обеспече</w:t>
            </w:r>
            <w:r w:rsidR="0038138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352C3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gramEnd"/>
            <w:r w:rsidRPr="006352C3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задания на оказание муниципальных услуг (выполнение работ) общеобразовательными организациями</w:t>
            </w:r>
          </w:p>
        </w:tc>
        <w:tc>
          <w:tcPr>
            <w:tcW w:w="1135" w:type="dxa"/>
            <w:vMerge w:val="restart"/>
          </w:tcPr>
          <w:p w:rsidR="00297A29" w:rsidRPr="007240BA" w:rsidRDefault="00297A29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297A29" w:rsidRPr="007240BA" w:rsidRDefault="00297A29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297A29" w:rsidRPr="000B46E8" w:rsidRDefault="00297A29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375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078,8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704,8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474,8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474,8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474,8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474,8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474,8</w:t>
            </w:r>
          </w:p>
        </w:tc>
      </w:tr>
      <w:tr w:rsidR="00297A29" w:rsidRPr="007240BA" w:rsidTr="008A39A2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297A29" w:rsidRPr="007240BA" w:rsidRDefault="00297A29" w:rsidP="006805B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297A29" w:rsidRPr="007240BA" w:rsidRDefault="00297A29" w:rsidP="006805BE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97A29" w:rsidRPr="007240BA" w:rsidRDefault="00297A29" w:rsidP="006805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297A29" w:rsidRPr="000B46E8" w:rsidRDefault="00297A29" w:rsidP="006805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6805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6805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68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68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68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68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97A29" w:rsidRPr="007240BA" w:rsidRDefault="00297A29" w:rsidP="0068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2743" w:rsidRPr="007240BA" w:rsidTr="00427E68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182743" w:rsidRPr="007240BA" w:rsidRDefault="00182743" w:rsidP="001827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182743" w:rsidRPr="007240BA" w:rsidRDefault="00182743" w:rsidP="00182743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82743" w:rsidRPr="007240BA" w:rsidRDefault="00182743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182743" w:rsidRPr="000B46E8" w:rsidRDefault="00182743" w:rsidP="00182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375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078,8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704,8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474,8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474,8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474,8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474,8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182743" w:rsidRPr="007240BA" w:rsidRDefault="00182743" w:rsidP="00182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474,8</w:t>
            </w:r>
          </w:p>
        </w:tc>
      </w:tr>
      <w:tr w:rsidR="007240BA" w:rsidRPr="007240BA" w:rsidTr="008A39A2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мероприятие 1.2.4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1135" w:type="dxa"/>
            <w:vMerge w:val="restart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7240BA" w:rsidRPr="007240BA" w:rsidTr="008A39A2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40BA" w:rsidRPr="007240BA" w:rsidTr="008A39A2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7240BA" w:rsidRPr="007240BA" w:rsidTr="008A39A2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мероприятие 1.2.5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5" w:type="dxa"/>
            <w:vMerge w:val="restart"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  <w:vAlign w:val="center"/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803,2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803,2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430E" w:rsidRPr="007240BA" w:rsidRDefault="003C430E" w:rsidP="00724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40BA" w:rsidRPr="007240BA" w:rsidTr="008A39A2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767,3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0BA">
              <w:rPr>
                <w:rFonts w:ascii="Times New Roman" w:hAnsi="Times New Roman"/>
                <w:sz w:val="24"/>
                <w:szCs w:val="24"/>
              </w:rPr>
              <w:t>767,3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40BA" w:rsidRPr="007240BA" w:rsidTr="008A39A2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областной</w:t>
            </w:r>
          </w:p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40BA" w:rsidRPr="007240BA" w:rsidTr="008A39A2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spacing w:after="0" w:line="240" w:lineRule="auto"/>
              <w:ind w:left="3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3C430E" w:rsidRPr="000B46E8" w:rsidRDefault="003C430E" w:rsidP="00724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430E" w:rsidRPr="007240BA" w:rsidRDefault="003C430E" w:rsidP="00724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1A26" w:rsidRPr="00A41A26" w:rsidTr="008A39A2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</w:t>
            </w:r>
          </w:p>
        </w:tc>
        <w:tc>
          <w:tcPr>
            <w:tcW w:w="1135" w:type="dxa"/>
            <w:vMerge w:val="restart"/>
          </w:tcPr>
          <w:p w:rsidR="003C72B9" w:rsidRPr="00A41A26" w:rsidRDefault="003C72B9" w:rsidP="003C72B9">
            <w:pPr>
              <w:pStyle w:val="ConsPlusNormal"/>
              <w:jc w:val="center"/>
              <w:rPr>
                <w:szCs w:val="24"/>
              </w:rPr>
            </w:pPr>
            <w:r w:rsidRPr="00A41A26">
              <w:rPr>
                <w:szCs w:val="24"/>
              </w:rPr>
              <w:t>УОО</w:t>
            </w:r>
          </w:p>
          <w:p w:rsidR="003C72B9" w:rsidRPr="00A41A26" w:rsidRDefault="003C72B9" w:rsidP="00532622">
            <w:pPr>
              <w:pStyle w:val="ConsPlusNormal"/>
              <w:jc w:val="center"/>
              <w:rPr>
                <w:szCs w:val="24"/>
              </w:rPr>
            </w:pPr>
            <w:r w:rsidRPr="00A41A26">
              <w:rPr>
                <w:szCs w:val="24"/>
              </w:rPr>
              <w:t>ОО</w:t>
            </w:r>
          </w:p>
          <w:p w:rsidR="00532622" w:rsidRPr="00A41A26" w:rsidRDefault="00532622" w:rsidP="00532622">
            <w:pPr>
              <w:pStyle w:val="ConsPlusNormal"/>
              <w:jc w:val="center"/>
              <w:rPr>
                <w:szCs w:val="24"/>
              </w:rPr>
            </w:pPr>
            <w:r w:rsidRPr="00A41A26">
              <w:rPr>
                <w:szCs w:val="24"/>
              </w:rPr>
              <w:t>ДОО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3C72B9" w:rsidRPr="000B46E8" w:rsidRDefault="003C72B9" w:rsidP="00B73838">
            <w:pPr>
              <w:pStyle w:val="ConsPlusNormal"/>
              <w:rPr>
                <w:sz w:val="22"/>
                <w:szCs w:val="22"/>
              </w:rPr>
            </w:pPr>
            <w:r w:rsidRPr="000B46E8">
              <w:rPr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1 672,0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207,7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842,7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142,5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151,1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159,6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</w:tr>
      <w:tr w:rsidR="00A41A26" w:rsidRPr="00A41A26" w:rsidTr="008A39A2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3C72B9" w:rsidRPr="00A41A26" w:rsidRDefault="003C72B9" w:rsidP="003C72B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3C72B9" w:rsidRPr="000B46E8" w:rsidRDefault="003C72B9" w:rsidP="00B73838">
            <w:pPr>
              <w:pStyle w:val="ConsPlusNormal"/>
              <w:rPr>
                <w:sz w:val="22"/>
                <w:szCs w:val="22"/>
              </w:rPr>
            </w:pPr>
            <w:r w:rsidRPr="000B46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72B9" w:rsidRPr="00A41A26" w:rsidRDefault="003C72B9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72B9" w:rsidRPr="00A41A26" w:rsidRDefault="003C72B9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72B9" w:rsidRPr="00A41A26" w:rsidRDefault="003C72B9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C72B9" w:rsidRPr="00A41A26" w:rsidRDefault="003C72B9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C72B9" w:rsidRPr="00A41A26" w:rsidRDefault="003C72B9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1A26" w:rsidRPr="00A41A26" w:rsidTr="008A39A2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3C72B9" w:rsidRPr="00A41A26" w:rsidRDefault="003C72B9" w:rsidP="003C72B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3C72B9" w:rsidRPr="000B46E8" w:rsidRDefault="003C72B9" w:rsidP="00B73838">
            <w:pPr>
              <w:pStyle w:val="ConsPlusNormal"/>
              <w:rPr>
                <w:sz w:val="22"/>
                <w:szCs w:val="22"/>
              </w:rPr>
            </w:pPr>
            <w:r w:rsidRPr="000B46E8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1 672,0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207,7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842,7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142,5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151,1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159,6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C72B9" w:rsidRPr="00A41A26" w:rsidRDefault="003C72B9" w:rsidP="003C7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26"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</w:tr>
      <w:tr w:rsidR="006352C3" w:rsidRPr="00A41A26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2</w:t>
            </w:r>
          </w:p>
        </w:tc>
        <w:tc>
          <w:tcPr>
            <w:tcW w:w="1135" w:type="dxa"/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3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11</w:t>
            </w:r>
          </w:p>
        </w:tc>
      </w:tr>
      <w:tr w:rsidR="00AA1F07" w:rsidRPr="00AA1F07" w:rsidTr="0038138F">
        <w:tc>
          <w:tcPr>
            <w:tcW w:w="1480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мероприятие 1.3.1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8A39A2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обеспечение проведения государственной итоговой аттестации в общеобразовательных организациях города Ливны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20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642,0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202,7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837,7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146,1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154,6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163,4</w:t>
            </w:r>
          </w:p>
        </w:tc>
      </w:tr>
      <w:tr w:rsidR="00AA1F07" w:rsidRPr="00AA1F07" w:rsidTr="0038138F">
        <w:tc>
          <w:tcPr>
            <w:tcW w:w="1480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1F07" w:rsidRPr="00AA1F07" w:rsidTr="0038138F">
        <w:tc>
          <w:tcPr>
            <w:tcW w:w="1480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642,0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202,7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837,7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146,1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154,6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163,4</w:t>
            </w:r>
          </w:p>
        </w:tc>
      </w:tr>
      <w:tr w:rsidR="00AA1F07" w:rsidRPr="00AA1F07" w:rsidTr="0038138F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мероприятие 1.3.2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8A39A2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A1F07" w:rsidRPr="00AA1F07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1F07" w:rsidRPr="00AA1F07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A1F07" w:rsidRPr="00AA1F07" w:rsidTr="0038138F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Организация психолого-медико-социального сопровождения детей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ППМСП-центр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576,5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474,5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482,4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487,4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647,4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777,4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707,4</w:t>
            </w:r>
          </w:p>
        </w:tc>
      </w:tr>
      <w:tr w:rsidR="00AA1F07" w:rsidRPr="00AA1F07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1A26" w:rsidRPr="00AA1F07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41A26" w:rsidRPr="000B46E8" w:rsidRDefault="00A41A26" w:rsidP="00A4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576,5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474,5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482,4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487,4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647,4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777,4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707,4</w:t>
            </w:r>
          </w:p>
        </w:tc>
      </w:tr>
      <w:tr w:rsidR="00AA1F07" w:rsidRPr="00AA1F07" w:rsidTr="0038138F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мероприятие 1.4.1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31594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оказание психолого-педагогической, коррекционно-развивающей помощи детям в соответствии с их возрастными индивидуальными особенностями (заработная плата и начисления работникам)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ППМСП-центр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19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848,4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241,4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241,4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241,4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341,4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441,4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341,4</w:t>
            </w:r>
          </w:p>
        </w:tc>
      </w:tr>
      <w:tr w:rsidR="00AA1F07" w:rsidRPr="00AA1F07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31594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1A26" w:rsidRPr="00AA1F07" w:rsidTr="0038138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41A26" w:rsidRPr="00AA1F07" w:rsidRDefault="00A41A26" w:rsidP="0031594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41A26" w:rsidRPr="000B46E8" w:rsidRDefault="00A41A26" w:rsidP="00A4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848,4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241,4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241,4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241,4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341,4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441,4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341,4</w:t>
            </w:r>
          </w:p>
        </w:tc>
      </w:tr>
      <w:tr w:rsidR="006352C3" w:rsidRPr="00AA1F07" w:rsidTr="006352C3">
        <w:tc>
          <w:tcPr>
            <w:tcW w:w="1480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6352C3" w:rsidRPr="00B73838" w:rsidRDefault="006352C3" w:rsidP="00315940">
            <w:pPr>
              <w:pStyle w:val="ConsPlusNormal"/>
              <w:ind w:left="221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2</w:t>
            </w:r>
          </w:p>
        </w:tc>
        <w:tc>
          <w:tcPr>
            <w:tcW w:w="1135" w:type="dxa"/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3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11</w:t>
            </w:r>
          </w:p>
        </w:tc>
      </w:tr>
      <w:tr w:rsidR="00AA1F07" w:rsidRPr="00AA1F07" w:rsidTr="00315940">
        <w:tc>
          <w:tcPr>
            <w:tcW w:w="1480" w:type="dxa"/>
            <w:vMerge w:val="restart"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мероприятие 1.4.2</w:t>
            </w:r>
          </w:p>
        </w:tc>
        <w:tc>
          <w:tcPr>
            <w:tcW w:w="2835" w:type="dxa"/>
            <w:vMerge w:val="restart"/>
            <w:tcMar>
              <w:top w:w="62" w:type="dxa"/>
              <w:bottom w:w="62" w:type="dxa"/>
            </w:tcMar>
          </w:tcPr>
          <w:p w:rsidR="00AA1F07" w:rsidRPr="00AA1F07" w:rsidRDefault="00AA1F07" w:rsidP="0031594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создание условий для оказания психолого-педагогической, коррекционно-разви</w:t>
            </w:r>
            <w:r w:rsidR="00315940">
              <w:rPr>
                <w:rFonts w:ascii="Times New Roman" w:hAnsi="Times New Roman"/>
                <w:sz w:val="24"/>
                <w:szCs w:val="24"/>
              </w:rPr>
              <w:t>-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вающей помощи детям</w:t>
            </w:r>
          </w:p>
        </w:tc>
        <w:tc>
          <w:tcPr>
            <w:tcW w:w="1135" w:type="dxa"/>
            <w:vMerge w:val="restart"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ППМСП-центр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1420" w:type="dxa"/>
            <w:tcMar>
              <w:top w:w="62" w:type="dxa"/>
              <w:bottom w:w="62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233,1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246,0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296,0</w:t>
            </w:r>
          </w:p>
        </w:tc>
      </w:tr>
      <w:tr w:rsidR="00AA1F07" w:rsidRPr="00AA1F07" w:rsidTr="00315940">
        <w:tc>
          <w:tcPr>
            <w:tcW w:w="1480" w:type="dxa"/>
            <w:vMerge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62" w:type="dxa"/>
              <w:bottom w:w="62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1F07" w:rsidRPr="00AA1F07" w:rsidTr="00315940">
        <w:tc>
          <w:tcPr>
            <w:tcW w:w="1480" w:type="dxa"/>
            <w:vMerge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62" w:type="dxa"/>
              <w:bottom w:w="62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233,1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246,0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296,0</w:t>
            </w:r>
          </w:p>
        </w:tc>
      </w:tr>
      <w:tr w:rsidR="00AA1F07" w:rsidRPr="00AA1F07" w:rsidTr="00315940">
        <w:tc>
          <w:tcPr>
            <w:tcW w:w="1480" w:type="dxa"/>
            <w:vMerge w:val="restart"/>
            <w:tcMar>
              <w:top w:w="62" w:type="dxa"/>
              <w:bottom w:w="62" w:type="dxa"/>
            </w:tcMar>
          </w:tcPr>
          <w:p w:rsidR="00AA1F07" w:rsidRPr="00AA1F07" w:rsidRDefault="00AA1F07" w:rsidP="00A41A2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мероприятие 1.4.3</w:t>
            </w:r>
          </w:p>
        </w:tc>
        <w:tc>
          <w:tcPr>
            <w:tcW w:w="2835" w:type="dxa"/>
            <w:vMerge w:val="restart"/>
            <w:tcMar>
              <w:top w:w="62" w:type="dxa"/>
              <w:bottom w:w="62" w:type="dxa"/>
            </w:tcMar>
          </w:tcPr>
          <w:p w:rsidR="00AA1F07" w:rsidRPr="006352C3" w:rsidRDefault="00AA1F07" w:rsidP="00315940">
            <w:pPr>
              <w:spacing w:after="0" w:line="240" w:lineRule="auto"/>
              <w:ind w:left="221"/>
              <w:rPr>
                <w:rFonts w:ascii="Times New Roman" w:hAnsi="Times New Roman"/>
                <w:sz w:val="23"/>
                <w:szCs w:val="23"/>
              </w:rPr>
            </w:pPr>
            <w:r w:rsidRPr="006352C3">
              <w:rPr>
                <w:rFonts w:ascii="Times New Roman" w:hAnsi="Times New Roman"/>
                <w:sz w:val="23"/>
                <w:szCs w:val="23"/>
              </w:rPr>
              <w:t>укрепление материаль</w:t>
            </w:r>
            <w:r w:rsidR="00315940">
              <w:rPr>
                <w:rFonts w:ascii="Times New Roman" w:hAnsi="Times New Roman"/>
                <w:sz w:val="23"/>
                <w:szCs w:val="23"/>
              </w:rPr>
              <w:t>-</w:t>
            </w:r>
            <w:r w:rsidRPr="006352C3">
              <w:rPr>
                <w:rFonts w:ascii="Times New Roman" w:hAnsi="Times New Roman"/>
                <w:sz w:val="23"/>
                <w:szCs w:val="23"/>
              </w:rPr>
              <w:t>но-технической базы МКУ «Центр психолого-педагогической, медицинской и социальной помощи»</w:t>
            </w:r>
          </w:p>
        </w:tc>
        <w:tc>
          <w:tcPr>
            <w:tcW w:w="1135" w:type="dxa"/>
            <w:vMerge w:val="restart"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ППМСП-центр</w:t>
            </w:r>
          </w:p>
        </w:tc>
        <w:tc>
          <w:tcPr>
            <w:tcW w:w="1420" w:type="dxa"/>
            <w:tcMar>
              <w:top w:w="62" w:type="dxa"/>
              <w:bottom w:w="62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AA1F07" w:rsidRPr="00AA1F07" w:rsidTr="00315940">
        <w:tc>
          <w:tcPr>
            <w:tcW w:w="1480" w:type="dxa"/>
            <w:vMerge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62" w:type="dxa"/>
              <w:bottom w:w="62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1F07" w:rsidRPr="00AA1F07" w:rsidTr="00315940">
        <w:tc>
          <w:tcPr>
            <w:tcW w:w="1480" w:type="dxa"/>
            <w:vMerge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62" w:type="dxa"/>
              <w:bottom w:w="62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62" w:type="dxa"/>
              <w:bottom w:w="62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AA1F07" w:rsidRPr="00AA1F07" w:rsidTr="00315940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D30DF9" w:rsidRDefault="00AA1F07" w:rsidP="00E15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F9">
              <w:rPr>
                <w:rFonts w:ascii="Times New Roman" w:hAnsi="Times New Roman"/>
                <w:sz w:val="24"/>
                <w:szCs w:val="24"/>
              </w:rPr>
              <w:t>61</w:t>
            </w:r>
            <w:r w:rsidR="00A41A26" w:rsidRPr="00D30DF9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DF9">
              <w:rPr>
                <w:rFonts w:ascii="Times New Roman" w:hAnsi="Times New Roman"/>
                <w:sz w:val="24"/>
                <w:szCs w:val="24"/>
              </w:rPr>
              <w:t>733,</w:t>
            </w:r>
            <w:r w:rsidR="00E15580" w:rsidRPr="00D30D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D30DF9" w:rsidRDefault="00AA1F07" w:rsidP="00E15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F9">
              <w:rPr>
                <w:rFonts w:ascii="Times New Roman" w:hAnsi="Times New Roman"/>
                <w:sz w:val="24"/>
                <w:szCs w:val="24"/>
              </w:rPr>
              <w:t>22</w:t>
            </w:r>
            <w:r w:rsidR="00A41A26" w:rsidRPr="00D30DF9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DF9">
              <w:rPr>
                <w:rFonts w:ascii="Times New Roman" w:hAnsi="Times New Roman"/>
                <w:sz w:val="24"/>
                <w:szCs w:val="24"/>
              </w:rPr>
              <w:t>819,</w:t>
            </w:r>
            <w:r w:rsidR="00E15580" w:rsidRPr="00D30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8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274,0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100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7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806,</w:t>
            </w:r>
            <w:r w:rsidR="001000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7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611,2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7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611,2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7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611,2</w:t>
            </w:r>
          </w:p>
        </w:tc>
      </w:tr>
      <w:tr w:rsidR="00AA1F07" w:rsidRPr="00AA1F07" w:rsidTr="0031594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D30DF9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F9">
              <w:rPr>
                <w:rFonts w:ascii="Times New Roman" w:hAnsi="Times New Roman"/>
                <w:sz w:val="24"/>
                <w:szCs w:val="24"/>
              </w:rPr>
              <w:t>30</w:t>
            </w:r>
            <w:r w:rsidR="00A41A26" w:rsidRPr="00D30DF9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DF9">
              <w:rPr>
                <w:rFonts w:ascii="Times New Roman" w:hAnsi="Times New Roman"/>
                <w:sz w:val="24"/>
                <w:szCs w:val="24"/>
              </w:rPr>
              <w:t>573,</w:t>
            </w:r>
            <w:r w:rsidR="00182743" w:rsidRPr="00D30D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D30DF9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DF9">
              <w:rPr>
                <w:rFonts w:ascii="Times New Roman" w:hAnsi="Times New Roman"/>
                <w:sz w:val="24"/>
                <w:szCs w:val="24"/>
              </w:rPr>
              <w:t>11</w:t>
            </w:r>
            <w:r w:rsidR="00A41A26" w:rsidRPr="00D30DF9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DF9">
              <w:rPr>
                <w:rFonts w:ascii="Times New Roman" w:hAnsi="Times New Roman"/>
                <w:sz w:val="24"/>
                <w:szCs w:val="24"/>
              </w:rPr>
              <w:t>116,</w:t>
            </w:r>
            <w:r w:rsidR="00182743" w:rsidRPr="00D30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4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100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903,</w:t>
            </w:r>
            <w:r w:rsidR="001000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805,6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805,6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805,6</w:t>
            </w:r>
          </w:p>
        </w:tc>
      </w:tr>
      <w:tr w:rsidR="00AA1F07" w:rsidRPr="00AA1F07" w:rsidTr="0031594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31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160,0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702,</w:t>
            </w:r>
            <w:r w:rsidR="00182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4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903,3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805,6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805,6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805,6</w:t>
            </w:r>
          </w:p>
        </w:tc>
      </w:tr>
      <w:tr w:rsidR="00AA1F07" w:rsidRPr="00AA1F07" w:rsidTr="00315940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Основное мероприятие 1.6.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Развитие системы отдыха детей и подростков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24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450,1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625,3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4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324,8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4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050,0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4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4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AA1F07" w:rsidRPr="00AA1F07" w:rsidTr="0031594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1F07" w:rsidRPr="00AA1F07" w:rsidTr="0031594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24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450,1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625,3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4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324,8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3 900,0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4 050,0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4 350,0</w:t>
            </w:r>
          </w:p>
        </w:tc>
      </w:tr>
      <w:tr w:rsidR="00AA1F07" w:rsidRPr="00AA1F07" w:rsidTr="00315940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мероприятие 1.6.1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AA1F07" w:rsidRPr="006352C3" w:rsidRDefault="00AA1F07" w:rsidP="008A39A2">
            <w:pPr>
              <w:spacing w:after="0" w:line="240" w:lineRule="auto"/>
              <w:ind w:left="221"/>
              <w:outlineLvl w:val="6"/>
              <w:rPr>
                <w:rFonts w:ascii="Times New Roman" w:hAnsi="Times New Roman"/>
                <w:sz w:val="23"/>
                <w:szCs w:val="23"/>
              </w:rPr>
            </w:pPr>
            <w:r w:rsidRPr="006352C3">
              <w:rPr>
                <w:rFonts w:ascii="Times New Roman" w:hAnsi="Times New Roman"/>
                <w:bCs/>
                <w:sz w:val="23"/>
                <w:szCs w:val="23"/>
              </w:rPr>
              <w:t>финансовое обеспечение отдыха</w:t>
            </w:r>
            <w:r w:rsidR="00315940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6352C3">
              <w:rPr>
                <w:rFonts w:ascii="Times New Roman" w:hAnsi="Times New Roman"/>
                <w:bCs/>
                <w:sz w:val="23"/>
                <w:szCs w:val="23"/>
              </w:rPr>
              <w:t xml:space="preserve"> детей и </w:t>
            </w:r>
            <w:proofErr w:type="gramStart"/>
            <w:r w:rsidRPr="006352C3">
              <w:rPr>
                <w:rFonts w:ascii="Times New Roman" w:hAnsi="Times New Roman"/>
                <w:bCs/>
                <w:sz w:val="23"/>
                <w:szCs w:val="23"/>
              </w:rPr>
              <w:t>подрост</w:t>
            </w:r>
            <w:r w:rsidR="00315940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 w:rsidRPr="006352C3">
              <w:rPr>
                <w:rFonts w:ascii="Times New Roman" w:hAnsi="Times New Roman"/>
                <w:bCs/>
                <w:sz w:val="23"/>
                <w:szCs w:val="23"/>
              </w:rPr>
              <w:t>ков</w:t>
            </w:r>
            <w:proofErr w:type="gramEnd"/>
            <w:r w:rsidRPr="006352C3">
              <w:rPr>
                <w:rFonts w:ascii="Times New Roman" w:hAnsi="Times New Roman"/>
                <w:bCs/>
                <w:sz w:val="23"/>
                <w:szCs w:val="23"/>
              </w:rPr>
              <w:t xml:space="preserve"> в оздоровительных учреждениях с дневным пребыванием, организо</w:t>
            </w:r>
            <w:r w:rsidR="00315940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 w:rsidRPr="006352C3">
              <w:rPr>
                <w:rFonts w:ascii="Times New Roman" w:hAnsi="Times New Roman"/>
                <w:bCs/>
                <w:sz w:val="23"/>
                <w:szCs w:val="23"/>
              </w:rPr>
              <w:t>ванных на базе муници</w:t>
            </w:r>
            <w:r w:rsidR="00315940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 w:rsidRPr="006352C3">
              <w:rPr>
                <w:rFonts w:ascii="Times New Roman" w:hAnsi="Times New Roman"/>
                <w:bCs/>
                <w:sz w:val="23"/>
                <w:szCs w:val="23"/>
              </w:rPr>
              <w:t>пальных образователь</w:t>
            </w:r>
            <w:r w:rsidR="00315940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 w:rsidRPr="006352C3">
              <w:rPr>
                <w:rFonts w:ascii="Times New Roman" w:hAnsi="Times New Roman"/>
                <w:bCs/>
                <w:sz w:val="23"/>
                <w:szCs w:val="23"/>
              </w:rPr>
              <w:t>ных организаций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16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550,1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425,3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AA1F07" w:rsidRPr="00AA1F07" w:rsidTr="0031594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1A26" w:rsidRPr="00AA1F07" w:rsidTr="00315940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A41A26" w:rsidRPr="000B46E8" w:rsidRDefault="00A41A26" w:rsidP="00A4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550,1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425,3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315940" w:rsidRPr="00AA1F07" w:rsidTr="00315940">
        <w:tc>
          <w:tcPr>
            <w:tcW w:w="1480" w:type="dxa"/>
            <w:tcMar>
              <w:top w:w="85" w:type="dxa"/>
              <w:bottom w:w="85" w:type="dxa"/>
            </w:tcMar>
          </w:tcPr>
          <w:p w:rsidR="00315940" w:rsidRPr="00315940" w:rsidRDefault="00315940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594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315940" w:rsidRPr="00315940" w:rsidRDefault="00315940" w:rsidP="00AB555F">
            <w:pPr>
              <w:pStyle w:val="ConsPlusNormal"/>
              <w:ind w:left="221"/>
              <w:jc w:val="center"/>
              <w:rPr>
                <w:sz w:val="22"/>
                <w:szCs w:val="22"/>
              </w:rPr>
            </w:pPr>
            <w:r w:rsidRPr="00315940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315940" w:rsidRPr="00315940" w:rsidRDefault="00315940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5940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15940" w:rsidRPr="00315940" w:rsidRDefault="00315940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5940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15940" w:rsidRPr="00315940" w:rsidRDefault="00315940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5940"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315940" w:rsidRPr="00315940" w:rsidRDefault="00315940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594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15940" w:rsidRPr="00315940" w:rsidRDefault="00315940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5940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15940" w:rsidRPr="00315940" w:rsidRDefault="00315940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5940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15940" w:rsidRPr="00315940" w:rsidRDefault="00315940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5940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15940" w:rsidRPr="00315940" w:rsidRDefault="00315940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5940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15940" w:rsidRPr="00315940" w:rsidRDefault="00315940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315940">
              <w:rPr>
                <w:sz w:val="22"/>
                <w:szCs w:val="22"/>
              </w:rPr>
              <w:t>11</w:t>
            </w:r>
          </w:p>
        </w:tc>
      </w:tr>
      <w:tr w:rsidR="00AA1F07" w:rsidRPr="00AA1F07" w:rsidTr="008A39A2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мероприятие 1.6.2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AA1F07" w:rsidRPr="00AA1F07" w:rsidRDefault="00AA1F07" w:rsidP="008A39A2">
            <w:pPr>
              <w:widowControl w:val="0"/>
              <w:autoSpaceDE w:val="0"/>
              <w:autoSpaceDN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отдыха детей и подростков в загородных лагерях, в том числе в профильных сменах</w:t>
            </w:r>
          </w:p>
        </w:tc>
        <w:tc>
          <w:tcPr>
            <w:tcW w:w="1135" w:type="dxa"/>
            <w:vMerge w:val="restart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7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AA1F07" w:rsidRPr="00AA1F07" w:rsidTr="008A39A2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1F07" w:rsidRPr="00AA1F07" w:rsidTr="008A39A2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7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41A26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27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182743">
              <w:rPr>
                <w:rFonts w:ascii="Times New Roman" w:hAnsi="Times New Roman"/>
                <w:sz w:val="24"/>
                <w:szCs w:val="24"/>
              </w:rPr>
              <w:t>0,</w:t>
            </w:r>
            <w:r w:rsidR="00AA1F07" w:rsidRPr="00AA1F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AA1F07" w:rsidRPr="00AA1F07" w:rsidTr="008A39A2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мероприятие 1.6.2.1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AA1F07" w:rsidRPr="00AA1F07" w:rsidRDefault="00AA1F07" w:rsidP="008A39A2">
            <w:pPr>
              <w:widowControl w:val="0"/>
              <w:autoSpaceDE w:val="0"/>
              <w:autoSpaceDN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- приобретение путёвок в загородные лагеря для обучающихся муниципальных общеобразовательных организаций</w:t>
            </w:r>
          </w:p>
        </w:tc>
        <w:tc>
          <w:tcPr>
            <w:tcW w:w="1135" w:type="dxa"/>
            <w:vMerge w:val="restart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7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AA1F07" w:rsidRPr="00AA1F07" w:rsidTr="008A39A2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8A39A2">
            <w:pPr>
              <w:widowControl w:val="0"/>
              <w:autoSpaceDE w:val="0"/>
              <w:autoSpaceDN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1A26" w:rsidRPr="00AA1F07" w:rsidTr="008A39A2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41A26" w:rsidRPr="00AA1F07" w:rsidRDefault="00A41A26" w:rsidP="008A39A2">
            <w:pPr>
              <w:widowControl w:val="0"/>
              <w:autoSpaceDE w:val="0"/>
              <w:autoSpaceDN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41A26" w:rsidRPr="000B46E8" w:rsidRDefault="00A41A26" w:rsidP="00A4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41A26" w:rsidRPr="00AA1F07" w:rsidRDefault="00A41A26" w:rsidP="00A4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AA1F07" w:rsidRPr="00AA1F07" w:rsidTr="008A39A2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мероприятие 1.6.2.2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AA1F07" w:rsidRPr="00AA1F07" w:rsidRDefault="00AA1F07" w:rsidP="008A39A2">
            <w:pPr>
              <w:widowControl w:val="0"/>
              <w:autoSpaceDE w:val="0"/>
              <w:autoSpaceDN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- обеспечение доставки детей к местам отдыха в загородных лагерях и обратно</w:t>
            </w:r>
          </w:p>
        </w:tc>
        <w:tc>
          <w:tcPr>
            <w:tcW w:w="1135" w:type="dxa"/>
            <w:vMerge w:val="restart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A1F07" w:rsidRPr="00AA1F07" w:rsidTr="008A39A2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1F07" w:rsidRPr="00AA1F07" w:rsidTr="008A39A2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A1F07" w:rsidRPr="0085226D" w:rsidTr="008A39A2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Основное мероприятие 1.7.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6352C3" w:rsidRDefault="00AA1F07" w:rsidP="00302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1F07">
              <w:rPr>
                <w:rFonts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  <w:p w:rsidR="00315940" w:rsidRDefault="00315940" w:rsidP="00302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940" w:rsidRDefault="00315940" w:rsidP="00302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940" w:rsidRPr="00AA1F07" w:rsidRDefault="00315940" w:rsidP="00302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5226D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114 435,</w:t>
            </w:r>
            <w:r w:rsidR="00182743" w:rsidRPr="008522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9 715,</w:t>
            </w:r>
            <w:r w:rsidR="00182743" w:rsidRPr="008522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20 944,0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20 944,0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20 944,0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20 944,0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20 944,0</w:t>
            </w:r>
          </w:p>
        </w:tc>
      </w:tr>
      <w:tr w:rsidR="00AA1F07" w:rsidRPr="0085226D" w:rsidTr="008A39A2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5226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108 621,1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9 137,1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19 896,8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19 896,8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19 896,8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19 896,8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19 896,8</w:t>
            </w:r>
          </w:p>
        </w:tc>
      </w:tr>
      <w:tr w:rsidR="0085226D" w:rsidRPr="0085226D" w:rsidTr="008A39A2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5226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4 669,</w:t>
            </w:r>
            <w:r w:rsidR="00182743" w:rsidRPr="008522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480,9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837,</w:t>
            </w:r>
            <w:r w:rsidR="00182743" w:rsidRPr="008522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837,</w:t>
            </w:r>
            <w:r w:rsidR="00182743" w:rsidRPr="008522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837,</w:t>
            </w:r>
            <w:r w:rsidR="00182743" w:rsidRPr="008522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837,</w:t>
            </w:r>
            <w:r w:rsidR="00182743" w:rsidRPr="008522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837,</w:t>
            </w:r>
            <w:r w:rsidR="00182743" w:rsidRPr="008522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5226D" w:rsidRPr="0085226D" w:rsidTr="008A39A2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85226D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5226D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1 144,</w:t>
            </w:r>
            <w:r w:rsidR="00182743" w:rsidRPr="008522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97,</w:t>
            </w:r>
            <w:r w:rsidR="00182743" w:rsidRPr="008522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182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209,4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85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209,4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85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209,4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85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209,4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85226D" w:rsidRDefault="00AA1F07" w:rsidP="0085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6D">
              <w:rPr>
                <w:rFonts w:ascii="Times New Roman" w:hAnsi="Times New Roman"/>
                <w:sz w:val="24"/>
                <w:szCs w:val="24"/>
              </w:rPr>
              <w:t>209,4</w:t>
            </w:r>
          </w:p>
        </w:tc>
      </w:tr>
      <w:tr w:rsidR="006352C3" w:rsidRPr="00AA1F07" w:rsidTr="006352C3">
        <w:tc>
          <w:tcPr>
            <w:tcW w:w="1480" w:type="dxa"/>
            <w:tcMar>
              <w:top w:w="51" w:type="dxa"/>
              <w:bottom w:w="51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1" w:type="dxa"/>
              <w:bottom w:w="51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2</w:t>
            </w:r>
          </w:p>
        </w:tc>
        <w:tc>
          <w:tcPr>
            <w:tcW w:w="1135" w:type="dxa"/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3</w:t>
            </w: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7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6352C3" w:rsidRPr="00B73838" w:rsidRDefault="006352C3" w:rsidP="006352C3">
            <w:pPr>
              <w:pStyle w:val="ConsPlusNormal"/>
              <w:jc w:val="center"/>
              <w:rPr>
                <w:sz w:val="20"/>
              </w:rPr>
            </w:pPr>
            <w:r w:rsidRPr="00B73838">
              <w:rPr>
                <w:sz w:val="20"/>
              </w:rPr>
              <w:t>11</w:t>
            </w:r>
          </w:p>
        </w:tc>
      </w:tr>
      <w:tr w:rsidR="00AA1F07" w:rsidRPr="00AA1F07" w:rsidTr="008A39A2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Основное мероприятие 1.8.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 xml:space="preserve">Региональный проект «Успех каждого ребенка» федерального проекта «Успех каждого ребенка» национального проекта «Образование» </w:t>
            </w:r>
          </w:p>
        </w:tc>
        <w:tc>
          <w:tcPr>
            <w:tcW w:w="1135" w:type="dxa"/>
            <w:vMerge w:val="restart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3 612,9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1 751,7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1 861,2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A1F07" w:rsidRPr="00AA1F07" w:rsidTr="008A39A2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3 540,4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1 716,5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</w:t>
            </w:r>
            <w:r w:rsidR="00A41A26">
              <w:rPr>
                <w:rFonts w:ascii="Times New Roman" w:hAnsi="Times New Roman"/>
                <w:sz w:val="24"/>
                <w:szCs w:val="24"/>
              </w:rPr>
              <w:t> </w:t>
            </w:r>
            <w:r w:rsidRPr="00AA1F07">
              <w:rPr>
                <w:rFonts w:ascii="Times New Roman" w:hAnsi="Times New Roman"/>
                <w:sz w:val="24"/>
                <w:szCs w:val="24"/>
              </w:rPr>
              <w:t>823,9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A1F07" w:rsidRPr="00AA1F07" w:rsidTr="008A39A2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B46E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A1F07" w:rsidRPr="00AA1F07" w:rsidTr="008A39A2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AA1F07" w:rsidRPr="00AA1F07" w:rsidRDefault="00AA1F07" w:rsidP="00AA1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1" w:type="dxa"/>
              <w:bottom w:w="51" w:type="dxa"/>
            </w:tcMar>
          </w:tcPr>
          <w:p w:rsidR="00AA1F07" w:rsidRPr="000B46E8" w:rsidRDefault="00AA1F07" w:rsidP="00AA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B46E8"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AA1F07" w:rsidRPr="00AA1F07" w:rsidRDefault="00AA1F07" w:rsidP="00AA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F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A1F07" w:rsidRPr="00AF6DB9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3069F2" w:rsidRPr="00AF6DB9" w:rsidRDefault="003069F2" w:rsidP="005D0117">
            <w:pPr>
              <w:pStyle w:val="ConsPlusNormal"/>
              <w:rPr>
                <w:b/>
                <w:szCs w:val="24"/>
              </w:rPr>
            </w:pPr>
            <w:hyperlink w:anchor="P139" w:history="1">
              <w:r w:rsidRPr="00AF6DB9">
                <w:rPr>
                  <w:b/>
                  <w:szCs w:val="24"/>
                </w:rPr>
                <w:t>Подпрограмма 2</w:t>
              </w:r>
            </w:hyperlink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B73838" w:rsidRPr="00AF6DB9" w:rsidRDefault="003069F2" w:rsidP="000235B9">
            <w:pPr>
              <w:pStyle w:val="ConsPlusNormal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Муниципальная поддержка работников системы образования, талантливых детей и молодежи в городе Ливны</w:t>
            </w:r>
          </w:p>
        </w:tc>
        <w:tc>
          <w:tcPr>
            <w:tcW w:w="1135" w:type="dxa"/>
          </w:tcPr>
          <w:p w:rsidR="003069F2" w:rsidRPr="00AF6DB9" w:rsidRDefault="003069F2" w:rsidP="005D0117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УОО</w:t>
            </w:r>
          </w:p>
          <w:p w:rsidR="003069F2" w:rsidRPr="00AF6DB9" w:rsidRDefault="003069F2" w:rsidP="005D0117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ОО</w:t>
            </w:r>
          </w:p>
          <w:p w:rsidR="003069F2" w:rsidRPr="00AF6DB9" w:rsidRDefault="003069F2" w:rsidP="005D0117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УКМС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3069F2" w:rsidRPr="00AF6DB9" w:rsidRDefault="00013329" w:rsidP="005D0117">
            <w:pPr>
              <w:pStyle w:val="ConsPlusNormal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Г</w:t>
            </w:r>
            <w:r w:rsidR="003069F2" w:rsidRPr="00AF6DB9">
              <w:rPr>
                <w:b/>
                <w:szCs w:val="24"/>
              </w:rPr>
              <w:t>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069F2" w:rsidRPr="00AF6DB9" w:rsidRDefault="003069F2" w:rsidP="005D0117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2</w:t>
            </w:r>
            <w:r w:rsidR="00D326A5" w:rsidRPr="00AF6DB9">
              <w:rPr>
                <w:b/>
                <w:szCs w:val="24"/>
                <w:lang w:val="en-US"/>
              </w:rPr>
              <w:t> </w:t>
            </w:r>
            <w:r w:rsidRPr="00AF6DB9">
              <w:rPr>
                <w:b/>
                <w:szCs w:val="24"/>
              </w:rPr>
              <w:t>721,9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3069F2" w:rsidRPr="00AF6DB9" w:rsidRDefault="003069F2" w:rsidP="005D0117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175,6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069F2" w:rsidRPr="00AF6DB9" w:rsidRDefault="003069F2" w:rsidP="005D0117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422,3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069F2" w:rsidRPr="00AF6DB9" w:rsidRDefault="003069F2" w:rsidP="005D0117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501,0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069F2" w:rsidRPr="00AF6DB9" w:rsidRDefault="003069F2" w:rsidP="005D0117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521,0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069F2" w:rsidRPr="00AF6DB9" w:rsidRDefault="003069F2" w:rsidP="005D0117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541,0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069F2" w:rsidRPr="00AF6DB9" w:rsidRDefault="003069F2" w:rsidP="005D0117">
            <w:pPr>
              <w:pStyle w:val="ConsPlusNormal"/>
              <w:jc w:val="center"/>
              <w:rPr>
                <w:b/>
                <w:szCs w:val="24"/>
              </w:rPr>
            </w:pPr>
            <w:r w:rsidRPr="00AF6DB9">
              <w:rPr>
                <w:b/>
                <w:szCs w:val="24"/>
              </w:rPr>
              <w:t>561,0</w:t>
            </w:r>
          </w:p>
        </w:tc>
      </w:tr>
      <w:tr w:rsidR="00AA1F07" w:rsidRPr="005D0117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3069F2" w:rsidRPr="005D0117" w:rsidRDefault="003069F2" w:rsidP="005D0117">
            <w:pPr>
              <w:pStyle w:val="ConsPlusNormal"/>
              <w:rPr>
                <w:szCs w:val="24"/>
              </w:rPr>
            </w:pPr>
            <w:r w:rsidRPr="005D0117">
              <w:rPr>
                <w:szCs w:val="24"/>
              </w:rPr>
              <w:t>Основное мероприятие 2.1.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3069F2" w:rsidRPr="005D0117" w:rsidRDefault="003069F2" w:rsidP="005D0117">
            <w:pPr>
              <w:pStyle w:val="ConsPlusNormal"/>
              <w:rPr>
                <w:szCs w:val="24"/>
              </w:rPr>
            </w:pPr>
            <w:r w:rsidRPr="005D0117">
              <w:rPr>
                <w:szCs w:val="24"/>
              </w:rPr>
              <w:t>Поддержка работников муниципальной системы образования</w:t>
            </w:r>
          </w:p>
        </w:tc>
        <w:tc>
          <w:tcPr>
            <w:tcW w:w="1135" w:type="dxa"/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УОО</w:t>
            </w:r>
          </w:p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ОО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3069F2" w:rsidRPr="000B46E8" w:rsidRDefault="00013329" w:rsidP="005D0117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</w:t>
            </w:r>
            <w:r w:rsidR="003069F2" w:rsidRPr="000B46E8">
              <w:rPr>
                <w:sz w:val="23"/>
                <w:szCs w:val="23"/>
              </w:rPr>
              <w:t>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10,0</w:t>
            </w:r>
          </w:p>
        </w:tc>
      </w:tr>
      <w:tr w:rsidR="00AA1F07" w:rsidRPr="005D0117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ind w:left="142"/>
              <w:rPr>
                <w:szCs w:val="24"/>
              </w:rPr>
            </w:pPr>
            <w:r w:rsidRPr="005D0117">
              <w:rPr>
                <w:szCs w:val="24"/>
              </w:rPr>
              <w:t>мероприятие 2.1.1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5D0117">
              <w:rPr>
                <w:rFonts w:ascii="Times New Roman" w:hAnsi="Times New Roman"/>
                <w:sz w:val="24"/>
                <w:szCs w:val="24"/>
              </w:rPr>
              <w:t>проведение городских мероприятий для педагогической общественности (августовская педагогическая конференция, День учителя и т.д.)</w:t>
            </w:r>
          </w:p>
        </w:tc>
        <w:tc>
          <w:tcPr>
            <w:tcW w:w="1135" w:type="dxa"/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УОО</w:t>
            </w:r>
          </w:p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 xml:space="preserve">ОО 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D326A5" w:rsidRPr="000B46E8" w:rsidRDefault="00D326A5" w:rsidP="005D0117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25,0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</w:tr>
      <w:tr w:rsidR="00AA1F07" w:rsidRPr="005D0117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ind w:left="142"/>
              <w:rPr>
                <w:szCs w:val="24"/>
              </w:rPr>
            </w:pPr>
            <w:r w:rsidRPr="005D0117">
              <w:rPr>
                <w:szCs w:val="24"/>
              </w:rPr>
              <w:t>мероприятие 2.1.2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5D0117">
              <w:rPr>
                <w:rFonts w:ascii="Times New Roman" w:hAnsi="Times New Roman"/>
                <w:sz w:val="24"/>
                <w:szCs w:val="24"/>
              </w:rPr>
              <w:t xml:space="preserve">проведение муниципальных этапов конкурсов </w:t>
            </w:r>
            <w:proofErr w:type="gramStart"/>
            <w:r w:rsidRPr="005D0117">
              <w:rPr>
                <w:rFonts w:ascii="Times New Roman" w:hAnsi="Times New Roman"/>
                <w:sz w:val="24"/>
                <w:szCs w:val="24"/>
              </w:rPr>
              <w:t>профессио</w:t>
            </w:r>
            <w:r w:rsidR="00315940">
              <w:rPr>
                <w:rFonts w:ascii="Times New Roman" w:hAnsi="Times New Roman"/>
                <w:sz w:val="24"/>
                <w:szCs w:val="24"/>
              </w:rPr>
              <w:t>-</w:t>
            </w:r>
            <w:r w:rsidR="000235B9">
              <w:rPr>
                <w:rFonts w:ascii="Times New Roman" w:hAnsi="Times New Roman"/>
                <w:sz w:val="24"/>
                <w:szCs w:val="24"/>
              </w:rPr>
              <w:t>нального</w:t>
            </w:r>
            <w:proofErr w:type="gramEnd"/>
            <w:r w:rsidRPr="005D0117">
              <w:rPr>
                <w:rFonts w:ascii="Times New Roman" w:hAnsi="Times New Roman"/>
                <w:sz w:val="24"/>
                <w:szCs w:val="24"/>
              </w:rPr>
              <w:t xml:space="preserve"> мастерства </w:t>
            </w:r>
          </w:p>
        </w:tc>
        <w:tc>
          <w:tcPr>
            <w:tcW w:w="1135" w:type="dxa"/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УОО</w:t>
            </w:r>
          </w:p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ОО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D326A5" w:rsidRPr="000B46E8" w:rsidRDefault="00D326A5" w:rsidP="005D0117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25,0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</w:tr>
      <w:tr w:rsidR="006352C3" w:rsidRPr="005D0117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6352C3" w:rsidRPr="005E2A0A" w:rsidRDefault="006352C3" w:rsidP="00635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6352C3" w:rsidRPr="005E2A0A" w:rsidRDefault="006352C3" w:rsidP="00635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6352C3" w:rsidRPr="005E2A0A" w:rsidRDefault="006352C3" w:rsidP="00635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6352C3" w:rsidRPr="005E2A0A" w:rsidRDefault="006352C3" w:rsidP="00635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352C3" w:rsidRPr="005E2A0A" w:rsidRDefault="006352C3" w:rsidP="00635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6352C3" w:rsidRPr="005E2A0A" w:rsidRDefault="006352C3" w:rsidP="00635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352C3" w:rsidRPr="005E2A0A" w:rsidRDefault="006352C3" w:rsidP="00635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352C3" w:rsidRPr="005E2A0A" w:rsidRDefault="006352C3" w:rsidP="00635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352C3" w:rsidRPr="005E2A0A" w:rsidRDefault="006352C3" w:rsidP="00635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6352C3" w:rsidRPr="005E2A0A" w:rsidRDefault="006352C3" w:rsidP="00635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6352C3" w:rsidRPr="005E2A0A" w:rsidRDefault="006352C3" w:rsidP="006352C3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11</w:t>
            </w:r>
          </w:p>
        </w:tc>
      </w:tr>
      <w:tr w:rsidR="00AA1F07" w:rsidRPr="005D0117" w:rsidTr="005E2A0A">
        <w:tc>
          <w:tcPr>
            <w:tcW w:w="1480" w:type="dxa"/>
            <w:tcMar>
              <w:top w:w="85" w:type="dxa"/>
              <w:bottom w:w="85" w:type="dxa"/>
            </w:tcMar>
          </w:tcPr>
          <w:p w:rsidR="003069F2" w:rsidRPr="005D0117" w:rsidRDefault="003069F2" w:rsidP="005D0117">
            <w:pPr>
              <w:pStyle w:val="ConsPlusNormal"/>
              <w:rPr>
                <w:szCs w:val="24"/>
              </w:rPr>
            </w:pPr>
            <w:r w:rsidRPr="005D0117">
              <w:rPr>
                <w:szCs w:val="24"/>
              </w:rPr>
              <w:t>Основное мероприятие 2.2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3069F2" w:rsidRPr="005D0117" w:rsidRDefault="003069F2" w:rsidP="005D0117">
            <w:pPr>
              <w:pStyle w:val="ConsPlusNormal"/>
              <w:rPr>
                <w:szCs w:val="24"/>
              </w:rPr>
            </w:pPr>
            <w:r w:rsidRPr="005D0117">
              <w:rPr>
                <w:szCs w:val="24"/>
              </w:rPr>
              <w:t>Выявление и поддержка одаренных детей и молодежи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УОО</w:t>
            </w:r>
          </w:p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ОО</w:t>
            </w:r>
          </w:p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УКМС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3069F2" w:rsidRPr="000B46E8" w:rsidRDefault="003069F2" w:rsidP="005D0117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2</w:t>
            </w:r>
            <w:r w:rsidR="00D326A5" w:rsidRPr="005D0117">
              <w:rPr>
                <w:szCs w:val="24"/>
                <w:lang w:val="en-US"/>
              </w:rPr>
              <w:t> </w:t>
            </w:r>
            <w:r w:rsidRPr="005D0117">
              <w:rPr>
                <w:szCs w:val="24"/>
              </w:rPr>
              <w:t>671,9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175,6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412,3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491,0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511,0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531,0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069F2" w:rsidRPr="005D0117" w:rsidRDefault="003069F2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551,0</w:t>
            </w:r>
          </w:p>
        </w:tc>
      </w:tr>
      <w:tr w:rsidR="00AA1F07" w:rsidRPr="005D0117" w:rsidTr="005E2A0A">
        <w:tc>
          <w:tcPr>
            <w:tcW w:w="1480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ind w:left="142"/>
              <w:rPr>
                <w:szCs w:val="24"/>
              </w:rPr>
            </w:pPr>
            <w:r w:rsidRPr="005D0117">
              <w:rPr>
                <w:szCs w:val="24"/>
              </w:rPr>
              <w:t>мероприятие 2.2.1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D326A5" w:rsidRPr="006352C3" w:rsidRDefault="00D326A5" w:rsidP="005D0117">
            <w:pPr>
              <w:pStyle w:val="ConsPlusNormal"/>
              <w:ind w:left="221"/>
              <w:rPr>
                <w:sz w:val="23"/>
                <w:szCs w:val="23"/>
              </w:rPr>
            </w:pPr>
            <w:r w:rsidRPr="006352C3">
              <w:rPr>
                <w:sz w:val="23"/>
                <w:szCs w:val="23"/>
              </w:rPr>
              <w:t>проведение школьного и муниципального этапов, участие в региональном этапе Всероссийской олимпиады школьников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УОО</w:t>
            </w:r>
          </w:p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D326A5" w:rsidRPr="000B46E8" w:rsidRDefault="00D326A5" w:rsidP="005D0117">
            <w:pPr>
              <w:pStyle w:val="ConsPlusNormal"/>
              <w:rPr>
                <w:sz w:val="23"/>
                <w:szCs w:val="23"/>
                <w:lang w:val="en-US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1</w:t>
            </w:r>
            <w:r w:rsidR="000235B9">
              <w:rPr>
                <w:szCs w:val="24"/>
                <w:lang w:val="en-US"/>
              </w:rPr>
              <w:t> </w:t>
            </w:r>
            <w:r w:rsidRPr="005D0117">
              <w:rPr>
                <w:szCs w:val="24"/>
              </w:rPr>
              <w:t>005,7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85,6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164,1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174,0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184,0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194,0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204,0</w:t>
            </w:r>
          </w:p>
        </w:tc>
      </w:tr>
      <w:tr w:rsidR="00AA1F07" w:rsidRPr="005D0117" w:rsidTr="005E2A0A">
        <w:tc>
          <w:tcPr>
            <w:tcW w:w="1480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ind w:left="142"/>
              <w:rPr>
                <w:szCs w:val="24"/>
              </w:rPr>
            </w:pPr>
            <w:r w:rsidRPr="005D0117">
              <w:rPr>
                <w:szCs w:val="24"/>
              </w:rPr>
              <w:t>мероприятие 2.2.2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D326A5" w:rsidRPr="006352C3" w:rsidRDefault="00D326A5" w:rsidP="005D0117">
            <w:pPr>
              <w:pStyle w:val="ConsPlusNormal"/>
              <w:ind w:left="221"/>
              <w:rPr>
                <w:sz w:val="23"/>
                <w:szCs w:val="23"/>
              </w:rPr>
            </w:pPr>
            <w:r w:rsidRPr="006352C3">
              <w:rPr>
                <w:sz w:val="23"/>
                <w:szCs w:val="23"/>
              </w:rPr>
              <w:t>проведение муниципальных конференций и чтений в рамках Дней науки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УОО</w:t>
            </w:r>
          </w:p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D326A5" w:rsidRPr="000B46E8" w:rsidRDefault="00D326A5" w:rsidP="005D0117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25,0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5,0</w:t>
            </w:r>
          </w:p>
        </w:tc>
      </w:tr>
      <w:tr w:rsidR="00AA1F07" w:rsidRPr="005D0117" w:rsidTr="005E2A0A">
        <w:tc>
          <w:tcPr>
            <w:tcW w:w="1480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ind w:left="142"/>
              <w:rPr>
                <w:szCs w:val="24"/>
              </w:rPr>
            </w:pPr>
            <w:r w:rsidRPr="005D0117">
              <w:rPr>
                <w:szCs w:val="24"/>
              </w:rPr>
              <w:t>мероприятие 2.2.3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D326A5" w:rsidRPr="006352C3" w:rsidRDefault="00D326A5" w:rsidP="005D0117">
            <w:pPr>
              <w:pStyle w:val="ConsPlusNormal"/>
              <w:ind w:left="221"/>
              <w:rPr>
                <w:sz w:val="23"/>
                <w:szCs w:val="23"/>
              </w:rPr>
            </w:pPr>
            <w:r w:rsidRPr="006352C3">
              <w:rPr>
                <w:sz w:val="23"/>
                <w:szCs w:val="23"/>
              </w:rPr>
              <w:t xml:space="preserve">организация проведения и участия в </w:t>
            </w:r>
            <w:proofErr w:type="gramStart"/>
            <w:r w:rsidRPr="006352C3">
              <w:rPr>
                <w:sz w:val="23"/>
                <w:szCs w:val="23"/>
              </w:rPr>
              <w:t>интеллек</w:t>
            </w:r>
            <w:r w:rsidR="005E2A0A">
              <w:rPr>
                <w:sz w:val="23"/>
                <w:szCs w:val="23"/>
              </w:rPr>
              <w:t>-</w:t>
            </w:r>
            <w:r w:rsidRPr="006352C3">
              <w:rPr>
                <w:sz w:val="23"/>
                <w:szCs w:val="23"/>
              </w:rPr>
              <w:t>туальных</w:t>
            </w:r>
            <w:proofErr w:type="gramEnd"/>
            <w:r w:rsidRPr="006352C3">
              <w:rPr>
                <w:sz w:val="23"/>
                <w:szCs w:val="23"/>
              </w:rPr>
              <w:t xml:space="preserve"> и творческих конкурсах, соревнова</w:t>
            </w:r>
            <w:r w:rsidR="005E2A0A">
              <w:rPr>
                <w:sz w:val="23"/>
                <w:szCs w:val="23"/>
              </w:rPr>
              <w:t>-</w:t>
            </w:r>
            <w:r w:rsidRPr="006352C3">
              <w:rPr>
                <w:sz w:val="23"/>
                <w:szCs w:val="23"/>
              </w:rPr>
              <w:t>ниях различных уровней по программам общего образования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УОО</w:t>
            </w:r>
          </w:p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ОО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D326A5" w:rsidRPr="000B46E8" w:rsidRDefault="00D326A5" w:rsidP="005D0117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1</w:t>
            </w:r>
            <w:r w:rsidR="000235B9">
              <w:rPr>
                <w:szCs w:val="24"/>
                <w:lang w:val="en-US"/>
              </w:rPr>
              <w:t> </w:t>
            </w:r>
            <w:r w:rsidRPr="005D0117">
              <w:rPr>
                <w:szCs w:val="24"/>
              </w:rPr>
              <w:t>103,2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163,2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220,0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230,0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240,0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326A5" w:rsidRPr="005D0117" w:rsidRDefault="00D326A5" w:rsidP="005D0117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250,0</w:t>
            </w:r>
          </w:p>
        </w:tc>
      </w:tr>
      <w:tr w:rsidR="005E2A0A" w:rsidRPr="005D0117" w:rsidTr="005E2A0A">
        <w:tc>
          <w:tcPr>
            <w:tcW w:w="1480" w:type="dxa"/>
            <w:tcMar>
              <w:top w:w="85" w:type="dxa"/>
              <w:bottom w:w="85" w:type="dxa"/>
            </w:tcMar>
          </w:tcPr>
          <w:p w:rsidR="005E2A0A" w:rsidRPr="005D0117" w:rsidRDefault="005E2A0A" w:rsidP="005D0117">
            <w:pPr>
              <w:pStyle w:val="ConsPlusNormal"/>
              <w:ind w:left="142"/>
              <w:rPr>
                <w:szCs w:val="24"/>
              </w:rPr>
            </w:pPr>
            <w:r w:rsidRPr="005D0117">
              <w:rPr>
                <w:szCs w:val="24"/>
              </w:rPr>
              <w:t>мероприятие 2.2.4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5E2A0A" w:rsidRPr="006352C3" w:rsidRDefault="005E2A0A" w:rsidP="00AB555F">
            <w:pPr>
              <w:pStyle w:val="ConsPlusNormal"/>
              <w:ind w:left="221"/>
              <w:rPr>
                <w:sz w:val="23"/>
                <w:szCs w:val="23"/>
              </w:rPr>
            </w:pPr>
            <w:r w:rsidRPr="006352C3">
              <w:rPr>
                <w:sz w:val="23"/>
                <w:szCs w:val="23"/>
              </w:rPr>
              <w:t>поддержка одаренных детей и молодежи на муниципальном уровне, всего, из них: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5E2A0A" w:rsidRPr="005D0117" w:rsidRDefault="005E2A0A" w:rsidP="00AB555F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УОО</w:t>
            </w:r>
          </w:p>
          <w:p w:rsidR="005E2A0A" w:rsidRPr="005D0117" w:rsidRDefault="005E2A0A" w:rsidP="00AB555F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ОО</w:t>
            </w:r>
          </w:p>
          <w:p w:rsidR="005E2A0A" w:rsidRPr="005D0117" w:rsidRDefault="005E2A0A" w:rsidP="00AB555F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УКМС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5E2A0A" w:rsidRPr="000B46E8" w:rsidRDefault="005E2A0A" w:rsidP="00AB555F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5E2A0A" w:rsidRPr="005D0117" w:rsidRDefault="005E2A0A" w:rsidP="00AB555F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538,0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5E2A0A" w:rsidRPr="005D0117" w:rsidRDefault="005E2A0A" w:rsidP="00AB555F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90,0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5E2A0A" w:rsidRPr="005D0117" w:rsidRDefault="005E2A0A" w:rsidP="00AB555F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80,0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5E2A0A" w:rsidRPr="005D0117" w:rsidRDefault="005E2A0A" w:rsidP="00AB555F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92,0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5E2A0A" w:rsidRPr="005D0117" w:rsidRDefault="005E2A0A" w:rsidP="00AB555F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92,0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5E2A0A" w:rsidRPr="005D0117" w:rsidRDefault="005E2A0A" w:rsidP="00AB555F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92,0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5E2A0A" w:rsidRPr="005D0117" w:rsidRDefault="005E2A0A" w:rsidP="00AB555F">
            <w:pPr>
              <w:pStyle w:val="ConsPlusNormal"/>
              <w:jc w:val="center"/>
              <w:rPr>
                <w:szCs w:val="24"/>
              </w:rPr>
            </w:pPr>
            <w:r w:rsidRPr="005D0117">
              <w:rPr>
                <w:szCs w:val="24"/>
              </w:rPr>
              <w:t>92,0</w:t>
            </w:r>
          </w:p>
        </w:tc>
      </w:tr>
      <w:tr w:rsidR="005E2A0A" w:rsidRPr="005D0117" w:rsidTr="005E2A0A">
        <w:tc>
          <w:tcPr>
            <w:tcW w:w="1480" w:type="dxa"/>
            <w:tcMar>
              <w:top w:w="85" w:type="dxa"/>
              <w:bottom w:w="85" w:type="dxa"/>
            </w:tcMar>
          </w:tcPr>
          <w:p w:rsidR="005E2A0A" w:rsidRPr="005D0117" w:rsidRDefault="005E2A0A" w:rsidP="005D0117">
            <w:pPr>
              <w:pStyle w:val="ConsPlusNormal"/>
              <w:ind w:left="142"/>
              <w:rPr>
                <w:szCs w:val="24"/>
              </w:rPr>
            </w:pP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5E2A0A" w:rsidRPr="006352C3" w:rsidRDefault="005E2A0A" w:rsidP="00AB555F">
            <w:pPr>
              <w:pStyle w:val="ConsPlusNormal"/>
              <w:ind w:left="221"/>
              <w:rPr>
                <w:sz w:val="23"/>
                <w:szCs w:val="23"/>
              </w:rPr>
            </w:pPr>
            <w:r w:rsidRPr="006352C3">
              <w:rPr>
                <w:sz w:val="23"/>
                <w:szCs w:val="23"/>
              </w:rPr>
              <w:t>- выплата ежегодных муниципальных денежных вознаграждений (премий) и именных стипендий главы города победителям конкурсных отборов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УОО</w:t>
            </w:r>
          </w:p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ОО</w:t>
            </w:r>
          </w:p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УКМС</w:t>
            </w:r>
          </w:p>
        </w:tc>
        <w:tc>
          <w:tcPr>
            <w:tcW w:w="1420" w:type="dxa"/>
            <w:tcMar>
              <w:top w:w="85" w:type="dxa"/>
              <w:bottom w:w="85" w:type="dxa"/>
            </w:tcMar>
          </w:tcPr>
          <w:p w:rsidR="005E2A0A" w:rsidRPr="000B46E8" w:rsidRDefault="005E2A0A" w:rsidP="00AB555F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526,0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90,0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80,0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89,0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89,0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89,0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89,0</w:t>
            </w:r>
          </w:p>
        </w:tc>
      </w:tr>
      <w:tr w:rsidR="005E2A0A" w:rsidRPr="005D0117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11</w:t>
            </w:r>
          </w:p>
        </w:tc>
      </w:tr>
      <w:tr w:rsidR="005E2A0A" w:rsidRPr="005D0117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5E2A0A" w:rsidRPr="005D0117" w:rsidRDefault="005E2A0A" w:rsidP="005D0117">
            <w:pPr>
              <w:pStyle w:val="ConsPlusNormal"/>
              <w:ind w:left="284"/>
              <w:rPr>
                <w:szCs w:val="24"/>
              </w:rPr>
            </w:pP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E2A0A" w:rsidRPr="006352C3" w:rsidRDefault="005E2A0A" w:rsidP="00AB555F">
            <w:pPr>
              <w:spacing w:after="0" w:line="240" w:lineRule="auto"/>
              <w:ind w:left="221"/>
              <w:rPr>
                <w:rFonts w:ascii="Times New Roman" w:hAnsi="Times New Roman"/>
                <w:sz w:val="23"/>
                <w:szCs w:val="23"/>
              </w:rPr>
            </w:pPr>
            <w:r w:rsidRPr="006352C3">
              <w:rPr>
                <w:rFonts w:ascii="Times New Roman" w:hAnsi="Times New Roman"/>
                <w:sz w:val="23"/>
                <w:szCs w:val="23"/>
              </w:rPr>
              <w:t xml:space="preserve">- проведение торжественного приёма главой города Ливны одарённых детей </w:t>
            </w:r>
          </w:p>
        </w:tc>
        <w:tc>
          <w:tcPr>
            <w:tcW w:w="1135" w:type="dxa"/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УОО</w:t>
            </w:r>
          </w:p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ОО</w:t>
            </w:r>
          </w:p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УКМС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5E2A0A" w:rsidRPr="000B46E8" w:rsidRDefault="005E2A0A" w:rsidP="00AB555F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12,0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3,0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0235B9" w:rsidRDefault="005E2A0A" w:rsidP="00AB555F">
            <w:pPr>
              <w:pStyle w:val="ConsPlusNormal"/>
              <w:jc w:val="center"/>
              <w:rPr>
                <w:sz w:val="23"/>
                <w:szCs w:val="23"/>
              </w:rPr>
            </w:pPr>
            <w:r w:rsidRPr="000235B9">
              <w:rPr>
                <w:sz w:val="23"/>
                <w:szCs w:val="23"/>
              </w:rPr>
              <w:t>3,0</w:t>
            </w:r>
          </w:p>
        </w:tc>
      </w:tr>
      <w:tr w:rsidR="005E2A0A" w:rsidRPr="00645044" w:rsidTr="008A39A2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2" w:anchor="P139" w:history="1">
              <w:r w:rsidRPr="00645044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Подпрограмма 3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645044">
              <w:rPr>
                <w:rFonts w:ascii="Times New Roman" w:hAnsi="Times New Roman"/>
                <w:b/>
                <w:sz w:val="24"/>
                <w:szCs w:val="24"/>
              </w:rPr>
              <w:t>Функционирование и развитие</w:t>
            </w: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5044">
              <w:rPr>
                <w:rFonts w:ascii="Times New Roman" w:hAnsi="Times New Roman"/>
                <w:b/>
                <w:sz w:val="24"/>
                <w:szCs w:val="24"/>
              </w:rPr>
              <w:t>сети образовательных организаций</w:t>
            </w: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города Ливны»</w:t>
            </w:r>
          </w:p>
        </w:tc>
        <w:tc>
          <w:tcPr>
            <w:tcW w:w="1135" w:type="dxa"/>
            <w:vMerge w:val="restart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УОО</w:t>
            </w:r>
          </w:p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АХС</w:t>
            </w:r>
          </w:p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ДОО</w:t>
            </w:r>
          </w:p>
          <w:p w:rsidR="005E2A0A" w:rsidRPr="00645044" w:rsidRDefault="005E2A0A" w:rsidP="00013329">
            <w:pPr>
              <w:pStyle w:val="ConsPlusNormal"/>
              <w:jc w:val="center"/>
              <w:rPr>
                <w:b/>
                <w:szCs w:val="24"/>
              </w:rPr>
            </w:pPr>
            <w:r w:rsidRPr="00645044">
              <w:rPr>
                <w:b/>
                <w:szCs w:val="24"/>
              </w:rPr>
              <w:t>ОО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5E2A0A" w:rsidRPr="00A41A26" w:rsidRDefault="005E2A0A" w:rsidP="00B73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D30DF9" w:rsidRDefault="005E2A0A" w:rsidP="00126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67 563,9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E2A0A" w:rsidRPr="00D30DF9" w:rsidRDefault="005E2A0A" w:rsidP="00126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17 742,5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D30DF9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19 248,6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9 965,3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11 907,5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4 600,0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4 100,0</w:t>
            </w:r>
          </w:p>
        </w:tc>
      </w:tr>
      <w:tr w:rsidR="005E2A0A" w:rsidRPr="00645044" w:rsidTr="008A39A2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</w:tcPr>
          <w:p w:rsidR="005E2A0A" w:rsidRPr="00645044" w:rsidRDefault="005E2A0A" w:rsidP="00013329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5E2A0A" w:rsidRPr="00A41A26" w:rsidRDefault="005E2A0A" w:rsidP="00B73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E2A0A" w:rsidRPr="00D30DF9" w:rsidRDefault="005E2A0A" w:rsidP="005612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25 593,5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5E2A0A" w:rsidRPr="00D30DF9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12 961,5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E2A0A" w:rsidRPr="00D30DF9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12 632,0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45044" w:rsidTr="008A39A2">
        <w:trPr>
          <w:trHeight w:val="723"/>
        </w:trPr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</w:tcPr>
          <w:p w:rsidR="005E2A0A" w:rsidRPr="00645044" w:rsidRDefault="005E2A0A" w:rsidP="00013329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5E2A0A" w:rsidRPr="00A41A26" w:rsidRDefault="005E2A0A" w:rsidP="00B73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E2A0A" w:rsidRPr="00D30DF9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41 970,4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5E2A0A" w:rsidRPr="00D30DF9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4 781,0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E2A0A" w:rsidRPr="00D30DF9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6 616,6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9 965,3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 </w:t>
            </w: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907,5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4 600,0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4 100,0</w:t>
            </w:r>
          </w:p>
        </w:tc>
      </w:tr>
      <w:tr w:rsidR="005E2A0A" w:rsidRPr="00645044" w:rsidTr="008A39A2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5E2A0A" w:rsidRPr="00645044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Строительство, реконструкция, капитальный и текущий ремонт образовательных организаций</w:t>
            </w:r>
          </w:p>
        </w:tc>
        <w:tc>
          <w:tcPr>
            <w:tcW w:w="1135" w:type="dxa"/>
            <w:vMerge w:val="restart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</w:t>
            </w:r>
          </w:p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</w:t>
            </w:r>
          </w:p>
          <w:p w:rsidR="005E2A0A" w:rsidRPr="00645044" w:rsidRDefault="005E2A0A" w:rsidP="00013329">
            <w:pPr>
              <w:pStyle w:val="ConsPlusNormal"/>
              <w:jc w:val="center"/>
              <w:rPr>
                <w:szCs w:val="24"/>
              </w:rPr>
            </w:pPr>
            <w:r w:rsidRPr="00645044">
              <w:rPr>
                <w:szCs w:val="24"/>
              </w:rPr>
              <w:t>ОО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5E2A0A" w:rsidRPr="000B46E8" w:rsidRDefault="005E2A0A" w:rsidP="00B73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D30DF9" w:rsidRDefault="005E2A0A" w:rsidP="00EC07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64 524,2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E2A0A" w:rsidRPr="00D30DF9" w:rsidRDefault="005E2A0A" w:rsidP="00EC07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17 742,5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D30DF9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16 828,9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9 755,3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6450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4 000,0</w:t>
            </w:r>
          </w:p>
        </w:tc>
      </w:tr>
      <w:tr w:rsidR="005E2A0A" w:rsidRPr="00645044" w:rsidTr="008A39A2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5E2A0A" w:rsidRPr="00645044" w:rsidRDefault="005E2A0A" w:rsidP="0001332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5E2A0A" w:rsidRPr="000B46E8" w:rsidRDefault="005E2A0A" w:rsidP="00B73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E2A0A" w:rsidRPr="00D30DF9" w:rsidRDefault="005E2A0A" w:rsidP="00EC07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25 593,5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5E2A0A" w:rsidRPr="00D30DF9" w:rsidRDefault="005E2A0A" w:rsidP="00EC07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12 961,5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E2A0A" w:rsidRPr="00D30DF9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12 632,0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45044" w:rsidTr="008A39A2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E2A0A" w:rsidRPr="00645044" w:rsidRDefault="005E2A0A" w:rsidP="0001332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5E2A0A" w:rsidRPr="00645044" w:rsidRDefault="005E2A0A" w:rsidP="0001332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5E2A0A" w:rsidRPr="000B46E8" w:rsidRDefault="005E2A0A" w:rsidP="00B73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E2A0A" w:rsidRPr="00D30DF9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38 930,7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5E2A0A" w:rsidRPr="00D30DF9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4 781,0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E2A0A" w:rsidRPr="00D30DF9" w:rsidRDefault="005E2A0A" w:rsidP="00EC07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4 196,9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450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6450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E2A0A" w:rsidRPr="00645044" w:rsidRDefault="005E2A0A" w:rsidP="00013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4 000,0</w:t>
            </w:r>
          </w:p>
        </w:tc>
      </w:tr>
      <w:tr w:rsidR="005E2A0A" w:rsidRPr="0004777D" w:rsidTr="008A39A2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(далее – м)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 xml:space="preserve">ремонт фасадов зданий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ДОО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E2A0A" w:rsidRPr="0004777D" w:rsidTr="008A39A2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>выполнение мероприятий по резуль</w:t>
            </w:r>
            <w:r>
              <w:rPr>
                <w:rFonts w:ascii="Times New Roman" w:hAnsi="Times New Roman"/>
                <w:sz w:val="24"/>
                <w:szCs w:val="24"/>
              </w:rPr>
              <w:t>татам технического обследования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ДОО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5E2A0A" w:rsidRPr="0004777D" w:rsidTr="008A39A2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11</w:t>
            </w:r>
          </w:p>
        </w:tc>
      </w:tr>
      <w:tr w:rsidR="005E2A0A" w:rsidRPr="0004777D" w:rsidTr="008A39A2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>ремонт кровель крыш образовательных организаций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ДОО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E2A0A" w:rsidRPr="0004777D" w:rsidTr="008A39A2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9444F1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>- шатровых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E2A0A" w:rsidRPr="0004777D" w:rsidTr="008A39A2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>- мягких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4 084,0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E2A0A" w:rsidRPr="0004777D" w:rsidTr="008A39A2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>ремонт и (или) замена систем водопровода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ДОО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E2A0A" w:rsidRPr="0004777D" w:rsidTr="008A39A2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>ремонт и (или) замена систем канализации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ДОО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E2A0A" w:rsidRPr="0004777D" w:rsidTr="008A39A2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>ремонт и (или) замена систем отопления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ДОО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5E2A0A" w:rsidRPr="0004777D" w:rsidTr="008A39A2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>замена дверных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ДОО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E2A0A" w:rsidRPr="0004777D" w:rsidTr="008A39A2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>замена оконных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E2A0A" w:rsidRPr="0004777D" w:rsidTr="008A39A2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E2A0A" w:rsidRPr="005E2A0A" w:rsidRDefault="005E2A0A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5E2A0A">
              <w:rPr>
                <w:sz w:val="22"/>
                <w:szCs w:val="22"/>
              </w:rPr>
              <w:t>11</w:t>
            </w:r>
          </w:p>
        </w:tc>
      </w:tr>
      <w:tr w:rsidR="005E2A0A" w:rsidRPr="0004777D" w:rsidTr="005E2A0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>ремонт систем электроснабжения замена (аварийных участков электропроводки и освещения, замена светильников)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ДОО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E2A0A" w:rsidRPr="0004777D" w:rsidTr="005E2A0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>ремонт пищеблоков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ДОО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5E2A0A" w:rsidRPr="0004777D" w:rsidTr="005E2A0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>ремонт помещений общего пользования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ДОО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</w:tr>
      <w:tr w:rsidR="005E2A0A" w:rsidRPr="0004777D" w:rsidTr="005E2A0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4777D">
              <w:rPr>
                <w:rFonts w:ascii="Times New Roman" w:hAnsi="Times New Roman"/>
                <w:sz w:val="24"/>
                <w:szCs w:val="24"/>
              </w:rPr>
              <w:t>ремонт спортивных залов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5E2A0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старых построек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5E2A0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внутренней территории в части проездов, проходов и уличного покрытия (ремонт отмостки, асфальтового покрытия)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ДОО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5E2A0A" w:rsidRPr="0004777D" w:rsidTr="005E2A0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C90EF8" w:rsidRDefault="005E2A0A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C90EF8" w:rsidRDefault="005E2A0A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C90EF8" w:rsidRDefault="005E2A0A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C90EF8" w:rsidRDefault="005E2A0A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C90EF8" w:rsidRDefault="005E2A0A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C90EF8" w:rsidRDefault="005E2A0A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C90EF8" w:rsidRDefault="005E2A0A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C90EF8" w:rsidRDefault="005E2A0A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C90EF8" w:rsidRDefault="005E2A0A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C90EF8" w:rsidRDefault="005E2A0A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C90EF8" w:rsidRDefault="005E2A0A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11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игровых площадок и установка теневых навесов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ДОО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целостности ограждения территории МБОУ СОШ № 1 г. Ливны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 МБОУ СОШ №1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 на ремонт кровли и фасада здания МБОУ "Лицей им. С.Н. Булгакова" </w:t>
            </w: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Ливны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EA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5E2A0A" w:rsidRPr="000734E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"Лицей им. С.Н. Булгакова"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B46E8" w:rsidRDefault="005E2A0A" w:rsidP="00645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46E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.1.18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C90EF8" w:rsidRDefault="005E2A0A" w:rsidP="00AF6DB9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0E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капитальный ремонт кровли и отопления здания муниципального бюджетного </w:t>
            </w:r>
            <w:proofErr w:type="gramStart"/>
            <w:r w:rsidRPr="00C90E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общеобразо-вательного</w:t>
            </w:r>
            <w:proofErr w:type="gramEnd"/>
            <w:r w:rsidRPr="00C90E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учреждения «Средняя общеобразо-вательная школа № 1» г. Ливны по адресу: Орловская область, </w:t>
            </w:r>
            <w:proofErr w:type="gramStart"/>
            <w:r w:rsidRPr="00C90E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C90E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 Ливны, ул. Кирова, д. 22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  <w:r w:rsidRPr="00645044">
              <w:rPr>
                <w:szCs w:val="24"/>
              </w:rPr>
              <w:t>ЕДДС</w:t>
            </w:r>
            <w:r>
              <w:rPr>
                <w:szCs w:val="24"/>
              </w:rPr>
              <w:t xml:space="preserve"> и АХС МБОУ СОШ №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b/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024,8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.1.19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 фасада и крыши здания МБОУ "Лицей им. С.Н. Булгакова" </w:t>
            </w: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Ливны Орловской области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A0A">
              <w:rPr>
                <w:rFonts w:ascii="Times New Roman" w:hAnsi="Times New Roman"/>
                <w:sz w:val="24"/>
                <w:szCs w:val="24"/>
              </w:rPr>
              <w:t>УОО</w:t>
            </w:r>
          </w:p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  <w:r w:rsidRPr="005E2A0A">
              <w:rPr>
                <w:szCs w:val="24"/>
              </w:rPr>
              <w:t>МБОУ</w:t>
            </w:r>
            <w:r w:rsidRPr="005E2A0A">
              <w:rPr>
                <w:sz w:val="23"/>
                <w:szCs w:val="23"/>
              </w:rPr>
              <w:t xml:space="preserve"> "Лицей им. С.Н. </w:t>
            </w:r>
            <w:r w:rsidRPr="005E2A0A">
              <w:rPr>
                <w:sz w:val="20"/>
              </w:rPr>
              <w:t>Булгакова"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C90EF8" w:rsidRDefault="005E2A0A" w:rsidP="00645044">
            <w:pPr>
              <w:pStyle w:val="ConsPlusNormal"/>
              <w:rPr>
                <w:b/>
                <w:sz w:val="23"/>
                <w:szCs w:val="23"/>
              </w:rPr>
            </w:pPr>
            <w:r w:rsidRPr="00C90EF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8A39A2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C90EF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C90EF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0EF8" w:rsidRPr="0004777D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11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.1.20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</w:t>
            </w:r>
            <w:r w:rsidR="00C9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обновлению материально-технической базы образовательных организаций: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bottom w:w="91" w:type="dxa"/>
            </w:tcMar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  <w:r w:rsidRPr="00645044">
              <w:rPr>
                <w:szCs w:val="24"/>
              </w:rPr>
              <w:t>ЕДДС</w:t>
            </w:r>
            <w:r>
              <w:rPr>
                <w:szCs w:val="24"/>
              </w:rPr>
              <w:t xml:space="preserve"> и АХС ДОО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EC07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EC07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bottom w:w="91" w:type="dxa"/>
            </w:tcMar>
          </w:tcPr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b/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EC07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EC07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bottom w:w="91" w:type="dxa"/>
            </w:tcMar>
          </w:tcPr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.1.20.1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8A39A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дошкольное </w:t>
            </w: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</w:t>
            </w:r>
            <w:r w:rsidR="00C9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бюджетное учреждение «Детский сад №9 г. Ливны общеразвивающего вида с приоритетным осуществлением деятельности по позна</w:t>
            </w:r>
            <w:r w:rsidR="00C9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вательно-речевому направлению развития детей»: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bottom w:w="91" w:type="dxa"/>
            </w:tcMar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  <w:r w:rsidRPr="00645044">
              <w:rPr>
                <w:szCs w:val="24"/>
              </w:rPr>
              <w:t>ЕДДС</w:t>
            </w:r>
            <w:r>
              <w:rPr>
                <w:szCs w:val="24"/>
              </w:rPr>
              <w:t xml:space="preserve"> и АХС МБДОУ д/сад № 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bottom w:w="91" w:type="dxa"/>
            </w:tcMar>
          </w:tcPr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b/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bottom w:w="91" w:type="dxa"/>
            </w:tcMar>
          </w:tcPr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.1.20.1.1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3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текущий ремонт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bottom w:w="91" w:type="dxa"/>
            </w:tcMar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  <w:r w:rsidRPr="00645044">
              <w:rPr>
                <w:szCs w:val="24"/>
              </w:rPr>
              <w:t>ЕДДС</w:t>
            </w:r>
            <w:r>
              <w:rPr>
                <w:szCs w:val="24"/>
              </w:rPr>
              <w:t xml:space="preserve"> и АХС МБДОУ д/сад № 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3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bottom w:w="91" w:type="dxa"/>
            </w:tcMar>
          </w:tcPr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3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bottom w:w="91" w:type="dxa"/>
            </w:tcMar>
          </w:tcPr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.1.20.1.2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3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оборудования и инвентаря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bottom w:w="91" w:type="dxa"/>
            </w:tcMar>
          </w:tcPr>
          <w:p w:rsidR="005E2A0A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МБДОУ д/сад № 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bottom w:w="91" w:type="dxa"/>
            </w:tcMar>
          </w:tcPr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bottom w:w="91" w:type="dxa"/>
            </w:tcMar>
          </w:tcPr>
          <w:p w:rsidR="005E2A0A" w:rsidRPr="0004777D" w:rsidRDefault="005E2A0A" w:rsidP="0064504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B46E8" w:rsidRDefault="005E2A0A" w:rsidP="00645044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E2A0A" w:rsidRPr="0004777D" w:rsidRDefault="005E2A0A" w:rsidP="00645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0EF8" w:rsidRPr="0004777D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bottom w:w="91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11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.1.20.2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№12 </w:t>
            </w: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</w:t>
            </w:r>
            <w:r w:rsidR="00C9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вида г. Ливны»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E2A0A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AF6DB9">
            <w:pPr>
              <w:pStyle w:val="ConsPlusNormal"/>
              <w:jc w:val="center"/>
              <w:rPr>
                <w:szCs w:val="24"/>
              </w:rPr>
            </w:pPr>
            <w:r w:rsidRPr="00645044">
              <w:rPr>
                <w:szCs w:val="24"/>
              </w:rPr>
              <w:t>ЕДДС</w:t>
            </w:r>
            <w:r>
              <w:rPr>
                <w:szCs w:val="24"/>
              </w:rPr>
              <w:t xml:space="preserve"> и АХС МБДОУ д/сад </w:t>
            </w:r>
          </w:p>
          <w:p w:rsidR="005E2A0A" w:rsidRPr="0004777D" w:rsidRDefault="005E2A0A" w:rsidP="00AF6DB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 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B46E8" w:rsidRDefault="005E2A0A" w:rsidP="00AF6DB9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100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1 457,4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100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E2A0A" w:rsidRPr="0004777D" w:rsidRDefault="005E2A0A" w:rsidP="00AF6DB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B46E8" w:rsidRDefault="005E2A0A" w:rsidP="00AF6DB9">
            <w:pPr>
              <w:pStyle w:val="ConsPlusNormal"/>
              <w:rPr>
                <w:b/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100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1 457,4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100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E2A0A" w:rsidRPr="0004777D" w:rsidRDefault="005E2A0A" w:rsidP="00AF6DB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B46E8" w:rsidRDefault="005E2A0A" w:rsidP="00AF6DB9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.1.20.2.1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spacing w:after="0" w:line="240" w:lineRule="auto"/>
              <w:ind w:left="3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текущий ремонт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E2A0A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AF6DB9">
            <w:pPr>
              <w:pStyle w:val="ConsPlusNormal"/>
              <w:jc w:val="center"/>
              <w:rPr>
                <w:szCs w:val="24"/>
              </w:rPr>
            </w:pPr>
            <w:r w:rsidRPr="00645044">
              <w:rPr>
                <w:szCs w:val="24"/>
              </w:rPr>
              <w:t>ЕДДС</w:t>
            </w:r>
            <w:r>
              <w:rPr>
                <w:szCs w:val="24"/>
              </w:rPr>
              <w:t xml:space="preserve"> и АХС МБДОУ д/сад </w:t>
            </w:r>
          </w:p>
          <w:p w:rsidR="005E2A0A" w:rsidRPr="0004777D" w:rsidRDefault="005E2A0A" w:rsidP="00AF6DB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 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B46E8" w:rsidRDefault="005E2A0A" w:rsidP="00AF6DB9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1 177,3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spacing w:after="0" w:line="240" w:lineRule="auto"/>
              <w:ind w:left="3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E2A0A" w:rsidRPr="0004777D" w:rsidRDefault="005E2A0A" w:rsidP="00AF6DB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B46E8" w:rsidRDefault="005E2A0A" w:rsidP="00AF6DB9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1 177,3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spacing w:after="0" w:line="240" w:lineRule="auto"/>
              <w:ind w:left="3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E2A0A" w:rsidRPr="0004777D" w:rsidRDefault="005E2A0A" w:rsidP="00AF6DB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B46E8" w:rsidRDefault="005E2A0A" w:rsidP="00AF6DB9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.1.20.2.2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spacing w:after="0" w:line="240" w:lineRule="auto"/>
              <w:ind w:left="3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оборудования и инвентаря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E2A0A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УОО</w:t>
            </w:r>
          </w:p>
          <w:p w:rsidR="005E2A0A" w:rsidRDefault="005E2A0A" w:rsidP="00AF6DB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МБДОУ д/сад </w:t>
            </w:r>
          </w:p>
          <w:p w:rsidR="005E2A0A" w:rsidRPr="0004777D" w:rsidRDefault="005E2A0A" w:rsidP="00AF6DB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 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B46E8" w:rsidRDefault="005E2A0A" w:rsidP="00AF6DB9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spacing w:after="0" w:line="240" w:lineRule="auto"/>
              <w:ind w:left="3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E2A0A" w:rsidRPr="0004777D" w:rsidRDefault="005E2A0A" w:rsidP="00AF6DB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B46E8" w:rsidRDefault="005E2A0A" w:rsidP="00AF6DB9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10007C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9444F1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spacing w:after="0" w:line="240" w:lineRule="auto"/>
              <w:ind w:left="3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E2A0A" w:rsidRPr="0004777D" w:rsidRDefault="005E2A0A" w:rsidP="00AF6DB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B46E8" w:rsidRDefault="005E2A0A" w:rsidP="00AF6DB9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8A39A2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04777D">
              <w:rPr>
                <w:rFonts w:ascii="Times New Roman" w:hAnsi="Times New Roman"/>
                <w:sz w:val="24"/>
                <w:szCs w:val="24"/>
              </w:rPr>
              <w:t xml:space="preserve">созданию на базе общеобразовательных организаций центров образования </w:t>
            </w:r>
            <w:proofErr w:type="gramStart"/>
            <w:r w:rsidRPr="0004777D">
              <w:rPr>
                <w:rFonts w:ascii="Times New Roman" w:hAnsi="Times New Roman"/>
                <w:sz w:val="24"/>
                <w:szCs w:val="24"/>
              </w:rPr>
              <w:t>естествен</w:t>
            </w:r>
            <w:r w:rsidR="00C90EF8">
              <w:rPr>
                <w:rFonts w:ascii="Times New Roman" w:hAnsi="Times New Roman"/>
                <w:sz w:val="24"/>
                <w:szCs w:val="24"/>
              </w:rPr>
              <w:t>-</w:t>
            </w:r>
            <w:r w:rsidRPr="0004777D">
              <w:rPr>
                <w:rFonts w:ascii="Times New Roman" w:hAnsi="Times New Roman"/>
                <w:sz w:val="24"/>
                <w:szCs w:val="24"/>
              </w:rPr>
              <w:t>нонаучной</w:t>
            </w:r>
            <w:proofErr w:type="gramEnd"/>
            <w:r w:rsidRPr="0004777D">
              <w:rPr>
                <w:rFonts w:ascii="Times New Roman" w:hAnsi="Times New Roman"/>
                <w:sz w:val="24"/>
                <w:szCs w:val="24"/>
              </w:rPr>
              <w:t xml:space="preserve"> и технологи</w:t>
            </w:r>
            <w:r w:rsidR="00C90EF8">
              <w:rPr>
                <w:rFonts w:ascii="Times New Roman" w:hAnsi="Times New Roman"/>
                <w:sz w:val="24"/>
                <w:szCs w:val="24"/>
              </w:rPr>
              <w:t>-</w:t>
            </w:r>
            <w:r w:rsidRPr="0004777D">
              <w:rPr>
                <w:rFonts w:ascii="Times New Roman" w:hAnsi="Times New Roman"/>
                <w:sz w:val="24"/>
                <w:szCs w:val="24"/>
              </w:rPr>
              <w:t>ческой направленностей «Точка роста»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E2A0A" w:rsidRDefault="005E2A0A" w:rsidP="00AF6DB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УОО</w:t>
            </w:r>
          </w:p>
          <w:p w:rsidR="005E2A0A" w:rsidRPr="0004777D" w:rsidRDefault="005E2A0A" w:rsidP="00AF6DB9">
            <w:pPr>
              <w:pStyle w:val="ConsPlusNormal"/>
              <w:jc w:val="center"/>
              <w:rPr>
                <w:szCs w:val="24"/>
              </w:rPr>
            </w:pPr>
            <w:r w:rsidRPr="00645044">
              <w:rPr>
                <w:szCs w:val="24"/>
              </w:rPr>
              <w:t>ЕДДС</w:t>
            </w:r>
            <w:r>
              <w:rPr>
                <w:szCs w:val="24"/>
              </w:rPr>
              <w:t xml:space="preserve"> и АХС 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B46E8" w:rsidRDefault="005E2A0A" w:rsidP="00AF6DB9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D30DF9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D30DF9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D30DF9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D30DF9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D30DF9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D30DF9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D30DF9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04777D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D30DF9">
            <w:pPr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дополнительного корпуса МБОУ «Средняя общеобразовательная школа № 2 г. Ливны»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E2A0A" w:rsidRPr="00876EE0" w:rsidRDefault="005E2A0A" w:rsidP="00AF6DB9">
            <w:pPr>
              <w:pStyle w:val="ConsPlusNormal"/>
              <w:jc w:val="center"/>
              <w:rPr>
                <w:szCs w:val="24"/>
              </w:rPr>
            </w:pPr>
            <w:r w:rsidRPr="00876EE0">
              <w:rPr>
                <w:szCs w:val="24"/>
              </w:rPr>
              <w:t>УОО</w:t>
            </w:r>
          </w:p>
          <w:p w:rsidR="005E2A0A" w:rsidRPr="00876EE0" w:rsidRDefault="005E2A0A" w:rsidP="00AF6DB9">
            <w:pPr>
              <w:pStyle w:val="ConsPlusNormal"/>
              <w:jc w:val="center"/>
              <w:rPr>
                <w:szCs w:val="24"/>
              </w:rPr>
            </w:pPr>
            <w:r w:rsidRPr="00876EE0">
              <w:rPr>
                <w:szCs w:val="24"/>
              </w:rPr>
              <w:t>МБОУ СОШ №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B46E8" w:rsidRDefault="005E2A0A" w:rsidP="00AF6DB9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13 452,8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4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04777D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0EF8" w:rsidRPr="0004777D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11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hAnsi="Times New Roman"/>
                <w:sz w:val="24"/>
                <w:szCs w:val="24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6D66D1">
              <w:rPr>
                <w:rFonts w:ascii="Times New Roman" w:hAnsi="Times New Roman"/>
                <w:sz w:val="24"/>
                <w:szCs w:val="24"/>
              </w:rPr>
              <w:t>пребывания</w:t>
            </w:r>
            <w:proofErr w:type="gramEnd"/>
            <w:r w:rsidRPr="006D66D1">
              <w:rPr>
                <w:rFonts w:ascii="Times New Roman" w:hAnsi="Times New Roman"/>
                <w:sz w:val="24"/>
                <w:szCs w:val="24"/>
              </w:rPr>
              <w:t xml:space="preserve"> обучающихся в образо</w:t>
            </w:r>
            <w:r w:rsidR="00C90EF8">
              <w:rPr>
                <w:rFonts w:ascii="Times New Roman" w:hAnsi="Times New Roman"/>
                <w:sz w:val="24"/>
                <w:szCs w:val="24"/>
              </w:rPr>
              <w:t>-</w:t>
            </w:r>
            <w:r w:rsidRPr="006D66D1">
              <w:rPr>
                <w:rFonts w:ascii="Times New Roman" w:hAnsi="Times New Roman"/>
                <w:sz w:val="24"/>
                <w:szCs w:val="24"/>
              </w:rPr>
              <w:t>вательных организациях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66D1">
              <w:rPr>
                <w:rFonts w:ascii="Times New Roman" w:hAnsi="Times New Roman"/>
                <w:szCs w:val="24"/>
              </w:rPr>
              <w:t>УОО</w:t>
            </w:r>
          </w:p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45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АХС</w:t>
            </w:r>
            <w:r w:rsidRPr="006D66D1">
              <w:rPr>
                <w:rFonts w:ascii="Times New Roman" w:hAnsi="Times New Roman"/>
                <w:szCs w:val="24"/>
              </w:rPr>
              <w:t xml:space="preserve"> ДОО</w:t>
            </w:r>
          </w:p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3 039,7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930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2 419,7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9444F1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AF6DB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pStyle w:val="ConsPlusNormal"/>
              <w:rPr>
                <w:sz w:val="23"/>
                <w:szCs w:val="23"/>
              </w:rPr>
            </w:pPr>
            <w:r w:rsidRPr="006D66D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3 039,7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2 419,7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(далее – м)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9444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систем видеонаблюдения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66D1">
              <w:rPr>
                <w:rFonts w:ascii="Times New Roman" w:hAnsi="Times New Roman"/>
                <w:szCs w:val="24"/>
              </w:rPr>
              <w:t>УОО</w:t>
            </w:r>
          </w:p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66D1">
              <w:rPr>
                <w:rFonts w:ascii="Times New Roman" w:hAnsi="Times New Roman"/>
                <w:szCs w:val="24"/>
              </w:rPr>
              <w:t>ДОО</w:t>
            </w:r>
          </w:p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66D1"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0B46E8">
            <w:pPr>
              <w:pStyle w:val="ConsPlusNormal"/>
              <w:rPr>
                <w:sz w:val="23"/>
                <w:szCs w:val="23"/>
              </w:rPr>
            </w:pPr>
            <w:r w:rsidRPr="006D66D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AF6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.2.1.1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детский сад № 1 комбинированного вида города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242015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МБДОУ д/сад №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pStyle w:val="ConsPlusNormal"/>
              <w:rPr>
                <w:sz w:val="23"/>
                <w:szCs w:val="23"/>
              </w:rPr>
            </w:pPr>
            <w:r w:rsidRPr="006D66D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.2.1.2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детский сад №6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242015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МБДОУ д/сад № 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pStyle w:val="ConsPlusNormal"/>
              <w:rPr>
                <w:sz w:val="23"/>
                <w:szCs w:val="23"/>
              </w:rPr>
            </w:pPr>
            <w:r w:rsidRPr="006D66D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242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.2.1.3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«ЦРР – детский сад № 16»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МБДОУ ЦРР №16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pStyle w:val="ConsPlusNormal"/>
              <w:rPr>
                <w:sz w:val="23"/>
                <w:szCs w:val="23"/>
              </w:rPr>
            </w:pPr>
            <w:r w:rsidRPr="006D66D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.2.1.4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детский сад №17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МБДОУ д/сад №17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pStyle w:val="ConsPlusNormal"/>
              <w:rPr>
                <w:sz w:val="23"/>
                <w:szCs w:val="23"/>
              </w:rPr>
            </w:pPr>
            <w:r w:rsidRPr="006D66D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.2.1.5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«ЦРР – детский сад № 20»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МБДОУ ЦРР №20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pStyle w:val="ConsPlusNormal"/>
              <w:rPr>
                <w:sz w:val="23"/>
                <w:szCs w:val="23"/>
              </w:rPr>
            </w:pPr>
            <w:r w:rsidRPr="006D66D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.2.1.6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«ЦРР – детский сад № 22»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56162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МБДОУ ЦРР №22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pStyle w:val="ConsPlusNormal"/>
              <w:rPr>
                <w:sz w:val="23"/>
                <w:szCs w:val="23"/>
              </w:rPr>
            </w:pPr>
            <w:r w:rsidRPr="006D66D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0EF8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0"/>
              </w:rPr>
            </w:pPr>
            <w:r w:rsidRPr="00C90EF8">
              <w:rPr>
                <w:sz w:val="20"/>
              </w:rPr>
              <w:t>11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(далее – м)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оснащение видеокамерами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56162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</w:t>
            </w:r>
          </w:p>
          <w:p w:rsidR="005E2A0A" w:rsidRPr="006D66D1" w:rsidRDefault="005E2A0A" w:rsidP="0056162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ДОО</w:t>
            </w:r>
          </w:p>
          <w:p w:rsidR="005E2A0A" w:rsidRPr="006D66D1" w:rsidRDefault="005E2A0A" w:rsidP="0056162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pStyle w:val="ConsPlusNormal"/>
              <w:rPr>
                <w:sz w:val="23"/>
                <w:szCs w:val="23"/>
              </w:rPr>
            </w:pPr>
            <w:r w:rsidRPr="006D66D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1 084,0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561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детский сад №9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МБДОУ д/сад №9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pStyle w:val="ConsPlusNormal"/>
              <w:rPr>
                <w:sz w:val="23"/>
                <w:szCs w:val="23"/>
              </w:rPr>
            </w:pPr>
            <w:r w:rsidRPr="006D66D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детский сад №11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 xml:space="preserve">УОО МБДОУ </w:t>
            </w:r>
            <w:r w:rsidRPr="00C90EF8">
              <w:rPr>
                <w:sz w:val="22"/>
                <w:szCs w:val="22"/>
              </w:rPr>
              <w:t>д/сад</w:t>
            </w:r>
            <w:r w:rsidRPr="006D66D1">
              <w:rPr>
                <w:szCs w:val="24"/>
              </w:rPr>
              <w:t xml:space="preserve"> №11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pStyle w:val="ConsPlusNormal"/>
              <w:rPr>
                <w:sz w:val="23"/>
                <w:szCs w:val="23"/>
              </w:rPr>
            </w:pPr>
            <w:r w:rsidRPr="006D66D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детский сад №12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МБДОУ д/сад №12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pStyle w:val="ConsPlusNormal"/>
              <w:rPr>
                <w:sz w:val="23"/>
                <w:szCs w:val="23"/>
              </w:rPr>
            </w:pPr>
            <w:r w:rsidRPr="006D66D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«ЦРР – детский сад № 18» 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МБДОУ ЦРР №18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pStyle w:val="ConsPlusNormal"/>
              <w:rPr>
                <w:sz w:val="23"/>
                <w:szCs w:val="23"/>
              </w:rPr>
            </w:pPr>
            <w:r w:rsidRPr="006D66D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 1 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СОШ №1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 2 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СОШ №2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"Лицей им. С. Н. Булгакова" </w:t>
            </w: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Лицей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№4 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СОШ №4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0EF8" w:rsidRPr="006D66D1" w:rsidTr="00C90EF8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11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№6 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СОШ №6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ООШ №9 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ООШ №9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ООШ №11 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ООШ №1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.2.2.12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 2 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СОШ №2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.2.2.13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№4 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СОШ №4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.2.2.14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Детский сад №5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МБДОУ д/сад №5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.2.2.15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Детский сад №19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 xml:space="preserve">УОО МБДОУ </w:t>
            </w:r>
            <w:r w:rsidRPr="00C90EF8">
              <w:rPr>
                <w:sz w:val="22"/>
                <w:szCs w:val="22"/>
              </w:rPr>
              <w:t>д/сад</w:t>
            </w:r>
            <w:r w:rsidRPr="006D66D1">
              <w:rPr>
                <w:szCs w:val="24"/>
              </w:rPr>
              <w:t xml:space="preserve"> №19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.2.2.16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Детский сад №8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МБДОУ д/сад №8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.2.2.17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"Лицей им. С. Н. Булгакова" </w:t>
            </w: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Лицей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0EF8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11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(далее – м)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систем контроля удаленного доступа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</w:t>
            </w:r>
          </w:p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№2 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СОШ №2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.2.3.2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№4 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СОШ №4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.2.3.3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"Лицей им. С. Н. Булгакова" </w:t>
            </w: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Лицей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(далее – м)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систем контроля удаленного доступа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</w:t>
            </w:r>
          </w:p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.2.4.1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№1 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Pr="006D66D1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СОШ №1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6D66D1" w:rsidTr="008A39A2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D30DF9">
            <w:pPr>
              <w:widowControl w:val="0"/>
              <w:autoSpaceDE w:val="0"/>
              <w:autoSpaceDN w:val="0"/>
              <w:spacing w:after="0" w:line="240" w:lineRule="auto"/>
              <w:ind w:left="142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.2.4.2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Гимназия </w:t>
            </w:r>
            <w:proofErr w:type="gramStart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0A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6D66D1">
              <w:rPr>
                <w:szCs w:val="24"/>
              </w:rPr>
              <w:t>УОО МБОУ Гимназия</w:t>
            </w:r>
          </w:p>
          <w:p w:rsidR="00056569" w:rsidRPr="006D66D1" w:rsidRDefault="00056569" w:rsidP="006D66D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spacing w:after="0" w:line="240" w:lineRule="auto"/>
              <w:rPr>
                <w:rFonts w:ascii="Times New Roman" w:hAnsi="Times New Roman"/>
              </w:rPr>
            </w:pPr>
            <w:r w:rsidRPr="006D66D1">
              <w:rPr>
                <w:rFonts w:ascii="Times New Roman" w:hAnsi="Times New Roman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E2A0A" w:rsidRPr="006D66D1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2A0A" w:rsidRPr="00C75404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rPr>
                <w:b/>
                <w:szCs w:val="24"/>
              </w:rPr>
            </w:pPr>
            <w:hyperlink w:anchor="P139" w:history="1">
              <w:r w:rsidRPr="00C75404">
                <w:rPr>
                  <w:b/>
                  <w:szCs w:val="24"/>
                </w:rPr>
                <w:t>Подпрограмма 4</w:t>
              </w:r>
            </w:hyperlink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E2A0A" w:rsidRDefault="005E2A0A" w:rsidP="006D66D1">
            <w:pPr>
              <w:pStyle w:val="ConsPlusNormal"/>
              <w:rPr>
                <w:b/>
                <w:szCs w:val="24"/>
              </w:rPr>
            </w:pPr>
            <w:r w:rsidRPr="00C75404">
              <w:rPr>
                <w:b/>
                <w:szCs w:val="24"/>
              </w:rPr>
              <w:t>Развитие дополнительного образования в городе Ливны</w:t>
            </w:r>
          </w:p>
          <w:p w:rsidR="00C90EF8" w:rsidRPr="00C75404" w:rsidRDefault="00C90EF8" w:rsidP="006D66D1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</w:tcPr>
          <w:p w:rsidR="005E2A0A" w:rsidRPr="00C75404" w:rsidRDefault="005E2A0A" w:rsidP="006D66D1">
            <w:pPr>
              <w:pStyle w:val="ConsPlusNormal"/>
              <w:jc w:val="center"/>
              <w:rPr>
                <w:b/>
                <w:szCs w:val="24"/>
              </w:rPr>
            </w:pPr>
            <w:r w:rsidRPr="00C75404">
              <w:rPr>
                <w:b/>
                <w:szCs w:val="24"/>
              </w:rPr>
              <w:t>УОО</w:t>
            </w:r>
          </w:p>
          <w:p w:rsidR="005E2A0A" w:rsidRPr="00C75404" w:rsidRDefault="005E2A0A" w:rsidP="006D66D1">
            <w:pPr>
              <w:pStyle w:val="ConsPlusNormal"/>
              <w:jc w:val="center"/>
              <w:rPr>
                <w:b/>
                <w:szCs w:val="24"/>
              </w:rPr>
            </w:pPr>
            <w:r w:rsidRPr="00C75404">
              <w:rPr>
                <w:b/>
                <w:szCs w:val="24"/>
              </w:rPr>
              <w:t>ЦТР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5E2A0A" w:rsidRPr="00A41A26" w:rsidRDefault="005E2A0A" w:rsidP="006D66D1">
            <w:pPr>
              <w:pStyle w:val="ConsPlusNormal"/>
              <w:rPr>
                <w:b/>
                <w:szCs w:val="24"/>
              </w:rPr>
            </w:pPr>
            <w:r w:rsidRPr="00A41A26">
              <w:rPr>
                <w:b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930763" w:rsidRDefault="005E2A0A" w:rsidP="006D66D1">
            <w:pPr>
              <w:pStyle w:val="ConsPlusNormal"/>
              <w:jc w:val="center"/>
              <w:rPr>
                <w:b/>
                <w:szCs w:val="24"/>
              </w:rPr>
            </w:pPr>
            <w:r w:rsidRPr="00930763">
              <w:rPr>
                <w:b/>
                <w:szCs w:val="24"/>
              </w:rPr>
              <w:t>37 466,8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4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4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b/>
                <w:szCs w:val="24"/>
              </w:rPr>
            </w:pPr>
            <w:r w:rsidRPr="00C75404">
              <w:rPr>
                <w:b/>
                <w:szCs w:val="24"/>
              </w:rPr>
              <w:t>9 366,7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b/>
                <w:szCs w:val="24"/>
              </w:rPr>
            </w:pPr>
            <w:r w:rsidRPr="00C75404">
              <w:rPr>
                <w:b/>
                <w:szCs w:val="24"/>
              </w:rPr>
              <w:t>9 366,7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b/>
                <w:szCs w:val="24"/>
              </w:rPr>
            </w:pPr>
            <w:r w:rsidRPr="00C75404">
              <w:rPr>
                <w:b/>
                <w:szCs w:val="24"/>
              </w:rPr>
              <w:t>9 366,7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b/>
                <w:szCs w:val="24"/>
              </w:rPr>
            </w:pPr>
            <w:r w:rsidRPr="00C75404">
              <w:rPr>
                <w:b/>
                <w:szCs w:val="24"/>
              </w:rPr>
              <w:t>9 366,7</w:t>
            </w:r>
          </w:p>
        </w:tc>
      </w:tr>
      <w:tr w:rsidR="00C90EF8" w:rsidRPr="00C75404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C90EF8" w:rsidRPr="00C90EF8" w:rsidRDefault="00C90EF8" w:rsidP="00AB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EF8">
              <w:rPr>
                <w:sz w:val="22"/>
                <w:szCs w:val="22"/>
              </w:rPr>
              <w:t>11</w:t>
            </w:r>
          </w:p>
        </w:tc>
      </w:tr>
      <w:tr w:rsidR="005E2A0A" w:rsidRPr="00C75404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rPr>
                <w:szCs w:val="24"/>
              </w:rPr>
            </w:pPr>
            <w:r w:rsidRPr="00C75404">
              <w:rPr>
                <w:szCs w:val="24"/>
              </w:rPr>
              <w:t>Основное мероприятие 4.1.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rPr>
                <w:szCs w:val="24"/>
              </w:rPr>
            </w:pPr>
            <w:r w:rsidRPr="00C75404">
              <w:rPr>
                <w:szCs w:val="24"/>
              </w:rPr>
              <w:t xml:space="preserve">Обеспечение деятельности МБУ ДО </w:t>
            </w:r>
            <w:proofErr w:type="gramStart"/>
            <w:r w:rsidRPr="00C75404">
              <w:rPr>
                <w:szCs w:val="24"/>
              </w:rPr>
              <w:t>г</w:t>
            </w:r>
            <w:proofErr w:type="gramEnd"/>
            <w:r w:rsidRPr="00C75404">
              <w:rPr>
                <w:szCs w:val="24"/>
              </w:rPr>
              <w:t>. Ливны «Центр творческого развития им. Н.Н. Поликарпова»</w:t>
            </w:r>
          </w:p>
        </w:tc>
        <w:tc>
          <w:tcPr>
            <w:tcW w:w="1135" w:type="dxa"/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УОО</w:t>
            </w:r>
          </w:p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ЦТР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5E2A0A" w:rsidRPr="000B46E8" w:rsidRDefault="005E2A0A" w:rsidP="006D66D1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37 466,8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9 366,7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9 366,7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9 366,7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9 366,7</w:t>
            </w:r>
          </w:p>
        </w:tc>
      </w:tr>
      <w:tr w:rsidR="005E2A0A" w:rsidRPr="00C75404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ind w:left="142"/>
              <w:rPr>
                <w:szCs w:val="24"/>
              </w:rPr>
            </w:pPr>
            <w:r w:rsidRPr="00C75404">
              <w:rPr>
                <w:szCs w:val="24"/>
              </w:rPr>
              <w:t>мероприятие 4.1.1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spacing w:after="0" w:line="240" w:lineRule="auto"/>
              <w:ind w:left="221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C75404"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образовательного процесса (оплата труда и начисления) педагогического, административного, учебно-вспомогательного персонала, участвующего в образовательном процессе</w:t>
            </w:r>
          </w:p>
        </w:tc>
        <w:tc>
          <w:tcPr>
            <w:tcW w:w="1135" w:type="dxa"/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УОО</w:t>
            </w:r>
          </w:p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ЦТР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5E2A0A" w:rsidRPr="000B46E8" w:rsidRDefault="005E2A0A" w:rsidP="006D66D1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33168,4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8292,1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8292,1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8292,1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8292,1</w:t>
            </w:r>
          </w:p>
        </w:tc>
      </w:tr>
      <w:tr w:rsidR="005E2A0A" w:rsidRPr="00C75404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ind w:left="142"/>
              <w:rPr>
                <w:szCs w:val="24"/>
              </w:rPr>
            </w:pPr>
            <w:r w:rsidRPr="00C75404">
              <w:rPr>
                <w:szCs w:val="24"/>
              </w:rPr>
              <w:t>мероприятие 4.1.2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C75404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финансовое обеспечение муниципального задания на оказание муниципальных услуг (выполнение работ) </w:t>
            </w:r>
          </w:p>
        </w:tc>
        <w:tc>
          <w:tcPr>
            <w:tcW w:w="1135" w:type="dxa"/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УОО</w:t>
            </w:r>
          </w:p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ЦТР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5E2A0A" w:rsidRPr="000B46E8" w:rsidRDefault="005E2A0A" w:rsidP="006D66D1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4018,4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1004,6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1004,6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1004,6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1004,6</w:t>
            </w:r>
          </w:p>
        </w:tc>
      </w:tr>
      <w:tr w:rsidR="005E2A0A" w:rsidRPr="00C75404" w:rsidTr="008A39A2">
        <w:tc>
          <w:tcPr>
            <w:tcW w:w="1480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ind w:left="142"/>
              <w:rPr>
                <w:szCs w:val="24"/>
              </w:rPr>
            </w:pPr>
            <w:r w:rsidRPr="00C75404">
              <w:rPr>
                <w:szCs w:val="24"/>
              </w:rPr>
              <w:t>мероприятие 4.1.3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spacing w:after="0" w:line="240" w:lineRule="auto"/>
              <w:ind w:left="221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C75404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Центра</w:t>
            </w:r>
          </w:p>
        </w:tc>
        <w:tc>
          <w:tcPr>
            <w:tcW w:w="1135" w:type="dxa"/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УОО</w:t>
            </w:r>
          </w:p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ЦТР</w:t>
            </w:r>
          </w:p>
        </w:tc>
        <w:tc>
          <w:tcPr>
            <w:tcW w:w="1420" w:type="dxa"/>
            <w:tcMar>
              <w:top w:w="74" w:type="dxa"/>
              <w:bottom w:w="74" w:type="dxa"/>
            </w:tcMar>
          </w:tcPr>
          <w:p w:rsidR="005E2A0A" w:rsidRPr="000B46E8" w:rsidRDefault="005E2A0A" w:rsidP="006D66D1">
            <w:pPr>
              <w:pStyle w:val="ConsPlusNormal"/>
              <w:rPr>
                <w:sz w:val="23"/>
                <w:szCs w:val="23"/>
              </w:rPr>
            </w:pPr>
            <w:r w:rsidRPr="000B46E8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280,0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70,0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70,0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70,0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E2A0A" w:rsidRPr="00C75404" w:rsidRDefault="005E2A0A" w:rsidP="006D66D1">
            <w:pPr>
              <w:pStyle w:val="ConsPlusNormal"/>
              <w:jc w:val="center"/>
              <w:rPr>
                <w:szCs w:val="24"/>
              </w:rPr>
            </w:pPr>
            <w:r w:rsidRPr="00C75404">
              <w:rPr>
                <w:szCs w:val="24"/>
              </w:rPr>
              <w:t>70,0</w:t>
            </w:r>
          </w:p>
        </w:tc>
      </w:tr>
    </w:tbl>
    <w:p w:rsidR="00321CFD" w:rsidRPr="00321CFD" w:rsidRDefault="00321CFD" w:rsidP="00321C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21CFD" w:rsidRPr="00321CFD" w:rsidSect="00483E98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25A" w:rsidRDefault="00FC525A" w:rsidP="00051130">
      <w:pPr>
        <w:spacing w:after="0" w:line="240" w:lineRule="auto"/>
      </w:pPr>
      <w:r>
        <w:separator/>
      </w:r>
    </w:p>
  </w:endnote>
  <w:endnote w:type="continuationSeparator" w:id="0">
    <w:p w:rsidR="00FC525A" w:rsidRDefault="00FC525A" w:rsidP="0005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25A" w:rsidRDefault="00FC525A" w:rsidP="00051130">
      <w:pPr>
        <w:spacing w:after="0" w:line="240" w:lineRule="auto"/>
      </w:pPr>
      <w:r>
        <w:separator/>
      </w:r>
    </w:p>
  </w:footnote>
  <w:footnote w:type="continuationSeparator" w:id="0">
    <w:p w:rsidR="00FC525A" w:rsidRDefault="00FC525A" w:rsidP="0005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30" w:rsidRDefault="00051130">
    <w:pPr>
      <w:pStyle w:val="a6"/>
      <w:jc w:val="center"/>
    </w:pPr>
    <w:fldSimple w:instr=" PAGE   \* MERGEFORMAT ">
      <w:r w:rsidR="008D702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0E9D"/>
    <w:multiLevelType w:val="hybridMultilevel"/>
    <w:tmpl w:val="F126EE26"/>
    <w:lvl w:ilvl="0" w:tplc="B7AE26B2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297FAC"/>
    <w:multiLevelType w:val="hybridMultilevel"/>
    <w:tmpl w:val="1578EA80"/>
    <w:lvl w:ilvl="0" w:tplc="89C03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58789F"/>
    <w:multiLevelType w:val="hybridMultilevel"/>
    <w:tmpl w:val="084488BA"/>
    <w:lvl w:ilvl="0" w:tplc="643A72A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1587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5292"/>
    <w:multiLevelType w:val="hybridMultilevel"/>
    <w:tmpl w:val="1870CD4A"/>
    <w:lvl w:ilvl="0" w:tplc="7DD614E6">
      <w:start w:val="1"/>
      <w:numFmt w:val="decimal"/>
      <w:lvlText w:val="%1."/>
      <w:lvlJc w:val="left"/>
      <w:pPr>
        <w:ind w:left="719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896B98"/>
    <w:multiLevelType w:val="hybridMultilevel"/>
    <w:tmpl w:val="9E7EE492"/>
    <w:lvl w:ilvl="0" w:tplc="98D228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AE32DB"/>
    <w:multiLevelType w:val="hybridMultilevel"/>
    <w:tmpl w:val="62E2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D7843"/>
    <w:multiLevelType w:val="hybridMultilevel"/>
    <w:tmpl w:val="9202FD04"/>
    <w:lvl w:ilvl="0" w:tplc="9AFC62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1821B8"/>
    <w:multiLevelType w:val="hybridMultilevel"/>
    <w:tmpl w:val="F6C22B46"/>
    <w:lvl w:ilvl="0" w:tplc="CFCC70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000DAB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D6DDC"/>
    <w:multiLevelType w:val="hybridMultilevel"/>
    <w:tmpl w:val="91B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A053C"/>
    <w:multiLevelType w:val="hybridMultilevel"/>
    <w:tmpl w:val="AF9EDFC2"/>
    <w:lvl w:ilvl="0" w:tplc="62D4E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8D22C1"/>
    <w:multiLevelType w:val="hybridMultilevel"/>
    <w:tmpl w:val="7AF0C03E"/>
    <w:lvl w:ilvl="0" w:tplc="55AE44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30EC9"/>
    <w:multiLevelType w:val="hybridMultilevel"/>
    <w:tmpl w:val="80C47880"/>
    <w:lvl w:ilvl="0" w:tplc="65BE892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F16C1D"/>
    <w:multiLevelType w:val="hybridMultilevel"/>
    <w:tmpl w:val="FDC8A6CA"/>
    <w:lvl w:ilvl="0" w:tplc="F372F0F8">
      <w:start w:val="1"/>
      <w:numFmt w:val="decimal"/>
      <w:lvlText w:val="%1."/>
      <w:lvlJc w:val="left"/>
      <w:pPr>
        <w:ind w:left="74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5">
    <w:nsid w:val="3B9A45AB"/>
    <w:multiLevelType w:val="hybridMultilevel"/>
    <w:tmpl w:val="2C263188"/>
    <w:lvl w:ilvl="0" w:tplc="4E50CDA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6">
    <w:nsid w:val="3BC8350B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3560B"/>
    <w:multiLevelType w:val="hybridMultilevel"/>
    <w:tmpl w:val="0D3C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22DD7"/>
    <w:multiLevelType w:val="hybridMultilevel"/>
    <w:tmpl w:val="5C9A1B08"/>
    <w:lvl w:ilvl="0" w:tplc="C4F6B3B2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83E23BD"/>
    <w:multiLevelType w:val="hybridMultilevel"/>
    <w:tmpl w:val="B6E06842"/>
    <w:lvl w:ilvl="0" w:tplc="06064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A1B3C14"/>
    <w:multiLevelType w:val="hybridMultilevel"/>
    <w:tmpl w:val="CD58328C"/>
    <w:lvl w:ilvl="0" w:tplc="819A6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66ADC"/>
    <w:multiLevelType w:val="hybridMultilevel"/>
    <w:tmpl w:val="91F01914"/>
    <w:lvl w:ilvl="0" w:tplc="8F1EF250">
      <w:start w:val="1"/>
      <w:numFmt w:val="decimal"/>
      <w:lvlText w:val="%1."/>
      <w:lvlJc w:val="left"/>
      <w:pPr>
        <w:ind w:left="612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0"/>
  </w:num>
  <w:num w:numId="5">
    <w:abstractNumId w:val="7"/>
  </w:num>
  <w:num w:numId="6">
    <w:abstractNumId w:val="18"/>
  </w:num>
  <w:num w:numId="7">
    <w:abstractNumId w:val="5"/>
  </w:num>
  <w:num w:numId="8">
    <w:abstractNumId w:val="6"/>
  </w:num>
  <w:num w:numId="9">
    <w:abstractNumId w:val="15"/>
  </w:num>
  <w:num w:numId="10">
    <w:abstractNumId w:val="20"/>
  </w:num>
  <w:num w:numId="11">
    <w:abstractNumId w:val="1"/>
  </w:num>
  <w:num w:numId="12">
    <w:abstractNumId w:val="11"/>
  </w:num>
  <w:num w:numId="13">
    <w:abstractNumId w:val="12"/>
  </w:num>
  <w:num w:numId="14">
    <w:abstractNumId w:val="21"/>
  </w:num>
  <w:num w:numId="15">
    <w:abstractNumId w:val="0"/>
  </w:num>
  <w:num w:numId="16">
    <w:abstractNumId w:val="2"/>
  </w:num>
  <w:num w:numId="17">
    <w:abstractNumId w:val="19"/>
  </w:num>
  <w:num w:numId="18">
    <w:abstractNumId w:val="14"/>
  </w:num>
  <w:num w:numId="19">
    <w:abstractNumId w:val="4"/>
  </w:num>
  <w:num w:numId="20">
    <w:abstractNumId w:val="8"/>
  </w:num>
  <w:num w:numId="21">
    <w:abstractNumId w:val="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AD8"/>
    <w:rsid w:val="00013329"/>
    <w:rsid w:val="00014A5C"/>
    <w:rsid w:val="000235B9"/>
    <w:rsid w:val="00032FF5"/>
    <w:rsid w:val="00041A73"/>
    <w:rsid w:val="00051130"/>
    <w:rsid w:val="00056569"/>
    <w:rsid w:val="00072542"/>
    <w:rsid w:val="000731FB"/>
    <w:rsid w:val="0008147B"/>
    <w:rsid w:val="0008184B"/>
    <w:rsid w:val="00082720"/>
    <w:rsid w:val="00083866"/>
    <w:rsid w:val="000947DC"/>
    <w:rsid w:val="000B46E8"/>
    <w:rsid w:val="000C712D"/>
    <w:rsid w:val="000D4165"/>
    <w:rsid w:val="000D5BE5"/>
    <w:rsid w:val="000D7379"/>
    <w:rsid w:val="000E2398"/>
    <w:rsid w:val="000F001E"/>
    <w:rsid w:val="0010007C"/>
    <w:rsid w:val="00100C00"/>
    <w:rsid w:val="00101C36"/>
    <w:rsid w:val="00107A3D"/>
    <w:rsid w:val="00110D28"/>
    <w:rsid w:val="001209B4"/>
    <w:rsid w:val="00121982"/>
    <w:rsid w:val="00126F75"/>
    <w:rsid w:val="00131659"/>
    <w:rsid w:val="0013462B"/>
    <w:rsid w:val="001372AC"/>
    <w:rsid w:val="00140FD0"/>
    <w:rsid w:val="00145FBB"/>
    <w:rsid w:val="00151406"/>
    <w:rsid w:val="001607AE"/>
    <w:rsid w:val="001614CB"/>
    <w:rsid w:val="00162B58"/>
    <w:rsid w:val="00182743"/>
    <w:rsid w:val="00184649"/>
    <w:rsid w:val="001859D3"/>
    <w:rsid w:val="001900EE"/>
    <w:rsid w:val="001A7585"/>
    <w:rsid w:val="001B7448"/>
    <w:rsid w:val="001C178E"/>
    <w:rsid w:val="001C4063"/>
    <w:rsid w:val="001C51AF"/>
    <w:rsid w:val="001D574E"/>
    <w:rsid w:val="001D621C"/>
    <w:rsid w:val="001D65E9"/>
    <w:rsid w:val="001D7BA9"/>
    <w:rsid w:val="001E3FF1"/>
    <w:rsid w:val="001F22CE"/>
    <w:rsid w:val="00214DFD"/>
    <w:rsid w:val="00223302"/>
    <w:rsid w:val="002319A9"/>
    <w:rsid w:val="00233B5D"/>
    <w:rsid w:val="00234488"/>
    <w:rsid w:val="002355E8"/>
    <w:rsid w:val="00242015"/>
    <w:rsid w:val="00250702"/>
    <w:rsid w:val="00254EF8"/>
    <w:rsid w:val="002550DB"/>
    <w:rsid w:val="00264698"/>
    <w:rsid w:val="0029141B"/>
    <w:rsid w:val="0029708E"/>
    <w:rsid w:val="00297A29"/>
    <w:rsid w:val="002A0800"/>
    <w:rsid w:val="002B4951"/>
    <w:rsid w:val="002B4D35"/>
    <w:rsid w:val="002C0B18"/>
    <w:rsid w:val="002D3F76"/>
    <w:rsid w:val="002D4947"/>
    <w:rsid w:val="002E7F32"/>
    <w:rsid w:val="002F4146"/>
    <w:rsid w:val="00302B54"/>
    <w:rsid w:val="003069F2"/>
    <w:rsid w:val="00307EB8"/>
    <w:rsid w:val="00314A26"/>
    <w:rsid w:val="00314B8D"/>
    <w:rsid w:val="00315940"/>
    <w:rsid w:val="00321CFD"/>
    <w:rsid w:val="00332109"/>
    <w:rsid w:val="0033474D"/>
    <w:rsid w:val="00335E63"/>
    <w:rsid w:val="003429F4"/>
    <w:rsid w:val="00343EE5"/>
    <w:rsid w:val="0034422F"/>
    <w:rsid w:val="00350643"/>
    <w:rsid w:val="00351BDF"/>
    <w:rsid w:val="003521BA"/>
    <w:rsid w:val="0035306E"/>
    <w:rsid w:val="0035455B"/>
    <w:rsid w:val="00357FEC"/>
    <w:rsid w:val="00375972"/>
    <w:rsid w:val="00380C34"/>
    <w:rsid w:val="0038138F"/>
    <w:rsid w:val="00387202"/>
    <w:rsid w:val="00393CD1"/>
    <w:rsid w:val="003C1247"/>
    <w:rsid w:val="003C430E"/>
    <w:rsid w:val="003C7138"/>
    <w:rsid w:val="003C72B9"/>
    <w:rsid w:val="003D7FA6"/>
    <w:rsid w:val="003E52FE"/>
    <w:rsid w:val="003F1A5C"/>
    <w:rsid w:val="003F7B57"/>
    <w:rsid w:val="004049E4"/>
    <w:rsid w:val="00414B28"/>
    <w:rsid w:val="00415038"/>
    <w:rsid w:val="004229CE"/>
    <w:rsid w:val="00427E68"/>
    <w:rsid w:val="0044282F"/>
    <w:rsid w:val="00475316"/>
    <w:rsid w:val="00476520"/>
    <w:rsid w:val="00483E98"/>
    <w:rsid w:val="00492DE1"/>
    <w:rsid w:val="004A6992"/>
    <w:rsid w:val="004B16C9"/>
    <w:rsid w:val="004B335E"/>
    <w:rsid w:val="004B57A8"/>
    <w:rsid w:val="004C527F"/>
    <w:rsid w:val="004D34C0"/>
    <w:rsid w:val="004D6D89"/>
    <w:rsid w:val="004E2BC1"/>
    <w:rsid w:val="004E5E20"/>
    <w:rsid w:val="004F2423"/>
    <w:rsid w:val="004F2521"/>
    <w:rsid w:val="005013A6"/>
    <w:rsid w:val="005027DB"/>
    <w:rsid w:val="005071D8"/>
    <w:rsid w:val="005103A7"/>
    <w:rsid w:val="0051771B"/>
    <w:rsid w:val="005208B2"/>
    <w:rsid w:val="00525DEF"/>
    <w:rsid w:val="00526154"/>
    <w:rsid w:val="00532622"/>
    <w:rsid w:val="005419CE"/>
    <w:rsid w:val="00547575"/>
    <w:rsid w:val="00553558"/>
    <w:rsid w:val="005549EA"/>
    <w:rsid w:val="00554A61"/>
    <w:rsid w:val="0056120D"/>
    <w:rsid w:val="00561621"/>
    <w:rsid w:val="00561D19"/>
    <w:rsid w:val="00573A95"/>
    <w:rsid w:val="00587BB4"/>
    <w:rsid w:val="00593EFB"/>
    <w:rsid w:val="005B056E"/>
    <w:rsid w:val="005B0727"/>
    <w:rsid w:val="005B3FF1"/>
    <w:rsid w:val="005D0117"/>
    <w:rsid w:val="005E2A0A"/>
    <w:rsid w:val="005E3B0B"/>
    <w:rsid w:val="005F29F6"/>
    <w:rsid w:val="0060327C"/>
    <w:rsid w:val="00606C28"/>
    <w:rsid w:val="006352C3"/>
    <w:rsid w:val="00636C99"/>
    <w:rsid w:val="00645044"/>
    <w:rsid w:val="006509FA"/>
    <w:rsid w:val="006556F4"/>
    <w:rsid w:val="0066426B"/>
    <w:rsid w:val="00664695"/>
    <w:rsid w:val="00664F70"/>
    <w:rsid w:val="0067760E"/>
    <w:rsid w:val="006805BE"/>
    <w:rsid w:val="00680EC1"/>
    <w:rsid w:val="00683744"/>
    <w:rsid w:val="00691889"/>
    <w:rsid w:val="006A6D46"/>
    <w:rsid w:val="006C377A"/>
    <w:rsid w:val="006D66D1"/>
    <w:rsid w:val="006D7E7E"/>
    <w:rsid w:val="006F250B"/>
    <w:rsid w:val="007240BA"/>
    <w:rsid w:val="00733707"/>
    <w:rsid w:val="00733C43"/>
    <w:rsid w:val="00736FDB"/>
    <w:rsid w:val="00737A07"/>
    <w:rsid w:val="00743490"/>
    <w:rsid w:val="00753C3A"/>
    <w:rsid w:val="00766694"/>
    <w:rsid w:val="007673F5"/>
    <w:rsid w:val="00770302"/>
    <w:rsid w:val="00772ED2"/>
    <w:rsid w:val="007805EB"/>
    <w:rsid w:val="00781CF6"/>
    <w:rsid w:val="0078438B"/>
    <w:rsid w:val="00787B53"/>
    <w:rsid w:val="007A4644"/>
    <w:rsid w:val="007C7C0C"/>
    <w:rsid w:val="007D440E"/>
    <w:rsid w:val="007D7A11"/>
    <w:rsid w:val="007E347D"/>
    <w:rsid w:val="007F0A60"/>
    <w:rsid w:val="007F6FC6"/>
    <w:rsid w:val="00805350"/>
    <w:rsid w:val="008106D3"/>
    <w:rsid w:val="00826560"/>
    <w:rsid w:val="0085226D"/>
    <w:rsid w:val="0089600B"/>
    <w:rsid w:val="008A1478"/>
    <w:rsid w:val="008A39A2"/>
    <w:rsid w:val="008A77FF"/>
    <w:rsid w:val="008B01E6"/>
    <w:rsid w:val="008C4FEB"/>
    <w:rsid w:val="008C529D"/>
    <w:rsid w:val="008D7029"/>
    <w:rsid w:val="008E22B0"/>
    <w:rsid w:val="008E275F"/>
    <w:rsid w:val="008E3A9B"/>
    <w:rsid w:val="008F083B"/>
    <w:rsid w:val="008F395E"/>
    <w:rsid w:val="008F3C65"/>
    <w:rsid w:val="00911121"/>
    <w:rsid w:val="0091706B"/>
    <w:rsid w:val="00921099"/>
    <w:rsid w:val="00922452"/>
    <w:rsid w:val="00925B4B"/>
    <w:rsid w:val="00930763"/>
    <w:rsid w:val="00934CCB"/>
    <w:rsid w:val="009444F1"/>
    <w:rsid w:val="00945927"/>
    <w:rsid w:val="009503E2"/>
    <w:rsid w:val="009555B7"/>
    <w:rsid w:val="00961EC4"/>
    <w:rsid w:val="00964253"/>
    <w:rsid w:val="00964A09"/>
    <w:rsid w:val="00970F73"/>
    <w:rsid w:val="00973B34"/>
    <w:rsid w:val="009778D4"/>
    <w:rsid w:val="009827CD"/>
    <w:rsid w:val="00983458"/>
    <w:rsid w:val="00993B37"/>
    <w:rsid w:val="009A4F32"/>
    <w:rsid w:val="009C0378"/>
    <w:rsid w:val="009D1395"/>
    <w:rsid w:val="009D1980"/>
    <w:rsid w:val="009D49FA"/>
    <w:rsid w:val="009D5DF9"/>
    <w:rsid w:val="009E7663"/>
    <w:rsid w:val="009F43A9"/>
    <w:rsid w:val="009F7410"/>
    <w:rsid w:val="00A0006F"/>
    <w:rsid w:val="00A01D03"/>
    <w:rsid w:val="00A10059"/>
    <w:rsid w:val="00A11A01"/>
    <w:rsid w:val="00A1392C"/>
    <w:rsid w:val="00A24D52"/>
    <w:rsid w:val="00A25BDE"/>
    <w:rsid w:val="00A26F62"/>
    <w:rsid w:val="00A313DC"/>
    <w:rsid w:val="00A34774"/>
    <w:rsid w:val="00A41A26"/>
    <w:rsid w:val="00A53BFA"/>
    <w:rsid w:val="00A744C0"/>
    <w:rsid w:val="00A84DBE"/>
    <w:rsid w:val="00A86A95"/>
    <w:rsid w:val="00AA1F07"/>
    <w:rsid w:val="00AA4D18"/>
    <w:rsid w:val="00AA6F34"/>
    <w:rsid w:val="00AB1AD8"/>
    <w:rsid w:val="00AB257C"/>
    <w:rsid w:val="00AB3511"/>
    <w:rsid w:val="00AB555F"/>
    <w:rsid w:val="00AC087C"/>
    <w:rsid w:val="00AD6165"/>
    <w:rsid w:val="00AF49A4"/>
    <w:rsid w:val="00AF6DB9"/>
    <w:rsid w:val="00AF71C0"/>
    <w:rsid w:val="00B12E56"/>
    <w:rsid w:val="00B14682"/>
    <w:rsid w:val="00B479F0"/>
    <w:rsid w:val="00B55EE8"/>
    <w:rsid w:val="00B56CD3"/>
    <w:rsid w:val="00B6701C"/>
    <w:rsid w:val="00B72295"/>
    <w:rsid w:val="00B7290B"/>
    <w:rsid w:val="00B73838"/>
    <w:rsid w:val="00B77100"/>
    <w:rsid w:val="00B83FE1"/>
    <w:rsid w:val="00B932A7"/>
    <w:rsid w:val="00BA094A"/>
    <w:rsid w:val="00BA1917"/>
    <w:rsid w:val="00BA1EC1"/>
    <w:rsid w:val="00BA7270"/>
    <w:rsid w:val="00BB4EAA"/>
    <w:rsid w:val="00BB59EC"/>
    <w:rsid w:val="00BB6D89"/>
    <w:rsid w:val="00BC0851"/>
    <w:rsid w:val="00BC2005"/>
    <w:rsid w:val="00BC2C01"/>
    <w:rsid w:val="00BC5C5F"/>
    <w:rsid w:val="00BE3C69"/>
    <w:rsid w:val="00BE6E1F"/>
    <w:rsid w:val="00BF71B7"/>
    <w:rsid w:val="00BF7B5B"/>
    <w:rsid w:val="00C06C8B"/>
    <w:rsid w:val="00C123AE"/>
    <w:rsid w:val="00C124F7"/>
    <w:rsid w:val="00C12E65"/>
    <w:rsid w:val="00C16646"/>
    <w:rsid w:val="00C17ADC"/>
    <w:rsid w:val="00C31170"/>
    <w:rsid w:val="00C33733"/>
    <w:rsid w:val="00C36EC9"/>
    <w:rsid w:val="00C45F79"/>
    <w:rsid w:val="00C46386"/>
    <w:rsid w:val="00C75404"/>
    <w:rsid w:val="00C833F4"/>
    <w:rsid w:val="00C872D6"/>
    <w:rsid w:val="00C90EF8"/>
    <w:rsid w:val="00C9280A"/>
    <w:rsid w:val="00C95B9B"/>
    <w:rsid w:val="00C97EC9"/>
    <w:rsid w:val="00CB48C5"/>
    <w:rsid w:val="00CB4DA2"/>
    <w:rsid w:val="00CC30DE"/>
    <w:rsid w:val="00CC42F1"/>
    <w:rsid w:val="00CC6E1E"/>
    <w:rsid w:val="00CD0942"/>
    <w:rsid w:val="00CD5300"/>
    <w:rsid w:val="00D0317A"/>
    <w:rsid w:val="00D10D93"/>
    <w:rsid w:val="00D2207D"/>
    <w:rsid w:val="00D30DF9"/>
    <w:rsid w:val="00D322E4"/>
    <w:rsid w:val="00D326A5"/>
    <w:rsid w:val="00D41A7B"/>
    <w:rsid w:val="00D56166"/>
    <w:rsid w:val="00D64F89"/>
    <w:rsid w:val="00D71ED5"/>
    <w:rsid w:val="00D87858"/>
    <w:rsid w:val="00D929F3"/>
    <w:rsid w:val="00D93CF5"/>
    <w:rsid w:val="00D9405F"/>
    <w:rsid w:val="00D955EC"/>
    <w:rsid w:val="00D970BC"/>
    <w:rsid w:val="00DB2D86"/>
    <w:rsid w:val="00DB3CA6"/>
    <w:rsid w:val="00DC2C83"/>
    <w:rsid w:val="00DD37A4"/>
    <w:rsid w:val="00DD5F01"/>
    <w:rsid w:val="00DD784D"/>
    <w:rsid w:val="00DE25F4"/>
    <w:rsid w:val="00DF1A7E"/>
    <w:rsid w:val="00E02B9B"/>
    <w:rsid w:val="00E04F6A"/>
    <w:rsid w:val="00E15580"/>
    <w:rsid w:val="00E20932"/>
    <w:rsid w:val="00E25E32"/>
    <w:rsid w:val="00E3288E"/>
    <w:rsid w:val="00E3411D"/>
    <w:rsid w:val="00E4227F"/>
    <w:rsid w:val="00E42F67"/>
    <w:rsid w:val="00E47704"/>
    <w:rsid w:val="00E567D5"/>
    <w:rsid w:val="00E6187A"/>
    <w:rsid w:val="00E662A9"/>
    <w:rsid w:val="00E81BBE"/>
    <w:rsid w:val="00E84A0B"/>
    <w:rsid w:val="00E85A0B"/>
    <w:rsid w:val="00E869B2"/>
    <w:rsid w:val="00EB067D"/>
    <w:rsid w:val="00EB3A70"/>
    <w:rsid w:val="00EB768A"/>
    <w:rsid w:val="00EC0782"/>
    <w:rsid w:val="00EC7FCA"/>
    <w:rsid w:val="00ED49C7"/>
    <w:rsid w:val="00EE52D3"/>
    <w:rsid w:val="00EF0234"/>
    <w:rsid w:val="00EF0DE1"/>
    <w:rsid w:val="00EF1407"/>
    <w:rsid w:val="00F00896"/>
    <w:rsid w:val="00F04BB7"/>
    <w:rsid w:val="00F1109D"/>
    <w:rsid w:val="00F17508"/>
    <w:rsid w:val="00F232E6"/>
    <w:rsid w:val="00F34254"/>
    <w:rsid w:val="00F42EC6"/>
    <w:rsid w:val="00F453A4"/>
    <w:rsid w:val="00F45EDC"/>
    <w:rsid w:val="00F51626"/>
    <w:rsid w:val="00F55215"/>
    <w:rsid w:val="00F607A7"/>
    <w:rsid w:val="00F60A89"/>
    <w:rsid w:val="00F62B95"/>
    <w:rsid w:val="00F67F4A"/>
    <w:rsid w:val="00F732E1"/>
    <w:rsid w:val="00F7348F"/>
    <w:rsid w:val="00F7615E"/>
    <w:rsid w:val="00F779A7"/>
    <w:rsid w:val="00F82350"/>
    <w:rsid w:val="00F85477"/>
    <w:rsid w:val="00F91F43"/>
    <w:rsid w:val="00FA222C"/>
    <w:rsid w:val="00FA3253"/>
    <w:rsid w:val="00FA3688"/>
    <w:rsid w:val="00FA3EA5"/>
    <w:rsid w:val="00FB3935"/>
    <w:rsid w:val="00FC0B31"/>
    <w:rsid w:val="00FC1FD4"/>
    <w:rsid w:val="00FC525A"/>
    <w:rsid w:val="00FC605E"/>
    <w:rsid w:val="00FC6563"/>
    <w:rsid w:val="00FC674F"/>
    <w:rsid w:val="00FD4338"/>
    <w:rsid w:val="00FE7F40"/>
    <w:rsid w:val="00FF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43A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FF"/>
      <w:sz w:val="44"/>
      <w:szCs w:val="20"/>
      <w:lang/>
    </w:rPr>
  </w:style>
  <w:style w:type="paragraph" w:styleId="3">
    <w:name w:val="heading 3"/>
    <w:basedOn w:val="a"/>
    <w:next w:val="a"/>
    <w:link w:val="30"/>
    <w:qFormat/>
    <w:rsid w:val="009F43A9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1AD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B1A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formattext">
    <w:name w:val="formattext"/>
    <w:basedOn w:val="a"/>
    <w:rsid w:val="002A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06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5306E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4F2423"/>
    <w:pPr>
      <w:spacing w:after="0" w:line="240" w:lineRule="auto"/>
    </w:pPr>
    <w:rPr>
      <w:rFonts w:ascii="Times New Roman" w:eastAsia="Times New Roman" w:hAnsi="Times New Roman"/>
      <w:b/>
      <w:sz w:val="20"/>
      <w:szCs w:val="24"/>
      <w:lang/>
    </w:rPr>
  </w:style>
  <w:style w:type="character" w:customStyle="1" w:styleId="20">
    <w:name w:val="Основной текст 2 Знак"/>
    <w:link w:val="2"/>
    <w:rsid w:val="004F2423"/>
    <w:rPr>
      <w:rFonts w:ascii="Times New Roman" w:eastAsia="Times New Roman" w:hAnsi="Times New Roman"/>
      <w:b/>
      <w:szCs w:val="24"/>
    </w:rPr>
  </w:style>
  <w:style w:type="numbering" w:customStyle="1" w:styleId="11">
    <w:name w:val="Нет списка1"/>
    <w:next w:val="a2"/>
    <w:semiHidden/>
    <w:rsid w:val="00013329"/>
  </w:style>
  <w:style w:type="character" w:customStyle="1" w:styleId="ConsPlusNormal0">
    <w:name w:val="ConsPlusNormal Знак"/>
    <w:link w:val="ConsPlusNormal"/>
    <w:locked/>
    <w:rsid w:val="007805EB"/>
    <w:rPr>
      <w:rFonts w:ascii="Times New Roman" w:eastAsia="Times New Roman" w:hAnsi="Times New Roman"/>
      <w:sz w:val="24"/>
      <w:lang w:bidi="ar-SA"/>
    </w:rPr>
  </w:style>
  <w:style w:type="paragraph" w:styleId="a5">
    <w:name w:val="Normal (Web)"/>
    <w:basedOn w:val="a"/>
    <w:uiPriority w:val="99"/>
    <w:unhideWhenUsed/>
    <w:rsid w:val="001E3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FE7F4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6">
    <w:name w:val="header"/>
    <w:basedOn w:val="a"/>
    <w:link w:val="a7"/>
    <w:uiPriority w:val="99"/>
    <w:unhideWhenUsed/>
    <w:rsid w:val="00051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11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51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113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F43A9"/>
    <w:rPr>
      <w:rFonts w:ascii="Arial" w:eastAsia="Times New Roman" w:hAnsi="Arial"/>
      <w:b/>
      <w:color w:val="0000FF"/>
      <w:sz w:val="44"/>
      <w:lang/>
    </w:rPr>
  </w:style>
  <w:style w:type="character" w:customStyle="1" w:styleId="30">
    <w:name w:val="Заголовок 3 Знак"/>
    <w:basedOn w:val="a0"/>
    <w:link w:val="3"/>
    <w:rsid w:val="009F43A9"/>
    <w:rPr>
      <w:rFonts w:ascii="Arial" w:eastAsia="Times New Roman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2E7E449AD1344E6B81E29D36C2ABFBE2601F00DD0E7B4A92BDAA4B6069762F50438897107E8CC36FAAA779EGDY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\\sti\&#1047;&#1072;&#1075;&#1088;&#1091;&#1079;&#1082;&#1080;\003_&#1060;&#1091;&#1085;&#1082;&#1094;&#1080;&#1086;&#1085;&#1080;&#1088;&#1086;&#1074;&#1072;&#1085;&#1080;&#1077;%20&#1044;&#1077;&#1085;&#1100;&#1075;&#108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7E2E7E449AD1344E6B80024C50075B0BA2E5FF403D3EAE4F77481F9E10F9D35A04B39D53556FBCC3BFAA87E81D97FEEG0Y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E2E7E449AD1344E6B81E29D36C2ABFBE2601F802D6E7B4A92BDAA4B6069762F50438897107E8CC36FAAA779EGDY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18658</Words>
  <Characters>106355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к постановлению</vt:lpstr>
    </vt:vector>
  </TitlesOfParts>
  <Company/>
  <LinksUpToDate>false</LinksUpToDate>
  <CharactersWithSpaces>124764</CharactersWithSpaces>
  <SharedDoc>false</SharedDoc>
  <HLinks>
    <vt:vector size="60" baseType="variant">
      <vt:variant>
        <vt:i4>524355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73991222</vt:i4>
      </vt:variant>
      <vt:variant>
        <vt:i4>24</vt:i4>
      </vt:variant>
      <vt:variant>
        <vt:i4>0</vt:i4>
      </vt:variant>
      <vt:variant>
        <vt:i4>5</vt:i4>
      </vt:variant>
      <vt:variant>
        <vt:lpwstr>\\sti\Загрузки\003_Функционирование Деньги.doc</vt:lpwstr>
      </vt:variant>
      <vt:variant>
        <vt:lpwstr>P139</vt:lpwstr>
      </vt:variant>
      <vt:variant>
        <vt:i4>524355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Par1264</vt:lpwstr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Par1264</vt:lpwstr>
      </vt:variant>
      <vt:variant>
        <vt:i4>6357044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Par1610</vt:lpwstr>
      </vt:variant>
      <vt:variant>
        <vt:i4>3604532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consultantplus://offline/ref=67E2E7E449AD1344E6B80024C50075B0BA2E5FF403D3EAE4F77481F9E10F9D35A04B39D53556FBCC3BFAA87E81D97FEEG0Y4F</vt:lpwstr>
      </vt:variant>
      <vt:variant>
        <vt:lpwstr/>
      </vt:variant>
      <vt:variant>
        <vt:i4>65537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consultantplus://offline/ref=67E2E7E449AD1344E6B81E29D36C2ABFBE2601F802D6E7B4A92BDAA4B6069762F50438897107E8CC36FAAA779EGDY2F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consultantplus://offline/ref=67E2E7E449AD1344E6B81E29D36C2ABFBE2601F00DD0E7B4A92BDAA4B6069762F50438897107E8CC36FAAA779EGDY2F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 постановлению</dc:title>
  <dc:creator>User</dc:creator>
  <cp:lastModifiedBy>IT2</cp:lastModifiedBy>
  <cp:revision>2</cp:revision>
  <cp:lastPrinted>2021-12-16T13:47:00Z</cp:lastPrinted>
  <dcterms:created xsi:type="dcterms:W3CDTF">2021-12-28T11:43:00Z</dcterms:created>
  <dcterms:modified xsi:type="dcterms:W3CDTF">2021-12-28T11:43:00Z</dcterms:modified>
</cp:coreProperties>
</file>