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BA" w:rsidRDefault="006C28BA" w:rsidP="002516D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6C28BA" w:rsidRDefault="006C28BA" w:rsidP="002516D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2516D2" w:rsidRPr="00F514F2" w:rsidRDefault="00BB1416" w:rsidP="002516D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</w:t>
      </w:r>
      <w:r w:rsidR="002516D2" w:rsidRPr="00F514F2">
        <w:rPr>
          <w:rFonts w:ascii="Times New Roman" w:hAnsi="Times New Roman" w:cs="Times New Roman"/>
          <w:szCs w:val="22"/>
        </w:rPr>
        <w:t>Приложение</w:t>
      </w:r>
    </w:p>
    <w:p w:rsidR="002516D2" w:rsidRPr="00F514F2" w:rsidRDefault="002516D2" w:rsidP="002516D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к постановлению администрации города Ливны</w:t>
      </w:r>
    </w:p>
    <w:p w:rsidR="002516D2" w:rsidRPr="00F514F2" w:rsidRDefault="002516D2" w:rsidP="002516D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 xml:space="preserve">от </w:t>
      </w:r>
      <w:r w:rsidR="00B2744E">
        <w:rPr>
          <w:rFonts w:ascii="Times New Roman" w:hAnsi="Times New Roman" w:cs="Times New Roman"/>
          <w:szCs w:val="22"/>
        </w:rPr>
        <w:t xml:space="preserve">27 декабря </w:t>
      </w:r>
      <w:r w:rsidRPr="00F514F2">
        <w:rPr>
          <w:rFonts w:ascii="Times New Roman" w:hAnsi="Times New Roman" w:cs="Times New Roman"/>
          <w:szCs w:val="22"/>
        </w:rPr>
        <w:t>2021 г. №</w:t>
      </w:r>
      <w:r w:rsidR="00B2744E">
        <w:rPr>
          <w:rFonts w:ascii="Times New Roman" w:hAnsi="Times New Roman" w:cs="Times New Roman"/>
          <w:szCs w:val="22"/>
        </w:rPr>
        <w:t>106</w:t>
      </w:r>
    </w:p>
    <w:p w:rsidR="00D76DCE" w:rsidRPr="00F514F2" w:rsidRDefault="00D76DCE" w:rsidP="002516D2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D76DCE" w:rsidRPr="00F514F2" w:rsidRDefault="00D76DCE" w:rsidP="00D76DCE">
      <w:pPr>
        <w:pStyle w:val="ConsPlusNormal"/>
        <w:ind w:left="4111" w:right="-141"/>
        <w:jc w:val="right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«Приложение 1</w:t>
      </w:r>
    </w:p>
    <w:p w:rsidR="00D76DCE" w:rsidRPr="00F514F2" w:rsidRDefault="00D76DCE" w:rsidP="00D76DCE">
      <w:pPr>
        <w:pStyle w:val="ConsPlusNormal"/>
        <w:ind w:left="4111" w:right="-141"/>
        <w:jc w:val="right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 xml:space="preserve">к постановлению администрации города </w:t>
      </w:r>
    </w:p>
    <w:p w:rsidR="00D76DCE" w:rsidRPr="00F514F2" w:rsidRDefault="00D76DCE" w:rsidP="00D76DCE">
      <w:pPr>
        <w:pStyle w:val="ConsPlusNormal"/>
        <w:ind w:left="4111" w:right="-141"/>
        <w:jc w:val="right"/>
        <w:rPr>
          <w:rFonts w:ascii="Times New Roman" w:hAnsi="Times New Roman" w:cs="Times New Roman"/>
          <w:szCs w:val="22"/>
          <w:u w:val="single"/>
        </w:rPr>
      </w:pPr>
      <w:r w:rsidRPr="00F514F2">
        <w:rPr>
          <w:rFonts w:ascii="Times New Roman" w:hAnsi="Times New Roman" w:cs="Times New Roman"/>
          <w:szCs w:val="22"/>
          <w:u w:val="single"/>
        </w:rPr>
        <w:t>№ 67 от 20 июня 2016</w:t>
      </w:r>
      <w:r w:rsidR="00791217">
        <w:rPr>
          <w:rFonts w:ascii="Times New Roman" w:hAnsi="Times New Roman" w:cs="Times New Roman"/>
          <w:szCs w:val="22"/>
          <w:u w:val="single"/>
        </w:rPr>
        <w:t xml:space="preserve"> </w:t>
      </w:r>
      <w:r w:rsidRPr="00F514F2">
        <w:rPr>
          <w:rFonts w:ascii="Times New Roman" w:hAnsi="Times New Roman" w:cs="Times New Roman"/>
          <w:szCs w:val="22"/>
          <w:u w:val="single"/>
        </w:rPr>
        <w:t>г.»</w:t>
      </w:r>
    </w:p>
    <w:p w:rsidR="00D76DCE" w:rsidRPr="00F514F2" w:rsidRDefault="00D76DCE" w:rsidP="00D76DCE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516D2" w:rsidRPr="00F514F2" w:rsidRDefault="002516D2" w:rsidP="00D76DCE">
      <w:pPr>
        <w:pStyle w:val="ConsPlusNormal"/>
        <w:ind w:firstLine="540"/>
        <w:jc w:val="right"/>
        <w:rPr>
          <w:rFonts w:ascii="Times New Roman" w:hAnsi="Times New Roman" w:cs="Times New Roman"/>
          <w:szCs w:val="22"/>
        </w:rPr>
      </w:pP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0"/>
      <w:bookmarkEnd w:id="0"/>
      <w:r w:rsidRPr="00F514F2">
        <w:rPr>
          <w:rFonts w:ascii="Times New Roman" w:hAnsi="Times New Roman" w:cs="Times New Roman"/>
          <w:szCs w:val="22"/>
        </w:rPr>
        <w:t>ПЕРЕЧЕНЬ</w:t>
      </w: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ОТДЕЛЬНЫХ ВИДОВ ТОВАРОВ, РАБОТ, УСЛУГ, ИХ ПОТРЕБИТЕЛЬСКИЕ</w:t>
      </w: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СВОЙСТВА (В ТОМ ЧИСЛЕ КАЧЕСТВО) И ИНЫЕ ХАРАКТЕРИСТИКИ</w:t>
      </w: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(В ТОМ ЧИСЛЕ ПРЕДЕЛЬНЫЕ ЦЕНЫ ТОВАРОВ, РАБОТ, УСЛУГ)</w:t>
      </w:r>
    </w:p>
    <w:p w:rsidR="00FB464F" w:rsidRPr="00F514F2" w:rsidRDefault="00FB464F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9"/>
        <w:gridCol w:w="1154"/>
        <w:gridCol w:w="2159"/>
        <w:gridCol w:w="850"/>
        <w:gridCol w:w="850"/>
        <w:gridCol w:w="794"/>
        <w:gridCol w:w="1077"/>
        <w:gridCol w:w="2127"/>
        <w:gridCol w:w="1862"/>
        <w:gridCol w:w="1025"/>
        <w:gridCol w:w="1325"/>
      </w:tblGrid>
      <w:tr w:rsidR="00F514F2" w:rsidRPr="00F514F2" w:rsidTr="00243F65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Код по ОКПД2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700" w:type="dxa"/>
            <w:gridSpan w:val="2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871" w:type="dxa"/>
            <w:gridSpan w:val="2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Требования к потребительским свойствам (в том числе качеству) и иным характеристикам, утвержденные администрацией города Ливны</w:t>
            </w:r>
          </w:p>
        </w:tc>
        <w:tc>
          <w:tcPr>
            <w:tcW w:w="6339" w:type="dxa"/>
            <w:gridSpan w:val="4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Требования к потребительским свойствам (в том числе качеству) и иным характеристикам товаров, закупаемых для нужд администрации города Ливны</w:t>
            </w: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Код по ОКЕИ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характеристика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значение характеристики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характеристика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значение характеристики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обоснование отклонения значения характеристики от утвержденной администрацией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города Ливны</w:t>
            </w: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функциональное значение &lt;*&gt;</w:t>
            </w:r>
          </w:p>
        </w:tc>
      </w:tr>
      <w:tr w:rsidR="00F514F2" w:rsidRPr="00F514F2" w:rsidTr="00D160EA">
        <w:tc>
          <w:tcPr>
            <w:tcW w:w="529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154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59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F514F2" w:rsidRPr="00F514F2" w:rsidTr="00243F65">
        <w:tc>
          <w:tcPr>
            <w:tcW w:w="13752" w:type="dxa"/>
            <w:gridSpan w:val="11"/>
          </w:tcPr>
          <w:p w:rsidR="002516D2" w:rsidRPr="00F514F2" w:rsidRDefault="002516D2" w:rsidP="002516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514F2">
              <w:rPr>
                <w:rFonts w:ascii="Times New Roman" w:hAnsi="Times New Roman" w:cs="Times New Roman"/>
                <w:sz w:val="18"/>
                <w:szCs w:val="18"/>
              </w:rPr>
              <w:t>Отдельные виды товаров, работ, услуг, включенные в Перечень отдельных видов товаров, работ, услуг, предусмотренный приложение №2 Постановления администрации города Ливны Орловской области от 30 декабря 2015 г. № 128 "Об утверждении Правил определения требований к отдельным видам товаров, работ, услуг (в том числе предельные цены товаров, работ, услуг), закупаемым для муниципальных нужд г. Ливны Орловской области"</w:t>
            </w: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муниципальных должностей, для высшей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756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2516D2" w:rsidRPr="00C06BAD" w:rsidRDefault="00C06BAD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DF6611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2516D2" w:rsidRPr="00F514F2" w:rsidRDefault="0097307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8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2516D2" w:rsidRPr="00814949" w:rsidRDefault="00814949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4300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2516D2" w:rsidRPr="00F514F2" w:rsidRDefault="00512CD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2516D2" w:rsidRPr="00A956DF" w:rsidRDefault="00A956DF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512000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2516D2" w:rsidRPr="00F514F2" w:rsidRDefault="00A956D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14949"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2516D2" w:rsidRPr="00814949" w:rsidRDefault="00814949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2516D2" w:rsidRPr="00814949" w:rsidRDefault="00814949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C06BAD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</w:t>
            </w:r>
            <w:r w:rsidR="00A956DF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r w:rsidR="00221D15"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="00221D15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 w:rsidR="00221D15">
              <w:rPr>
                <w:rFonts w:ascii="Times New Roman" w:hAnsi="Times New Roman" w:cs="Times New Roman"/>
                <w:szCs w:val="22"/>
              </w:rPr>
              <w:t xml:space="preserve">1, </w:t>
            </w:r>
            <w:r w:rsidR="00C06BAD">
              <w:rPr>
                <w:rFonts w:ascii="Times New Roman" w:hAnsi="Times New Roman" w:cs="Times New Roman"/>
                <w:szCs w:val="22"/>
              </w:rPr>
              <w:t>семейство</w:t>
            </w:r>
            <w:r w:rsidR="00C06BAD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="00A956DF"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="00C06BAD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="00C06BAD"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C06BAD" w:rsidTr="00D160EA">
        <w:tc>
          <w:tcPr>
            <w:tcW w:w="52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2516D2" w:rsidRPr="00DF6611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C06BA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 w:val="restart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54" w:type="dxa"/>
            <w:vMerge w:val="restart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главной должности муниципальной службы)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DF6611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4</w:t>
            </w:r>
            <w:r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512000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C06BAD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C06BAD" w:rsidRPr="00C06BAD" w:rsidRDefault="00DF6611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C06BAD" w:rsidRPr="00C06BAD" w:rsidTr="00D160EA">
        <w:tc>
          <w:tcPr>
            <w:tcW w:w="52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предустановленное программное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обеспечение</w:t>
            </w:r>
          </w:p>
        </w:tc>
        <w:tc>
          <w:tcPr>
            <w:tcW w:w="1862" w:type="dxa"/>
          </w:tcPr>
          <w:p w:rsidR="00C06BAD" w:rsidRPr="00DF6611" w:rsidRDefault="00DF6611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10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0</w:t>
            </w:r>
            <w:r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ведущей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2516D2" w:rsidRPr="00F514F2" w:rsidRDefault="00221D15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F6611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.8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4,5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  <w:r w:rsidR="00DF6611">
              <w:rPr>
                <w:rFonts w:ascii="Times New Roman" w:hAnsi="Times New Roman" w:cs="Times New Roman"/>
                <w:szCs w:val="22"/>
              </w:rPr>
              <w:t>12000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Multi DVD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2516D2" w:rsidRPr="00F514F2" w:rsidRDefault="00221D15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2516D2" w:rsidRPr="00F514F2" w:rsidRDefault="00221D15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3F7F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2516D2" w:rsidRPr="00DF6611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68000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 w:val="restart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</w:p>
        </w:tc>
        <w:tc>
          <w:tcPr>
            <w:tcW w:w="1154" w:type="dxa"/>
            <w:vMerge w:val="restart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старшей, младшей должности муниципальной службы)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23.8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4,5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 257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  <w:r>
              <w:rPr>
                <w:rFonts w:ascii="Times New Roman" w:hAnsi="Times New Roman" w:cs="Times New Roman"/>
                <w:szCs w:val="22"/>
              </w:rPr>
              <w:t>12000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Multi DVD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68000</w:t>
            </w:r>
            <w:r w:rsidRPr="00F514F2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Машины вычислительные,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электронные, цифровые,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(для муниципальных должностей, высшей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3F7F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 w:rsidR="00D95DEB"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4-ядерный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B3565D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2516D2" w:rsidRPr="00F514F2" w:rsidRDefault="00B3565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2516D2" w:rsidRPr="00F514F2" w:rsidRDefault="00B3565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1000000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дискретный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B3565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F514F2" w:rsidRDefault="00B3565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100000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Машины вычислительные, электронные, цифровые, прочие, содержащие или не содержащие в одном корпусе одно или два из следующих устройств для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(для главной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4-ядерный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1000000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дискретный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100000</w:t>
            </w:r>
            <w:r w:rsidRPr="00F514F2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Машины вычислительные, электронные, цифровые,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продукции: компьютеры персональные настольные, рабочие станции вывода (для ведущей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4-ядерный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512000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70000</w:t>
            </w:r>
            <w:r w:rsidRPr="00F514F2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Машины вычислительные, электронные, цифровые,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(для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4-ядерный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512000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предустановленное программное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обеспечение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70000</w:t>
            </w:r>
            <w:r w:rsidRPr="00F514F2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монохромные А4 (для муниципальных должностей и высших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лазерное МФУ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1200 x 1200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монохромный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 стр./мин.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 стр./мин.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2516D2" w:rsidRPr="006334FE" w:rsidRDefault="006334FE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34FE">
              <w:rPr>
                <w:rFonts w:ascii="Times New Roman" w:hAnsi="Times New Roman" w:cs="Times New Roman"/>
              </w:rPr>
              <w:t>USB 2.0 (Тип В)</w:t>
            </w:r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Wi-Fi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IEEE802.11 </w:t>
            </w:r>
            <w:proofErr w:type="spellStart"/>
            <w:r w:rsidRPr="006334FE">
              <w:rPr>
                <w:rFonts w:ascii="Times New Roman" w:hAnsi="Times New Roman" w:cs="Times New Roman"/>
              </w:rPr>
              <w:t>b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g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n</w:t>
            </w:r>
            <w:proofErr w:type="spellEnd"/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Ethernet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10/100/1000</w:t>
            </w:r>
            <w:r w:rsidRPr="006334FE">
              <w:rPr>
                <w:rFonts w:ascii="Times New Roman" w:hAnsi="Times New Roman" w:cs="Times New Roman"/>
              </w:rPr>
              <w:br/>
              <w:t xml:space="preserve">USB 2.0 (тип А) для накопителей </w:t>
            </w:r>
            <w:proofErr w:type="spellStart"/>
            <w:r w:rsidRPr="006334FE">
              <w:rPr>
                <w:rFonts w:ascii="Times New Roman" w:hAnsi="Times New Roman" w:cs="Times New Roman"/>
              </w:rPr>
              <w:t>flash</w:t>
            </w:r>
            <w:proofErr w:type="spellEnd"/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EB77A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товара</w:t>
            </w:r>
          </w:p>
        </w:tc>
        <w:tc>
          <w:tcPr>
            <w:tcW w:w="1862" w:type="dxa"/>
          </w:tcPr>
          <w:p w:rsidR="002516D2" w:rsidRPr="00F514F2" w:rsidRDefault="006334FE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45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10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монохромные А4 (для главных, ведущих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лазерное МФУ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1200 x 1200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монохромный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34FE">
              <w:rPr>
                <w:rFonts w:ascii="Times New Roman" w:hAnsi="Times New Roman" w:cs="Times New Roman"/>
              </w:rPr>
              <w:t>USB 2.0 (Тип В)</w:t>
            </w:r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Wi-Fi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IEEE802.11 </w:t>
            </w:r>
            <w:proofErr w:type="spellStart"/>
            <w:r w:rsidRPr="006334FE">
              <w:rPr>
                <w:rFonts w:ascii="Times New Roman" w:hAnsi="Times New Roman" w:cs="Times New Roman"/>
              </w:rPr>
              <w:t>b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g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n</w:t>
            </w:r>
            <w:proofErr w:type="spellEnd"/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Ethernet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10/100/1000</w:t>
            </w:r>
            <w:r w:rsidRPr="006334FE">
              <w:rPr>
                <w:rFonts w:ascii="Times New Roman" w:hAnsi="Times New Roman" w:cs="Times New Roman"/>
              </w:rPr>
              <w:br/>
              <w:t xml:space="preserve">USB 2.0 (тип А) для накопителей </w:t>
            </w:r>
            <w:proofErr w:type="spellStart"/>
            <w:r w:rsidRPr="006334FE">
              <w:rPr>
                <w:rFonts w:ascii="Times New Roman" w:hAnsi="Times New Roman" w:cs="Times New Roman"/>
              </w:rPr>
              <w:t>flash</w:t>
            </w:r>
            <w:proofErr w:type="spellEnd"/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45</w:t>
            </w:r>
            <w:r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Устройства ввода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монохромные А4 (для старших, младших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метод печати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(струйный/лазерный - для принтера/многофункционального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лазерное МФУ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1200 x 1200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монохромный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34FE">
              <w:rPr>
                <w:rFonts w:ascii="Times New Roman" w:hAnsi="Times New Roman" w:cs="Times New Roman"/>
              </w:rPr>
              <w:t>USB 2.0 (Тип В)</w:t>
            </w:r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Wi-Fi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IEEE802.11 </w:t>
            </w:r>
            <w:proofErr w:type="spellStart"/>
            <w:r w:rsidRPr="006334FE">
              <w:rPr>
                <w:rFonts w:ascii="Times New Roman" w:hAnsi="Times New Roman" w:cs="Times New Roman"/>
              </w:rPr>
              <w:t>b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g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n</w:t>
            </w:r>
            <w:proofErr w:type="spellEnd"/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Ethernet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10/100/1000</w:t>
            </w:r>
            <w:r w:rsidRPr="006334FE">
              <w:rPr>
                <w:rFonts w:ascii="Times New Roman" w:hAnsi="Times New Roman" w:cs="Times New Roman"/>
              </w:rPr>
              <w:br/>
              <w:t xml:space="preserve">USB 2.0 (тип А) для накопителей </w:t>
            </w:r>
            <w:proofErr w:type="spellStart"/>
            <w:r w:rsidRPr="006334FE">
              <w:rPr>
                <w:rFonts w:ascii="Times New Roman" w:hAnsi="Times New Roman" w:cs="Times New Roman"/>
              </w:rPr>
              <w:t>flash</w:t>
            </w:r>
            <w:proofErr w:type="spellEnd"/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45</w:t>
            </w:r>
            <w:r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Устройства ввода или вывода, содержащие или не содержащие в одном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цветной печати А3 (для всех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 (струйный/лазерный - для принтера/многофунк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струйный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А3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2516D2" w:rsidRPr="00F514F2" w:rsidRDefault="00AD02AC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 xml:space="preserve"> стр./мин.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Ethernet, USB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F514F2" w:rsidRDefault="00AD02AC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52000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Пояснения по требуемой продукции: принтеры, сканеры, многофункциональные устройства Принтеры цветной печати А4 (для всех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струйный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цветной (4-цветный)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 w:rsidR="008F7B24">
              <w:rPr>
                <w:rFonts w:ascii="Times New Roman" w:hAnsi="Times New Roman" w:cs="Times New Roman"/>
                <w:szCs w:val="22"/>
              </w:rPr>
              <w:t>7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стр./мин.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цв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Ethernet, USB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F514F2" w:rsidRDefault="008F7B24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26.30.22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 (для муниципальных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устройства (телефон/смартфон)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смартфон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B2744E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поддерживаемые стандарты</w:t>
            </w:r>
          </w:p>
        </w:tc>
        <w:tc>
          <w:tcPr>
            <w:tcW w:w="1862" w:type="dxa"/>
          </w:tcPr>
          <w:p w:rsidR="002516D2" w:rsidRPr="00D160EA" w:rsidRDefault="00D160EA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160EA">
              <w:rPr>
                <w:lang w:val="en-US"/>
              </w:rPr>
              <w:t>4G (LTE), 3G (HSPA+), 2G (EDGE), 2G (GPRS)</w:t>
            </w:r>
          </w:p>
        </w:tc>
        <w:tc>
          <w:tcPr>
            <w:tcW w:w="1025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D160EA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D160EA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D160EA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Android</w:t>
            </w:r>
            <w:proofErr w:type="spellEnd"/>
            <w:r w:rsidR="00D160EA">
              <w:rPr>
                <w:rFonts w:ascii="Times New Roman" w:hAnsi="Times New Roman" w:cs="Times New Roman"/>
                <w:szCs w:val="22"/>
              </w:rPr>
              <w:t xml:space="preserve"> 10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управления (сенсорный/кнопочный)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сенсорный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количество SIM-карт</w:t>
            </w:r>
          </w:p>
        </w:tc>
        <w:tc>
          <w:tcPr>
            <w:tcW w:w="1862" w:type="dxa"/>
          </w:tcPr>
          <w:p w:rsidR="002516D2" w:rsidRPr="00F514F2" w:rsidRDefault="00D160EA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1+1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B2744E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модулей и интерфейсов (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, USB, GPS)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F514F2">
              <w:rPr>
                <w:rFonts w:ascii="Times New Roman" w:hAnsi="Times New Roman" w:cs="Times New Roman"/>
                <w:szCs w:val="22"/>
                <w:lang w:val="en-US"/>
              </w:rPr>
              <w:t>Wi-Fi, Bluetooth, USB, GPS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стоимость годового владения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оборудованием (включая договоры технической поддержки, обслуживания)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сервисные договоры из расчета на одного абонента (одну единицу трафика) в течение всего срока службы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</w:t>
            </w:r>
            <w:r w:rsidR="00D160EA">
              <w:rPr>
                <w:rFonts w:ascii="Times New Roman" w:hAnsi="Times New Roman" w:cs="Times New Roman"/>
                <w:szCs w:val="22"/>
              </w:rPr>
              <w:t>7</w:t>
            </w:r>
            <w:r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26.30.22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 (для высшей, главной и ведущей групп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устройства (телефон/смартфон)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телефон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B2744E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поддерживаемые стандарты</w:t>
            </w:r>
          </w:p>
        </w:tc>
        <w:tc>
          <w:tcPr>
            <w:tcW w:w="1862" w:type="dxa"/>
          </w:tcPr>
          <w:p w:rsidR="002516D2" w:rsidRPr="006D4382" w:rsidRDefault="006D438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6D4382">
              <w:rPr>
                <w:lang w:val="en-US"/>
              </w:rPr>
              <w:t>4G (LTE), 3G (WCDMA), 2G (GPRS)</w:t>
            </w:r>
          </w:p>
        </w:tc>
        <w:tc>
          <w:tcPr>
            <w:tcW w:w="1025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6D438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6D438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6D438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проприетарная ОС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управления (сенсорный/кнопочный)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кнопочный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количество SIM-карт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</w:t>
            </w:r>
            <w:r w:rsidR="00D160EA">
              <w:rPr>
                <w:rFonts w:ascii="Times New Roman" w:hAnsi="Times New Roman" w:cs="Times New Roman"/>
                <w:szCs w:val="22"/>
              </w:rPr>
              <w:t>+1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модулей и интерфейсов (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, USB, GPS)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Bluetooth, USB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стоимость годового владения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оборудованием (включая договоры технической поддержки, обслуживания)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сервисные договоры из расчета на одного абонента (одну единицу трафика) в течение всего срока службы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F514F2" w:rsidRDefault="006D438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26.30.22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 (для старшей и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устройства (телефон/смартфон)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телефон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B2744E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поддерживаемые стандарты</w:t>
            </w:r>
          </w:p>
        </w:tc>
        <w:tc>
          <w:tcPr>
            <w:tcW w:w="1862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6D4382">
              <w:rPr>
                <w:lang w:val="en-US"/>
              </w:rPr>
              <w:t>4G (LTE), 3G (WCDMA), 2G (GPRS)</w:t>
            </w:r>
          </w:p>
        </w:tc>
        <w:tc>
          <w:tcPr>
            <w:tcW w:w="1025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6D4382" w:rsidRDefault="006D4382" w:rsidP="006D4382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6D4382" w:rsidRPr="006D4382" w:rsidRDefault="006D4382" w:rsidP="006D4382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6D4382" w:rsidRPr="006D4382" w:rsidRDefault="006D4382" w:rsidP="006D4382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проприетарная ОС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управления (сенсорный/кнопочный)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кнопочный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количество SIM-карт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+1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модулей и интерфейсов (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, USB, GPS)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Bluetooth, USB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стоимость годового владения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оборудованием (включая договоры технической поддержки, обслуживания)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сервисные договоры из расчета на одного абонента (одну единицу трафика) в течение всего срока службы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F514F2">
              <w:rPr>
                <w:rFonts w:ascii="Times New Roman" w:hAnsi="Times New Roman" w:cs="Times New Roman"/>
                <w:szCs w:val="22"/>
              </w:rPr>
              <w:t>000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Автомобили легковые (для муниципальных должностей и высших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251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л.с.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мощность двигателя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243F65" w:rsidRPr="00F514F2">
              <w:rPr>
                <w:rFonts w:ascii="Times New Roman" w:hAnsi="Times New Roman" w:cs="Times New Roman"/>
                <w:szCs w:val="22"/>
              </w:rPr>
              <w:t>20</w:t>
            </w:r>
            <w:r w:rsidRPr="00F514F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комплектация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4-зонный климат-контроль, 6 и более подушек безопасности, лобовое стекло и форсунки со стеклоомывателем с подогревом,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легкосплавные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 колесные диски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43F65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500000,00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Автомобили легковые (для главной, ведущей, старшей и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251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л.с.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мощность двигателя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Не более 125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комплектация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Климат-контроль, 2 подушки безопасности,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легкосплавные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 колесные диски.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700000,00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243F65">
        <w:tc>
          <w:tcPr>
            <w:tcW w:w="52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19</w:t>
            </w:r>
          </w:p>
        </w:tc>
        <w:tc>
          <w:tcPr>
            <w:tcW w:w="115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29.10.30</w:t>
            </w:r>
          </w:p>
        </w:tc>
        <w:tc>
          <w:tcPr>
            <w:tcW w:w="215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Средства автотранспортные для перевозки 10 человек и более (для всех должностей муниципальной службы)</w:t>
            </w:r>
          </w:p>
        </w:tc>
        <w:tc>
          <w:tcPr>
            <w:tcW w:w="9910" w:type="dxa"/>
            <w:gridSpan w:val="8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администрацией города Ливны не используются</w:t>
            </w:r>
          </w:p>
        </w:tc>
      </w:tr>
      <w:tr w:rsidR="00F514F2" w:rsidRPr="00F514F2" w:rsidTr="00243F65">
        <w:tc>
          <w:tcPr>
            <w:tcW w:w="52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15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29.10.41</w:t>
            </w:r>
          </w:p>
        </w:tc>
        <w:tc>
          <w:tcPr>
            <w:tcW w:w="215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полудизелем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9910" w:type="dxa"/>
            <w:gridSpan w:val="8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администрацией города Ливны не используются</w:t>
            </w:r>
          </w:p>
        </w:tc>
      </w:tr>
      <w:tr w:rsidR="00F514F2" w:rsidRPr="00F514F2" w:rsidTr="00D160EA">
        <w:tblPrEx>
          <w:tblBorders>
            <w:insideH w:val="nil"/>
          </w:tblBorders>
        </w:tblPrEx>
        <w:tc>
          <w:tcPr>
            <w:tcW w:w="52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1154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30.01.11.150</w:t>
            </w:r>
          </w:p>
        </w:tc>
        <w:tc>
          <w:tcPr>
            <w:tcW w:w="215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металлическим каркасом (для муниципальных должностей и высшей должности муниципальной службы)</w:t>
            </w: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(металл), обивочные материалы</w:t>
            </w:r>
          </w:p>
        </w:tc>
        <w:tc>
          <w:tcPr>
            <w:tcW w:w="107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кожа натуральная; возможные значения - искусственная кожа, мебельный (искусственный) мех, искусственная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замша (микрофибра), ткань, нетканые материалы</w:t>
            </w:r>
          </w:p>
        </w:tc>
        <w:tc>
          <w:tcPr>
            <w:tcW w:w="212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 (металл), обивочные материалы</w:t>
            </w:r>
          </w:p>
        </w:tc>
        <w:tc>
          <w:tcPr>
            <w:tcW w:w="1862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Предельное значение - кожа натуральная; возможные значения -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0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31.01.11.150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металлическим каркасом (для главной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(металл), 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(металл), 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30.01.11.150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Мебель для сидения, преимущественно с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металлическим каркасом (для ведущей,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материал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(металл), 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значение - ткань; возможные значения -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материал (металл), обивочные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Предельное значение - ткань;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возможные значения -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blPrEx>
          <w:tblBorders>
            <w:insideH w:val="nil"/>
          </w:tblBorders>
        </w:tblPrEx>
        <w:tc>
          <w:tcPr>
            <w:tcW w:w="52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1154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30.01.12.160</w:t>
            </w:r>
          </w:p>
        </w:tc>
        <w:tc>
          <w:tcPr>
            <w:tcW w:w="215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деревянным каркасом (для муниципальных должностей, высшей должности муниципальной службы)</w:t>
            </w: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0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кожа натуральная; возможные значения - искусственная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кожа натуральная; возможные значения - искусственная кожа, мебельный (искусственный) мех, искусственная замша (микрофибра),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ткань,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31.01.12.160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деревянным каркасом (для главной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искусственная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кожа; возможные значения -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искусственная кожа; возможные значения - мебельный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31.01.12.160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деревянным каркасом (для ведущей,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обивочные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значение - ткань; возможное значение -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ткань;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возможное значение -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 (кроме кода 31.01.11.150)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металлическая для офисов (для муниципальных должностей, высшей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сталь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 (кроме кода 31.01.11.150)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металлическая для офисов (для главной, ведущей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сталь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 (кроме кода 31.01.11.150)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металлическая для офисов (для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сталь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 (кроме кода 31.01.12.160)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Мебель деревянная для офисов (для муниципальных должностей, высшей должности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Возможные значения - древесина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хвойных и мягколиственных пород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Возможные значения - древесина хвойных и мягколиственных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пород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 (кроме кода 31.01.12.160)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деревянная для офисов (для главной, ведущей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 (кроме кода 31.01.12.160)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деревянная для офисов (для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16D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516D2" w:rsidRPr="00F514F2" w:rsidRDefault="002516D2">
      <w:pPr>
        <w:rPr>
          <w:rFonts w:ascii="Times New Roman" w:hAnsi="Times New Roman" w:cs="Times New Roman"/>
        </w:rPr>
      </w:pPr>
    </w:p>
    <w:p w:rsidR="002516D2" w:rsidRPr="00F514F2" w:rsidRDefault="00924493" w:rsidP="008716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  <w:sectPr w:rsidR="002516D2" w:rsidRPr="00F514F2" w:rsidSect="002516D2">
          <w:pgSz w:w="16838" w:h="11905" w:orient="landscape"/>
          <w:pgMar w:top="851" w:right="1134" w:bottom="850" w:left="1134" w:header="0" w:footer="0" w:gutter="0"/>
          <w:cols w:space="720"/>
        </w:sectPr>
      </w:pPr>
      <w:r w:rsidRPr="00F514F2">
        <w:rPr>
          <w:rFonts w:ascii="Times New Roman" w:hAnsi="Times New Roman" w:cs="Times New Roman"/>
          <w:szCs w:val="22"/>
        </w:rPr>
        <w:t>&lt;1&gt;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Start w:id="1" w:name="P1879"/>
      <w:bookmarkEnd w:id="1"/>
    </w:p>
    <w:p w:rsidR="00F21E6C" w:rsidRPr="00F514F2" w:rsidRDefault="00F21E6C">
      <w:pPr>
        <w:rPr>
          <w:rFonts w:ascii="Times New Roman" w:hAnsi="Times New Roman" w:cs="Times New Roman"/>
        </w:rPr>
      </w:pPr>
    </w:p>
    <w:sectPr w:rsidR="00F21E6C" w:rsidRPr="00F514F2" w:rsidSect="00FB464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64F"/>
    <w:rsid w:val="000F3E2F"/>
    <w:rsid w:val="00151DC7"/>
    <w:rsid w:val="00161726"/>
    <w:rsid w:val="00176A1A"/>
    <w:rsid w:val="00221D15"/>
    <w:rsid w:val="00243F65"/>
    <w:rsid w:val="002516D2"/>
    <w:rsid w:val="003F7F03"/>
    <w:rsid w:val="00474072"/>
    <w:rsid w:val="00512CD7"/>
    <w:rsid w:val="005760D4"/>
    <w:rsid w:val="006334FE"/>
    <w:rsid w:val="006C28BA"/>
    <w:rsid w:val="006D4382"/>
    <w:rsid w:val="006E0458"/>
    <w:rsid w:val="007561E7"/>
    <w:rsid w:val="00791217"/>
    <w:rsid w:val="007C5A58"/>
    <w:rsid w:val="007D5418"/>
    <w:rsid w:val="00814949"/>
    <w:rsid w:val="008716B7"/>
    <w:rsid w:val="008F7B24"/>
    <w:rsid w:val="00924493"/>
    <w:rsid w:val="0097307D"/>
    <w:rsid w:val="009C460C"/>
    <w:rsid w:val="00A3691A"/>
    <w:rsid w:val="00A44833"/>
    <w:rsid w:val="00A54036"/>
    <w:rsid w:val="00A956DF"/>
    <w:rsid w:val="00AD02AC"/>
    <w:rsid w:val="00AE096C"/>
    <w:rsid w:val="00B2744E"/>
    <w:rsid w:val="00B3565D"/>
    <w:rsid w:val="00BB1416"/>
    <w:rsid w:val="00C06B91"/>
    <w:rsid w:val="00C06BAD"/>
    <w:rsid w:val="00D078A5"/>
    <w:rsid w:val="00D160EA"/>
    <w:rsid w:val="00D3231F"/>
    <w:rsid w:val="00D4258C"/>
    <w:rsid w:val="00D76DCE"/>
    <w:rsid w:val="00D95DEB"/>
    <w:rsid w:val="00DF6611"/>
    <w:rsid w:val="00E50AEB"/>
    <w:rsid w:val="00E567AE"/>
    <w:rsid w:val="00E92B21"/>
    <w:rsid w:val="00EB77AD"/>
    <w:rsid w:val="00EE5062"/>
    <w:rsid w:val="00F21E6C"/>
    <w:rsid w:val="00F514F2"/>
    <w:rsid w:val="00FB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B46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FB4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4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160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B7640-1A6B-4804-B696-74291AB6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3424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1</cp:lastModifiedBy>
  <cp:revision>2</cp:revision>
  <dcterms:created xsi:type="dcterms:W3CDTF">2021-12-27T09:52:00Z</dcterms:created>
  <dcterms:modified xsi:type="dcterms:W3CDTF">2021-12-27T09:52:00Z</dcterms:modified>
</cp:coreProperties>
</file>