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55" w:rsidRDefault="00CF7D55" w:rsidP="00AE68C5">
      <w:pPr>
        <w:pStyle w:val="3"/>
        <w:rPr>
          <w:rFonts w:ascii="Times New Roman" w:hAnsi="Times New Roman"/>
          <w:szCs w:val="24"/>
        </w:rPr>
      </w:pPr>
    </w:p>
    <w:p w:rsidR="00CF7D55" w:rsidRDefault="00CF7D55" w:rsidP="00CF7D5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41350"/>
            <wp:effectExtent l="19050" t="0" r="9525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D55" w:rsidRDefault="00CF7D55" w:rsidP="00CF7D55"/>
    <w:p w:rsidR="00CF7D55" w:rsidRDefault="00CF7D55" w:rsidP="00CF7D55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CF7D55" w:rsidRDefault="00CF7D55" w:rsidP="00CF7D5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F7D55" w:rsidRDefault="00CF7D55" w:rsidP="00CF7D5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F7D55" w:rsidRDefault="00CF7D55" w:rsidP="00CF7D5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CF7D55" w:rsidRDefault="00CF7D55" w:rsidP="00CF7D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F7D55" w:rsidRDefault="00CF7D55" w:rsidP="00CF7D55">
      <w:pPr>
        <w:rPr>
          <w:sz w:val="28"/>
          <w:szCs w:val="28"/>
        </w:rPr>
      </w:pPr>
    </w:p>
    <w:p w:rsidR="00CF7D55" w:rsidRPr="005C7177" w:rsidRDefault="005C7177" w:rsidP="00CF7D55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5C7177">
        <w:rPr>
          <w:rFonts w:ascii="Times New Roman" w:hAnsi="Times New Roman"/>
          <w:sz w:val="28"/>
          <w:szCs w:val="28"/>
          <w:u w:val="single"/>
        </w:rPr>
        <w:t xml:space="preserve"> 26 марта    2021 года</w:t>
      </w:r>
      <w:r w:rsidR="00CF7D55" w:rsidRPr="005C7177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F7D5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C7177">
        <w:rPr>
          <w:rFonts w:ascii="Times New Roman" w:hAnsi="Times New Roman"/>
          <w:sz w:val="28"/>
          <w:szCs w:val="28"/>
        </w:rPr>
        <w:t>№</w:t>
      </w:r>
      <w:r w:rsidRPr="005C7177">
        <w:rPr>
          <w:rFonts w:ascii="Times New Roman" w:hAnsi="Times New Roman"/>
          <w:sz w:val="28"/>
          <w:szCs w:val="28"/>
          <w:u w:val="single"/>
        </w:rPr>
        <w:t xml:space="preserve">  201 </w:t>
      </w:r>
    </w:p>
    <w:p w:rsidR="00CF7D55" w:rsidRDefault="00CF7D55" w:rsidP="00CF7D55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CF7D55" w:rsidRDefault="00CF7D55" w:rsidP="00CF7D55">
      <w:pPr>
        <w:rPr>
          <w:sz w:val="28"/>
          <w:szCs w:val="28"/>
        </w:rPr>
      </w:pPr>
    </w:p>
    <w:p w:rsidR="00CF7D55" w:rsidRDefault="00CF7D55" w:rsidP="00CF7D55">
      <w:pPr>
        <w:pStyle w:val="a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утверждении отчета о реализации</w:t>
      </w:r>
    </w:p>
    <w:p w:rsidR="00CF7D55" w:rsidRDefault="00CF7D55" w:rsidP="00CF7D55">
      <w:pPr>
        <w:pStyle w:val="a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муниципальных программ города </w:t>
      </w:r>
    </w:p>
    <w:p w:rsidR="00CF7D55" w:rsidRDefault="00CF7D55" w:rsidP="00CF7D55">
      <w:pPr>
        <w:pStyle w:val="a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Ливны Орловской области в 2020 году</w:t>
      </w:r>
    </w:p>
    <w:p w:rsidR="00CF7D55" w:rsidRDefault="00CF7D55" w:rsidP="00CF7D55">
      <w:pPr>
        <w:pStyle w:val="a7"/>
        <w:jc w:val="left"/>
        <w:rPr>
          <w:rFonts w:ascii="Times New Roman" w:hAnsi="Times New Roman"/>
          <w:b w:val="0"/>
          <w:szCs w:val="28"/>
        </w:rPr>
      </w:pPr>
    </w:p>
    <w:p w:rsidR="00CF7D55" w:rsidRDefault="00CF7D55" w:rsidP="00CF7D55">
      <w:pPr>
        <w:pStyle w:val="a7"/>
        <w:jc w:val="left"/>
        <w:rPr>
          <w:rFonts w:ascii="Times New Roman" w:hAnsi="Times New Roman"/>
          <w:b w:val="0"/>
          <w:szCs w:val="28"/>
        </w:rPr>
      </w:pPr>
    </w:p>
    <w:p w:rsidR="00CF7D55" w:rsidRPr="00CF7D55" w:rsidRDefault="00CF7D55" w:rsidP="00CF7D55">
      <w:pPr>
        <w:pStyle w:val="a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</w:t>
      </w:r>
      <w:r w:rsidRPr="00CF7D55">
        <w:rPr>
          <w:rFonts w:ascii="Times New Roman" w:hAnsi="Times New Roman"/>
          <w:b w:val="0"/>
          <w:szCs w:val="28"/>
        </w:rPr>
        <w:t>В соответствии с Бюджетным кодексом Российской Федерации, Фед</w:t>
      </w:r>
      <w:r w:rsidRPr="00CF7D55">
        <w:rPr>
          <w:rFonts w:ascii="Times New Roman" w:hAnsi="Times New Roman"/>
          <w:b w:val="0"/>
          <w:szCs w:val="28"/>
        </w:rPr>
        <w:t>е</w:t>
      </w:r>
      <w:r w:rsidRPr="00CF7D55">
        <w:rPr>
          <w:rFonts w:ascii="Times New Roman" w:hAnsi="Times New Roman"/>
          <w:b w:val="0"/>
          <w:szCs w:val="28"/>
        </w:rPr>
        <w:t>ральным законом от 6 октября 2003 года № 131-ФЗ «Об общих принципах организации местного самоуправления в Российской Федерации»,  постано</w:t>
      </w:r>
      <w:r w:rsidRPr="00CF7D55">
        <w:rPr>
          <w:rFonts w:ascii="Times New Roman" w:hAnsi="Times New Roman"/>
          <w:b w:val="0"/>
          <w:szCs w:val="28"/>
        </w:rPr>
        <w:t>в</w:t>
      </w:r>
      <w:r w:rsidRPr="00CF7D55">
        <w:rPr>
          <w:rFonts w:ascii="Times New Roman" w:hAnsi="Times New Roman"/>
          <w:b w:val="0"/>
          <w:szCs w:val="28"/>
        </w:rPr>
        <w:t>лением администрации города Ливны от 5 марта 2013 года  № 11 «О разр</w:t>
      </w:r>
      <w:r w:rsidRPr="00CF7D55">
        <w:rPr>
          <w:rFonts w:ascii="Times New Roman" w:hAnsi="Times New Roman"/>
          <w:b w:val="0"/>
          <w:szCs w:val="28"/>
        </w:rPr>
        <w:t>а</w:t>
      </w:r>
      <w:r w:rsidRPr="00CF7D55">
        <w:rPr>
          <w:rFonts w:ascii="Times New Roman" w:hAnsi="Times New Roman"/>
          <w:b w:val="0"/>
          <w:szCs w:val="28"/>
        </w:rPr>
        <w:t xml:space="preserve">ботке, утверждении и реализации муниципальных программ на территории города Ливны Орловской области» администрация города </w:t>
      </w:r>
      <w:r>
        <w:rPr>
          <w:rFonts w:ascii="Times New Roman" w:hAnsi="Times New Roman"/>
          <w:b w:val="0"/>
          <w:szCs w:val="28"/>
        </w:rPr>
        <w:t xml:space="preserve">                               </w:t>
      </w:r>
      <w:proofErr w:type="spellStart"/>
      <w:proofErr w:type="gramStart"/>
      <w:r w:rsidRPr="00CF7D55"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 w:rsidRPr="00CF7D55"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 w:rsidRPr="00CF7D55">
        <w:rPr>
          <w:rFonts w:ascii="Times New Roman" w:hAnsi="Times New Roman"/>
          <w:b w:val="0"/>
          <w:szCs w:val="28"/>
        </w:rPr>
        <w:t>н</w:t>
      </w:r>
      <w:proofErr w:type="spellEnd"/>
      <w:r w:rsidRPr="00CF7D55">
        <w:rPr>
          <w:rFonts w:ascii="Times New Roman" w:hAnsi="Times New Roman"/>
          <w:b w:val="0"/>
          <w:szCs w:val="28"/>
        </w:rPr>
        <w:t xml:space="preserve"> о в л я е т:</w:t>
      </w:r>
    </w:p>
    <w:p w:rsidR="00CF7D55" w:rsidRPr="00CF7D55" w:rsidRDefault="00CF7D55" w:rsidP="00B668A8">
      <w:pPr>
        <w:tabs>
          <w:tab w:val="left" w:pos="851"/>
          <w:tab w:val="left" w:pos="993"/>
        </w:tabs>
        <w:ind w:right="-2" w:hanging="567"/>
        <w:jc w:val="both"/>
        <w:rPr>
          <w:sz w:val="28"/>
          <w:szCs w:val="28"/>
        </w:rPr>
      </w:pPr>
      <w:r w:rsidRPr="00CF7D55">
        <w:rPr>
          <w:szCs w:val="28"/>
        </w:rPr>
        <w:t xml:space="preserve">                 </w:t>
      </w:r>
      <w:r w:rsidRPr="00CF7D55">
        <w:rPr>
          <w:sz w:val="28"/>
          <w:szCs w:val="28"/>
        </w:rPr>
        <w:t>1.Утвердить отчет о реализации муниципальных программ города Ливны Орловской области в 2020 году (приложение).</w:t>
      </w:r>
    </w:p>
    <w:p w:rsidR="00CF7D55" w:rsidRPr="00CF7D55" w:rsidRDefault="00CF7D55" w:rsidP="00B668A8">
      <w:pPr>
        <w:tabs>
          <w:tab w:val="left" w:pos="851"/>
          <w:tab w:val="left" w:pos="993"/>
        </w:tabs>
        <w:ind w:right="-2"/>
        <w:jc w:val="both"/>
        <w:rPr>
          <w:sz w:val="28"/>
          <w:szCs w:val="28"/>
        </w:rPr>
      </w:pPr>
      <w:r w:rsidRPr="00CF7D55">
        <w:rPr>
          <w:sz w:val="28"/>
          <w:szCs w:val="28"/>
        </w:rPr>
        <w:t xml:space="preserve">       2. </w:t>
      </w:r>
      <w:proofErr w:type="gramStart"/>
      <w:r w:rsidRPr="00CF7D55">
        <w:rPr>
          <w:sz w:val="28"/>
          <w:szCs w:val="28"/>
        </w:rPr>
        <w:t>Разместить</w:t>
      </w:r>
      <w:proofErr w:type="gramEnd"/>
      <w:r w:rsidRPr="00CF7D55">
        <w:rPr>
          <w:sz w:val="28"/>
          <w:szCs w:val="28"/>
        </w:rPr>
        <w:t xml:space="preserve"> настоящее постановление на официальном сайте админ</w:t>
      </w:r>
      <w:r w:rsidRPr="00CF7D55">
        <w:rPr>
          <w:sz w:val="28"/>
          <w:szCs w:val="28"/>
        </w:rPr>
        <w:t>и</w:t>
      </w:r>
      <w:r w:rsidRPr="00CF7D55">
        <w:rPr>
          <w:sz w:val="28"/>
          <w:szCs w:val="28"/>
        </w:rPr>
        <w:t>страции города Ливны в информационно-телекоммуникационной сети И</w:t>
      </w:r>
      <w:r w:rsidRPr="00CF7D55">
        <w:rPr>
          <w:sz w:val="28"/>
          <w:szCs w:val="28"/>
        </w:rPr>
        <w:t>н</w:t>
      </w:r>
      <w:r w:rsidRPr="00CF7D55">
        <w:rPr>
          <w:sz w:val="28"/>
          <w:szCs w:val="28"/>
        </w:rPr>
        <w:t xml:space="preserve">тернет. </w:t>
      </w:r>
    </w:p>
    <w:p w:rsidR="00CF7D55" w:rsidRPr="0049243C" w:rsidRDefault="00CF7D55" w:rsidP="00B668A8">
      <w:pPr>
        <w:tabs>
          <w:tab w:val="left" w:pos="851"/>
          <w:tab w:val="left" w:pos="993"/>
        </w:tabs>
        <w:autoSpaceDE w:val="0"/>
        <w:autoSpaceDN w:val="0"/>
        <w:adjustRightInd w:val="0"/>
        <w:ind w:right="-2"/>
        <w:jc w:val="both"/>
        <w:rPr>
          <w:sz w:val="28"/>
          <w:szCs w:val="28"/>
          <w:lang w:eastAsia="zh-TW"/>
        </w:rPr>
      </w:pPr>
      <w:r w:rsidRPr="00CF7D55">
        <w:rPr>
          <w:sz w:val="28"/>
          <w:szCs w:val="28"/>
          <w:lang w:eastAsia="zh-TW"/>
        </w:rPr>
        <w:t xml:space="preserve">       3. </w:t>
      </w:r>
      <w:proofErr w:type="gramStart"/>
      <w:r w:rsidRPr="00CF7D55">
        <w:rPr>
          <w:sz w:val="28"/>
          <w:szCs w:val="28"/>
          <w:lang w:eastAsia="zh-TW"/>
        </w:rPr>
        <w:t>Контроль за</w:t>
      </w:r>
      <w:proofErr w:type="gramEnd"/>
      <w:r w:rsidRPr="00CF7D55">
        <w:rPr>
          <w:sz w:val="28"/>
          <w:szCs w:val="28"/>
          <w:lang w:eastAsia="zh-TW"/>
        </w:rPr>
        <w:t xml:space="preserve"> исполнением настоящего постановления возложить на первого заместителя главы администрации города.</w:t>
      </w:r>
      <w:r>
        <w:rPr>
          <w:sz w:val="28"/>
          <w:szCs w:val="28"/>
          <w:lang w:eastAsia="zh-TW"/>
        </w:rPr>
        <w:t xml:space="preserve">        </w:t>
      </w:r>
    </w:p>
    <w:p w:rsidR="00CF7D55" w:rsidRDefault="00CF7D55" w:rsidP="00CF7D55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CF7D55" w:rsidRDefault="00CF7D55" w:rsidP="00CF7D55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CF7D55" w:rsidRDefault="00CF7D55" w:rsidP="00CF7D55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CF7D55" w:rsidRDefault="00CF7D55" w:rsidP="00CF7D55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CF7D55" w:rsidRDefault="00CF7D55" w:rsidP="00CF7D55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CF7D55" w:rsidRDefault="00CF7D55" w:rsidP="00CF7D55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CF7D55" w:rsidRDefault="00CF7D55" w:rsidP="00CF7D55">
      <w:pPr>
        <w:pStyle w:val="a5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CF7D55" w:rsidRDefault="00CF7D55" w:rsidP="00CF7D55">
      <w:pPr>
        <w:pStyle w:val="a3"/>
        <w:ind w:left="-180" w:firstLine="180"/>
        <w:jc w:val="left"/>
        <w:rPr>
          <w:szCs w:val="28"/>
        </w:rPr>
      </w:pPr>
    </w:p>
    <w:p w:rsidR="00CF7D55" w:rsidRDefault="00CF7D55" w:rsidP="00AE68C5">
      <w:pPr>
        <w:pStyle w:val="3"/>
        <w:rPr>
          <w:rFonts w:ascii="Times New Roman" w:hAnsi="Times New Roman"/>
          <w:szCs w:val="24"/>
        </w:rPr>
      </w:pPr>
    </w:p>
    <w:p w:rsidR="00CF7D55" w:rsidRDefault="00CF7D55" w:rsidP="00AE68C5">
      <w:pPr>
        <w:pStyle w:val="3"/>
        <w:rPr>
          <w:rFonts w:ascii="Times New Roman" w:hAnsi="Times New Roman"/>
          <w:szCs w:val="24"/>
        </w:rPr>
      </w:pPr>
    </w:p>
    <w:p w:rsidR="00AE68C5" w:rsidRDefault="00AE68C5" w:rsidP="00AE68C5">
      <w:pPr>
        <w:rPr>
          <w:b/>
          <w:sz w:val="28"/>
        </w:rPr>
      </w:pPr>
    </w:p>
    <w:p w:rsidR="00CF7D55" w:rsidRPr="00B6799A" w:rsidRDefault="00CF7D55" w:rsidP="00AE68C5">
      <w:pPr>
        <w:rPr>
          <w:sz w:val="22"/>
        </w:rPr>
      </w:pPr>
    </w:p>
    <w:p w:rsidR="00AE68C5" w:rsidRDefault="00CF7D55" w:rsidP="00AE68C5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E68C5">
        <w:rPr>
          <w:sz w:val="28"/>
          <w:szCs w:val="28"/>
        </w:rPr>
        <w:t xml:space="preserve">Приложение к </w:t>
      </w:r>
      <w:r w:rsidR="00AE68C5" w:rsidRPr="0049243C">
        <w:rPr>
          <w:sz w:val="28"/>
          <w:szCs w:val="28"/>
        </w:rPr>
        <w:t xml:space="preserve">постановлению </w:t>
      </w:r>
      <w:r w:rsidR="00AE68C5">
        <w:rPr>
          <w:sz w:val="28"/>
          <w:szCs w:val="28"/>
        </w:rPr>
        <w:t xml:space="preserve">  </w:t>
      </w:r>
    </w:p>
    <w:p w:rsidR="00AE68C5" w:rsidRPr="0049243C" w:rsidRDefault="00CF7D55" w:rsidP="00AE68C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E68C5">
        <w:rPr>
          <w:sz w:val="28"/>
          <w:szCs w:val="28"/>
        </w:rPr>
        <w:t>администрации города Ливны</w:t>
      </w:r>
    </w:p>
    <w:p w:rsidR="00AE68C5" w:rsidRPr="00B534AC" w:rsidRDefault="00AE68C5" w:rsidP="00AE68C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="00CF7D5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от</w:t>
      </w:r>
      <w:r w:rsidRPr="005C7177">
        <w:rPr>
          <w:sz w:val="28"/>
          <w:szCs w:val="28"/>
          <w:u w:val="single"/>
        </w:rPr>
        <w:t xml:space="preserve"> </w:t>
      </w:r>
      <w:r w:rsidR="005C7177" w:rsidRPr="005C7177">
        <w:rPr>
          <w:sz w:val="28"/>
          <w:szCs w:val="28"/>
          <w:u w:val="single"/>
        </w:rPr>
        <w:t xml:space="preserve"> 26 марта     </w:t>
      </w:r>
      <w:r w:rsidR="007219CE">
        <w:rPr>
          <w:sz w:val="28"/>
          <w:szCs w:val="28"/>
        </w:rPr>
        <w:t>20</w:t>
      </w:r>
      <w:r w:rsidR="000D797D">
        <w:rPr>
          <w:sz w:val="28"/>
          <w:szCs w:val="28"/>
        </w:rPr>
        <w:t>2</w:t>
      </w:r>
      <w:r w:rsidR="00D435FF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  <w:r w:rsidR="00D435FF">
        <w:rPr>
          <w:sz w:val="28"/>
          <w:szCs w:val="28"/>
        </w:rPr>
        <w:t xml:space="preserve"> </w:t>
      </w:r>
      <w:r w:rsidRPr="00B534AC">
        <w:rPr>
          <w:sz w:val="28"/>
          <w:szCs w:val="28"/>
        </w:rPr>
        <w:t>№</w:t>
      </w:r>
      <w:r w:rsidR="005C7177">
        <w:rPr>
          <w:sz w:val="28"/>
          <w:szCs w:val="28"/>
        </w:rPr>
        <w:t xml:space="preserve"> </w:t>
      </w:r>
      <w:r w:rsidR="005C7177" w:rsidRPr="005C7177">
        <w:rPr>
          <w:sz w:val="28"/>
          <w:szCs w:val="28"/>
          <w:u w:val="single"/>
        </w:rPr>
        <w:t xml:space="preserve">  201 </w:t>
      </w:r>
      <w:r w:rsidRPr="00DD4D36">
        <w:rPr>
          <w:sz w:val="28"/>
          <w:szCs w:val="28"/>
          <w:u w:val="single"/>
        </w:rPr>
        <w:t xml:space="preserve">   </w:t>
      </w:r>
    </w:p>
    <w:p w:rsidR="00AE68C5" w:rsidRPr="0049243C" w:rsidRDefault="00AE68C5" w:rsidP="00AE68C5">
      <w:pPr>
        <w:ind w:left="5670"/>
        <w:jc w:val="center"/>
        <w:rPr>
          <w:sz w:val="28"/>
          <w:szCs w:val="28"/>
        </w:rPr>
      </w:pPr>
    </w:p>
    <w:p w:rsidR="00AE68C5" w:rsidRPr="00BE69CD" w:rsidRDefault="00AE68C5" w:rsidP="00AE68C5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>Отчет о реализации муниципальных программ</w:t>
      </w:r>
    </w:p>
    <w:p w:rsidR="00AE68C5" w:rsidRPr="00BE69CD" w:rsidRDefault="00AE68C5" w:rsidP="00AE68C5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 xml:space="preserve">города Ливны </w:t>
      </w:r>
      <w:r>
        <w:rPr>
          <w:sz w:val="28"/>
          <w:szCs w:val="28"/>
        </w:rPr>
        <w:t xml:space="preserve">Орловской области </w:t>
      </w:r>
      <w:r w:rsidRPr="00BE69CD">
        <w:rPr>
          <w:sz w:val="28"/>
          <w:szCs w:val="28"/>
        </w:rPr>
        <w:t>в 20</w:t>
      </w:r>
      <w:r w:rsidR="00D435FF">
        <w:rPr>
          <w:sz w:val="28"/>
          <w:szCs w:val="28"/>
        </w:rPr>
        <w:t>20</w:t>
      </w:r>
      <w:r w:rsidRPr="00BE69CD">
        <w:rPr>
          <w:sz w:val="28"/>
          <w:szCs w:val="28"/>
        </w:rPr>
        <w:t xml:space="preserve"> году</w:t>
      </w:r>
    </w:p>
    <w:p w:rsidR="00AE68C5" w:rsidRDefault="00AE68C5" w:rsidP="00AE68C5">
      <w:pPr>
        <w:jc w:val="center"/>
        <w:rPr>
          <w:bCs/>
          <w:color w:val="000000"/>
          <w:sz w:val="28"/>
          <w:szCs w:val="28"/>
        </w:rPr>
      </w:pPr>
    </w:p>
    <w:p w:rsidR="00AE68C5" w:rsidRPr="0049243C" w:rsidRDefault="00AE68C5" w:rsidP="00AE68C5">
      <w:pPr>
        <w:jc w:val="center"/>
        <w:rPr>
          <w:bCs/>
          <w:color w:val="000000"/>
          <w:sz w:val="28"/>
          <w:szCs w:val="28"/>
        </w:rPr>
      </w:pPr>
      <w:smartTag w:uri="urn:schemas-microsoft-com:office:smarttags" w:element="place">
        <w:r w:rsidRPr="0049243C">
          <w:rPr>
            <w:bCs/>
            <w:color w:val="000000"/>
            <w:sz w:val="28"/>
            <w:szCs w:val="28"/>
            <w:lang w:val="en-US"/>
          </w:rPr>
          <w:t>I</w:t>
        </w:r>
        <w:r w:rsidRPr="0049243C">
          <w:rPr>
            <w:bCs/>
            <w:color w:val="000000"/>
            <w:sz w:val="28"/>
            <w:szCs w:val="28"/>
          </w:rPr>
          <w:t>.</w:t>
        </w:r>
      </w:smartTag>
      <w:r w:rsidRPr="0049243C">
        <w:rPr>
          <w:bCs/>
          <w:color w:val="000000"/>
          <w:sz w:val="28"/>
          <w:szCs w:val="28"/>
        </w:rPr>
        <w:t xml:space="preserve"> Общие положения</w:t>
      </w:r>
    </w:p>
    <w:p w:rsidR="00AE68C5" w:rsidRDefault="00AE68C5" w:rsidP="00AE68C5">
      <w:pPr>
        <w:ind w:firstLine="709"/>
        <w:jc w:val="both"/>
        <w:rPr>
          <w:bCs/>
          <w:color w:val="000000"/>
          <w:sz w:val="28"/>
          <w:szCs w:val="28"/>
        </w:rPr>
      </w:pPr>
    </w:p>
    <w:p w:rsidR="00AE68C5" w:rsidRPr="00D435FF" w:rsidRDefault="00AE68C5" w:rsidP="00FE7E5A">
      <w:pPr>
        <w:ind w:firstLine="709"/>
        <w:jc w:val="both"/>
        <w:rPr>
          <w:sz w:val="28"/>
          <w:szCs w:val="28"/>
          <w:highlight w:val="yellow"/>
        </w:rPr>
      </w:pPr>
      <w:r w:rsidRPr="0004216A">
        <w:rPr>
          <w:bCs/>
          <w:color w:val="000000"/>
          <w:sz w:val="28"/>
          <w:szCs w:val="28"/>
        </w:rPr>
        <w:t>Перечень муниципальных программ, подлежащих реализации и  ф</w:t>
      </w:r>
      <w:r w:rsidRPr="0004216A">
        <w:rPr>
          <w:bCs/>
          <w:color w:val="000000"/>
          <w:sz w:val="28"/>
          <w:szCs w:val="28"/>
        </w:rPr>
        <w:t>и</w:t>
      </w:r>
      <w:r w:rsidRPr="0004216A">
        <w:rPr>
          <w:bCs/>
          <w:color w:val="000000"/>
          <w:sz w:val="28"/>
          <w:szCs w:val="28"/>
        </w:rPr>
        <w:t xml:space="preserve">нансированию в </w:t>
      </w:r>
      <w:r w:rsidR="007219CE" w:rsidRPr="0004216A">
        <w:rPr>
          <w:bCs/>
          <w:color w:val="000000"/>
          <w:sz w:val="28"/>
          <w:szCs w:val="28"/>
        </w:rPr>
        <w:t>20</w:t>
      </w:r>
      <w:r w:rsidR="0004216A" w:rsidRPr="0004216A">
        <w:rPr>
          <w:bCs/>
          <w:color w:val="000000"/>
          <w:sz w:val="28"/>
          <w:szCs w:val="28"/>
        </w:rPr>
        <w:t>20</w:t>
      </w:r>
      <w:r w:rsidRPr="0004216A">
        <w:rPr>
          <w:bCs/>
          <w:color w:val="000000"/>
          <w:sz w:val="28"/>
          <w:szCs w:val="28"/>
        </w:rPr>
        <w:t xml:space="preserve"> году, утвержден </w:t>
      </w:r>
      <w:r w:rsidRPr="0004216A">
        <w:rPr>
          <w:sz w:val="28"/>
          <w:szCs w:val="28"/>
        </w:rPr>
        <w:t>постановлением администрации гор</w:t>
      </w:r>
      <w:r w:rsidRPr="0004216A">
        <w:rPr>
          <w:sz w:val="28"/>
          <w:szCs w:val="28"/>
        </w:rPr>
        <w:t>о</w:t>
      </w:r>
      <w:r w:rsidRPr="0004216A">
        <w:rPr>
          <w:sz w:val="28"/>
          <w:szCs w:val="28"/>
        </w:rPr>
        <w:t xml:space="preserve">да </w:t>
      </w:r>
      <w:r w:rsidR="000D797D" w:rsidRPr="0004216A">
        <w:rPr>
          <w:sz w:val="28"/>
          <w:szCs w:val="28"/>
        </w:rPr>
        <w:t>Ливны  от 0</w:t>
      </w:r>
      <w:r w:rsidR="0004216A" w:rsidRPr="0004216A">
        <w:rPr>
          <w:sz w:val="28"/>
          <w:szCs w:val="28"/>
        </w:rPr>
        <w:t>7</w:t>
      </w:r>
      <w:r w:rsidRPr="0004216A">
        <w:rPr>
          <w:sz w:val="28"/>
          <w:szCs w:val="28"/>
        </w:rPr>
        <w:t xml:space="preserve"> </w:t>
      </w:r>
      <w:r w:rsidR="007219CE" w:rsidRPr="0004216A">
        <w:rPr>
          <w:sz w:val="28"/>
          <w:szCs w:val="28"/>
        </w:rPr>
        <w:t>ноября 201</w:t>
      </w:r>
      <w:r w:rsidR="0004216A" w:rsidRPr="0004216A">
        <w:rPr>
          <w:sz w:val="28"/>
          <w:szCs w:val="28"/>
        </w:rPr>
        <w:t>9</w:t>
      </w:r>
      <w:r w:rsidRPr="0004216A">
        <w:rPr>
          <w:sz w:val="28"/>
          <w:szCs w:val="28"/>
        </w:rPr>
        <w:t xml:space="preserve"> года № </w:t>
      </w:r>
      <w:r w:rsidR="000D797D" w:rsidRPr="0004216A">
        <w:rPr>
          <w:sz w:val="28"/>
          <w:szCs w:val="28"/>
        </w:rPr>
        <w:t>7</w:t>
      </w:r>
      <w:r w:rsidR="0004216A" w:rsidRPr="0004216A">
        <w:rPr>
          <w:sz w:val="28"/>
          <w:szCs w:val="28"/>
        </w:rPr>
        <w:t>72</w:t>
      </w:r>
      <w:r w:rsidRPr="0004216A">
        <w:rPr>
          <w:sz w:val="28"/>
          <w:szCs w:val="28"/>
        </w:rPr>
        <w:t xml:space="preserve"> «Об утверждении перечня муниц</w:t>
      </w:r>
      <w:r w:rsidRPr="0004216A">
        <w:rPr>
          <w:sz w:val="28"/>
          <w:szCs w:val="28"/>
        </w:rPr>
        <w:t>и</w:t>
      </w:r>
      <w:r w:rsidRPr="0004216A">
        <w:rPr>
          <w:sz w:val="28"/>
          <w:szCs w:val="28"/>
        </w:rPr>
        <w:t>пальных программ города Лив</w:t>
      </w:r>
      <w:r w:rsidR="006D132D" w:rsidRPr="0004216A">
        <w:rPr>
          <w:sz w:val="28"/>
          <w:szCs w:val="28"/>
        </w:rPr>
        <w:t>ны, подлежащих реализации</w:t>
      </w:r>
      <w:r w:rsidR="007219CE" w:rsidRPr="0004216A">
        <w:rPr>
          <w:sz w:val="28"/>
          <w:szCs w:val="28"/>
        </w:rPr>
        <w:t xml:space="preserve"> в 20</w:t>
      </w:r>
      <w:r w:rsidR="0004216A" w:rsidRPr="0004216A">
        <w:rPr>
          <w:sz w:val="28"/>
          <w:szCs w:val="28"/>
        </w:rPr>
        <w:t>20</w:t>
      </w:r>
      <w:r w:rsidRPr="0004216A">
        <w:rPr>
          <w:sz w:val="28"/>
          <w:szCs w:val="28"/>
        </w:rPr>
        <w:t xml:space="preserve"> году». </w:t>
      </w:r>
      <w:r w:rsidR="00E455BC">
        <w:rPr>
          <w:sz w:val="28"/>
          <w:szCs w:val="28"/>
        </w:rPr>
        <w:t>Реализация муниципальных программ в 2020 году осуществлялась в сло</w:t>
      </w:r>
      <w:r w:rsidR="00E455BC">
        <w:rPr>
          <w:sz w:val="28"/>
          <w:szCs w:val="28"/>
        </w:rPr>
        <w:t>ж</w:t>
      </w:r>
      <w:r w:rsidR="00E455BC">
        <w:rPr>
          <w:sz w:val="28"/>
          <w:szCs w:val="28"/>
        </w:rPr>
        <w:t>ных условиях, вызванных введением ограничительных мероприятий и запр</w:t>
      </w:r>
      <w:r w:rsidR="00E455BC">
        <w:rPr>
          <w:sz w:val="28"/>
          <w:szCs w:val="28"/>
        </w:rPr>
        <w:t>е</w:t>
      </w:r>
      <w:r w:rsidR="00E455BC">
        <w:rPr>
          <w:sz w:val="28"/>
          <w:szCs w:val="28"/>
        </w:rPr>
        <w:t>т</w:t>
      </w:r>
      <w:r w:rsidR="00D26A5A">
        <w:rPr>
          <w:sz w:val="28"/>
          <w:szCs w:val="28"/>
        </w:rPr>
        <w:t>ом</w:t>
      </w:r>
      <w:r w:rsidR="00E455BC">
        <w:rPr>
          <w:sz w:val="28"/>
          <w:szCs w:val="28"/>
        </w:rPr>
        <w:t xml:space="preserve"> на проведение культурно-массовых мероприятий в связи с распростр</w:t>
      </w:r>
      <w:r w:rsidR="00E455BC">
        <w:rPr>
          <w:sz w:val="28"/>
          <w:szCs w:val="28"/>
        </w:rPr>
        <w:t>а</w:t>
      </w:r>
      <w:r w:rsidR="00E455BC">
        <w:rPr>
          <w:sz w:val="28"/>
          <w:szCs w:val="28"/>
        </w:rPr>
        <w:t xml:space="preserve">нением новой </w:t>
      </w:r>
      <w:proofErr w:type="spellStart"/>
      <w:r w:rsidR="00E455BC">
        <w:rPr>
          <w:sz w:val="28"/>
          <w:szCs w:val="28"/>
        </w:rPr>
        <w:t>коронавирусной</w:t>
      </w:r>
      <w:proofErr w:type="spellEnd"/>
      <w:r w:rsidR="00E455BC">
        <w:rPr>
          <w:sz w:val="28"/>
          <w:szCs w:val="28"/>
        </w:rPr>
        <w:t xml:space="preserve"> инфекции. </w:t>
      </w:r>
    </w:p>
    <w:p w:rsidR="00C25330" w:rsidRDefault="004903D0" w:rsidP="00D26A5A">
      <w:pPr>
        <w:ind w:firstLine="709"/>
        <w:jc w:val="both"/>
        <w:rPr>
          <w:sz w:val="28"/>
          <w:szCs w:val="28"/>
        </w:rPr>
      </w:pPr>
      <w:r w:rsidRPr="0004216A">
        <w:rPr>
          <w:bCs/>
          <w:color w:val="000000"/>
          <w:sz w:val="28"/>
          <w:szCs w:val="28"/>
        </w:rPr>
        <w:t xml:space="preserve">В </w:t>
      </w:r>
      <w:r w:rsidR="0004216A" w:rsidRPr="0004216A">
        <w:rPr>
          <w:bCs/>
          <w:color w:val="000000"/>
          <w:sz w:val="28"/>
          <w:szCs w:val="28"/>
        </w:rPr>
        <w:t xml:space="preserve">соответствии с утвержденным перечнем в </w:t>
      </w:r>
      <w:r w:rsidRPr="0004216A">
        <w:rPr>
          <w:bCs/>
          <w:color w:val="000000"/>
          <w:sz w:val="28"/>
          <w:szCs w:val="28"/>
        </w:rPr>
        <w:t>20</w:t>
      </w:r>
      <w:r w:rsidR="0004216A" w:rsidRPr="0004216A">
        <w:rPr>
          <w:bCs/>
          <w:color w:val="000000"/>
          <w:sz w:val="28"/>
          <w:szCs w:val="28"/>
        </w:rPr>
        <w:t>20</w:t>
      </w:r>
      <w:r w:rsidR="00AE68C5" w:rsidRPr="0004216A">
        <w:rPr>
          <w:bCs/>
          <w:color w:val="000000"/>
          <w:sz w:val="28"/>
          <w:szCs w:val="28"/>
        </w:rPr>
        <w:t xml:space="preserve"> го</w:t>
      </w:r>
      <w:r w:rsidR="000D797D" w:rsidRPr="0004216A">
        <w:rPr>
          <w:bCs/>
          <w:color w:val="000000"/>
          <w:sz w:val="28"/>
          <w:szCs w:val="28"/>
        </w:rPr>
        <w:t xml:space="preserve">ду в городе Ливны </w:t>
      </w:r>
      <w:r w:rsidR="0004216A" w:rsidRPr="0004216A">
        <w:rPr>
          <w:bCs/>
          <w:color w:val="000000"/>
          <w:sz w:val="28"/>
          <w:szCs w:val="28"/>
        </w:rPr>
        <w:t>осуществлялась реализация</w:t>
      </w:r>
      <w:r w:rsidR="000D797D" w:rsidRPr="0004216A">
        <w:rPr>
          <w:bCs/>
          <w:color w:val="000000"/>
          <w:sz w:val="28"/>
          <w:szCs w:val="28"/>
        </w:rPr>
        <w:t xml:space="preserve"> 2</w:t>
      </w:r>
      <w:r w:rsidR="0004216A" w:rsidRPr="0004216A">
        <w:rPr>
          <w:bCs/>
          <w:color w:val="000000"/>
          <w:sz w:val="28"/>
          <w:szCs w:val="28"/>
        </w:rPr>
        <w:t>1</w:t>
      </w:r>
      <w:r w:rsidR="00AE68C5" w:rsidRPr="0004216A">
        <w:rPr>
          <w:bCs/>
          <w:color w:val="000000"/>
          <w:sz w:val="28"/>
          <w:szCs w:val="28"/>
        </w:rPr>
        <w:t xml:space="preserve"> муниципальн</w:t>
      </w:r>
      <w:r w:rsidR="0004216A" w:rsidRPr="0004216A">
        <w:rPr>
          <w:bCs/>
          <w:color w:val="000000"/>
          <w:sz w:val="28"/>
          <w:szCs w:val="28"/>
        </w:rPr>
        <w:t>ой</w:t>
      </w:r>
      <w:r w:rsidR="00AE68C5" w:rsidRPr="0004216A">
        <w:rPr>
          <w:bCs/>
          <w:color w:val="000000"/>
          <w:sz w:val="28"/>
          <w:szCs w:val="28"/>
        </w:rPr>
        <w:t xml:space="preserve"> программ</w:t>
      </w:r>
      <w:r w:rsidR="0004216A" w:rsidRPr="0004216A">
        <w:rPr>
          <w:bCs/>
          <w:color w:val="000000"/>
          <w:sz w:val="28"/>
          <w:szCs w:val="28"/>
        </w:rPr>
        <w:t>ы</w:t>
      </w:r>
      <w:r w:rsidR="006D132D" w:rsidRPr="0004216A">
        <w:rPr>
          <w:bCs/>
          <w:color w:val="000000"/>
          <w:sz w:val="28"/>
          <w:szCs w:val="28"/>
        </w:rPr>
        <w:t>,</w:t>
      </w:r>
      <w:r w:rsidR="00AE68C5" w:rsidRPr="0004216A">
        <w:rPr>
          <w:bCs/>
          <w:color w:val="000000"/>
          <w:sz w:val="28"/>
          <w:szCs w:val="28"/>
        </w:rPr>
        <w:t xml:space="preserve"> </w:t>
      </w:r>
      <w:r w:rsidR="000D797D" w:rsidRPr="0004216A">
        <w:rPr>
          <w:bCs/>
          <w:color w:val="000000"/>
          <w:sz w:val="28"/>
          <w:szCs w:val="28"/>
        </w:rPr>
        <w:t xml:space="preserve">финансируемых </w:t>
      </w:r>
      <w:r w:rsidR="006D132D" w:rsidRPr="0004216A">
        <w:rPr>
          <w:bCs/>
          <w:color w:val="000000"/>
          <w:sz w:val="28"/>
          <w:szCs w:val="28"/>
        </w:rPr>
        <w:t>з</w:t>
      </w:r>
      <w:r w:rsidR="00E94B38" w:rsidRPr="0004216A">
        <w:rPr>
          <w:bCs/>
          <w:color w:val="000000"/>
          <w:sz w:val="28"/>
          <w:szCs w:val="28"/>
        </w:rPr>
        <w:t xml:space="preserve">а счет бюджетных средств. </w:t>
      </w:r>
      <w:proofErr w:type="gramStart"/>
      <w:r w:rsidR="00AE68C5" w:rsidRPr="0004216A">
        <w:rPr>
          <w:bCs/>
          <w:color w:val="000000"/>
          <w:sz w:val="28"/>
          <w:szCs w:val="28"/>
        </w:rPr>
        <w:t>Общий объем финансирования, предусмотре</w:t>
      </w:r>
      <w:r w:rsidR="00AE68C5" w:rsidRPr="0004216A">
        <w:rPr>
          <w:bCs/>
          <w:color w:val="000000"/>
          <w:sz w:val="28"/>
          <w:szCs w:val="28"/>
        </w:rPr>
        <w:t>н</w:t>
      </w:r>
      <w:r w:rsidR="00AE68C5" w:rsidRPr="0004216A">
        <w:rPr>
          <w:bCs/>
          <w:color w:val="000000"/>
          <w:sz w:val="28"/>
          <w:szCs w:val="28"/>
        </w:rPr>
        <w:t xml:space="preserve">ный программами, составил  </w:t>
      </w:r>
      <w:r w:rsidR="0004216A" w:rsidRPr="0004216A">
        <w:rPr>
          <w:bCs/>
          <w:sz w:val="28"/>
          <w:szCs w:val="28"/>
        </w:rPr>
        <w:t>850 170,9</w:t>
      </w:r>
      <w:r w:rsidR="00AE68C5" w:rsidRPr="0004216A">
        <w:rPr>
          <w:bCs/>
          <w:sz w:val="28"/>
          <w:szCs w:val="28"/>
        </w:rPr>
        <w:t xml:space="preserve"> </w:t>
      </w:r>
      <w:r w:rsidR="00AE68C5" w:rsidRPr="0004216A">
        <w:rPr>
          <w:bCs/>
          <w:color w:val="000000"/>
          <w:sz w:val="28"/>
          <w:szCs w:val="28"/>
        </w:rPr>
        <w:t xml:space="preserve">тыс. рублей, в том числе </w:t>
      </w:r>
      <w:r w:rsidR="0004216A" w:rsidRPr="0004216A">
        <w:rPr>
          <w:bCs/>
          <w:color w:val="000000"/>
          <w:sz w:val="28"/>
          <w:szCs w:val="28"/>
        </w:rPr>
        <w:t>30 638,8</w:t>
      </w:r>
      <w:r w:rsidR="006D132D" w:rsidRPr="0004216A">
        <w:rPr>
          <w:b/>
          <w:bCs/>
          <w:color w:val="000000"/>
          <w:sz w:val="28"/>
          <w:szCs w:val="28"/>
        </w:rPr>
        <w:t xml:space="preserve"> </w:t>
      </w:r>
      <w:r w:rsidR="006D132D" w:rsidRPr="0004216A">
        <w:rPr>
          <w:bCs/>
          <w:color w:val="000000"/>
          <w:sz w:val="28"/>
          <w:szCs w:val="28"/>
        </w:rPr>
        <w:t xml:space="preserve"> тыс. рублей - средства федерального бюджета; </w:t>
      </w:r>
      <w:r w:rsidR="0004216A" w:rsidRPr="0004216A">
        <w:rPr>
          <w:bCs/>
          <w:color w:val="000000"/>
          <w:sz w:val="28"/>
          <w:szCs w:val="28"/>
        </w:rPr>
        <w:t>523 111,8</w:t>
      </w:r>
      <w:r w:rsidR="006D132D" w:rsidRPr="0004216A">
        <w:rPr>
          <w:bCs/>
          <w:color w:val="000000"/>
          <w:sz w:val="28"/>
          <w:szCs w:val="28"/>
        </w:rPr>
        <w:t xml:space="preserve">  тыс. рублей  - средства областного бюджета; </w:t>
      </w:r>
      <w:r w:rsidR="0004216A" w:rsidRPr="0004216A">
        <w:rPr>
          <w:bCs/>
          <w:color w:val="000000"/>
          <w:sz w:val="28"/>
          <w:szCs w:val="28"/>
        </w:rPr>
        <w:t>296 420,3</w:t>
      </w:r>
      <w:r w:rsidR="00AE68C5" w:rsidRPr="0004216A">
        <w:rPr>
          <w:bCs/>
          <w:color w:val="000000"/>
          <w:sz w:val="28"/>
          <w:szCs w:val="28"/>
        </w:rPr>
        <w:t xml:space="preserve">  тыс. рублей  - средства бюджета города Ли</w:t>
      </w:r>
      <w:r w:rsidR="00AE68C5" w:rsidRPr="0004216A">
        <w:rPr>
          <w:bCs/>
          <w:color w:val="000000"/>
          <w:sz w:val="28"/>
          <w:szCs w:val="28"/>
        </w:rPr>
        <w:t>в</w:t>
      </w:r>
      <w:r w:rsidR="00AE68C5" w:rsidRPr="0004216A">
        <w:rPr>
          <w:bCs/>
          <w:color w:val="000000"/>
          <w:sz w:val="28"/>
          <w:szCs w:val="28"/>
        </w:rPr>
        <w:t>ны.</w:t>
      </w:r>
      <w:proofErr w:type="gramEnd"/>
      <w:r w:rsidRPr="0004216A">
        <w:rPr>
          <w:bCs/>
          <w:color w:val="000000"/>
          <w:sz w:val="28"/>
          <w:szCs w:val="28"/>
        </w:rPr>
        <w:t xml:space="preserve"> </w:t>
      </w:r>
      <w:r w:rsidR="00AE68C5" w:rsidRPr="0004216A">
        <w:rPr>
          <w:bCs/>
          <w:color w:val="000000"/>
          <w:sz w:val="28"/>
          <w:szCs w:val="28"/>
        </w:rPr>
        <w:t>Фактически на реализацию муниципальных программ</w:t>
      </w:r>
      <w:r w:rsidR="000E7C43" w:rsidRPr="0004216A">
        <w:rPr>
          <w:sz w:val="28"/>
          <w:szCs w:val="28"/>
        </w:rPr>
        <w:t xml:space="preserve"> </w:t>
      </w:r>
      <w:r w:rsidR="0004216A" w:rsidRPr="0004216A">
        <w:rPr>
          <w:sz w:val="28"/>
          <w:szCs w:val="28"/>
        </w:rPr>
        <w:t>освоено</w:t>
      </w:r>
      <w:r w:rsidR="00AE68C5" w:rsidRPr="0004216A">
        <w:rPr>
          <w:sz w:val="28"/>
          <w:szCs w:val="28"/>
        </w:rPr>
        <w:t xml:space="preserve">  </w:t>
      </w:r>
      <w:r w:rsidR="0004216A" w:rsidRPr="0004216A">
        <w:rPr>
          <w:bCs/>
          <w:color w:val="000000"/>
          <w:sz w:val="28"/>
          <w:szCs w:val="28"/>
        </w:rPr>
        <w:t>838 147,4</w:t>
      </w:r>
      <w:r w:rsidRPr="0004216A">
        <w:rPr>
          <w:b/>
          <w:bCs/>
          <w:color w:val="000000"/>
          <w:sz w:val="28"/>
          <w:szCs w:val="28"/>
        </w:rPr>
        <w:t xml:space="preserve"> </w:t>
      </w:r>
      <w:r w:rsidR="00AE68C5" w:rsidRPr="0004216A">
        <w:rPr>
          <w:sz w:val="28"/>
          <w:szCs w:val="28"/>
        </w:rPr>
        <w:t xml:space="preserve">тыс. руб., из них </w:t>
      </w:r>
      <w:r w:rsidR="0004216A" w:rsidRPr="0004216A">
        <w:rPr>
          <w:sz w:val="28"/>
          <w:szCs w:val="28"/>
        </w:rPr>
        <w:t>30 638,8</w:t>
      </w:r>
      <w:r w:rsidR="00892BD2" w:rsidRPr="0004216A">
        <w:rPr>
          <w:sz w:val="28"/>
          <w:szCs w:val="28"/>
        </w:rPr>
        <w:t xml:space="preserve"> тыс. руб. – средства федераль</w:t>
      </w:r>
      <w:r w:rsidR="00C23DA5" w:rsidRPr="0004216A">
        <w:rPr>
          <w:sz w:val="28"/>
          <w:szCs w:val="28"/>
        </w:rPr>
        <w:t xml:space="preserve">ного бюджета, </w:t>
      </w:r>
      <w:r w:rsidR="0004216A" w:rsidRPr="0004216A">
        <w:rPr>
          <w:sz w:val="28"/>
          <w:szCs w:val="28"/>
        </w:rPr>
        <w:t>522 940</w:t>
      </w:r>
      <w:r w:rsidR="00892BD2" w:rsidRPr="0004216A">
        <w:rPr>
          <w:sz w:val="28"/>
          <w:szCs w:val="28"/>
        </w:rPr>
        <w:t xml:space="preserve"> тыс. руб. -  </w:t>
      </w:r>
      <w:r w:rsidR="00AE68C5" w:rsidRPr="0004216A">
        <w:rPr>
          <w:sz w:val="28"/>
          <w:szCs w:val="28"/>
        </w:rPr>
        <w:t>средства</w:t>
      </w:r>
      <w:r w:rsidR="00892BD2" w:rsidRPr="0004216A">
        <w:rPr>
          <w:sz w:val="28"/>
          <w:szCs w:val="28"/>
        </w:rPr>
        <w:t xml:space="preserve"> областного бюджета, </w:t>
      </w:r>
      <w:r w:rsidR="00AE68C5" w:rsidRPr="0004216A">
        <w:rPr>
          <w:sz w:val="28"/>
          <w:szCs w:val="28"/>
        </w:rPr>
        <w:t xml:space="preserve"> </w:t>
      </w:r>
      <w:r w:rsidR="0004216A" w:rsidRPr="0004216A">
        <w:rPr>
          <w:sz w:val="28"/>
          <w:szCs w:val="28"/>
        </w:rPr>
        <w:t>284 568,6</w:t>
      </w:r>
      <w:r w:rsidR="00892BD2" w:rsidRPr="0004216A">
        <w:rPr>
          <w:sz w:val="28"/>
          <w:szCs w:val="28"/>
        </w:rPr>
        <w:t xml:space="preserve"> тыс. рублей – бю</w:t>
      </w:r>
      <w:r w:rsidR="00892BD2" w:rsidRPr="0004216A">
        <w:rPr>
          <w:sz w:val="28"/>
          <w:szCs w:val="28"/>
        </w:rPr>
        <w:t>д</w:t>
      </w:r>
      <w:r w:rsidR="00892BD2" w:rsidRPr="0004216A">
        <w:rPr>
          <w:sz w:val="28"/>
          <w:szCs w:val="28"/>
        </w:rPr>
        <w:t>жет</w:t>
      </w:r>
      <w:r w:rsidR="00D26A5A">
        <w:rPr>
          <w:sz w:val="28"/>
          <w:szCs w:val="28"/>
        </w:rPr>
        <w:t>а</w:t>
      </w:r>
      <w:r w:rsidR="00892BD2" w:rsidRPr="0004216A">
        <w:rPr>
          <w:sz w:val="28"/>
          <w:szCs w:val="28"/>
        </w:rPr>
        <w:t xml:space="preserve"> города. </w:t>
      </w:r>
      <w:r w:rsidR="00AE68C5" w:rsidRPr="0004216A">
        <w:rPr>
          <w:sz w:val="28"/>
          <w:szCs w:val="28"/>
        </w:rPr>
        <w:t xml:space="preserve"> </w:t>
      </w:r>
      <w:r w:rsidR="006D132D" w:rsidRPr="0004216A">
        <w:rPr>
          <w:sz w:val="28"/>
          <w:szCs w:val="28"/>
        </w:rPr>
        <w:t>Всего профи</w:t>
      </w:r>
      <w:r w:rsidR="00C23DA5" w:rsidRPr="0004216A">
        <w:rPr>
          <w:sz w:val="28"/>
          <w:szCs w:val="28"/>
        </w:rPr>
        <w:t xml:space="preserve">нансировано </w:t>
      </w:r>
      <w:r w:rsidR="0004216A" w:rsidRPr="0004216A">
        <w:rPr>
          <w:sz w:val="28"/>
          <w:szCs w:val="28"/>
        </w:rPr>
        <w:t>98,6</w:t>
      </w:r>
      <w:r w:rsidR="006D132D" w:rsidRPr="0004216A">
        <w:rPr>
          <w:sz w:val="28"/>
          <w:szCs w:val="28"/>
        </w:rPr>
        <w:t xml:space="preserve"> % от запланированного объема бюджетных средств. </w:t>
      </w:r>
      <w:r w:rsidR="00AE68C5" w:rsidRPr="00651B80">
        <w:rPr>
          <w:sz w:val="28"/>
          <w:szCs w:val="28"/>
        </w:rPr>
        <w:t>Расходы на реализацию мероприятий, предусмотренных муниципальными программами,   составили 8</w:t>
      </w:r>
      <w:r w:rsidR="00651B80" w:rsidRPr="00651B80">
        <w:rPr>
          <w:sz w:val="28"/>
          <w:szCs w:val="28"/>
        </w:rPr>
        <w:t>4</w:t>
      </w:r>
      <w:r w:rsidR="00892BD2" w:rsidRPr="00651B80">
        <w:rPr>
          <w:sz w:val="28"/>
          <w:szCs w:val="28"/>
        </w:rPr>
        <w:t>,</w:t>
      </w:r>
      <w:r w:rsidR="00651B80" w:rsidRPr="00651B80">
        <w:rPr>
          <w:sz w:val="28"/>
          <w:szCs w:val="28"/>
        </w:rPr>
        <w:t>0</w:t>
      </w:r>
      <w:r w:rsidR="00AE68C5" w:rsidRPr="00651B80">
        <w:rPr>
          <w:b/>
          <w:sz w:val="28"/>
          <w:szCs w:val="28"/>
        </w:rPr>
        <w:t xml:space="preserve"> </w:t>
      </w:r>
      <w:r w:rsidR="00AE68C5" w:rsidRPr="00651B80">
        <w:rPr>
          <w:sz w:val="28"/>
          <w:szCs w:val="28"/>
        </w:rPr>
        <w:t>% от всех расходов бюдж</w:t>
      </w:r>
      <w:r w:rsidR="00AE68C5" w:rsidRPr="00651B80">
        <w:rPr>
          <w:sz w:val="28"/>
          <w:szCs w:val="28"/>
        </w:rPr>
        <w:t>е</w:t>
      </w:r>
      <w:r w:rsidR="00AE68C5" w:rsidRPr="00651B80">
        <w:rPr>
          <w:sz w:val="28"/>
          <w:szCs w:val="28"/>
        </w:rPr>
        <w:t>та</w:t>
      </w:r>
      <w:r w:rsidR="00651B80">
        <w:rPr>
          <w:sz w:val="28"/>
          <w:szCs w:val="28"/>
        </w:rPr>
        <w:t xml:space="preserve"> города Ливны</w:t>
      </w:r>
      <w:r w:rsidR="00AE68C5" w:rsidRPr="00651B80">
        <w:rPr>
          <w:sz w:val="28"/>
          <w:szCs w:val="28"/>
        </w:rPr>
        <w:t>.</w:t>
      </w:r>
      <w:r w:rsidR="00AE68C5" w:rsidRPr="006D132D">
        <w:rPr>
          <w:sz w:val="28"/>
          <w:szCs w:val="28"/>
        </w:rPr>
        <w:t xml:space="preserve"> </w:t>
      </w:r>
    </w:p>
    <w:p w:rsidR="00D26A5A" w:rsidRPr="00D26A5A" w:rsidRDefault="00D26A5A" w:rsidP="00D26A5A">
      <w:pPr>
        <w:ind w:firstLine="709"/>
        <w:jc w:val="both"/>
        <w:rPr>
          <w:sz w:val="28"/>
          <w:szCs w:val="28"/>
        </w:rPr>
      </w:pPr>
    </w:p>
    <w:p w:rsidR="00D26A5A" w:rsidRDefault="00D26A5A" w:rsidP="00D26A5A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Объема финансирования муниципальных программ в 2020 году.                                                                                                      </w:t>
      </w:r>
    </w:p>
    <w:p w:rsidR="00D26A5A" w:rsidRPr="00D26A5A" w:rsidRDefault="00D26A5A" w:rsidP="00D26A5A">
      <w:pPr>
        <w:ind w:firstLine="709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D26A5A">
        <w:rPr>
          <w:bCs/>
          <w:color w:val="000000"/>
        </w:rPr>
        <w:t>Таблица 1</w:t>
      </w: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1"/>
        <w:gridCol w:w="1417"/>
        <w:gridCol w:w="1418"/>
        <w:gridCol w:w="1417"/>
        <w:gridCol w:w="1418"/>
        <w:gridCol w:w="850"/>
      </w:tblGrid>
      <w:tr w:rsidR="00AD2B78" w:rsidRPr="00D435FF" w:rsidTr="00E70298">
        <w:trPr>
          <w:trHeight w:val="344"/>
        </w:trPr>
        <w:tc>
          <w:tcPr>
            <w:tcW w:w="567" w:type="dxa"/>
            <w:vMerge w:val="restart"/>
            <w:vAlign w:val="center"/>
          </w:tcPr>
          <w:p w:rsidR="00AE68C5" w:rsidRPr="00651B80" w:rsidRDefault="00AE68C5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№</w:t>
            </w:r>
          </w:p>
          <w:p w:rsidR="00E70298" w:rsidRPr="00651B80" w:rsidRDefault="00AE68C5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51B80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E70298" w:rsidRPr="00651B80" w:rsidRDefault="00E70298" w:rsidP="00E70298">
            <w:pPr>
              <w:rPr>
                <w:sz w:val="28"/>
                <w:szCs w:val="28"/>
              </w:rPr>
            </w:pPr>
          </w:p>
          <w:p w:rsidR="00E70298" w:rsidRPr="00651B80" w:rsidRDefault="00E70298" w:rsidP="00E70298">
            <w:pPr>
              <w:rPr>
                <w:sz w:val="28"/>
                <w:szCs w:val="28"/>
              </w:rPr>
            </w:pPr>
          </w:p>
          <w:p w:rsidR="00E70298" w:rsidRPr="00651B80" w:rsidRDefault="00E70298" w:rsidP="00E70298">
            <w:pPr>
              <w:rPr>
                <w:sz w:val="28"/>
                <w:szCs w:val="28"/>
              </w:rPr>
            </w:pPr>
          </w:p>
          <w:p w:rsidR="00AE68C5" w:rsidRPr="00651B80" w:rsidRDefault="00AE68C5" w:rsidP="00E7029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68C5" w:rsidRPr="00651B80" w:rsidRDefault="00AE68C5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AE68C5" w:rsidRPr="00651B80" w:rsidRDefault="00AE68C5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муниципальной</w:t>
            </w:r>
          </w:p>
          <w:p w:rsidR="00AE68C5" w:rsidRPr="00651B80" w:rsidRDefault="00AE68C5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center"/>
          </w:tcPr>
          <w:p w:rsidR="00AE68C5" w:rsidRPr="00651B80" w:rsidRDefault="00AE68C5" w:rsidP="00D26A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Объем финансирования,</w:t>
            </w:r>
            <w:r w:rsidR="00D26A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1B80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AD2B78" w:rsidRPr="00D435FF" w:rsidTr="00E70298">
        <w:trPr>
          <w:trHeight w:val="999"/>
        </w:trPr>
        <w:tc>
          <w:tcPr>
            <w:tcW w:w="567" w:type="dxa"/>
            <w:vMerge/>
            <w:vAlign w:val="center"/>
          </w:tcPr>
          <w:p w:rsidR="00072ABB" w:rsidRPr="00651B80" w:rsidRDefault="00072ABB" w:rsidP="00AE68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72ABB" w:rsidRPr="00651B80" w:rsidRDefault="00072ABB" w:rsidP="00AE68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ABB" w:rsidRPr="00651B80" w:rsidRDefault="00072ABB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Предусмотрено</w:t>
            </w:r>
          </w:p>
          <w:p w:rsidR="00072ABB" w:rsidRPr="00651B80" w:rsidRDefault="00072ABB" w:rsidP="00651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на 20</w:t>
            </w:r>
            <w:r w:rsidR="00651B80" w:rsidRPr="00651B80">
              <w:rPr>
                <w:bCs/>
                <w:color w:val="000000"/>
                <w:sz w:val="28"/>
                <w:szCs w:val="28"/>
              </w:rPr>
              <w:t>20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ABB" w:rsidRPr="00651B80" w:rsidRDefault="00072ABB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Профинансировано</w:t>
            </w:r>
          </w:p>
          <w:p w:rsidR="00072ABB" w:rsidRPr="00651B80" w:rsidRDefault="00072ABB" w:rsidP="00651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20</w:t>
            </w:r>
            <w:r w:rsidR="00651B80" w:rsidRPr="00651B80">
              <w:rPr>
                <w:bCs/>
                <w:color w:val="000000"/>
                <w:sz w:val="28"/>
                <w:szCs w:val="28"/>
              </w:rPr>
              <w:t>20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ABB" w:rsidRPr="00D435FF" w:rsidRDefault="00072ABB" w:rsidP="00AE68C5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  <w:p w:rsidR="00072ABB" w:rsidRPr="00D435FF" w:rsidRDefault="00072ABB" w:rsidP="00E7029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% в</w:t>
            </w:r>
            <w:r w:rsidRPr="00651B80">
              <w:rPr>
                <w:bCs/>
                <w:color w:val="000000"/>
                <w:sz w:val="28"/>
                <w:szCs w:val="28"/>
              </w:rPr>
              <w:t>ы</w:t>
            </w:r>
            <w:r w:rsidRPr="00651B80">
              <w:rPr>
                <w:bCs/>
                <w:color w:val="000000"/>
                <w:sz w:val="28"/>
                <w:szCs w:val="28"/>
              </w:rPr>
              <w:t>по</w:t>
            </w:r>
            <w:r w:rsidRPr="00651B80">
              <w:rPr>
                <w:bCs/>
                <w:color w:val="000000"/>
                <w:sz w:val="28"/>
                <w:szCs w:val="28"/>
              </w:rPr>
              <w:t>л</w:t>
            </w:r>
            <w:r w:rsidRPr="00651B80">
              <w:rPr>
                <w:bCs/>
                <w:color w:val="000000"/>
                <w:sz w:val="28"/>
                <w:szCs w:val="28"/>
              </w:rPr>
              <w:t>н</w:t>
            </w:r>
            <w:r w:rsidRPr="00651B80">
              <w:rPr>
                <w:bCs/>
                <w:color w:val="000000"/>
                <w:sz w:val="28"/>
                <w:szCs w:val="28"/>
              </w:rPr>
              <w:t>е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ния </w:t>
            </w:r>
          </w:p>
        </w:tc>
      </w:tr>
      <w:tr w:rsidR="00AD2B78" w:rsidRPr="00D435FF" w:rsidTr="00E70298">
        <w:trPr>
          <w:trHeight w:val="1435"/>
        </w:trPr>
        <w:tc>
          <w:tcPr>
            <w:tcW w:w="567" w:type="dxa"/>
            <w:vMerge/>
            <w:vAlign w:val="center"/>
          </w:tcPr>
          <w:p w:rsidR="00072ABB" w:rsidRPr="00651B80" w:rsidRDefault="00072ABB" w:rsidP="00AE68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72ABB" w:rsidRPr="00651B80" w:rsidRDefault="00072ABB" w:rsidP="00AE68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0298" w:rsidRPr="00651B80" w:rsidRDefault="00072ABB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E70298" w:rsidRPr="00651B80" w:rsidRDefault="00E70298" w:rsidP="00E70298">
            <w:pPr>
              <w:rPr>
                <w:sz w:val="28"/>
                <w:szCs w:val="28"/>
              </w:rPr>
            </w:pPr>
          </w:p>
          <w:p w:rsidR="00E70298" w:rsidRPr="00651B80" w:rsidRDefault="00E70298" w:rsidP="00E70298">
            <w:pPr>
              <w:rPr>
                <w:sz w:val="28"/>
                <w:szCs w:val="28"/>
              </w:rPr>
            </w:pPr>
          </w:p>
          <w:p w:rsidR="00072ABB" w:rsidRPr="00651B80" w:rsidRDefault="00072ABB" w:rsidP="00E702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ABB" w:rsidRPr="00651B80" w:rsidRDefault="00072ABB" w:rsidP="00072A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298" w:rsidRPr="00651B80" w:rsidRDefault="00072ABB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E70298" w:rsidRPr="00651B80" w:rsidRDefault="00E70298" w:rsidP="00E70298">
            <w:pPr>
              <w:rPr>
                <w:sz w:val="28"/>
                <w:szCs w:val="28"/>
              </w:rPr>
            </w:pPr>
          </w:p>
          <w:p w:rsidR="00E70298" w:rsidRPr="00651B80" w:rsidRDefault="00E70298" w:rsidP="00E70298">
            <w:pPr>
              <w:rPr>
                <w:sz w:val="28"/>
                <w:szCs w:val="28"/>
              </w:rPr>
            </w:pPr>
          </w:p>
          <w:p w:rsidR="00072ABB" w:rsidRPr="00651B80" w:rsidRDefault="00072ABB" w:rsidP="00E702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ABB" w:rsidRPr="00651B80" w:rsidRDefault="00072ABB" w:rsidP="00E70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 бюджет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72ABB" w:rsidRPr="00D435FF" w:rsidRDefault="00072ABB" w:rsidP="00AE68C5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AD2B78" w:rsidRPr="00D435FF" w:rsidTr="005B574F">
        <w:trPr>
          <w:trHeight w:val="70"/>
        </w:trPr>
        <w:tc>
          <w:tcPr>
            <w:tcW w:w="567" w:type="dxa"/>
          </w:tcPr>
          <w:p w:rsidR="00AE68C5" w:rsidRPr="00D435FF" w:rsidRDefault="00AE68C5" w:rsidP="00AE68C5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1</w:t>
            </w:r>
            <w:r w:rsidR="00830C1F" w:rsidRPr="00651B8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E68C5" w:rsidRPr="00D435FF" w:rsidRDefault="00AE68C5" w:rsidP="00651B80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Развитие архивн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го дела в городе</w:t>
            </w:r>
            <w:r w:rsidR="009E1626" w:rsidRPr="00651B80">
              <w:rPr>
                <w:bCs/>
                <w:color w:val="000000"/>
                <w:sz w:val="28"/>
                <w:szCs w:val="28"/>
              </w:rPr>
              <w:t xml:space="preserve"> Ливн</w:t>
            </w:r>
            <w:r w:rsidR="00A303F5" w:rsidRPr="00651B80">
              <w:rPr>
                <w:bCs/>
                <w:color w:val="000000"/>
                <w:sz w:val="28"/>
                <w:szCs w:val="28"/>
              </w:rPr>
              <w:t xml:space="preserve">ы Орловской </w:t>
            </w:r>
            <w:r w:rsidR="00A303F5" w:rsidRPr="00651B80">
              <w:rPr>
                <w:bCs/>
                <w:color w:val="000000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E68C5" w:rsidRPr="00292564" w:rsidRDefault="00292564" w:rsidP="005B574F">
            <w:pPr>
              <w:jc w:val="center"/>
              <w:rPr>
                <w:bCs/>
                <w:sz w:val="28"/>
                <w:szCs w:val="28"/>
              </w:rPr>
            </w:pPr>
            <w:r w:rsidRPr="00292564">
              <w:rPr>
                <w:bCs/>
                <w:sz w:val="28"/>
                <w:szCs w:val="28"/>
              </w:rPr>
              <w:lastRenderedPageBreak/>
              <w:t>50</w:t>
            </w:r>
            <w:r w:rsidR="00E70298" w:rsidRPr="00292564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E68C5" w:rsidRPr="00292564" w:rsidRDefault="00292564" w:rsidP="005B574F">
            <w:pPr>
              <w:jc w:val="center"/>
              <w:rPr>
                <w:bCs/>
                <w:sz w:val="28"/>
                <w:szCs w:val="28"/>
              </w:rPr>
            </w:pPr>
            <w:r w:rsidRPr="00292564">
              <w:rPr>
                <w:bCs/>
                <w:sz w:val="28"/>
                <w:szCs w:val="28"/>
              </w:rPr>
              <w:t>50</w:t>
            </w:r>
            <w:r w:rsidR="00E70298" w:rsidRPr="00292564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C5" w:rsidRPr="00292564" w:rsidRDefault="00292564" w:rsidP="005B574F">
            <w:pPr>
              <w:jc w:val="center"/>
              <w:rPr>
                <w:bCs/>
                <w:sz w:val="28"/>
                <w:szCs w:val="28"/>
              </w:rPr>
            </w:pPr>
            <w:r w:rsidRPr="00292564">
              <w:rPr>
                <w:bCs/>
                <w:sz w:val="28"/>
                <w:szCs w:val="28"/>
              </w:rPr>
              <w:t>49,9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C5" w:rsidRPr="00292564" w:rsidRDefault="00292564" w:rsidP="005B574F">
            <w:pPr>
              <w:jc w:val="center"/>
              <w:rPr>
                <w:bCs/>
                <w:sz w:val="28"/>
                <w:szCs w:val="28"/>
              </w:rPr>
            </w:pPr>
            <w:r w:rsidRPr="00292564">
              <w:rPr>
                <w:bCs/>
                <w:sz w:val="28"/>
                <w:szCs w:val="28"/>
              </w:rPr>
              <w:t>49,9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68C5" w:rsidRPr="00292564" w:rsidRDefault="00292564" w:rsidP="005B574F">
            <w:pPr>
              <w:jc w:val="center"/>
              <w:rPr>
                <w:bCs/>
                <w:sz w:val="28"/>
                <w:szCs w:val="28"/>
              </w:rPr>
            </w:pPr>
            <w:r w:rsidRPr="00292564">
              <w:rPr>
                <w:bCs/>
                <w:sz w:val="28"/>
                <w:szCs w:val="28"/>
              </w:rPr>
              <w:t>99,8</w:t>
            </w:r>
          </w:p>
        </w:tc>
      </w:tr>
      <w:tr w:rsidR="00AD2B78" w:rsidRPr="00D435FF" w:rsidTr="005B574F">
        <w:trPr>
          <w:trHeight w:val="1264"/>
        </w:trPr>
        <w:tc>
          <w:tcPr>
            <w:tcW w:w="567" w:type="dxa"/>
          </w:tcPr>
          <w:p w:rsidR="00AE68C5" w:rsidRPr="00651B80" w:rsidRDefault="00AE68C5" w:rsidP="00AE68C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  <w:r w:rsidR="009E451E" w:rsidRPr="00651B8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E68C5" w:rsidRPr="00651B80" w:rsidRDefault="00AE68C5" w:rsidP="00651B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Культура и иску</w:t>
            </w:r>
            <w:r w:rsidRPr="00651B80">
              <w:rPr>
                <w:bCs/>
                <w:color w:val="000000"/>
                <w:sz w:val="28"/>
                <w:szCs w:val="28"/>
              </w:rPr>
              <w:t>с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ство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E68C5" w:rsidRPr="000D232C" w:rsidRDefault="000D232C" w:rsidP="005B574F">
            <w:pPr>
              <w:jc w:val="center"/>
              <w:rPr>
                <w:bCs/>
                <w:sz w:val="28"/>
                <w:szCs w:val="28"/>
              </w:rPr>
            </w:pPr>
            <w:r w:rsidRPr="000D232C">
              <w:rPr>
                <w:bCs/>
                <w:sz w:val="28"/>
                <w:szCs w:val="28"/>
              </w:rPr>
              <w:t>53 209,9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E68C5" w:rsidRPr="000D232C" w:rsidRDefault="000D232C" w:rsidP="005B574F">
            <w:pPr>
              <w:jc w:val="center"/>
              <w:rPr>
                <w:bCs/>
                <w:sz w:val="28"/>
                <w:szCs w:val="28"/>
              </w:rPr>
            </w:pPr>
            <w:r w:rsidRPr="000D232C">
              <w:rPr>
                <w:bCs/>
                <w:sz w:val="28"/>
                <w:szCs w:val="28"/>
              </w:rPr>
              <w:t>52 417,4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C5" w:rsidRPr="006244B2" w:rsidRDefault="006244B2" w:rsidP="005B574F">
            <w:pPr>
              <w:jc w:val="center"/>
              <w:rPr>
                <w:bCs/>
                <w:sz w:val="28"/>
                <w:szCs w:val="28"/>
              </w:rPr>
            </w:pPr>
            <w:r w:rsidRPr="006244B2">
              <w:rPr>
                <w:bCs/>
                <w:sz w:val="28"/>
                <w:szCs w:val="28"/>
              </w:rPr>
              <w:t>52 188,9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C5" w:rsidRPr="006244B2" w:rsidRDefault="006244B2" w:rsidP="005B574F">
            <w:pPr>
              <w:jc w:val="center"/>
              <w:rPr>
                <w:bCs/>
                <w:sz w:val="28"/>
                <w:szCs w:val="28"/>
              </w:rPr>
            </w:pPr>
            <w:r w:rsidRPr="006244B2">
              <w:rPr>
                <w:bCs/>
                <w:sz w:val="28"/>
                <w:szCs w:val="28"/>
              </w:rPr>
              <w:t>51 396,4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68C5" w:rsidRPr="00D435FF" w:rsidRDefault="006244B2" w:rsidP="005B574F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244B2">
              <w:rPr>
                <w:bCs/>
                <w:sz w:val="28"/>
                <w:szCs w:val="28"/>
              </w:rPr>
              <w:t>98,1</w:t>
            </w:r>
          </w:p>
        </w:tc>
      </w:tr>
      <w:tr w:rsidR="00AD2B78" w:rsidRPr="00D435FF" w:rsidTr="005B574F">
        <w:trPr>
          <w:trHeight w:val="1445"/>
        </w:trPr>
        <w:tc>
          <w:tcPr>
            <w:tcW w:w="567" w:type="dxa"/>
          </w:tcPr>
          <w:p w:rsidR="00AE68C5" w:rsidRPr="007E367B" w:rsidRDefault="00AE68C5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3</w:t>
            </w:r>
            <w:r w:rsidR="009E451E" w:rsidRPr="007E367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E68C5" w:rsidRPr="007E367B" w:rsidRDefault="00AE68C5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Развитие физич</w:t>
            </w:r>
            <w:r w:rsidRPr="007E367B">
              <w:rPr>
                <w:bCs/>
                <w:color w:val="000000"/>
                <w:sz w:val="28"/>
                <w:szCs w:val="28"/>
              </w:rPr>
              <w:t>е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ской культуры и спорта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E68C5" w:rsidRPr="000D232C" w:rsidRDefault="000D232C" w:rsidP="005B574F">
            <w:pPr>
              <w:jc w:val="center"/>
              <w:rPr>
                <w:bCs/>
                <w:sz w:val="28"/>
                <w:szCs w:val="28"/>
              </w:rPr>
            </w:pPr>
            <w:r w:rsidRPr="000D232C">
              <w:rPr>
                <w:bCs/>
                <w:sz w:val="28"/>
                <w:szCs w:val="28"/>
              </w:rPr>
              <w:t>29 665,4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E68C5" w:rsidRPr="000D232C" w:rsidRDefault="000D232C" w:rsidP="005B574F">
            <w:pPr>
              <w:jc w:val="center"/>
              <w:rPr>
                <w:bCs/>
                <w:sz w:val="28"/>
                <w:szCs w:val="28"/>
              </w:rPr>
            </w:pPr>
            <w:r w:rsidRPr="000D232C">
              <w:rPr>
                <w:bCs/>
                <w:sz w:val="28"/>
                <w:szCs w:val="28"/>
              </w:rPr>
              <w:t>29 665,4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C5" w:rsidRPr="00D435FF" w:rsidRDefault="006244B2" w:rsidP="005B574F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244B2">
              <w:rPr>
                <w:bCs/>
                <w:sz w:val="28"/>
                <w:szCs w:val="28"/>
              </w:rPr>
              <w:t>29 181,4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C5" w:rsidRPr="00D435FF" w:rsidRDefault="006244B2" w:rsidP="005B574F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244B2">
              <w:rPr>
                <w:bCs/>
                <w:sz w:val="28"/>
                <w:szCs w:val="28"/>
              </w:rPr>
              <w:t>29 181,4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68C5" w:rsidRPr="00D435FF" w:rsidRDefault="00A9789C" w:rsidP="005B574F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244B2">
              <w:rPr>
                <w:bCs/>
                <w:sz w:val="28"/>
                <w:szCs w:val="28"/>
              </w:rPr>
              <w:t>98,4</w:t>
            </w:r>
          </w:p>
        </w:tc>
      </w:tr>
      <w:tr w:rsidR="00AD2B78" w:rsidRPr="00D435FF" w:rsidTr="005B574F">
        <w:trPr>
          <w:trHeight w:val="1244"/>
        </w:trPr>
        <w:tc>
          <w:tcPr>
            <w:tcW w:w="567" w:type="dxa"/>
          </w:tcPr>
          <w:p w:rsidR="00AE68C5" w:rsidRPr="007E367B" w:rsidRDefault="00AE68C5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4</w:t>
            </w:r>
            <w:r w:rsidR="00E042BE" w:rsidRPr="007E367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E68C5" w:rsidRPr="007E367B" w:rsidRDefault="00AE68C5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Образование в г</w:t>
            </w:r>
            <w:r w:rsidRPr="007E367B">
              <w:rPr>
                <w:bCs/>
                <w:color w:val="000000"/>
                <w:sz w:val="28"/>
                <w:szCs w:val="28"/>
              </w:rPr>
              <w:t>о</w:t>
            </w:r>
            <w:r w:rsidRPr="007E367B">
              <w:rPr>
                <w:bCs/>
                <w:color w:val="000000"/>
                <w:sz w:val="28"/>
                <w:szCs w:val="28"/>
              </w:rPr>
              <w:t>роде Ливны О</w:t>
            </w:r>
            <w:r w:rsidRPr="007E367B">
              <w:rPr>
                <w:bCs/>
                <w:color w:val="000000"/>
                <w:sz w:val="28"/>
                <w:szCs w:val="28"/>
              </w:rPr>
              <w:t>р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E68C5" w:rsidRPr="000D232C" w:rsidRDefault="000D232C" w:rsidP="005B574F">
            <w:pPr>
              <w:jc w:val="center"/>
              <w:rPr>
                <w:bCs/>
                <w:sz w:val="28"/>
                <w:szCs w:val="28"/>
              </w:rPr>
            </w:pPr>
            <w:r w:rsidRPr="000D232C">
              <w:rPr>
                <w:bCs/>
                <w:sz w:val="28"/>
                <w:szCs w:val="28"/>
              </w:rPr>
              <w:t>583 491,2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E68C5" w:rsidRPr="000D232C" w:rsidRDefault="000D232C" w:rsidP="005B574F">
            <w:pPr>
              <w:jc w:val="center"/>
              <w:rPr>
                <w:bCs/>
                <w:sz w:val="28"/>
                <w:szCs w:val="28"/>
              </w:rPr>
            </w:pPr>
            <w:r w:rsidRPr="000D232C">
              <w:rPr>
                <w:bCs/>
                <w:sz w:val="28"/>
                <w:szCs w:val="28"/>
              </w:rPr>
              <w:t>165 890,9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C5" w:rsidRPr="006244B2" w:rsidRDefault="006244B2" w:rsidP="005B574F">
            <w:pPr>
              <w:jc w:val="center"/>
              <w:rPr>
                <w:bCs/>
                <w:sz w:val="28"/>
                <w:szCs w:val="28"/>
              </w:rPr>
            </w:pPr>
            <w:r w:rsidRPr="006244B2">
              <w:rPr>
                <w:bCs/>
                <w:sz w:val="28"/>
                <w:szCs w:val="28"/>
              </w:rPr>
              <w:t>575 965,2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C5" w:rsidRPr="006244B2" w:rsidRDefault="006244B2" w:rsidP="005B574F">
            <w:pPr>
              <w:jc w:val="center"/>
              <w:rPr>
                <w:bCs/>
                <w:sz w:val="28"/>
                <w:szCs w:val="28"/>
              </w:rPr>
            </w:pPr>
            <w:r w:rsidRPr="006244B2">
              <w:rPr>
                <w:bCs/>
                <w:sz w:val="28"/>
                <w:szCs w:val="28"/>
              </w:rPr>
              <w:t>158428,2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68C5" w:rsidRPr="00D435FF" w:rsidRDefault="00345E00" w:rsidP="005B574F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345E00">
              <w:rPr>
                <w:bCs/>
                <w:sz w:val="28"/>
                <w:szCs w:val="28"/>
              </w:rPr>
              <w:t>98,7</w:t>
            </w:r>
          </w:p>
        </w:tc>
      </w:tr>
      <w:tr w:rsidR="00AD2B78" w:rsidRPr="00D435FF" w:rsidTr="005B574F">
        <w:trPr>
          <w:trHeight w:val="1349"/>
        </w:trPr>
        <w:tc>
          <w:tcPr>
            <w:tcW w:w="567" w:type="dxa"/>
          </w:tcPr>
          <w:p w:rsidR="00E042BE" w:rsidRPr="007E367B" w:rsidRDefault="00E042BE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E042BE" w:rsidRPr="007E367B" w:rsidRDefault="00E042BE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Доступная среда города Ливны О</w:t>
            </w:r>
            <w:r w:rsidRPr="007E367B">
              <w:rPr>
                <w:bCs/>
                <w:color w:val="000000"/>
                <w:sz w:val="28"/>
                <w:szCs w:val="28"/>
              </w:rPr>
              <w:t>р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042BE" w:rsidRPr="000D232C" w:rsidRDefault="003E4933" w:rsidP="005B574F">
            <w:pPr>
              <w:jc w:val="center"/>
              <w:rPr>
                <w:bCs/>
                <w:sz w:val="28"/>
                <w:szCs w:val="28"/>
              </w:rPr>
            </w:pPr>
            <w:r w:rsidRPr="000D232C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042BE" w:rsidRPr="000D232C" w:rsidRDefault="003E4933" w:rsidP="005B574F">
            <w:pPr>
              <w:jc w:val="center"/>
              <w:rPr>
                <w:bCs/>
                <w:sz w:val="28"/>
                <w:szCs w:val="28"/>
              </w:rPr>
            </w:pPr>
            <w:r w:rsidRPr="000D232C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6244B2" w:rsidRDefault="00AF3833" w:rsidP="005B574F">
            <w:pPr>
              <w:jc w:val="center"/>
              <w:rPr>
                <w:bCs/>
                <w:sz w:val="28"/>
                <w:szCs w:val="28"/>
              </w:rPr>
            </w:pPr>
            <w:r w:rsidRPr="006244B2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6244B2" w:rsidRDefault="00AF3833" w:rsidP="005B574F">
            <w:pPr>
              <w:jc w:val="center"/>
              <w:rPr>
                <w:bCs/>
                <w:sz w:val="28"/>
                <w:szCs w:val="28"/>
              </w:rPr>
            </w:pPr>
            <w:r w:rsidRPr="006244B2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42BE" w:rsidRPr="006244B2" w:rsidRDefault="00AF3833" w:rsidP="005B574F">
            <w:pPr>
              <w:jc w:val="center"/>
              <w:rPr>
                <w:bCs/>
                <w:sz w:val="28"/>
                <w:szCs w:val="28"/>
              </w:rPr>
            </w:pPr>
            <w:r w:rsidRPr="006244B2">
              <w:rPr>
                <w:bCs/>
                <w:sz w:val="28"/>
                <w:szCs w:val="28"/>
              </w:rPr>
              <w:t>100,0</w:t>
            </w:r>
          </w:p>
        </w:tc>
      </w:tr>
      <w:tr w:rsidR="00AD2B78" w:rsidRPr="00D435FF" w:rsidTr="00D26A5A">
        <w:tc>
          <w:tcPr>
            <w:tcW w:w="567" w:type="dxa"/>
          </w:tcPr>
          <w:p w:rsidR="00E042BE" w:rsidRPr="007E367B" w:rsidRDefault="00E042BE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E042BE" w:rsidRPr="007E367B" w:rsidRDefault="00E042BE" w:rsidP="00D26A5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Ремонт, строител</w:t>
            </w:r>
            <w:r w:rsidRPr="007E367B">
              <w:rPr>
                <w:bCs/>
                <w:color w:val="000000"/>
                <w:sz w:val="28"/>
                <w:szCs w:val="28"/>
              </w:rPr>
              <w:t>ь</w:t>
            </w:r>
            <w:r w:rsidRPr="007E367B">
              <w:rPr>
                <w:bCs/>
                <w:color w:val="000000"/>
                <w:sz w:val="28"/>
                <w:szCs w:val="28"/>
              </w:rPr>
              <w:t>ство, реконстру</w:t>
            </w:r>
            <w:r w:rsidRPr="007E367B">
              <w:rPr>
                <w:bCs/>
                <w:color w:val="000000"/>
                <w:sz w:val="28"/>
                <w:szCs w:val="28"/>
              </w:rPr>
              <w:t>к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ция и содержание </w:t>
            </w:r>
            <w:r w:rsidR="00D26A5A">
              <w:rPr>
                <w:bCs/>
                <w:color w:val="000000"/>
                <w:sz w:val="28"/>
                <w:szCs w:val="28"/>
              </w:rPr>
              <w:t>автомобильных дорог общего пользования мес</w:t>
            </w:r>
            <w:r w:rsidR="00D26A5A">
              <w:rPr>
                <w:bCs/>
                <w:color w:val="000000"/>
                <w:sz w:val="28"/>
                <w:szCs w:val="28"/>
              </w:rPr>
              <w:t>т</w:t>
            </w:r>
            <w:r w:rsidR="00D26A5A">
              <w:rPr>
                <w:bCs/>
                <w:color w:val="000000"/>
                <w:sz w:val="28"/>
                <w:szCs w:val="28"/>
              </w:rPr>
              <w:t xml:space="preserve">ного значения </w:t>
            </w:r>
            <w:r w:rsidRPr="007E367B">
              <w:rPr>
                <w:bCs/>
                <w:color w:val="000000"/>
                <w:sz w:val="28"/>
                <w:szCs w:val="28"/>
              </w:rPr>
              <w:t>г</w:t>
            </w:r>
            <w:r w:rsidRPr="007E367B">
              <w:rPr>
                <w:bCs/>
                <w:color w:val="000000"/>
                <w:sz w:val="28"/>
                <w:szCs w:val="28"/>
              </w:rPr>
              <w:t>о</w:t>
            </w:r>
            <w:r w:rsidRPr="007E367B">
              <w:rPr>
                <w:bCs/>
                <w:color w:val="000000"/>
                <w:sz w:val="28"/>
                <w:szCs w:val="28"/>
              </w:rPr>
              <w:t>рода Ливны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042BE" w:rsidRPr="00D435FF" w:rsidRDefault="00292564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101 913,6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042BE" w:rsidRPr="00D435FF" w:rsidRDefault="00292564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3 670,2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101 100,8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D435FF" w:rsidRDefault="006244B2" w:rsidP="005B574F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2 965,8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42BE" w:rsidRPr="00D435FF" w:rsidRDefault="006244B2" w:rsidP="005B574F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99,2</w:t>
            </w:r>
          </w:p>
        </w:tc>
      </w:tr>
      <w:tr w:rsidR="00AD2B78" w:rsidRPr="00D435FF" w:rsidTr="005B574F">
        <w:tc>
          <w:tcPr>
            <w:tcW w:w="567" w:type="dxa"/>
          </w:tcPr>
          <w:p w:rsidR="00E042BE" w:rsidRPr="007E367B" w:rsidRDefault="00E042BE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E042BE" w:rsidRPr="007E367B" w:rsidRDefault="00E042BE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Благоустройство города Ливны О</w:t>
            </w:r>
            <w:r w:rsidRPr="007E367B">
              <w:rPr>
                <w:bCs/>
                <w:color w:val="000000"/>
                <w:sz w:val="28"/>
                <w:szCs w:val="28"/>
              </w:rPr>
              <w:t>р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042BE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14 640,4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042BE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14 640,4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14 402,9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14 402,9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98,4</w:t>
            </w:r>
          </w:p>
        </w:tc>
      </w:tr>
      <w:tr w:rsidR="00AD2B78" w:rsidRPr="00D435FF" w:rsidTr="005B574F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</w:tcPr>
          <w:p w:rsidR="00E042BE" w:rsidRPr="007E367B" w:rsidRDefault="00E042BE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8</w:t>
            </w:r>
            <w:r w:rsidR="00C30520" w:rsidRPr="007E367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042BE" w:rsidRPr="007E367B" w:rsidRDefault="00E042BE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7E367B">
              <w:rPr>
                <w:bCs/>
                <w:color w:val="000000"/>
                <w:sz w:val="28"/>
                <w:szCs w:val="28"/>
              </w:rPr>
              <w:t>о</w:t>
            </w:r>
            <w:r w:rsidRPr="007E367B">
              <w:rPr>
                <w:bCs/>
                <w:color w:val="000000"/>
                <w:sz w:val="28"/>
                <w:szCs w:val="28"/>
              </w:rPr>
              <w:t>пасности дорожн</w:t>
            </w:r>
            <w:r w:rsidRPr="007E367B">
              <w:rPr>
                <w:bCs/>
                <w:color w:val="000000"/>
                <w:sz w:val="28"/>
                <w:szCs w:val="28"/>
              </w:rPr>
              <w:t>о</w:t>
            </w:r>
            <w:r w:rsidRPr="007E367B">
              <w:rPr>
                <w:bCs/>
                <w:color w:val="000000"/>
                <w:sz w:val="28"/>
                <w:szCs w:val="28"/>
              </w:rPr>
              <w:t>го движения на территории города Ливны Орловской области</w:t>
            </w:r>
            <w:r w:rsidR="00C23DA5" w:rsidRPr="007E367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42BE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16 739,8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42BE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15 052,9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16 076,3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14 389,4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96,0</w:t>
            </w:r>
          </w:p>
        </w:tc>
      </w:tr>
      <w:tr w:rsidR="00AD2B78" w:rsidRPr="00D435FF" w:rsidTr="005B574F">
        <w:tc>
          <w:tcPr>
            <w:tcW w:w="567" w:type="dxa"/>
          </w:tcPr>
          <w:p w:rsidR="00E042BE" w:rsidRPr="007E367B" w:rsidRDefault="00E94B38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9</w:t>
            </w:r>
            <w:r w:rsidR="00C30520" w:rsidRPr="007E367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042BE" w:rsidRPr="007E367B" w:rsidRDefault="00E042BE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 xml:space="preserve">Молодежь города </w:t>
            </w:r>
            <w:r w:rsidR="00C23DA5" w:rsidRPr="007E367B">
              <w:rPr>
                <w:bCs/>
                <w:color w:val="000000"/>
                <w:sz w:val="28"/>
                <w:szCs w:val="28"/>
              </w:rPr>
              <w:t xml:space="preserve">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042BE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11 547,8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042BE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10 181,0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11 268,5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9 901,7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97,6</w:t>
            </w:r>
          </w:p>
        </w:tc>
      </w:tr>
      <w:tr w:rsidR="00AD2B78" w:rsidRPr="00D435FF" w:rsidTr="005B574F">
        <w:tc>
          <w:tcPr>
            <w:tcW w:w="567" w:type="dxa"/>
          </w:tcPr>
          <w:p w:rsidR="00E042BE" w:rsidRPr="007E367B" w:rsidRDefault="00E042BE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</w:t>
            </w:r>
            <w:r w:rsidR="00E94B38" w:rsidRPr="007E367B">
              <w:rPr>
                <w:bCs/>
                <w:color w:val="000000"/>
                <w:sz w:val="28"/>
                <w:szCs w:val="28"/>
              </w:rPr>
              <w:t>0</w:t>
            </w:r>
            <w:r w:rsidR="00C25330" w:rsidRPr="007E367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042BE" w:rsidRPr="007E367B" w:rsidRDefault="00E042BE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Поддержка соц</w:t>
            </w:r>
            <w:r w:rsidRPr="007E367B">
              <w:rPr>
                <w:bCs/>
                <w:color w:val="000000"/>
                <w:sz w:val="28"/>
                <w:szCs w:val="28"/>
              </w:rPr>
              <w:t>и</w:t>
            </w:r>
            <w:r w:rsidRPr="007E367B">
              <w:rPr>
                <w:bCs/>
                <w:color w:val="000000"/>
                <w:sz w:val="28"/>
                <w:szCs w:val="28"/>
              </w:rPr>
              <w:t>ально ориентир</w:t>
            </w:r>
            <w:r w:rsidRPr="007E367B">
              <w:rPr>
                <w:bCs/>
                <w:color w:val="000000"/>
                <w:sz w:val="28"/>
                <w:szCs w:val="28"/>
              </w:rPr>
              <w:t>о</w:t>
            </w:r>
            <w:r w:rsidRPr="007E367B">
              <w:rPr>
                <w:bCs/>
                <w:color w:val="000000"/>
                <w:sz w:val="28"/>
                <w:szCs w:val="28"/>
              </w:rPr>
              <w:t>ванных некомме</w:t>
            </w:r>
            <w:r w:rsidRPr="007E367B">
              <w:rPr>
                <w:bCs/>
                <w:color w:val="000000"/>
                <w:sz w:val="28"/>
                <w:szCs w:val="28"/>
              </w:rPr>
              <w:t>р</w:t>
            </w:r>
            <w:r w:rsidRPr="007E367B">
              <w:rPr>
                <w:bCs/>
                <w:color w:val="000000"/>
                <w:sz w:val="28"/>
                <w:szCs w:val="28"/>
              </w:rPr>
              <w:t>ческих организ</w:t>
            </w:r>
            <w:r w:rsidRPr="007E367B">
              <w:rPr>
                <w:bCs/>
                <w:color w:val="000000"/>
                <w:sz w:val="28"/>
                <w:szCs w:val="28"/>
              </w:rPr>
              <w:t>а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ций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042BE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114,7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042BE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114,7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114,7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100</w:t>
            </w:r>
            <w:r w:rsidR="00A9789C" w:rsidRPr="006244B2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D2B78" w:rsidRPr="00D435FF" w:rsidTr="005B574F">
        <w:tc>
          <w:tcPr>
            <w:tcW w:w="567" w:type="dxa"/>
          </w:tcPr>
          <w:p w:rsidR="00E042BE" w:rsidRPr="007E367B" w:rsidRDefault="00E94B38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lastRenderedPageBreak/>
              <w:t>11</w:t>
            </w:r>
            <w:r w:rsidR="00C25330" w:rsidRPr="007E367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042BE" w:rsidRPr="007E367B" w:rsidRDefault="00E042BE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Профилактика правонарушений в городе Ливны О</w:t>
            </w:r>
            <w:r w:rsidRPr="007E367B">
              <w:rPr>
                <w:bCs/>
                <w:color w:val="000000"/>
                <w:sz w:val="28"/>
                <w:szCs w:val="28"/>
              </w:rPr>
              <w:t>р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042BE" w:rsidRPr="000D232C" w:rsidRDefault="003E4933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042BE" w:rsidRPr="000D232C" w:rsidRDefault="003E4933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E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42BE" w:rsidRPr="00D435FF" w:rsidRDefault="00345E00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47,7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7E367B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AF3833" w:rsidRPr="007E367B" w:rsidRDefault="00AF3833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Развитие и по</w:t>
            </w:r>
            <w:r w:rsidRPr="007E367B">
              <w:rPr>
                <w:bCs/>
                <w:color w:val="000000"/>
                <w:sz w:val="28"/>
                <w:szCs w:val="28"/>
              </w:rPr>
              <w:t>д</w:t>
            </w:r>
            <w:r w:rsidRPr="007E367B">
              <w:rPr>
                <w:bCs/>
                <w:color w:val="000000"/>
                <w:sz w:val="28"/>
                <w:szCs w:val="28"/>
              </w:rPr>
              <w:t>держка малого и среднего предпр</w:t>
            </w:r>
            <w:r w:rsidRPr="007E367B">
              <w:rPr>
                <w:bCs/>
                <w:color w:val="000000"/>
                <w:sz w:val="28"/>
                <w:szCs w:val="28"/>
              </w:rPr>
              <w:t>и</w:t>
            </w:r>
            <w:r w:rsidRPr="007E367B">
              <w:rPr>
                <w:bCs/>
                <w:color w:val="000000"/>
                <w:sz w:val="28"/>
                <w:szCs w:val="28"/>
              </w:rPr>
              <w:t>нимательства в г</w:t>
            </w:r>
            <w:r w:rsidRPr="007E367B">
              <w:rPr>
                <w:bCs/>
                <w:color w:val="000000"/>
                <w:sz w:val="28"/>
                <w:szCs w:val="28"/>
              </w:rPr>
              <w:t>о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роде Ливны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sz w:val="28"/>
                <w:szCs w:val="28"/>
              </w:rPr>
            </w:pPr>
            <w:r w:rsidRPr="000D232C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6244B2" w:rsidP="00B654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6244B2" w:rsidP="006244B2">
            <w:pPr>
              <w:jc w:val="center"/>
              <w:rPr>
                <w:sz w:val="28"/>
                <w:szCs w:val="28"/>
              </w:rPr>
            </w:pPr>
            <w:r w:rsidRPr="006244B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7E367B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AF3833" w:rsidRPr="007E367B" w:rsidRDefault="00AF3833" w:rsidP="007E36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7E367B">
              <w:rPr>
                <w:bCs/>
                <w:color w:val="000000"/>
                <w:sz w:val="28"/>
                <w:szCs w:val="28"/>
              </w:rPr>
              <w:t>о</w:t>
            </w:r>
            <w:r w:rsidRPr="007E367B">
              <w:rPr>
                <w:bCs/>
                <w:color w:val="000000"/>
                <w:sz w:val="28"/>
                <w:szCs w:val="28"/>
              </w:rPr>
              <w:t>временной горо</w:t>
            </w:r>
            <w:r w:rsidRPr="007E367B">
              <w:rPr>
                <w:bCs/>
                <w:color w:val="000000"/>
                <w:sz w:val="28"/>
                <w:szCs w:val="28"/>
              </w:rPr>
              <w:t>д</w:t>
            </w:r>
            <w:r w:rsidRPr="007E367B">
              <w:rPr>
                <w:bCs/>
                <w:color w:val="000000"/>
                <w:sz w:val="28"/>
                <w:szCs w:val="28"/>
              </w:rPr>
              <w:t>ской среды на те</w:t>
            </w:r>
            <w:r w:rsidRPr="007E367B">
              <w:rPr>
                <w:bCs/>
                <w:color w:val="000000"/>
                <w:sz w:val="28"/>
                <w:szCs w:val="28"/>
              </w:rPr>
              <w:t>р</w:t>
            </w:r>
            <w:r w:rsidRPr="007E367B">
              <w:rPr>
                <w:bCs/>
                <w:color w:val="000000"/>
                <w:sz w:val="28"/>
                <w:szCs w:val="28"/>
              </w:rPr>
              <w:t xml:space="preserve">ритории города Ливны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35 054,7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sz w:val="28"/>
                <w:szCs w:val="28"/>
              </w:rPr>
            </w:pPr>
            <w:r w:rsidRPr="000D232C">
              <w:rPr>
                <w:sz w:val="28"/>
                <w:szCs w:val="28"/>
              </w:rPr>
              <w:t>994,0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6244B2" w:rsidP="005B574F">
            <w:pPr>
              <w:jc w:val="center"/>
              <w:rPr>
                <w:sz w:val="28"/>
                <w:szCs w:val="28"/>
              </w:rPr>
            </w:pPr>
            <w:r w:rsidRPr="006244B2">
              <w:rPr>
                <w:sz w:val="28"/>
                <w:szCs w:val="28"/>
              </w:rPr>
              <w:t>34 946,6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AF3833" w:rsidP="006244B2">
            <w:pPr>
              <w:jc w:val="center"/>
              <w:rPr>
                <w:sz w:val="28"/>
                <w:szCs w:val="28"/>
              </w:rPr>
            </w:pPr>
            <w:r w:rsidRPr="006244B2">
              <w:rPr>
                <w:sz w:val="28"/>
                <w:szCs w:val="28"/>
              </w:rPr>
              <w:t>88</w:t>
            </w:r>
            <w:r w:rsidR="006244B2" w:rsidRPr="006244B2">
              <w:rPr>
                <w:sz w:val="28"/>
                <w:szCs w:val="28"/>
              </w:rPr>
              <w:t>6</w:t>
            </w:r>
            <w:r w:rsidRPr="006244B2">
              <w:rPr>
                <w:sz w:val="28"/>
                <w:szCs w:val="28"/>
              </w:rPr>
              <w:t>,</w:t>
            </w:r>
            <w:r w:rsidR="006244B2" w:rsidRPr="006244B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D435FF" w:rsidRDefault="00A9789C" w:rsidP="00345E00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45E00">
              <w:rPr>
                <w:bCs/>
                <w:color w:val="000000"/>
                <w:sz w:val="28"/>
                <w:szCs w:val="28"/>
              </w:rPr>
              <w:t>99,</w:t>
            </w:r>
            <w:r w:rsidR="00345E00" w:rsidRPr="00345E00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7E367B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AF3833" w:rsidRPr="007E367B" w:rsidRDefault="00AF3833" w:rsidP="007E367B">
            <w:pPr>
              <w:jc w:val="both"/>
              <w:rPr>
                <w:color w:val="000000"/>
                <w:sz w:val="28"/>
                <w:szCs w:val="28"/>
              </w:rPr>
            </w:pPr>
            <w:r w:rsidRPr="007E367B">
              <w:rPr>
                <w:color w:val="000000"/>
                <w:sz w:val="28"/>
                <w:szCs w:val="28"/>
              </w:rPr>
              <w:t>Газификация и</w:t>
            </w:r>
            <w:r w:rsidRPr="007E367B">
              <w:rPr>
                <w:color w:val="000000"/>
                <w:sz w:val="28"/>
                <w:szCs w:val="28"/>
              </w:rPr>
              <w:t>н</w:t>
            </w:r>
            <w:r w:rsidRPr="007E367B">
              <w:rPr>
                <w:color w:val="000000"/>
                <w:sz w:val="28"/>
                <w:szCs w:val="28"/>
              </w:rPr>
              <w:t>дивидуальной ж</w:t>
            </w:r>
            <w:r w:rsidRPr="007E367B">
              <w:rPr>
                <w:color w:val="000000"/>
                <w:sz w:val="28"/>
                <w:szCs w:val="28"/>
              </w:rPr>
              <w:t>и</w:t>
            </w:r>
            <w:r w:rsidRPr="007E367B">
              <w:rPr>
                <w:color w:val="000000"/>
                <w:sz w:val="28"/>
                <w:szCs w:val="28"/>
              </w:rPr>
              <w:t xml:space="preserve">лой </w:t>
            </w:r>
            <w:proofErr w:type="gramStart"/>
            <w:r w:rsidRPr="007E367B">
              <w:rPr>
                <w:color w:val="000000"/>
                <w:sz w:val="28"/>
                <w:szCs w:val="28"/>
              </w:rPr>
              <w:t>застройки г</w:t>
            </w:r>
            <w:r w:rsidRPr="007E367B">
              <w:rPr>
                <w:color w:val="000000"/>
                <w:sz w:val="28"/>
                <w:szCs w:val="28"/>
              </w:rPr>
              <w:t>о</w:t>
            </w:r>
            <w:r w:rsidRPr="007E367B">
              <w:rPr>
                <w:color w:val="000000"/>
                <w:sz w:val="28"/>
                <w:szCs w:val="28"/>
              </w:rPr>
              <w:t>рода</w:t>
            </w:r>
            <w:proofErr w:type="gramEnd"/>
            <w:r w:rsidRPr="007E367B">
              <w:rPr>
                <w:color w:val="000000"/>
                <w:sz w:val="28"/>
                <w:szCs w:val="28"/>
              </w:rPr>
              <w:t xml:space="preserve"> Ливны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1 395,7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1 395,7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D435FF" w:rsidRDefault="006244B2" w:rsidP="006244B2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1 395,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D435FF" w:rsidRDefault="006244B2" w:rsidP="006244B2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1 395,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D435FF" w:rsidRDefault="00345E00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45E00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292564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AF3833" w:rsidRPr="00292564" w:rsidRDefault="000D232C" w:rsidP="007E3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Стимулирование развития жили</w:t>
            </w:r>
            <w:r>
              <w:rPr>
                <w:color w:val="000000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 xml:space="preserve">ного строительства </w:t>
            </w:r>
            <w:r w:rsidRPr="007E367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территории </w:t>
            </w:r>
            <w:r w:rsidRPr="00292564">
              <w:rPr>
                <w:color w:val="000000"/>
                <w:sz w:val="28"/>
                <w:szCs w:val="28"/>
              </w:rPr>
              <w:t>г</w:t>
            </w:r>
            <w:r w:rsidRPr="00292564">
              <w:rPr>
                <w:color w:val="000000"/>
                <w:sz w:val="28"/>
                <w:szCs w:val="28"/>
              </w:rPr>
              <w:t>о</w:t>
            </w:r>
            <w:r w:rsidRPr="00292564">
              <w:rPr>
                <w:color w:val="000000"/>
                <w:sz w:val="28"/>
                <w:szCs w:val="28"/>
              </w:rPr>
              <w:t>рода Ливны О</w:t>
            </w:r>
            <w:r w:rsidRPr="00292564">
              <w:rPr>
                <w:color w:val="000000"/>
                <w:sz w:val="28"/>
                <w:szCs w:val="28"/>
              </w:rPr>
              <w:t>р</w:t>
            </w:r>
            <w:r w:rsidRPr="00292564">
              <w:rPr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32C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</w:t>
            </w:r>
            <w:r w:rsidR="00D26A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232C">
              <w:rPr>
                <w:bCs/>
                <w:color w:val="000000"/>
                <w:sz w:val="28"/>
                <w:szCs w:val="28"/>
              </w:rPr>
              <w:t>148,0</w:t>
            </w:r>
          </w:p>
          <w:p w:rsidR="000D232C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1</w:t>
            </w:r>
            <w:r w:rsidR="00D26A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232C">
              <w:rPr>
                <w:bCs/>
                <w:color w:val="000000"/>
                <w:sz w:val="28"/>
                <w:szCs w:val="28"/>
              </w:rPr>
              <w:t>148,0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371,0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371,0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D435FF" w:rsidRDefault="00345E00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45E00">
              <w:rPr>
                <w:bCs/>
                <w:color w:val="000000"/>
                <w:sz w:val="28"/>
                <w:szCs w:val="28"/>
              </w:rPr>
              <w:t>32,3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292564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AF3833" w:rsidRPr="00292564" w:rsidRDefault="00AF3833" w:rsidP="00AE272D">
            <w:pPr>
              <w:jc w:val="both"/>
              <w:rPr>
                <w:color w:val="000000"/>
                <w:sz w:val="28"/>
                <w:szCs w:val="28"/>
              </w:rPr>
            </w:pPr>
            <w:r w:rsidRPr="00292564">
              <w:rPr>
                <w:color w:val="000000"/>
                <w:sz w:val="28"/>
                <w:szCs w:val="28"/>
              </w:rPr>
              <w:t>Развитие муниц</w:t>
            </w:r>
            <w:r w:rsidRPr="00292564">
              <w:rPr>
                <w:color w:val="000000"/>
                <w:sz w:val="28"/>
                <w:szCs w:val="28"/>
              </w:rPr>
              <w:t>и</w:t>
            </w:r>
            <w:r w:rsidRPr="00292564">
              <w:rPr>
                <w:color w:val="000000"/>
                <w:sz w:val="28"/>
                <w:szCs w:val="28"/>
              </w:rPr>
              <w:t xml:space="preserve">пальной службы  </w:t>
            </w:r>
            <w:r w:rsidR="00AE272D">
              <w:rPr>
                <w:color w:val="000000"/>
                <w:sz w:val="28"/>
                <w:szCs w:val="28"/>
              </w:rPr>
              <w:t xml:space="preserve">в </w:t>
            </w:r>
            <w:r w:rsidRPr="00292564">
              <w:rPr>
                <w:color w:val="000000"/>
                <w:sz w:val="28"/>
                <w:szCs w:val="28"/>
              </w:rPr>
              <w:t>город</w:t>
            </w:r>
            <w:r w:rsidR="00AE272D">
              <w:rPr>
                <w:color w:val="000000"/>
                <w:sz w:val="28"/>
                <w:szCs w:val="28"/>
              </w:rPr>
              <w:t>е</w:t>
            </w:r>
            <w:r w:rsidRPr="00292564">
              <w:rPr>
                <w:color w:val="000000"/>
                <w:sz w:val="28"/>
                <w:szCs w:val="28"/>
              </w:rPr>
              <w:t xml:space="preserve"> Ливны О</w:t>
            </w:r>
            <w:r w:rsidRPr="00292564">
              <w:rPr>
                <w:color w:val="000000"/>
                <w:sz w:val="28"/>
                <w:szCs w:val="28"/>
              </w:rPr>
              <w:t>р</w:t>
            </w:r>
            <w:r w:rsidRPr="00292564">
              <w:rPr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D435FF" w:rsidRDefault="00345E00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45E00">
              <w:rPr>
                <w:bCs/>
                <w:color w:val="000000"/>
                <w:sz w:val="28"/>
                <w:szCs w:val="28"/>
              </w:rPr>
              <w:t>86,8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292564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551" w:type="dxa"/>
          </w:tcPr>
          <w:p w:rsidR="00AF3833" w:rsidRPr="00292564" w:rsidRDefault="00AF3833" w:rsidP="00292564">
            <w:pPr>
              <w:jc w:val="both"/>
              <w:rPr>
                <w:color w:val="000000"/>
                <w:sz w:val="28"/>
                <w:szCs w:val="28"/>
              </w:rPr>
            </w:pPr>
            <w:r w:rsidRPr="00292564">
              <w:rPr>
                <w:color w:val="000000"/>
                <w:sz w:val="28"/>
                <w:szCs w:val="28"/>
              </w:rPr>
              <w:t>Проведение кап</w:t>
            </w:r>
            <w:r w:rsidRPr="00292564">
              <w:rPr>
                <w:color w:val="000000"/>
                <w:sz w:val="28"/>
                <w:szCs w:val="28"/>
              </w:rPr>
              <w:t>и</w:t>
            </w:r>
            <w:r w:rsidRPr="00292564">
              <w:rPr>
                <w:color w:val="000000"/>
                <w:sz w:val="28"/>
                <w:szCs w:val="28"/>
              </w:rPr>
              <w:t>тального ремонта крыш многоква</w:t>
            </w:r>
            <w:r w:rsidRPr="00292564">
              <w:rPr>
                <w:color w:val="000000"/>
                <w:sz w:val="28"/>
                <w:szCs w:val="28"/>
              </w:rPr>
              <w:t>р</w:t>
            </w:r>
            <w:r w:rsidRPr="00292564">
              <w:rPr>
                <w:color w:val="000000"/>
                <w:sz w:val="28"/>
                <w:szCs w:val="28"/>
              </w:rPr>
              <w:t>тирных домов г</w:t>
            </w:r>
            <w:r w:rsidRPr="00292564">
              <w:rPr>
                <w:color w:val="000000"/>
                <w:sz w:val="28"/>
                <w:szCs w:val="28"/>
              </w:rPr>
              <w:t>о</w:t>
            </w:r>
            <w:r w:rsidRPr="00292564">
              <w:rPr>
                <w:color w:val="000000"/>
                <w:sz w:val="28"/>
                <w:szCs w:val="28"/>
              </w:rPr>
              <w:t>рода Ливны О</w:t>
            </w:r>
            <w:r w:rsidRPr="00292564">
              <w:rPr>
                <w:color w:val="000000"/>
                <w:sz w:val="28"/>
                <w:szCs w:val="28"/>
              </w:rPr>
              <w:t>р</w:t>
            </w:r>
            <w:r w:rsidRPr="00292564">
              <w:rPr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540,0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540,0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539,0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539,0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D435FF" w:rsidRDefault="00345E00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45E00">
              <w:rPr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292564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551" w:type="dxa"/>
          </w:tcPr>
          <w:p w:rsidR="00AF3833" w:rsidRPr="00292564" w:rsidRDefault="00AF3833" w:rsidP="00292564">
            <w:pPr>
              <w:jc w:val="both"/>
              <w:rPr>
                <w:color w:val="000000"/>
                <w:sz w:val="28"/>
                <w:szCs w:val="28"/>
              </w:rPr>
            </w:pPr>
            <w:r w:rsidRPr="00292564">
              <w:rPr>
                <w:color w:val="000000"/>
                <w:sz w:val="28"/>
                <w:szCs w:val="28"/>
              </w:rPr>
              <w:t>Переселение гра</w:t>
            </w:r>
            <w:r w:rsidRPr="00292564">
              <w:rPr>
                <w:color w:val="000000"/>
                <w:sz w:val="28"/>
                <w:szCs w:val="28"/>
              </w:rPr>
              <w:t>ж</w:t>
            </w:r>
            <w:r w:rsidRPr="00292564">
              <w:rPr>
                <w:color w:val="000000"/>
                <w:sz w:val="28"/>
                <w:szCs w:val="28"/>
              </w:rPr>
              <w:t>дан, проживающих на территории г</w:t>
            </w:r>
            <w:r w:rsidRPr="00292564">
              <w:rPr>
                <w:color w:val="000000"/>
                <w:sz w:val="28"/>
                <w:szCs w:val="28"/>
              </w:rPr>
              <w:t>о</w:t>
            </w:r>
            <w:r w:rsidRPr="00292564">
              <w:rPr>
                <w:color w:val="000000"/>
                <w:sz w:val="28"/>
                <w:szCs w:val="28"/>
              </w:rPr>
              <w:t>рода Ливны, из аварийного ж</w:t>
            </w:r>
            <w:r w:rsidRPr="00292564">
              <w:rPr>
                <w:color w:val="000000"/>
                <w:sz w:val="28"/>
                <w:szCs w:val="28"/>
              </w:rPr>
              <w:t>и</w:t>
            </w:r>
            <w:r w:rsidRPr="00292564">
              <w:rPr>
                <w:color w:val="000000"/>
                <w:sz w:val="28"/>
                <w:szCs w:val="28"/>
              </w:rPr>
              <w:t xml:space="preserve">лищного фонда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292564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551" w:type="dxa"/>
          </w:tcPr>
          <w:p w:rsidR="00AF3833" w:rsidRPr="00292564" w:rsidRDefault="00AF3833" w:rsidP="00292564">
            <w:pPr>
              <w:jc w:val="both"/>
              <w:rPr>
                <w:color w:val="000000"/>
                <w:sz w:val="28"/>
                <w:szCs w:val="28"/>
              </w:rPr>
            </w:pPr>
            <w:r w:rsidRPr="00292564">
              <w:rPr>
                <w:color w:val="000000"/>
                <w:sz w:val="28"/>
                <w:szCs w:val="28"/>
              </w:rPr>
              <w:t>Формирование з</w:t>
            </w:r>
            <w:r w:rsidRPr="00292564">
              <w:rPr>
                <w:color w:val="000000"/>
                <w:sz w:val="28"/>
                <w:szCs w:val="28"/>
              </w:rPr>
              <w:t>а</w:t>
            </w:r>
            <w:r w:rsidRPr="00292564">
              <w:rPr>
                <w:color w:val="000000"/>
                <w:sz w:val="28"/>
                <w:szCs w:val="28"/>
              </w:rPr>
              <w:t>конопослушного поведения учас</w:t>
            </w:r>
            <w:r w:rsidRPr="00292564">
              <w:rPr>
                <w:color w:val="000000"/>
                <w:sz w:val="28"/>
                <w:szCs w:val="28"/>
              </w:rPr>
              <w:t>т</w:t>
            </w:r>
            <w:r w:rsidRPr="00292564">
              <w:rPr>
                <w:color w:val="000000"/>
                <w:sz w:val="28"/>
                <w:szCs w:val="28"/>
              </w:rPr>
              <w:t xml:space="preserve">ников дорожного </w:t>
            </w:r>
            <w:r w:rsidRPr="00292564">
              <w:rPr>
                <w:color w:val="000000"/>
                <w:sz w:val="28"/>
                <w:szCs w:val="28"/>
              </w:rPr>
              <w:lastRenderedPageBreak/>
              <w:t xml:space="preserve">движения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0D232C" w:rsidRDefault="00AF3833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lastRenderedPageBreak/>
              <w:t>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AF3833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6244B2" w:rsidP="00B654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6244B2" w:rsidP="00B654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D435FF" w:rsidRDefault="00345E00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45E00">
              <w:rPr>
                <w:bCs/>
                <w:color w:val="000000"/>
                <w:sz w:val="28"/>
                <w:szCs w:val="28"/>
              </w:rPr>
              <w:t>16,3</w:t>
            </w:r>
          </w:p>
        </w:tc>
      </w:tr>
      <w:tr w:rsidR="00AF3833" w:rsidRPr="00D435FF" w:rsidTr="005B574F">
        <w:tc>
          <w:tcPr>
            <w:tcW w:w="567" w:type="dxa"/>
          </w:tcPr>
          <w:p w:rsidR="00AF3833" w:rsidRPr="00292564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51" w:type="dxa"/>
          </w:tcPr>
          <w:p w:rsidR="00AF3833" w:rsidRPr="00292564" w:rsidRDefault="00AF3833" w:rsidP="00292564">
            <w:pPr>
              <w:jc w:val="both"/>
              <w:rPr>
                <w:color w:val="000000"/>
                <w:sz w:val="28"/>
                <w:szCs w:val="28"/>
              </w:rPr>
            </w:pPr>
            <w:r w:rsidRPr="00292564">
              <w:rPr>
                <w:color w:val="000000"/>
                <w:sz w:val="28"/>
                <w:szCs w:val="28"/>
              </w:rPr>
              <w:t>Развитие террит</w:t>
            </w:r>
            <w:r w:rsidRPr="00292564">
              <w:rPr>
                <w:color w:val="000000"/>
                <w:sz w:val="28"/>
                <w:szCs w:val="28"/>
              </w:rPr>
              <w:t>о</w:t>
            </w:r>
            <w:r w:rsidRPr="00292564">
              <w:rPr>
                <w:color w:val="000000"/>
                <w:sz w:val="28"/>
                <w:szCs w:val="28"/>
              </w:rPr>
              <w:t>риального общес</w:t>
            </w:r>
            <w:r w:rsidRPr="00292564">
              <w:rPr>
                <w:color w:val="000000"/>
                <w:sz w:val="28"/>
                <w:szCs w:val="28"/>
              </w:rPr>
              <w:t>т</w:t>
            </w:r>
            <w:r w:rsidRPr="00292564">
              <w:rPr>
                <w:color w:val="000000"/>
                <w:sz w:val="28"/>
                <w:szCs w:val="28"/>
              </w:rPr>
              <w:t>венного сам</w:t>
            </w:r>
            <w:r w:rsidRPr="00292564">
              <w:rPr>
                <w:color w:val="000000"/>
                <w:sz w:val="28"/>
                <w:szCs w:val="28"/>
              </w:rPr>
              <w:t>о</w:t>
            </w:r>
            <w:r w:rsidRPr="00292564">
              <w:rPr>
                <w:color w:val="000000"/>
                <w:sz w:val="28"/>
                <w:szCs w:val="28"/>
              </w:rPr>
              <w:t>управления в гор</w:t>
            </w:r>
            <w:r w:rsidRPr="00292564">
              <w:rPr>
                <w:color w:val="000000"/>
                <w:sz w:val="28"/>
                <w:szCs w:val="28"/>
              </w:rPr>
              <w:t>о</w:t>
            </w:r>
            <w:r w:rsidRPr="00292564">
              <w:rPr>
                <w:color w:val="000000"/>
                <w:sz w:val="28"/>
                <w:szCs w:val="28"/>
              </w:rPr>
              <w:t xml:space="preserve">де Ливны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373,7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373,7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373,7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D232C">
              <w:rPr>
                <w:bCs/>
                <w:color w:val="000000"/>
                <w:sz w:val="28"/>
                <w:szCs w:val="28"/>
              </w:rPr>
              <w:t>373,7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D435FF" w:rsidRDefault="006244B2" w:rsidP="005B574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244B2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0D232C" w:rsidRPr="00D435FF" w:rsidTr="005B574F">
        <w:tc>
          <w:tcPr>
            <w:tcW w:w="567" w:type="dxa"/>
          </w:tcPr>
          <w:p w:rsidR="000D232C" w:rsidRPr="00292564" w:rsidRDefault="000D232C" w:rsidP="00AE6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21. </w:t>
            </w:r>
          </w:p>
        </w:tc>
        <w:tc>
          <w:tcPr>
            <w:tcW w:w="2551" w:type="dxa"/>
          </w:tcPr>
          <w:p w:rsidR="000D232C" w:rsidRPr="00292564" w:rsidRDefault="000D232C" w:rsidP="00AE27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AE272D">
              <w:rPr>
                <w:color w:val="000000"/>
                <w:sz w:val="28"/>
                <w:szCs w:val="28"/>
              </w:rPr>
              <w:t>филактика эк</w:t>
            </w:r>
            <w:r w:rsidR="00AE272D">
              <w:rPr>
                <w:color w:val="000000"/>
                <w:sz w:val="28"/>
                <w:szCs w:val="28"/>
              </w:rPr>
              <w:t>с</w:t>
            </w:r>
            <w:r w:rsidR="00AE272D">
              <w:rPr>
                <w:color w:val="000000"/>
                <w:sz w:val="28"/>
                <w:szCs w:val="28"/>
              </w:rPr>
              <w:t>тремизма и терр</w:t>
            </w:r>
            <w:r w:rsidR="00AE272D">
              <w:rPr>
                <w:color w:val="000000"/>
                <w:sz w:val="28"/>
                <w:szCs w:val="28"/>
              </w:rPr>
              <w:t>о</w:t>
            </w:r>
            <w:r w:rsidR="00AE272D">
              <w:rPr>
                <w:color w:val="000000"/>
                <w:sz w:val="28"/>
                <w:szCs w:val="28"/>
              </w:rPr>
              <w:t>ризма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E272D">
              <w:rPr>
                <w:color w:val="000000"/>
                <w:sz w:val="28"/>
                <w:szCs w:val="28"/>
              </w:rPr>
              <w:t>в</w:t>
            </w:r>
            <w:r w:rsidR="0033453E">
              <w:rPr>
                <w:color w:val="000000"/>
                <w:sz w:val="28"/>
                <w:szCs w:val="28"/>
              </w:rPr>
              <w:t xml:space="preserve"> </w:t>
            </w:r>
            <w:r w:rsidR="0033453E" w:rsidRPr="00292564">
              <w:rPr>
                <w:color w:val="000000"/>
                <w:sz w:val="28"/>
                <w:szCs w:val="28"/>
              </w:rPr>
              <w:t>город</w:t>
            </w:r>
            <w:r w:rsidR="00AE272D">
              <w:rPr>
                <w:color w:val="000000"/>
                <w:sz w:val="28"/>
                <w:szCs w:val="28"/>
              </w:rPr>
              <w:t>е</w:t>
            </w:r>
            <w:r w:rsidR="0033453E" w:rsidRPr="00292564">
              <w:rPr>
                <w:color w:val="000000"/>
                <w:sz w:val="28"/>
                <w:szCs w:val="28"/>
              </w:rPr>
              <w:t xml:space="preserve"> Ливны 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32C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D232C" w:rsidRPr="000D232C" w:rsidRDefault="000D232C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32C" w:rsidRPr="0033453E" w:rsidRDefault="0033453E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453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32C" w:rsidRPr="0033453E" w:rsidRDefault="0033453E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453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232C" w:rsidRPr="0033453E" w:rsidRDefault="0033453E" w:rsidP="005B5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453E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F3833" w:rsidRPr="006D132D" w:rsidTr="005B574F">
        <w:trPr>
          <w:trHeight w:val="338"/>
        </w:trPr>
        <w:tc>
          <w:tcPr>
            <w:tcW w:w="3118" w:type="dxa"/>
            <w:gridSpan w:val="2"/>
            <w:vAlign w:val="center"/>
          </w:tcPr>
          <w:p w:rsidR="00AF3833" w:rsidRPr="00D435FF" w:rsidRDefault="00AF3833" w:rsidP="00AE68C5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3833" w:rsidRPr="0033453E" w:rsidRDefault="0033453E" w:rsidP="005B574F">
            <w:pPr>
              <w:jc w:val="center"/>
              <w:rPr>
                <w:bCs/>
                <w:sz w:val="28"/>
                <w:szCs w:val="28"/>
              </w:rPr>
            </w:pPr>
            <w:r w:rsidRPr="0033453E">
              <w:rPr>
                <w:bCs/>
                <w:sz w:val="28"/>
                <w:szCs w:val="28"/>
              </w:rPr>
              <w:t>850 170,9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3833" w:rsidRPr="0033453E" w:rsidRDefault="00AF3833" w:rsidP="0033453E">
            <w:pPr>
              <w:jc w:val="center"/>
              <w:rPr>
                <w:bCs/>
                <w:sz w:val="28"/>
                <w:szCs w:val="28"/>
              </w:rPr>
            </w:pPr>
            <w:r w:rsidRPr="0033453E">
              <w:rPr>
                <w:bCs/>
                <w:sz w:val="28"/>
                <w:szCs w:val="28"/>
              </w:rPr>
              <w:t>2</w:t>
            </w:r>
            <w:r w:rsidR="0033453E" w:rsidRPr="0033453E">
              <w:rPr>
                <w:bCs/>
                <w:sz w:val="28"/>
                <w:szCs w:val="28"/>
              </w:rPr>
              <w:t>96</w:t>
            </w:r>
            <w:r w:rsidRPr="0033453E">
              <w:rPr>
                <w:bCs/>
                <w:sz w:val="28"/>
                <w:szCs w:val="28"/>
              </w:rPr>
              <w:t xml:space="preserve"> </w:t>
            </w:r>
            <w:r w:rsidR="0033453E" w:rsidRPr="0033453E">
              <w:rPr>
                <w:bCs/>
                <w:sz w:val="28"/>
                <w:szCs w:val="28"/>
              </w:rPr>
              <w:t>42</w:t>
            </w:r>
            <w:r w:rsidRPr="0033453E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AE272D" w:rsidP="005B57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6244B2" w:rsidRPr="006244B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8</w:t>
            </w:r>
            <w:r w:rsidR="006244B2" w:rsidRPr="006244B2">
              <w:rPr>
                <w:bCs/>
                <w:sz w:val="28"/>
                <w:szCs w:val="28"/>
              </w:rPr>
              <w:t> 147,4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33" w:rsidRPr="006244B2" w:rsidRDefault="006244B2" w:rsidP="005B574F">
            <w:pPr>
              <w:jc w:val="center"/>
              <w:rPr>
                <w:bCs/>
                <w:sz w:val="28"/>
                <w:szCs w:val="28"/>
              </w:rPr>
            </w:pPr>
            <w:r w:rsidRPr="006244B2">
              <w:rPr>
                <w:bCs/>
                <w:sz w:val="28"/>
                <w:szCs w:val="28"/>
              </w:rPr>
              <w:t>284 568,6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F3833" w:rsidRPr="006D132D" w:rsidRDefault="00345E00" w:rsidP="005B57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98,6</w:t>
            </w:r>
          </w:p>
        </w:tc>
      </w:tr>
    </w:tbl>
    <w:p w:rsidR="00C87A8C" w:rsidRPr="006D132D" w:rsidRDefault="00C87A8C" w:rsidP="00A9789C">
      <w:pPr>
        <w:jc w:val="both"/>
        <w:rPr>
          <w:sz w:val="28"/>
          <w:szCs w:val="28"/>
        </w:rPr>
      </w:pPr>
    </w:p>
    <w:p w:rsidR="00AE68C5" w:rsidRPr="006D132D" w:rsidRDefault="00C87A8C" w:rsidP="00AD2B78">
      <w:pPr>
        <w:jc w:val="both"/>
        <w:rPr>
          <w:sz w:val="28"/>
          <w:szCs w:val="28"/>
        </w:rPr>
      </w:pPr>
      <w:r w:rsidRPr="006D132D">
        <w:rPr>
          <w:sz w:val="28"/>
          <w:szCs w:val="28"/>
        </w:rPr>
        <w:t xml:space="preserve">      </w:t>
      </w:r>
      <w:r w:rsidR="00AE68C5" w:rsidRPr="00591A7E">
        <w:rPr>
          <w:sz w:val="28"/>
          <w:szCs w:val="28"/>
        </w:rPr>
        <w:t>В структуре фактических расходов на реализацию муниципальных пр</w:t>
      </w:r>
      <w:r w:rsidR="00AE68C5" w:rsidRPr="00591A7E">
        <w:rPr>
          <w:sz w:val="28"/>
          <w:szCs w:val="28"/>
        </w:rPr>
        <w:t>о</w:t>
      </w:r>
      <w:r w:rsidR="00AE68C5" w:rsidRPr="00591A7E">
        <w:rPr>
          <w:sz w:val="28"/>
          <w:szCs w:val="28"/>
        </w:rPr>
        <w:t xml:space="preserve">грамм доля бюджета города Ливны составила  </w:t>
      </w:r>
      <w:r w:rsidR="00591A7E" w:rsidRPr="00591A7E">
        <w:rPr>
          <w:sz w:val="28"/>
          <w:szCs w:val="28"/>
        </w:rPr>
        <w:t>34,</w:t>
      </w:r>
      <w:r w:rsidR="00AE272D">
        <w:rPr>
          <w:sz w:val="28"/>
          <w:szCs w:val="28"/>
        </w:rPr>
        <w:t>0</w:t>
      </w:r>
      <w:r w:rsidR="00AE68C5" w:rsidRPr="00591A7E">
        <w:rPr>
          <w:sz w:val="28"/>
          <w:szCs w:val="28"/>
        </w:rPr>
        <w:t xml:space="preserve">    %.</w:t>
      </w:r>
    </w:p>
    <w:p w:rsidR="00AE68C5" w:rsidRPr="006D132D" w:rsidRDefault="00AE68C5" w:rsidP="006D132D">
      <w:pPr>
        <w:jc w:val="both"/>
        <w:rPr>
          <w:sz w:val="28"/>
          <w:szCs w:val="28"/>
        </w:rPr>
      </w:pPr>
    </w:p>
    <w:p w:rsidR="00AE68C5" w:rsidRPr="006D132D" w:rsidRDefault="00AE68C5" w:rsidP="00AD2B78">
      <w:pPr>
        <w:tabs>
          <w:tab w:val="left" w:pos="5760"/>
        </w:tabs>
        <w:jc w:val="center"/>
        <w:rPr>
          <w:sz w:val="28"/>
          <w:szCs w:val="28"/>
        </w:rPr>
      </w:pPr>
      <w:r w:rsidRPr="006D132D">
        <w:rPr>
          <w:sz w:val="28"/>
          <w:szCs w:val="28"/>
          <w:lang w:val="en-US"/>
        </w:rPr>
        <w:t>II</w:t>
      </w:r>
      <w:r w:rsidRPr="006D132D">
        <w:rPr>
          <w:sz w:val="28"/>
          <w:szCs w:val="28"/>
        </w:rPr>
        <w:t>. Результаты, достигнутые в рамках реализации</w:t>
      </w:r>
    </w:p>
    <w:p w:rsidR="00AE68C5" w:rsidRPr="006D132D" w:rsidRDefault="00AE68C5" w:rsidP="00AD2B78">
      <w:pPr>
        <w:jc w:val="center"/>
        <w:rPr>
          <w:sz w:val="28"/>
          <w:szCs w:val="28"/>
        </w:rPr>
      </w:pPr>
      <w:r w:rsidRPr="006D132D">
        <w:rPr>
          <w:sz w:val="28"/>
          <w:szCs w:val="28"/>
        </w:rPr>
        <w:t xml:space="preserve">муниципальных  программ  </w:t>
      </w:r>
      <w:r w:rsidR="00072ABB" w:rsidRPr="006D132D">
        <w:rPr>
          <w:sz w:val="28"/>
          <w:szCs w:val="28"/>
        </w:rPr>
        <w:t>по итогам 20</w:t>
      </w:r>
      <w:r w:rsidR="00D435FF">
        <w:rPr>
          <w:sz w:val="28"/>
          <w:szCs w:val="28"/>
        </w:rPr>
        <w:t>20</w:t>
      </w:r>
      <w:r w:rsidRPr="006D132D">
        <w:rPr>
          <w:sz w:val="28"/>
          <w:szCs w:val="28"/>
        </w:rPr>
        <w:t xml:space="preserve"> года.</w:t>
      </w:r>
    </w:p>
    <w:p w:rsidR="00AE68C5" w:rsidRPr="006D132D" w:rsidRDefault="00AE68C5" w:rsidP="006D132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b w:val="0"/>
          <w:color w:val="000000"/>
          <w:sz w:val="28"/>
          <w:szCs w:val="28"/>
        </w:rPr>
      </w:pP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FE7E5A">
        <w:rPr>
          <w:rStyle w:val="af1"/>
          <w:b w:val="0"/>
          <w:color w:val="000000"/>
          <w:sz w:val="28"/>
          <w:szCs w:val="28"/>
        </w:rPr>
        <w:t xml:space="preserve">          </w:t>
      </w:r>
      <w:r w:rsidRPr="00274EA5">
        <w:rPr>
          <w:rStyle w:val="af1"/>
          <w:b w:val="0"/>
          <w:color w:val="000000"/>
          <w:sz w:val="28"/>
          <w:szCs w:val="28"/>
        </w:rPr>
        <w:t>1. Муниципальная программа «Развитие архивного дела в городе Ли</w:t>
      </w:r>
      <w:r w:rsidRPr="00274EA5">
        <w:rPr>
          <w:rStyle w:val="af1"/>
          <w:b w:val="0"/>
          <w:color w:val="000000"/>
          <w:sz w:val="28"/>
          <w:szCs w:val="28"/>
        </w:rPr>
        <w:t>в</w:t>
      </w:r>
      <w:r w:rsidR="00553A84" w:rsidRPr="00274EA5">
        <w:rPr>
          <w:rStyle w:val="af1"/>
          <w:b w:val="0"/>
          <w:color w:val="000000"/>
          <w:sz w:val="28"/>
          <w:szCs w:val="28"/>
        </w:rPr>
        <w:t>ны Орловской области</w:t>
      </w:r>
      <w:r w:rsidRPr="00274EA5">
        <w:rPr>
          <w:rStyle w:val="af1"/>
          <w:b w:val="0"/>
          <w:color w:val="000000"/>
          <w:sz w:val="28"/>
          <w:szCs w:val="28"/>
        </w:rPr>
        <w:t>»</w:t>
      </w:r>
      <w:r w:rsidRPr="00274EA5">
        <w:rPr>
          <w:rStyle w:val="apple-converted-space"/>
          <w:bCs/>
          <w:color w:val="000000"/>
          <w:sz w:val="28"/>
          <w:szCs w:val="28"/>
        </w:rPr>
        <w:t>.</w:t>
      </w:r>
      <w:r w:rsidRPr="00274EA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AE68C5" w:rsidRPr="00274EA5" w:rsidRDefault="00AE68C5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rStyle w:val="apple-converted-space"/>
          <w:bCs/>
          <w:color w:val="000000"/>
          <w:sz w:val="28"/>
          <w:szCs w:val="28"/>
        </w:rPr>
        <w:t xml:space="preserve">          Целью данной программы  является </w:t>
      </w:r>
      <w:r w:rsidR="00553A84" w:rsidRPr="00274EA5">
        <w:rPr>
          <w:rFonts w:eastAsiaTheme="minorHAnsi"/>
          <w:sz w:val="28"/>
          <w:szCs w:val="28"/>
          <w:lang w:eastAsia="en-US"/>
        </w:rPr>
        <w:t>совершенствование системы орг</w:t>
      </w:r>
      <w:r w:rsidR="00553A84" w:rsidRPr="00274EA5">
        <w:rPr>
          <w:rFonts w:eastAsiaTheme="minorHAnsi"/>
          <w:sz w:val="28"/>
          <w:szCs w:val="28"/>
          <w:lang w:eastAsia="en-US"/>
        </w:rPr>
        <w:t>а</w:t>
      </w:r>
      <w:r w:rsidR="00553A84" w:rsidRPr="00274EA5">
        <w:rPr>
          <w:rFonts w:eastAsiaTheme="minorHAnsi"/>
          <w:sz w:val="28"/>
          <w:szCs w:val="28"/>
          <w:lang w:eastAsia="en-US"/>
        </w:rPr>
        <w:t>низации хранения, комплектования, учета и использования документов а</w:t>
      </w:r>
      <w:r w:rsidR="00553A84" w:rsidRPr="00274EA5">
        <w:rPr>
          <w:rFonts w:eastAsiaTheme="minorHAnsi"/>
          <w:sz w:val="28"/>
          <w:szCs w:val="28"/>
          <w:lang w:eastAsia="en-US"/>
        </w:rPr>
        <w:t>р</w:t>
      </w:r>
      <w:r w:rsidR="00483DE7" w:rsidRPr="00274EA5">
        <w:rPr>
          <w:rFonts w:eastAsiaTheme="minorHAnsi"/>
          <w:sz w:val="28"/>
          <w:szCs w:val="28"/>
          <w:lang w:eastAsia="en-US"/>
        </w:rPr>
        <w:t>хивного фонда города</w:t>
      </w:r>
      <w:r w:rsidR="003266EE" w:rsidRPr="00274EA5">
        <w:rPr>
          <w:rFonts w:eastAsiaTheme="minorHAnsi"/>
          <w:sz w:val="28"/>
          <w:szCs w:val="28"/>
          <w:lang w:eastAsia="en-US"/>
        </w:rPr>
        <w:t xml:space="preserve"> в интересах граждан, общества и государства</w:t>
      </w:r>
      <w:r w:rsidR="00553A84" w:rsidRPr="00274EA5">
        <w:rPr>
          <w:rFonts w:eastAsiaTheme="minorHAnsi"/>
          <w:sz w:val="28"/>
          <w:szCs w:val="28"/>
          <w:lang w:eastAsia="en-US"/>
        </w:rPr>
        <w:t xml:space="preserve">. </w:t>
      </w:r>
      <w:r w:rsidRPr="00274EA5">
        <w:rPr>
          <w:rStyle w:val="apple-converted-space"/>
          <w:bCs/>
          <w:color w:val="000000"/>
          <w:sz w:val="28"/>
          <w:szCs w:val="28"/>
        </w:rPr>
        <w:t xml:space="preserve"> На ре</w:t>
      </w:r>
      <w:r w:rsidRPr="00274EA5">
        <w:rPr>
          <w:rStyle w:val="apple-converted-space"/>
          <w:bCs/>
          <w:color w:val="000000"/>
          <w:sz w:val="28"/>
          <w:szCs w:val="28"/>
        </w:rPr>
        <w:t>а</w:t>
      </w:r>
      <w:r w:rsidRPr="00274EA5">
        <w:rPr>
          <w:rStyle w:val="apple-converted-space"/>
          <w:bCs/>
          <w:color w:val="000000"/>
          <w:sz w:val="28"/>
          <w:szCs w:val="28"/>
        </w:rPr>
        <w:t>лизацию програм</w:t>
      </w:r>
      <w:r w:rsidR="00553A84" w:rsidRPr="00274EA5">
        <w:rPr>
          <w:rStyle w:val="apple-converted-space"/>
          <w:bCs/>
          <w:color w:val="000000"/>
          <w:sz w:val="28"/>
          <w:szCs w:val="28"/>
        </w:rPr>
        <w:t>мы в 20</w:t>
      </w:r>
      <w:r w:rsidR="003266EE" w:rsidRPr="00274EA5">
        <w:rPr>
          <w:rStyle w:val="apple-converted-space"/>
          <w:bCs/>
          <w:color w:val="000000"/>
          <w:sz w:val="28"/>
          <w:szCs w:val="28"/>
        </w:rPr>
        <w:t>20</w:t>
      </w:r>
      <w:r w:rsidRPr="00274EA5">
        <w:rPr>
          <w:rStyle w:val="apple-converted-space"/>
          <w:bCs/>
          <w:color w:val="000000"/>
          <w:sz w:val="28"/>
          <w:szCs w:val="28"/>
        </w:rPr>
        <w:t xml:space="preserve"> году были предусмотрены средства местного бюджета в объе</w:t>
      </w:r>
      <w:r w:rsidR="003266EE" w:rsidRPr="00274EA5">
        <w:rPr>
          <w:rStyle w:val="apple-converted-space"/>
          <w:bCs/>
          <w:color w:val="000000"/>
          <w:sz w:val="28"/>
          <w:szCs w:val="28"/>
        </w:rPr>
        <w:t>ме 50</w:t>
      </w:r>
      <w:r w:rsidRPr="00274EA5">
        <w:rPr>
          <w:rStyle w:val="apple-converted-space"/>
          <w:bCs/>
          <w:color w:val="000000"/>
          <w:sz w:val="28"/>
          <w:szCs w:val="28"/>
        </w:rPr>
        <w:t>,0 тыс. руб</w:t>
      </w:r>
      <w:r w:rsidR="00553A84" w:rsidRPr="00274EA5">
        <w:rPr>
          <w:rStyle w:val="apple-converted-space"/>
          <w:bCs/>
          <w:color w:val="000000"/>
          <w:sz w:val="28"/>
          <w:szCs w:val="28"/>
        </w:rPr>
        <w:t xml:space="preserve">лей, </w:t>
      </w:r>
      <w:r w:rsidR="005C5063" w:rsidRPr="00274EA5">
        <w:rPr>
          <w:rStyle w:val="apple-converted-space"/>
          <w:bCs/>
          <w:color w:val="000000"/>
          <w:sz w:val="28"/>
          <w:szCs w:val="28"/>
        </w:rPr>
        <w:t>выделенные денежные средства освоены в полном объеме</w:t>
      </w:r>
      <w:r w:rsidRPr="00274EA5">
        <w:rPr>
          <w:rStyle w:val="apple-converted-space"/>
          <w:bCs/>
          <w:color w:val="000000"/>
          <w:sz w:val="28"/>
          <w:szCs w:val="28"/>
        </w:rPr>
        <w:t xml:space="preserve">. </w:t>
      </w:r>
      <w:r w:rsidR="00553A84" w:rsidRPr="00274EA5">
        <w:rPr>
          <w:rStyle w:val="apple-converted-space"/>
          <w:bCs/>
          <w:color w:val="000000"/>
          <w:sz w:val="28"/>
          <w:szCs w:val="28"/>
        </w:rPr>
        <w:t xml:space="preserve">В целях </w:t>
      </w:r>
      <w:r w:rsidR="009B1570" w:rsidRPr="00274EA5">
        <w:rPr>
          <w:rFonts w:eastAsiaTheme="minorHAnsi"/>
          <w:sz w:val="28"/>
          <w:szCs w:val="28"/>
          <w:lang w:eastAsia="en-US"/>
        </w:rPr>
        <w:t xml:space="preserve">  </w:t>
      </w:r>
      <w:r w:rsidR="00276E09" w:rsidRPr="00274EA5">
        <w:rPr>
          <w:rFonts w:eastAsiaTheme="minorHAnsi"/>
          <w:sz w:val="28"/>
          <w:szCs w:val="28"/>
          <w:lang w:eastAsia="en-US"/>
        </w:rPr>
        <w:t>укрепления материально-технической базы арх</w:t>
      </w:r>
      <w:r w:rsidR="00276E09" w:rsidRPr="00274EA5">
        <w:rPr>
          <w:rFonts w:eastAsiaTheme="minorHAnsi"/>
          <w:sz w:val="28"/>
          <w:szCs w:val="28"/>
          <w:lang w:eastAsia="en-US"/>
        </w:rPr>
        <w:t>и</w:t>
      </w:r>
      <w:r w:rsidR="00276E09" w:rsidRPr="00274EA5">
        <w:rPr>
          <w:rFonts w:eastAsiaTheme="minorHAnsi"/>
          <w:sz w:val="28"/>
          <w:szCs w:val="28"/>
          <w:lang w:eastAsia="en-US"/>
        </w:rPr>
        <w:t xml:space="preserve">ва </w:t>
      </w:r>
      <w:r w:rsidR="009B1570" w:rsidRPr="00274EA5">
        <w:rPr>
          <w:rStyle w:val="apple-converted-space"/>
          <w:bCs/>
          <w:color w:val="000000"/>
          <w:sz w:val="28"/>
          <w:szCs w:val="28"/>
        </w:rPr>
        <w:t xml:space="preserve">денежные средства  были направлены  на </w:t>
      </w:r>
      <w:r w:rsidR="00276E09" w:rsidRPr="00274EA5">
        <w:rPr>
          <w:rStyle w:val="apple-converted-space"/>
          <w:bCs/>
          <w:color w:val="000000"/>
          <w:sz w:val="28"/>
          <w:szCs w:val="28"/>
        </w:rPr>
        <w:t>установку опечатывающих ус</w:t>
      </w:r>
      <w:r w:rsidR="00276E09" w:rsidRPr="00274EA5">
        <w:rPr>
          <w:rStyle w:val="apple-converted-space"/>
          <w:bCs/>
          <w:color w:val="000000"/>
          <w:sz w:val="28"/>
          <w:szCs w:val="28"/>
        </w:rPr>
        <w:t>т</w:t>
      </w:r>
      <w:r w:rsidR="00276E09" w:rsidRPr="00274EA5">
        <w:rPr>
          <w:rStyle w:val="apple-converted-space"/>
          <w:bCs/>
          <w:color w:val="000000"/>
          <w:sz w:val="28"/>
          <w:szCs w:val="28"/>
        </w:rPr>
        <w:t xml:space="preserve">ройств, распашной решетки в архивохранилище, приобретение </w:t>
      </w:r>
      <w:proofErr w:type="spellStart"/>
      <w:r w:rsidR="00276E09" w:rsidRPr="00274EA5">
        <w:rPr>
          <w:rStyle w:val="apple-converted-space"/>
          <w:bCs/>
          <w:color w:val="000000"/>
          <w:sz w:val="28"/>
          <w:szCs w:val="28"/>
        </w:rPr>
        <w:t>флеш-накопителей</w:t>
      </w:r>
      <w:proofErr w:type="spellEnd"/>
      <w:r w:rsidR="00276E09" w:rsidRPr="00274EA5">
        <w:rPr>
          <w:rStyle w:val="apple-converted-space"/>
          <w:bCs/>
          <w:color w:val="000000"/>
          <w:sz w:val="28"/>
          <w:szCs w:val="28"/>
        </w:rPr>
        <w:t xml:space="preserve">, копировального аппарата и </w:t>
      </w:r>
      <w:proofErr w:type="spellStart"/>
      <w:r w:rsidR="00276E09" w:rsidRPr="00274EA5">
        <w:rPr>
          <w:rStyle w:val="apple-converted-space"/>
          <w:bCs/>
          <w:color w:val="000000"/>
          <w:sz w:val="28"/>
          <w:szCs w:val="28"/>
        </w:rPr>
        <w:t>веб-камеры</w:t>
      </w:r>
      <w:proofErr w:type="spellEnd"/>
      <w:r w:rsidR="00276E09" w:rsidRPr="00274EA5">
        <w:rPr>
          <w:rStyle w:val="apple-converted-space"/>
          <w:bCs/>
          <w:color w:val="000000"/>
          <w:sz w:val="28"/>
          <w:szCs w:val="28"/>
        </w:rPr>
        <w:t xml:space="preserve"> высокой четкости.</w:t>
      </w:r>
      <w:r w:rsidR="00553A84" w:rsidRPr="00274EA5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274EA5">
        <w:rPr>
          <w:sz w:val="28"/>
          <w:szCs w:val="28"/>
        </w:rPr>
        <w:t xml:space="preserve"> </w:t>
      </w:r>
      <w:r w:rsidR="00421F37" w:rsidRPr="00274EA5">
        <w:rPr>
          <w:sz w:val="28"/>
          <w:szCs w:val="28"/>
        </w:rPr>
        <w:t>В связи с превышением фактическ</w:t>
      </w:r>
      <w:r w:rsidR="00276E09" w:rsidRPr="00274EA5">
        <w:rPr>
          <w:sz w:val="28"/>
          <w:szCs w:val="28"/>
        </w:rPr>
        <w:t>их</w:t>
      </w:r>
      <w:r w:rsidR="00421F37" w:rsidRPr="00274EA5">
        <w:rPr>
          <w:sz w:val="28"/>
          <w:szCs w:val="28"/>
        </w:rPr>
        <w:t xml:space="preserve"> показа</w:t>
      </w:r>
      <w:r w:rsidR="00FE7E5A" w:rsidRPr="00274EA5">
        <w:rPr>
          <w:sz w:val="28"/>
          <w:szCs w:val="28"/>
        </w:rPr>
        <w:t>тел</w:t>
      </w:r>
      <w:r w:rsidR="00276E09" w:rsidRPr="00274EA5">
        <w:rPr>
          <w:sz w:val="28"/>
          <w:szCs w:val="28"/>
        </w:rPr>
        <w:t>ей</w:t>
      </w:r>
      <w:r w:rsidR="00FE7E5A" w:rsidRPr="00274EA5">
        <w:rPr>
          <w:sz w:val="28"/>
          <w:szCs w:val="28"/>
        </w:rPr>
        <w:t xml:space="preserve"> «Доля</w:t>
      </w:r>
      <w:r w:rsidR="00421F37" w:rsidRPr="00274EA5">
        <w:rPr>
          <w:sz w:val="28"/>
          <w:szCs w:val="28"/>
        </w:rPr>
        <w:t xml:space="preserve"> описаний дел архи</w:t>
      </w:r>
      <w:r w:rsidR="00421F37" w:rsidRPr="00274EA5">
        <w:rPr>
          <w:sz w:val="28"/>
          <w:szCs w:val="28"/>
        </w:rPr>
        <w:t>в</w:t>
      </w:r>
      <w:r w:rsidR="00421F37" w:rsidRPr="00274EA5">
        <w:rPr>
          <w:sz w:val="28"/>
          <w:szCs w:val="28"/>
        </w:rPr>
        <w:t>ного отдела, включенных в электронные описи</w:t>
      </w:r>
      <w:r w:rsidR="00FE7E5A" w:rsidRPr="00274EA5">
        <w:rPr>
          <w:sz w:val="28"/>
          <w:szCs w:val="28"/>
        </w:rPr>
        <w:t>»</w:t>
      </w:r>
      <w:r w:rsidR="00276E09" w:rsidRPr="00274EA5">
        <w:rPr>
          <w:sz w:val="28"/>
          <w:szCs w:val="28"/>
        </w:rPr>
        <w:t xml:space="preserve"> и «Доля </w:t>
      </w:r>
      <w:proofErr w:type="spellStart"/>
      <w:r w:rsidR="00276E09" w:rsidRPr="00274EA5">
        <w:rPr>
          <w:sz w:val="28"/>
          <w:szCs w:val="28"/>
        </w:rPr>
        <w:t>закартонированных</w:t>
      </w:r>
      <w:proofErr w:type="spellEnd"/>
      <w:r w:rsidR="00276E09" w:rsidRPr="00274EA5">
        <w:rPr>
          <w:sz w:val="28"/>
          <w:szCs w:val="28"/>
        </w:rPr>
        <w:t xml:space="preserve"> архивных документов»</w:t>
      </w:r>
      <w:r w:rsidR="00421F37" w:rsidRPr="00274EA5">
        <w:rPr>
          <w:sz w:val="28"/>
          <w:szCs w:val="28"/>
        </w:rPr>
        <w:t>, п</w:t>
      </w:r>
      <w:r w:rsidRPr="00274EA5">
        <w:rPr>
          <w:sz w:val="28"/>
          <w:szCs w:val="28"/>
        </w:rPr>
        <w:t>лановые целевые индикаторы выполне</w:t>
      </w:r>
      <w:r w:rsidR="00421F37" w:rsidRPr="00274EA5">
        <w:rPr>
          <w:sz w:val="28"/>
          <w:szCs w:val="28"/>
        </w:rPr>
        <w:t>ны на 1</w:t>
      </w:r>
      <w:r w:rsidR="00A53888" w:rsidRPr="00274EA5">
        <w:rPr>
          <w:sz w:val="28"/>
          <w:szCs w:val="28"/>
        </w:rPr>
        <w:t>09</w:t>
      </w:r>
      <w:r w:rsidRPr="00274EA5">
        <w:rPr>
          <w:sz w:val="28"/>
          <w:szCs w:val="28"/>
        </w:rPr>
        <w:t>,</w:t>
      </w:r>
      <w:r w:rsidR="00A53888" w:rsidRPr="00274EA5">
        <w:rPr>
          <w:sz w:val="28"/>
          <w:szCs w:val="28"/>
        </w:rPr>
        <w:t>9</w:t>
      </w:r>
      <w:r w:rsidRPr="00274EA5">
        <w:rPr>
          <w:sz w:val="28"/>
          <w:szCs w:val="28"/>
        </w:rPr>
        <w:t>%.</w:t>
      </w: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    2. Муниципальная программа «</w:t>
      </w:r>
      <w:r w:rsidR="00421F37" w:rsidRPr="00274EA5">
        <w:rPr>
          <w:bCs/>
          <w:color w:val="000000"/>
          <w:sz w:val="28"/>
          <w:szCs w:val="28"/>
        </w:rPr>
        <w:t>Культура и искусство города Ливны Орловской области</w:t>
      </w:r>
      <w:r w:rsidRPr="00274EA5">
        <w:rPr>
          <w:color w:val="000000"/>
          <w:sz w:val="28"/>
          <w:szCs w:val="28"/>
        </w:rPr>
        <w:t>».</w:t>
      </w:r>
    </w:p>
    <w:p w:rsidR="00AE68C5" w:rsidRPr="00274EA5" w:rsidRDefault="005C5063" w:rsidP="00274EA5">
      <w:pPr>
        <w:jc w:val="both"/>
        <w:rPr>
          <w:i/>
          <w:iCs/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  Основной ц</w:t>
      </w:r>
      <w:r w:rsidR="00AE68C5" w:rsidRPr="00274EA5">
        <w:rPr>
          <w:color w:val="000000"/>
          <w:sz w:val="28"/>
          <w:szCs w:val="28"/>
        </w:rPr>
        <w:t xml:space="preserve">елью программы является </w:t>
      </w:r>
      <w:r w:rsidRPr="00274EA5">
        <w:rPr>
          <w:rFonts w:eastAsiaTheme="minorHAnsi"/>
          <w:sz w:val="28"/>
          <w:szCs w:val="28"/>
          <w:lang w:eastAsia="en-US"/>
        </w:rPr>
        <w:t>развитие отрасли культуры в г</w:t>
      </w:r>
      <w:r w:rsidRPr="00274EA5">
        <w:rPr>
          <w:rFonts w:eastAsiaTheme="minorHAnsi"/>
          <w:sz w:val="28"/>
          <w:szCs w:val="28"/>
          <w:lang w:eastAsia="en-US"/>
        </w:rPr>
        <w:t>о</w:t>
      </w:r>
      <w:r w:rsidRPr="00274EA5">
        <w:rPr>
          <w:rFonts w:eastAsiaTheme="minorHAnsi"/>
          <w:sz w:val="28"/>
          <w:szCs w:val="28"/>
          <w:lang w:eastAsia="en-US"/>
        </w:rPr>
        <w:t xml:space="preserve">роде Ливны. </w:t>
      </w:r>
      <w:r w:rsidR="00AE68C5" w:rsidRPr="00274EA5">
        <w:rPr>
          <w:sz w:val="28"/>
          <w:szCs w:val="28"/>
        </w:rPr>
        <w:t>В бюджете города на реализацию мероприятий программы пр</w:t>
      </w:r>
      <w:r w:rsidR="00AE68C5" w:rsidRPr="00274EA5">
        <w:rPr>
          <w:sz w:val="28"/>
          <w:szCs w:val="28"/>
        </w:rPr>
        <w:t>е</w:t>
      </w:r>
      <w:r w:rsidR="00AE68C5" w:rsidRPr="00274EA5">
        <w:rPr>
          <w:sz w:val="28"/>
          <w:szCs w:val="28"/>
        </w:rPr>
        <w:t>дусмот</w:t>
      </w:r>
      <w:r w:rsidRPr="00274EA5">
        <w:rPr>
          <w:sz w:val="28"/>
          <w:szCs w:val="28"/>
        </w:rPr>
        <w:t xml:space="preserve">рено </w:t>
      </w:r>
      <w:r w:rsidR="005F0923" w:rsidRPr="00274EA5">
        <w:rPr>
          <w:bCs/>
          <w:sz w:val="28"/>
          <w:szCs w:val="28"/>
        </w:rPr>
        <w:t>53 209,9</w:t>
      </w:r>
      <w:r w:rsidR="00AE68C5" w:rsidRPr="00274EA5">
        <w:rPr>
          <w:sz w:val="28"/>
          <w:szCs w:val="28"/>
        </w:rPr>
        <w:t xml:space="preserve"> т</w:t>
      </w:r>
      <w:r w:rsidRPr="00274EA5">
        <w:rPr>
          <w:sz w:val="28"/>
          <w:szCs w:val="28"/>
        </w:rPr>
        <w:t xml:space="preserve">ыс. рублей, в том числе </w:t>
      </w:r>
      <w:r w:rsidR="005F0923" w:rsidRPr="00274EA5">
        <w:rPr>
          <w:bCs/>
          <w:sz w:val="28"/>
          <w:szCs w:val="28"/>
        </w:rPr>
        <w:t>52 417,4</w:t>
      </w:r>
      <w:r w:rsidR="00AE68C5" w:rsidRPr="00274EA5">
        <w:rPr>
          <w:sz w:val="28"/>
          <w:szCs w:val="28"/>
        </w:rPr>
        <w:t xml:space="preserve"> тыс. рубле</w:t>
      </w:r>
      <w:r w:rsidR="00FE7E5A" w:rsidRPr="00274EA5">
        <w:rPr>
          <w:sz w:val="28"/>
          <w:szCs w:val="28"/>
        </w:rPr>
        <w:t>й - средства городского бюджета;</w:t>
      </w:r>
      <w:r w:rsidR="00AE68C5" w:rsidRPr="00274EA5">
        <w:rPr>
          <w:sz w:val="28"/>
          <w:szCs w:val="28"/>
        </w:rPr>
        <w:t xml:space="preserve"> </w:t>
      </w:r>
      <w:r w:rsidR="005F0923" w:rsidRPr="00274EA5">
        <w:rPr>
          <w:iCs/>
          <w:color w:val="000000"/>
          <w:sz w:val="28"/>
          <w:szCs w:val="28"/>
        </w:rPr>
        <w:t>283,9</w:t>
      </w:r>
      <w:r w:rsidRPr="00274EA5">
        <w:rPr>
          <w:i/>
          <w:iCs/>
          <w:color w:val="000000"/>
          <w:sz w:val="28"/>
          <w:szCs w:val="28"/>
        </w:rPr>
        <w:t xml:space="preserve"> </w:t>
      </w:r>
      <w:r w:rsidR="00AE68C5" w:rsidRPr="00274EA5">
        <w:rPr>
          <w:sz w:val="28"/>
          <w:szCs w:val="28"/>
        </w:rPr>
        <w:t>тыс. рублей - средства областного бюджета</w:t>
      </w:r>
      <w:r w:rsidR="00FE7E5A" w:rsidRPr="00274EA5">
        <w:rPr>
          <w:sz w:val="28"/>
          <w:szCs w:val="28"/>
        </w:rPr>
        <w:t>;</w:t>
      </w:r>
      <w:r w:rsidRPr="00274EA5">
        <w:rPr>
          <w:sz w:val="28"/>
          <w:szCs w:val="28"/>
        </w:rPr>
        <w:t xml:space="preserve"> </w:t>
      </w:r>
      <w:r w:rsidR="005F0923" w:rsidRPr="00274EA5">
        <w:rPr>
          <w:iCs/>
          <w:color w:val="000000"/>
          <w:sz w:val="28"/>
          <w:szCs w:val="28"/>
        </w:rPr>
        <w:t>508,6</w:t>
      </w:r>
      <w:r w:rsidRPr="00274EA5">
        <w:rPr>
          <w:iCs/>
          <w:color w:val="000000"/>
          <w:sz w:val="28"/>
          <w:szCs w:val="28"/>
        </w:rPr>
        <w:t xml:space="preserve"> тыс. руб. – средства федерального бюджета.</w:t>
      </w:r>
      <w:r w:rsidRPr="00274EA5">
        <w:rPr>
          <w:i/>
          <w:iCs/>
          <w:color w:val="000000"/>
          <w:sz w:val="28"/>
          <w:szCs w:val="28"/>
        </w:rPr>
        <w:t xml:space="preserve"> </w:t>
      </w:r>
      <w:r w:rsidR="00AE68C5" w:rsidRPr="00274EA5">
        <w:rPr>
          <w:sz w:val="28"/>
          <w:szCs w:val="28"/>
        </w:rPr>
        <w:t xml:space="preserve">Фактически выделено и освоено  </w:t>
      </w:r>
      <w:r w:rsidR="005F0923" w:rsidRPr="00274EA5">
        <w:rPr>
          <w:color w:val="000000"/>
          <w:sz w:val="28"/>
          <w:szCs w:val="28"/>
        </w:rPr>
        <w:t>52 188,9</w:t>
      </w:r>
      <w:r w:rsidRPr="00274EA5">
        <w:rPr>
          <w:color w:val="000000"/>
          <w:sz w:val="28"/>
          <w:szCs w:val="28"/>
        </w:rPr>
        <w:t xml:space="preserve"> </w:t>
      </w:r>
      <w:r w:rsidR="00AE68C5" w:rsidRPr="00274EA5">
        <w:rPr>
          <w:sz w:val="28"/>
          <w:szCs w:val="28"/>
        </w:rPr>
        <w:t xml:space="preserve">тыс. рублей, из них </w:t>
      </w:r>
      <w:r w:rsidR="005F0923" w:rsidRPr="00274EA5">
        <w:rPr>
          <w:iCs/>
          <w:color w:val="000000"/>
          <w:sz w:val="28"/>
          <w:szCs w:val="28"/>
        </w:rPr>
        <w:t>51 396,4</w:t>
      </w:r>
      <w:r w:rsidRPr="00274EA5">
        <w:rPr>
          <w:i/>
          <w:iCs/>
          <w:color w:val="000000"/>
          <w:sz w:val="28"/>
          <w:szCs w:val="28"/>
        </w:rPr>
        <w:t xml:space="preserve"> </w:t>
      </w:r>
      <w:r w:rsidR="00AE68C5" w:rsidRPr="00274EA5">
        <w:rPr>
          <w:sz w:val="28"/>
          <w:szCs w:val="28"/>
        </w:rPr>
        <w:t>тыс. руб. – средства муниципального бюджет</w:t>
      </w:r>
      <w:r w:rsidRPr="00274EA5">
        <w:rPr>
          <w:sz w:val="28"/>
          <w:szCs w:val="28"/>
        </w:rPr>
        <w:t>а</w:t>
      </w:r>
      <w:r w:rsidR="00AE68C5" w:rsidRPr="00274EA5">
        <w:rPr>
          <w:sz w:val="28"/>
          <w:szCs w:val="28"/>
        </w:rPr>
        <w:t>.</w:t>
      </w:r>
      <w:r w:rsidR="00B654FE" w:rsidRPr="00274EA5">
        <w:rPr>
          <w:sz w:val="28"/>
          <w:szCs w:val="28"/>
        </w:rPr>
        <w:t xml:space="preserve"> Ф</w:t>
      </w:r>
      <w:r w:rsidR="00B654FE" w:rsidRPr="00274EA5">
        <w:rPr>
          <w:rStyle w:val="apple-converted-space"/>
          <w:bCs/>
          <w:color w:val="000000"/>
          <w:sz w:val="28"/>
          <w:szCs w:val="28"/>
        </w:rPr>
        <w:t xml:space="preserve">актическое выполнение составило </w:t>
      </w:r>
      <w:r w:rsidR="005F0923" w:rsidRPr="00274EA5">
        <w:rPr>
          <w:rStyle w:val="apple-converted-space"/>
          <w:bCs/>
          <w:color w:val="000000"/>
          <w:sz w:val="28"/>
          <w:szCs w:val="28"/>
        </w:rPr>
        <w:t>98,1</w:t>
      </w:r>
      <w:r w:rsidR="00B654FE" w:rsidRPr="00274EA5">
        <w:rPr>
          <w:rStyle w:val="apple-converted-space"/>
          <w:bCs/>
          <w:color w:val="000000"/>
          <w:sz w:val="28"/>
          <w:szCs w:val="28"/>
        </w:rPr>
        <w:t xml:space="preserve"> % .</w:t>
      </w:r>
      <w:r w:rsidR="009417C1" w:rsidRPr="00274EA5">
        <w:rPr>
          <w:rStyle w:val="apple-converted-space"/>
          <w:bCs/>
          <w:color w:val="000000"/>
          <w:sz w:val="28"/>
          <w:szCs w:val="28"/>
        </w:rPr>
        <w:t xml:space="preserve"> Экономия бюджетных </w:t>
      </w:r>
      <w:r w:rsidR="009417C1" w:rsidRPr="00274EA5">
        <w:rPr>
          <w:rStyle w:val="apple-converted-space"/>
          <w:bCs/>
          <w:color w:val="000000"/>
          <w:sz w:val="28"/>
          <w:szCs w:val="28"/>
        </w:rPr>
        <w:lastRenderedPageBreak/>
        <w:t>сре</w:t>
      </w:r>
      <w:proofErr w:type="gramStart"/>
      <w:r w:rsidR="009417C1" w:rsidRPr="00274EA5">
        <w:rPr>
          <w:rStyle w:val="apple-converted-space"/>
          <w:bCs/>
          <w:color w:val="000000"/>
          <w:sz w:val="28"/>
          <w:szCs w:val="28"/>
        </w:rPr>
        <w:t>дств сл</w:t>
      </w:r>
      <w:proofErr w:type="gramEnd"/>
      <w:r w:rsidR="009417C1" w:rsidRPr="00274EA5">
        <w:rPr>
          <w:rStyle w:val="apple-converted-space"/>
          <w:bCs/>
          <w:color w:val="000000"/>
          <w:sz w:val="28"/>
          <w:szCs w:val="28"/>
        </w:rPr>
        <w:t xml:space="preserve">ожилась в связи с запретом на проведение культурно-массовых мероприятий и снижением расходов на содержание учреждений культуры. </w:t>
      </w:r>
    </w:p>
    <w:p w:rsidR="00AE68C5" w:rsidRPr="00274EA5" w:rsidRDefault="00AE68C5" w:rsidP="00274EA5">
      <w:pPr>
        <w:tabs>
          <w:tab w:val="left" w:pos="709"/>
        </w:tabs>
        <w:snapToGrid w:val="0"/>
        <w:ind w:right="6" w:firstLine="709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В рамках муниципальной программы </w:t>
      </w:r>
      <w:r w:rsidR="00B654FE" w:rsidRPr="00274EA5">
        <w:rPr>
          <w:sz w:val="28"/>
          <w:szCs w:val="28"/>
        </w:rPr>
        <w:t>осуществлялось обеспечение з</w:t>
      </w:r>
      <w:r w:rsidR="00B654FE" w:rsidRPr="00274EA5">
        <w:rPr>
          <w:sz w:val="28"/>
          <w:szCs w:val="28"/>
        </w:rPr>
        <w:t>а</w:t>
      </w:r>
      <w:r w:rsidR="00E02710" w:rsidRPr="00274EA5">
        <w:rPr>
          <w:sz w:val="28"/>
          <w:szCs w:val="28"/>
        </w:rPr>
        <w:t>работной платой</w:t>
      </w:r>
      <w:r w:rsidR="00B654FE" w:rsidRPr="00274EA5">
        <w:rPr>
          <w:sz w:val="28"/>
          <w:szCs w:val="28"/>
        </w:rPr>
        <w:t xml:space="preserve"> работников </w:t>
      </w:r>
      <w:r w:rsidR="00E02710" w:rsidRPr="00274EA5">
        <w:rPr>
          <w:sz w:val="28"/>
          <w:szCs w:val="28"/>
        </w:rPr>
        <w:t xml:space="preserve">учреждений </w:t>
      </w:r>
      <w:r w:rsidR="00B654FE" w:rsidRPr="00274EA5">
        <w:rPr>
          <w:sz w:val="28"/>
          <w:szCs w:val="28"/>
        </w:rPr>
        <w:t>культуры и дополнительного обр</w:t>
      </w:r>
      <w:r w:rsidR="00B654FE" w:rsidRPr="00274EA5">
        <w:rPr>
          <w:sz w:val="28"/>
          <w:szCs w:val="28"/>
        </w:rPr>
        <w:t>а</w:t>
      </w:r>
      <w:r w:rsidR="00B654FE" w:rsidRPr="00274EA5">
        <w:rPr>
          <w:sz w:val="28"/>
          <w:szCs w:val="28"/>
        </w:rPr>
        <w:t xml:space="preserve">зования, </w:t>
      </w:r>
      <w:r w:rsidR="007001B3" w:rsidRPr="00274EA5">
        <w:rPr>
          <w:sz w:val="28"/>
          <w:szCs w:val="28"/>
        </w:rPr>
        <w:t>прове</w:t>
      </w:r>
      <w:r w:rsidR="00E02710" w:rsidRPr="00274EA5">
        <w:rPr>
          <w:sz w:val="28"/>
          <w:szCs w:val="28"/>
        </w:rPr>
        <w:t>дение мероприятий</w:t>
      </w:r>
      <w:r w:rsidR="007001B3" w:rsidRPr="00274EA5">
        <w:rPr>
          <w:sz w:val="28"/>
          <w:szCs w:val="28"/>
        </w:rPr>
        <w:t xml:space="preserve"> по</w:t>
      </w:r>
      <w:r w:rsidRPr="00274EA5">
        <w:rPr>
          <w:sz w:val="28"/>
          <w:szCs w:val="28"/>
        </w:rPr>
        <w:t xml:space="preserve"> </w:t>
      </w:r>
      <w:r w:rsidR="00B654FE" w:rsidRPr="00274EA5">
        <w:rPr>
          <w:sz w:val="28"/>
          <w:szCs w:val="28"/>
        </w:rPr>
        <w:t xml:space="preserve">развитию </w:t>
      </w:r>
      <w:r w:rsidRPr="00274EA5">
        <w:rPr>
          <w:sz w:val="28"/>
          <w:szCs w:val="28"/>
        </w:rPr>
        <w:t>материально-технической б</w:t>
      </w:r>
      <w:r w:rsidRPr="00274EA5">
        <w:rPr>
          <w:sz w:val="28"/>
          <w:szCs w:val="28"/>
        </w:rPr>
        <w:t>а</w:t>
      </w:r>
      <w:r w:rsidRPr="00274EA5">
        <w:rPr>
          <w:sz w:val="28"/>
          <w:szCs w:val="28"/>
        </w:rPr>
        <w:t xml:space="preserve">зы </w:t>
      </w:r>
      <w:r w:rsidR="005F0923" w:rsidRPr="00274EA5">
        <w:rPr>
          <w:sz w:val="28"/>
          <w:szCs w:val="28"/>
        </w:rPr>
        <w:t xml:space="preserve">учреждений </w:t>
      </w:r>
      <w:r w:rsidR="007001B3" w:rsidRPr="00274EA5">
        <w:rPr>
          <w:sz w:val="28"/>
          <w:szCs w:val="28"/>
        </w:rPr>
        <w:t>культур</w:t>
      </w:r>
      <w:r w:rsidR="005F0923" w:rsidRPr="00274EA5">
        <w:rPr>
          <w:sz w:val="28"/>
          <w:szCs w:val="28"/>
        </w:rPr>
        <w:t>ы и дополнительного образования</w:t>
      </w:r>
      <w:r w:rsidR="007001B3" w:rsidRPr="00274EA5">
        <w:rPr>
          <w:sz w:val="28"/>
          <w:szCs w:val="28"/>
        </w:rPr>
        <w:t xml:space="preserve">, </w:t>
      </w:r>
      <w:r w:rsidR="005F0923" w:rsidRPr="00274EA5">
        <w:rPr>
          <w:sz w:val="28"/>
          <w:szCs w:val="28"/>
        </w:rPr>
        <w:t>проведение горо</w:t>
      </w:r>
      <w:r w:rsidR="005F0923" w:rsidRPr="00274EA5">
        <w:rPr>
          <w:sz w:val="28"/>
          <w:szCs w:val="28"/>
        </w:rPr>
        <w:t>д</w:t>
      </w:r>
      <w:r w:rsidR="005F0923" w:rsidRPr="00274EA5">
        <w:rPr>
          <w:sz w:val="28"/>
          <w:szCs w:val="28"/>
        </w:rPr>
        <w:t>ских культурно-массовых мероприятий.</w:t>
      </w:r>
      <w:r w:rsidR="007001B3" w:rsidRPr="00274EA5">
        <w:rPr>
          <w:sz w:val="28"/>
          <w:szCs w:val="28"/>
        </w:rPr>
        <w:t xml:space="preserve"> </w:t>
      </w:r>
      <w:r w:rsidRPr="00274EA5">
        <w:rPr>
          <w:sz w:val="28"/>
          <w:szCs w:val="28"/>
        </w:rPr>
        <w:t xml:space="preserve"> Все плановые целевые индикаторы выполнены на 100%.</w:t>
      </w:r>
    </w:p>
    <w:p w:rsidR="00AE68C5" w:rsidRPr="00274EA5" w:rsidRDefault="00AE68C5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b/>
          <w:sz w:val="28"/>
          <w:szCs w:val="28"/>
        </w:rPr>
        <w:tab/>
      </w:r>
      <w:r w:rsidRPr="00274EA5">
        <w:rPr>
          <w:b/>
          <w:sz w:val="28"/>
          <w:szCs w:val="28"/>
        </w:rPr>
        <w:tab/>
      </w:r>
      <w:r w:rsidRPr="00274EA5">
        <w:rPr>
          <w:sz w:val="28"/>
          <w:szCs w:val="28"/>
        </w:rPr>
        <w:t>3. Муниципальная программа «</w:t>
      </w:r>
      <w:r w:rsidR="00BA0608" w:rsidRPr="00274EA5">
        <w:rPr>
          <w:bCs/>
          <w:color w:val="000000"/>
          <w:sz w:val="28"/>
          <w:szCs w:val="28"/>
        </w:rPr>
        <w:t>Развитие физической культуры и спорта в городе Ливны Орловской области</w:t>
      </w:r>
      <w:r w:rsidRPr="00274EA5">
        <w:rPr>
          <w:sz w:val="28"/>
          <w:szCs w:val="28"/>
        </w:rPr>
        <w:t>».</w:t>
      </w:r>
    </w:p>
    <w:p w:rsidR="00AE68C5" w:rsidRPr="00274EA5" w:rsidRDefault="007001B3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color w:val="000000"/>
          <w:sz w:val="28"/>
          <w:szCs w:val="28"/>
        </w:rPr>
        <w:t xml:space="preserve">          </w:t>
      </w:r>
      <w:r w:rsidR="00AE68C5" w:rsidRPr="00274EA5">
        <w:rPr>
          <w:color w:val="000000"/>
          <w:sz w:val="28"/>
          <w:szCs w:val="28"/>
        </w:rPr>
        <w:t xml:space="preserve">Целью программы является </w:t>
      </w:r>
      <w:r w:rsidRPr="00274EA5">
        <w:rPr>
          <w:rFonts w:eastAsiaTheme="minorHAnsi"/>
          <w:sz w:val="28"/>
          <w:szCs w:val="28"/>
          <w:lang w:eastAsia="en-US"/>
        </w:rPr>
        <w:t xml:space="preserve">создание условий для развития физической культуры и спорта </w:t>
      </w:r>
      <w:r w:rsidR="00483DE7" w:rsidRPr="00274EA5">
        <w:rPr>
          <w:rFonts w:eastAsiaTheme="minorHAnsi"/>
          <w:sz w:val="28"/>
          <w:szCs w:val="28"/>
          <w:lang w:eastAsia="en-US"/>
        </w:rPr>
        <w:t>в городе Ливны</w:t>
      </w:r>
      <w:r w:rsidRPr="00274EA5">
        <w:rPr>
          <w:rFonts w:eastAsiaTheme="minorHAnsi"/>
          <w:sz w:val="28"/>
          <w:szCs w:val="28"/>
          <w:lang w:eastAsia="en-US"/>
        </w:rPr>
        <w:t xml:space="preserve">. </w:t>
      </w:r>
      <w:r w:rsidR="00AE68C5" w:rsidRPr="00274EA5">
        <w:rPr>
          <w:color w:val="000000"/>
          <w:sz w:val="28"/>
          <w:szCs w:val="28"/>
        </w:rPr>
        <w:t>На реализацию мероприятий  программы  в бюджете города Ливны было предусмотрено</w:t>
      </w:r>
      <w:r w:rsidRPr="00274EA5">
        <w:rPr>
          <w:color w:val="000000"/>
          <w:sz w:val="28"/>
          <w:szCs w:val="28"/>
        </w:rPr>
        <w:t xml:space="preserve"> </w:t>
      </w:r>
      <w:r w:rsidR="00AF0BFA" w:rsidRPr="00274EA5">
        <w:rPr>
          <w:bCs/>
          <w:sz w:val="28"/>
          <w:szCs w:val="28"/>
        </w:rPr>
        <w:t>29 665,4</w:t>
      </w:r>
      <w:r w:rsidR="00BA0608" w:rsidRPr="00274EA5">
        <w:rPr>
          <w:bCs/>
          <w:sz w:val="28"/>
          <w:szCs w:val="28"/>
        </w:rPr>
        <w:t xml:space="preserve"> </w:t>
      </w:r>
      <w:r w:rsidR="00AE68C5" w:rsidRPr="00274EA5">
        <w:rPr>
          <w:color w:val="000000"/>
          <w:sz w:val="28"/>
          <w:szCs w:val="28"/>
        </w:rPr>
        <w:t>тыс. рублей, проф</w:t>
      </w:r>
      <w:r w:rsidR="00AE68C5" w:rsidRPr="00274EA5">
        <w:rPr>
          <w:color w:val="000000"/>
          <w:sz w:val="28"/>
          <w:szCs w:val="28"/>
        </w:rPr>
        <w:t>и</w:t>
      </w:r>
      <w:r w:rsidR="00AE68C5" w:rsidRPr="00274EA5">
        <w:rPr>
          <w:color w:val="000000"/>
          <w:sz w:val="28"/>
          <w:szCs w:val="28"/>
        </w:rPr>
        <w:t xml:space="preserve">нансировано и  освоено </w:t>
      </w:r>
      <w:r w:rsidR="00AF0BFA" w:rsidRPr="00274EA5">
        <w:rPr>
          <w:bCs/>
          <w:sz w:val="28"/>
          <w:szCs w:val="28"/>
        </w:rPr>
        <w:t>29 181,4</w:t>
      </w:r>
      <w:r w:rsidR="002D0833" w:rsidRPr="00274EA5">
        <w:rPr>
          <w:bCs/>
          <w:sz w:val="28"/>
          <w:szCs w:val="28"/>
        </w:rPr>
        <w:t xml:space="preserve"> </w:t>
      </w:r>
      <w:r w:rsidR="00AE68C5" w:rsidRPr="00274EA5">
        <w:rPr>
          <w:color w:val="000000"/>
          <w:sz w:val="28"/>
          <w:szCs w:val="28"/>
        </w:rPr>
        <w:t>тыс. рублей, что состав</w:t>
      </w:r>
      <w:r w:rsidR="002D0833" w:rsidRPr="00274EA5">
        <w:rPr>
          <w:color w:val="000000"/>
          <w:sz w:val="28"/>
          <w:szCs w:val="28"/>
        </w:rPr>
        <w:t>ляет 98,4</w:t>
      </w:r>
      <w:r w:rsidR="00AE68C5" w:rsidRPr="00274EA5">
        <w:rPr>
          <w:color w:val="000000"/>
          <w:sz w:val="28"/>
          <w:szCs w:val="28"/>
        </w:rPr>
        <w:t xml:space="preserve"> % заплан</w:t>
      </w:r>
      <w:r w:rsidR="00AE68C5" w:rsidRPr="00274EA5">
        <w:rPr>
          <w:color w:val="000000"/>
          <w:sz w:val="28"/>
          <w:szCs w:val="28"/>
        </w:rPr>
        <w:t>и</w:t>
      </w:r>
      <w:r w:rsidR="00AE68C5" w:rsidRPr="00274EA5">
        <w:rPr>
          <w:color w:val="000000"/>
          <w:sz w:val="28"/>
          <w:szCs w:val="28"/>
        </w:rPr>
        <w:t>рованного объема.</w:t>
      </w:r>
      <w:r w:rsidR="00557AF3" w:rsidRPr="00274EA5">
        <w:rPr>
          <w:color w:val="000000"/>
          <w:sz w:val="28"/>
          <w:szCs w:val="28"/>
        </w:rPr>
        <w:t xml:space="preserve"> </w:t>
      </w:r>
      <w:r w:rsidR="002D0833" w:rsidRPr="00274EA5">
        <w:rPr>
          <w:color w:val="000000"/>
          <w:sz w:val="28"/>
          <w:szCs w:val="28"/>
        </w:rPr>
        <w:t>Денежные средства в 20</w:t>
      </w:r>
      <w:r w:rsidR="00AF0BFA" w:rsidRPr="00274EA5">
        <w:rPr>
          <w:color w:val="000000"/>
          <w:sz w:val="28"/>
          <w:szCs w:val="28"/>
        </w:rPr>
        <w:t>20</w:t>
      </w:r>
      <w:r w:rsidR="002D0833" w:rsidRPr="00274EA5">
        <w:rPr>
          <w:color w:val="000000"/>
          <w:sz w:val="28"/>
          <w:szCs w:val="28"/>
        </w:rPr>
        <w:t xml:space="preserve"> году были направлены на </w:t>
      </w:r>
      <w:r w:rsidR="00DD071B" w:rsidRPr="00274EA5">
        <w:rPr>
          <w:color w:val="000000"/>
          <w:sz w:val="28"/>
          <w:szCs w:val="28"/>
        </w:rPr>
        <w:t>р</w:t>
      </w:r>
      <w:r w:rsidR="00DD071B" w:rsidRPr="00274EA5">
        <w:rPr>
          <w:color w:val="000000"/>
          <w:sz w:val="28"/>
          <w:szCs w:val="28"/>
        </w:rPr>
        <w:t>е</w:t>
      </w:r>
      <w:r w:rsidR="00DD071B" w:rsidRPr="00274EA5">
        <w:rPr>
          <w:color w:val="000000"/>
          <w:sz w:val="28"/>
          <w:szCs w:val="28"/>
        </w:rPr>
        <w:t>монт основания футбольного поля, создание условий по организации и пр</w:t>
      </w:r>
      <w:r w:rsidR="00DD071B" w:rsidRPr="00274EA5">
        <w:rPr>
          <w:color w:val="000000"/>
          <w:sz w:val="28"/>
          <w:szCs w:val="28"/>
        </w:rPr>
        <w:t>о</w:t>
      </w:r>
      <w:r w:rsidR="00DD071B" w:rsidRPr="00274EA5">
        <w:rPr>
          <w:color w:val="000000"/>
          <w:sz w:val="28"/>
          <w:szCs w:val="28"/>
        </w:rPr>
        <w:t xml:space="preserve">ведению физкультурно-оздоровительных мероприятий МАУ «ФОК», </w:t>
      </w:r>
      <w:r w:rsidR="00A53888" w:rsidRPr="00274EA5">
        <w:rPr>
          <w:color w:val="000000"/>
          <w:sz w:val="28"/>
          <w:szCs w:val="28"/>
        </w:rPr>
        <w:t>обе</w:t>
      </w:r>
      <w:r w:rsidR="00A53888" w:rsidRPr="00274EA5">
        <w:rPr>
          <w:color w:val="000000"/>
          <w:sz w:val="28"/>
          <w:szCs w:val="28"/>
        </w:rPr>
        <w:t>с</w:t>
      </w:r>
      <w:r w:rsidR="00A53888" w:rsidRPr="00274EA5">
        <w:rPr>
          <w:color w:val="000000"/>
          <w:sz w:val="28"/>
          <w:szCs w:val="28"/>
        </w:rPr>
        <w:t xml:space="preserve">печение деятельности МБУ </w:t>
      </w:r>
      <w:proofErr w:type="gramStart"/>
      <w:r w:rsidR="00A53888" w:rsidRPr="00274EA5">
        <w:rPr>
          <w:color w:val="000000"/>
          <w:sz w:val="28"/>
          <w:szCs w:val="28"/>
        </w:rPr>
        <w:t>ДО</w:t>
      </w:r>
      <w:proofErr w:type="gramEnd"/>
      <w:r w:rsidR="00A53888" w:rsidRPr="00274EA5">
        <w:rPr>
          <w:color w:val="000000"/>
          <w:sz w:val="28"/>
          <w:szCs w:val="28"/>
        </w:rPr>
        <w:t xml:space="preserve"> «</w:t>
      </w:r>
      <w:proofErr w:type="gramStart"/>
      <w:r w:rsidR="00A53888" w:rsidRPr="00274EA5">
        <w:rPr>
          <w:color w:val="000000"/>
          <w:sz w:val="28"/>
          <w:szCs w:val="28"/>
        </w:rPr>
        <w:t>Спортивная</w:t>
      </w:r>
      <w:proofErr w:type="gramEnd"/>
      <w:r w:rsidR="00A53888" w:rsidRPr="00274EA5">
        <w:rPr>
          <w:color w:val="000000"/>
          <w:sz w:val="28"/>
          <w:szCs w:val="28"/>
        </w:rPr>
        <w:t xml:space="preserve"> школа», содержание спорти</w:t>
      </w:r>
      <w:r w:rsidR="00A53888" w:rsidRPr="00274EA5">
        <w:rPr>
          <w:color w:val="000000"/>
          <w:sz w:val="28"/>
          <w:szCs w:val="28"/>
        </w:rPr>
        <w:t>в</w:t>
      </w:r>
      <w:r w:rsidR="00A53888" w:rsidRPr="00274EA5">
        <w:rPr>
          <w:color w:val="000000"/>
          <w:sz w:val="28"/>
          <w:szCs w:val="28"/>
        </w:rPr>
        <w:t xml:space="preserve">ных площадок и </w:t>
      </w:r>
      <w:r w:rsidR="002D0833" w:rsidRPr="00274EA5">
        <w:rPr>
          <w:color w:val="000000"/>
          <w:sz w:val="28"/>
          <w:szCs w:val="28"/>
        </w:rPr>
        <w:t>проведение физкультурно-оздоровительных и спортив</w:t>
      </w:r>
      <w:r w:rsidR="00740974" w:rsidRPr="00274EA5">
        <w:rPr>
          <w:color w:val="000000"/>
          <w:sz w:val="28"/>
          <w:szCs w:val="28"/>
        </w:rPr>
        <w:t>ных меро</w:t>
      </w:r>
      <w:r w:rsidR="002D0833" w:rsidRPr="00274EA5">
        <w:rPr>
          <w:color w:val="000000"/>
          <w:sz w:val="28"/>
          <w:szCs w:val="28"/>
        </w:rPr>
        <w:t>приятий</w:t>
      </w:r>
      <w:r w:rsidR="00A53888" w:rsidRPr="00274EA5">
        <w:rPr>
          <w:color w:val="000000"/>
          <w:sz w:val="28"/>
          <w:szCs w:val="28"/>
        </w:rPr>
        <w:t xml:space="preserve">. </w:t>
      </w:r>
      <w:r w:rsidR="00740974" w:rsidRPr="00274EA5">
        <w:rPr>
          <w:color w:val="000000"/>
          <w:sz w:val="28"/>
          <w:szCs w:val="28"/>
        </w:rPr>
        <w:t xml:space="preserve"> </w:t>
      </w: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Целевые показатели рез</w:t>
      </w:r>
      <w:r w:rsidR="00E04003" w:rsidRPr="00274EA5">
        <w:rPr>
          <w:color w:val="000000"/>
          <w:sz w:val="28"/>
          <w:szCs w:val="28"/>
        </w:rPr>
        <w:t xml:space="preserve">ультативности  программы </w:t>
      </w:r>
      <w:r w:rsidR="00A53888" w:rsidRPr="00274EA5">
        <w:rPr>
          <w:color w:val="000000"/>
          <w:sz w:val="28"/>
          <w:szCs w:val="28"/>
        </w:rPr>
        <w:t>в</w:t>
      </w:r>
      <w:r w:rsidR="00E04003" w:rsidRPr="00274EA5">
        <w:rPr>
          <w:color w:val="000000"/>
          <w:sz w:val="28"/>
          <w:szCs w:val="28"/>
        </w:rPr>
        <w:t xml:space="preserve"> 20</w:t>
      </w:r>
      <w:r w:rsidR="00A53888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</w:t>
      </w:r>
      <w:r w:rsidR="00A53888" w:rsidRPr="00274EA5">
        <w:rPr>
          <w:color w:val="000000"/>
          <w:sz w:val="28"/>
          <w:szCs w:val="28"/>
        </w:rPr>
        <w:t xml:space="preserve">у </w:t>
      </w:r>
      <w:r w:rsidRPr="00274EA5">
        <w:rPr>
          <w:color w:val="000000"/>
          <w:sz w:val="28"/>
          <w:szCs w:val="28"/>
        </w:rPr>
        <w:t xml:space="preserve"> </w:t>
      </w:r>
      <w:r w:rsidR="00481857" w:rsidRPr="00274EA5">
        <w:rPr>
          <w:color w:val="000000"/>
          <w:sz w:val="28"/>
          <w:szCs w:val="28"/>
        </w:rPr>
        <w:t>не до</w:t>
      </w:r>
      <w:r w:rsidR="00481857" w:rsidRPr="00274EA5">
        <w:rPr>
          <w:color w:val="000000"/>
          <w:sz w:val="28"/>
          <w:szCs w:val="28"/>
        </w:rPr>
        <w:t>с</w:t>
      </w:r>
      <w:r w:rsidR="00481857" w:rsidRPr="00274EA5">
        <w:rPr>
          <w:color w:val="000000"/>
          <w:sz w:val="28"/>
          <w:szCs w:val="28"/>
        </w:rPr>
        <w:t xml:space="preserve">тигли планового значения, </w:t>
      </w:r>
      <w:r w:rsidR="00740974" w:rsidRPr="00274EA5">
        <w:rPr>
          <w:color w:val="000000"/>
          <w:sz w:val="28"/>
          <w:szCs w:val="28"/>
        </w:rPr>
        <w:t xml:space="preserve">процент выполнения </w:t>
      </w:r>
      <w:r w:rsidRPr="00274EA5">
        <w:rPr>
          <w:color w:val="000000"/>
          <w:sz w:val="28"/>
          <w:szCs w:val="28"/>
        </w:rPr>
        <w:t>состави</w:t>
      </w:r>
      <w:r w:rsidR="00740974" w:rsidRPr="00274EA5">
        <w:rPr>
          <w:color w:val="000000"/>
          <w:sz w:val="28"/>
          <w:szCs w:val="28"/>
        </w:rPr>
        <w:t xml:space="preserve">л </w:t>
      </w:r>
      <w:r w:rsidR="00481857" w:rsidRPr="00274EA5">
        <w:rPr>
          <w:color w:val="000000"/>
          <w:sz w:val="28"/>
          <w:szCs w:val="28"/>
        </w:rPr>
        <w:t>92,2</w:t>
      </w:r>
      <w:r w:rsidR="00740974" w:rsidRPr="00274EA5">
        <w:rPr>
          <w:color w:val="000000"/>
          <w:sz w:val="28"/>
          <w:szCs w:val="28"/>
        </w:rPr>
        <w:t xml:space="preserve"> % за счет </w:t>
      </w:r>
      <w:r w:rsidR="00481857" w:rsidRPr="00274EA5">
        <w:rPr>
          <w:color w:val="000000"/>
          <w:sz w:val="28"/>
          <w:szCs w:val="28"/>
        </w:rPr>
        <w:t>до</w:t>
      </w:r>
      <w:r w:rsidR="00481857" w:rsidRPr="00274EA5">
        <w:rPr>
          <w:color w:val="000000"/>
          <w:sz w:val="28"/>
          <w:szCs w:val="28"/>
        </w:rPr>
        <w:t>с</w:t>
      </w:r>
      <w:r w:rsidR="00481857" w:rsidRPr="00274EA5">
        <w:rPr>
          <w:color w:val="000000"/>
          <w:sz w:val="28"/>
          <w:szCs w:val="28"/>
        </w:rPr>
        <w:t xml:space="preserve">тижения </w:t>
      </w:r>
      <w:r w:rsidR="00740974" w:rsidRPr="00274EA5">
        <w:rPr>
          <w:color w:val="000000"/>
          <w:sz w:val="28"/>
          <w:szCs w:val="28"/>
        </w:rPr>
        <w:t>фактического показателя «</w:t>
      </w:r>
      <w:r w:rsidR="00481857" w:rsidRPr="00274EA5">
        <w:rPr>
          <w:color w:val="000000"/>
          <w:sz w:val="28"/>
          <w:szCs w:val="28"/>
        </w:rPr>
        <w:t>Увеличение уровня обеспеченности спортивными объектами</w:t>
      </w:r>
      <w:r w:rsidR="00740974" w:rsidRPr="00274EA5">
        <w:rPr>
          <w:color w:val="000000"/>
          <w:sz w:val="28"/>
          <w:szCs w:val="28"/>
        </w:rPr>
        <w:t xml:space="preserve">» </w:t>
      </w:r>
      <w:r w:rsidR="00481857" w:rsidRPr="00274EA5">
        <w:rPr>
          <w:color w:val="000000"/>
          <w:sz w:val="28"/>
          <w:szCs w:val="28"/>
        </w:rPr>
        <w:t>- 46</w:t>
      </w:r>
      <w:r w:rsidR="00740974" w:rsidRPr="00274EA5">
        <w:rPr>
          <w:color w:val="000000"/>
          <w:sz w:val="28"/>
          <w:szCs w:val="28"/>
        </w:rPr>
        <w:t xml:space="preserve"> %, при запланированном показателе </w:t>
      </w:r>
      <w:r w:rsidR="00E02710" w:rsidRPr="00274EA5">
        <w:rPr>
          <w:color w:val="000000"/>
          <w:sz w:val="28"/>
          <w:szCs w:val="28"/>
        </w:rPr>
        <w:t>-</w:t>
      </w:r>
      <w:r w:rsidR="00481857" w:rsidRPr="00274EA5">
        <w:rPr>
          <w:color w:val="000000"/>
          <w:sz w:val="28"/>
          <w:szCs w:val="28"/>
        </w:rPr>
        <w:t>60</w:t>
      </w:r>
      <w:r w:rsidR="00740974" w:rsidRPr="00274EA5">
        <w:rPr>
          <w:color w:val="000000"/>
          <w:sz w:val="28"/>
          <w:szCs w:val="28"/>
        </w:rPr>
        <w:t>,0 %.</w:t>
      </w:r>
      <w:r w:rsidR="00481857" w:rsidRPr="00274EA5">
        <w:rPr>
          <w:color w:val="000000"/>
          <w:sz w:val="28"/>
          <w:szCs w:val="28"/>
        </w:rPr>
        <w:t xml:space="preserve"> Целевые показатели «Доля населения, систематически занимающихся физ</w:t>
      </w:r>
      <w:r w:rsidR="00481857" w:rsidRPr="00274EA5">
        <w:rPr>
          <w:color w:val="000000"/>
          <w:sz w:val="28"/>
          <w:szCs w:val="28"/>
        </w:rPr>
        <w:t>и</w:t>
      </w:r>
      <w:r w:rsidR="00481857" w:rsidRPr="00274EA5">
        <w:rPr>
          <w:color w:val="000000"/>
          <w:sz w:val="28"/>
          <w:szCs w:val="28"/>
        </w:rPr>
        <w:t>ческой культурой и спортом» и «Доля граждан, получающих дополнительное образование в спортивных учреждениях» достигнуты.</w:t>
      </w: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4. Муниципальная программа «</w:t>
      </w:r>
      <w:r w:rsidR="00740974" w:rsidRPr="00274EA5">
        <w:rPr>
          <w:bCs/>
          <w:color w:val="000000"/>
          <w:sz w:val="28"/>
          <w:szCs w:val="28"/>
        </w:rPr>
        <w:t>Образование в городе Ливны Орло</w:t>
      </w:r>
      <w:r w:rsidR="00740974" w:rsidRPr="00274EA5">
        <w:rPr>
          <w:bCs/>
          <w:color w:val="000000"/>
          <w:sz w:val="28"/>
          <w:szCs w:val="28"/>
        </w:rPr>
        <w:t>в</w:t>
      </w:r>
      <w:r w:rsidR="00740974" w:rsidRPr="00274EA5">
        <w:rPr>
          <w:bCs/>
          <w:color w:val="000000"/>
          <w:sz w:val="28"/>
          <w:szCs w:val="28"/>
        </w:rPr>
        <w:t>ской области</w:t>
      </w:r>
      <w:r w:rsidRPr="00274EA5">
        <w:rPr>
          <w:color w:val="000000"/>
          <w:sz w:val="28"/>
          <w:szCs w:val="28"/>
        </w:rPr>
        <w:t>».</w:t>
      </w:r>
    </w:p>
    <w:p w:rsidR="00E455BC" w:rsidRPr="00274EA5" w:rsidRDefault="00E455BC" w:rsidP="00274EA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  <w:r w:rsidRPr="00274EA5">
        <w:rPr>
          <w:color w:val="000000"/>
          <w:sz w:val="28"/>
          <w:szCs w:val="28"/>
        </w:rPr>
        <w:t xml:space="preserve">         </w:t>
      </w:r>
      <w:r w:rsidR="00AE68C5" w:rsidRPr="00274EA5">
        <w:rPr>
          <w:color w:val="000000"/>
          <w:sz w:val="28"/>
          <w:szCs w:val="28"/>
        </w:rPr>
        <w:t xml:space="preserve">Целью реализации программы является </w:t>
      </w:r>
      <w:r w:rsidRPr="00274EA5">
        <w:rPr>
          <w:rFonts w:eastAsiaTheme="minorHAnsi"/>
          <w:sz w:val="28"/>
          <w:szCs w:val="28"/>
          <w:lang w:eastAsia="en-US"/>
        </w:rPr>
        <w:t>создание  единого образов</w:t>
      </w:r>
      <w:r w:rsidRPr="00274EA5">
        <w:rPr>
          <w:rFonts w:eastAsiaTheme="minorHAnsi"/>
          <w:sz w:val="28"/>
          <w:szCs w:val="28"/>
          <w:lang w:eastAsia="en-US"/>
        </w:rPr>
        <w:t>а</w:t>
      </w:r>
      <w:r w:rsidRPr="00274EA5">
        <w:rPr>
          <w:rFonts w:eastAsiaTheme="minorHAnsi"/>
          <w:sz w:val="28"/>
          <w:szCs w:val="28"/>
          <w:lang w:eastAsia="en-US"/>
        </w:rPr>
        <w:t>тельно-воспитательного пространства для современного качественного д</w:t>
      </w:r>
      <w:r w:rsidRPr="00274EA5">
        <w:rPr>
          <w:rFonts w:eastAsiaTheme="minorHAnsi"/>
          <w:sz w:val="28"/>
          <w:szCs w:val="28"/>
          <w:lang w:eastAsia="en-US"/>
        </w:rPr>
        <w:t>о</w:t>
      </w:r>
      <w:r w:rsidRPr="00274EA5">
        <w:rPr>
          <w:rFonts w:eastAsiaTheme="minorHAnsi"/>
          <w:sz w:val="28"/>
          <w:szCs w:val="28"/>
          <w:lang w:eastAsia="en-US"/>
        </w:rPr>
        <w:t>школьного и общего образования, повышение доступности, качества образ</w:t>
      </w:r>
      <w:r w:rsidRPr="00274EA5">
        <w:rPr>
          <w:rFonts w:eastAsiaTheme="minorHAnsi"/>
          <w:sz w:val="28"/>
          <w:szCs w:val="28"/>
          <w:lang w:eastAsia="en-US"/>
        </w:rPr>
        <w:t>о</w:t>
      </w:r>
      <w:r w:rsidRPr="00274EA5">
        <w:rPr>
          <w:rFonts w:eastAsiaTheme="minorHAnsi"/>
          <w:sz w:val="28"/>
          <w:szCs w:val="28"/>
          <w:lang w:eastAsia="en-US"/>
        </w:rPr>
        <w:t>вания и эффективности муниципальной системы образования, соответс</w:t>
      </w:r>
      <w:r w:rsidRPr="00274EA5">
        <w:rPr>
          <w:rFonts w:eastAsiaTheme="minorHAnsi"/>
          <w:sz w:val="28"/>
          <w:szCs w:val="28"/>
          <w:lang w:eastAsia="en-US"/>
        </w:rPr>
        <w:t>т</w:t>
      </w:r>
      <w:r w:rsidRPr="00274EA5">
        <w:rPr>
          <w:rFonts w:eastAsiaTheme="minorHAnsi"/>
          <w:sz w:val="28"/>
          <w:szCs w:val="28"/>
          <w:lang w:eastAsia="en-US"/>
        </w:rPr>
        <w:t>вующей современным требованиям, обеспечение равного доступа к услугам образования.</w:t>
      </w:r>
    </w:p>
    <w:p w:rsidR="001A456F" w:rsidRPr="00274EA5" w:rsidRDefault="009D4AD4" w:rsidP="00274EA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  </w:t>
      </w:r>
      <w:r w:rsidR="0031168F" w:rsidRPr="00274EA5">
        <w:rPr>
          <w:color w:val="000000"/>
          <w:sz w:val="28"/>
          <w:szCs w:val="28"/>
        </w:rPr>
        <w:t>В 20</w:t>
      </w:r>
      <w:r w:rsidR="00E455BC" w:rsidRPr="00274EA5">
        <w:rPr>
          <w:color w:val="000000"/>
          <w:sz w:val="28"/>
          <w:szCs w:val="28"/>
        </w:rPr>
        <w:t>20</w:t>
      </w:r>
      <w:r w:rsidR="00AE68C5" w:rsidRPr="00274EA5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1A456F" w:rsidRPr="00274EA5">
        <w:rPr>
          <w:bCs/>
          <w:sz w:val="28"/>
          <w:szCs w:val="28"/>
        </w:rPr>
        <w:t>583 491,2</w:t>
      </w:r>
      <w:r w:rsidR="0031168F" w:rsidRPr="00274EA5">
        <w:rPr>
          <w:bCs/>
          <w:sz w:val="28"/>
          <w:szCs w:val="28"/>
        </w:rPr>
        <w:t xml:space="preserve"> </w:t>
      </w:r>
      <w:r w:rsidR="00AE68C5" w:rsidRPr="00274EA5">
        <w:rPr>
          <w:color w:val="000000"/>
          <w:sz w:val="28"/>
          <w:szCs w:val="28"/>
        </w:rPr>
        <w:t xml:space="preserve">тыс. руб., из них </w:t>
      </w:r>
      <w:r w:rsidR="001A456F" w:rsidRPr="00274EA5">
        <w:rPr>
          <w:color w:val="000000"/>
          <w:sz w:val="28"/>
          <w:szCs w:val="28"/>
        </w:rPr>
        <w:t>10 873,6 тыс. руб. составляют средства</w:t>
      </w:r>
      <w:r w:rsidR="001A456F" w:rsidRPr="00274EA5">
        <w:rPr>
          <w:iCs/>
          <w:color w:val="000000"/>
          <w:sz w:val="28"/>
          <w:szCs w:val="28"/>
        </w:rPr>
        <w:t xml:space="preserve"> </w:t>
      </w:r>
      <w:r w:rsidR="00AE272D">
        <w:rPr>
          <w:iCs/>
          <w:color w:val="000000"/>
          <w:sz w:val="28"/>
          <w:szCs w:val="28"/>
        </w:rPr>
        <w:t>федерал</w:t>
      </w:r>
      <w:r w:rsidR="00AE272D">
        <w:rPr>
          <w:iCs/>
          <w:color w:val="000000"/>
          <w:sz w:val="28"/>
          <w:szCs w:val="28"/>
        </w:rPr>
        <w:t>ь</w:t>
      </w:r>
      <w:r w:rsidR="00AE272D">
        <w:rPr>
          <w:iCs/>
          <w:color w:val="000000"/>
          <w:sz w:val="28"/>
          <w:szCs w:val="28"/>
        </w:rPr>
        <w:t>ного</w:t>
      </w:r>
      <w:r w:rsidR="001A456F" w:rsidRPr="00274EA5">
        <w:rPr>
          <w:iCs/>
          <w:color w:val="000000"/>
          <w:sz w:val="28"/>
          <w:szCs w:val="28"/>
        </w:rPr>
        <w:t xml:space="preserve"> бюджета, 406 726,7</w:t>
      </w:r>
      <w:r w:rsidR="0031168F" w:rsidRPr="00274EA5">
        <w:rPr>
          <w:iCs/>
          <w:color w:val="000000"/>
          <w:sz w:val="28"/>
          <w:szCs w:val="28"/>
        </w:rPr>
        <w:t xml:space="preserve"> </w:t>
      </w:r>
      <w:r w:rsidR="00AE68C5" w:rsidRPr="00274EA5">
        <w:rPr>
          <w:color w:val="000000"/>
          <w:sz w:val="28"/>
          <w:szCs w:val="28"/>
        </w:rPr>
        <w:t xml:space="preserve">тыс. руб. </w:t>
      </w:r>
      <w:r w:rsidR="001A456F" w:rsidRPr="00274EA5">
        <w:rPr>
          <w:color w:val="000000"/>
          <w:sz w:val="28"/>
          <w:szCs w:val="28"/>
        </w:rPr>
        <w:t xml:space="preserve">– средства </w:t>
      </w:r>
      <w:r w:rsidR="00AE68C5" w:rsidRPr="00274EA5">
        <w:rPr>
          <w:color w:val="000000"/>
          <w:sz w:val="28"/>
          <w:szCs w:val="28"/>
        </w:rPr>
        <w:t xml:space="preserve">областного бюджета, </w:t>
      </w:r>
      <w:r w:rsidR="00AE272D">
        <w:rPr>
          <w:iCs/>
          <w:color w:val="000000"/>
          <w:sz w:val="28"/>
          <w:szCs w:val="28"/>
        </w:rPr>
        <w:t>165 8</w:t>
      </w:r>
      <w:r w:rsidR="001A456F" w:rsidRPr="00274EA5">
        <w:rPr>
          <w:iCs/>
          <w:color w:val="000000"/>
          <w:sz w:val="28"/>
          <w:szCs w:val="28"/>
        </w:rPr>
        <w:t>9</w:t>
      </w:r>
      <w:r w:rsidR="00AE272D">
        <w:rPr>
          <w:iCs/>
          <w:color w:val="000000"/>
          <w:sz w:val="28"/>
          <w:szCs w:val="28"/>
        </w:rPr>
        <w:t>0</w:t>
      </w:r>
      <w:r w:rsidR="001A456F" w:rsidRPr="00274EA5">
        <w:rPr>
          <w:iCs/>
          <w:color w:val="000000"/>
          <w:sz w:val="28"/>
          <w:szCs w:val="28"/>
        </w:rPr>
        <w:t>,9</w:t>
      </w:r>
      <w:r w:rsidR="0031168F" w:rsidRPr="00274EA5">
        <w:rPr>
          <w:i/>
          <w:iCs/>
          <w:color w:val="000000"/>
          <w:sz w:val="28"/>
          <w:szCs w:val="28"/>
        </w:rPr>
        <w:t xml:space="preserve"> </w:t>
      </w:r>
      <w:r w:rsidR="00AE68C5" w:rsidRPr="00274EA5">
        <w:rPr>
          <w:color w:val="000000"/>
          <w:sz w:val="28"/>
          <w:szCs w:val="28"/>
        </w:rPr>
        <w:t xml:space="preserve">тыс. руб. - средства городского бюджета. Фактически выделено </w:t>
      </w:r>
      <w:r w:rsidR="001A456F" w:rsidRPr="00274EA5">
        <w:rPr>
          <w:bCs/>
          <w:sz w:val="28"/>
          <w:szCs w:val="28"/>
        </w:rPr>
        <w:t>575 965,2</w:t>
      </w:r>
      <w:r w:rsidR="0031168F" w:rsidRPr="00274EA5">
        <w:rPr>
          <w:bCs/>
          <w:sz w:val="28"/>
          <w:szCs w:val="28"/>
        </w:rPr>
        <w:t xml:space="preserve"> </w:t>
      </w:r>
      <w:r w:rsidR="0031168F" w:rsidRPr="00274EA5">
        <w:rPr>
          <w:color w:val="000000"/>
          <w:sz w:val="28"/>
          <w:szCs w:val="28"/>
        </w:rPr>
        <w:t>тыс. руб., или</w:t>
      </w:r>
      <w:r w:rsidR="00AF16F9" w:rsidRPr="00274EA5">
        <w:rPr>
          <w:color w:val="000000"/>
          <w:sz w:val="28"/>
          <w:szCs w:val="28"/>
        </w:rPr>
        <w:t xml:space="preserve"> </w:t>
      </w:r>
      <w:r w:rsidR="001A456F" w:rsidRPr="00274EA5">
        <w:rPr>
          <w:color w:val="000000"/>
          <w:sz w:val="28"/>
          <w:szCs w:val="28"/>
        </w:rPr>
        <w:t>98,7</w:t>
      </w:r>
      <w:r w:rsidR="00AE68C5" w:rsidRPr="00274EA5">
        <w:rPr>
          <w:color w:val="000000"/>
          <w:sz w:val="28"/>
          <w:szCs w:val="28"/>
        </w:rPr>
        <w:t xml:space="preserve"> %  запланированного объема.</w:t>
      </w:r>
      <w:r w:rsidR="00560875" w:rsidRPr="00274EA5">
        <w:rPr>
          <w:color w:val="000000"/>
          <w:sz w:val="28"/>
          <w:szCs w:val="28"/>
        </w:rPr>
        <w:t xml:space="preserve"> З</w:t>
      </w:r>
      <w:r w:rsidR="00AF16F9" w:rsidRPr="00274EA5">
        <w:rPr>
          <w:color w:val="000000"/>
          <w:sz w:val="28"/>
          <w:szCs w:val="28"/>
        </w:rPr>
        <w:t>начительная часть бю</w:t>
      </w:r>
      <w:r w:rsidR="00AF16F9" w:rsidRPr="00274EA5">
        <w:rPr>
          <w:color w:val="000000"/>
          <w:sz w:val="28"/>
          <w:szCs w:val="28"/>
        </w:rPr>
        <w:t>д</w:t>
      </w:r>
      <w:r w:rsidR="00AF16F9" w:rsidRPr="00274EA5">
        <w:rPr>
          <w:color w:val="000000"/>
          <w:sz w:val="28"/>
          <w:szCs w:val="28"/>
        </w:rPr>
        <w:t>жетных средств (8</w:t>
      </w:r>
      <w:r w:rsidR="001A456F" w:rsidRPr="00274EA5">
        <w:rPr>
          <w:color w:val="000000"/>
          <w:sz w:val="28"/>
          <w:szCs w:val="28"/>
        </w:rPr>
        <w:t>3</w:t>
      </w:r>
      <w:r w:rsidR="00AF16F9" w:rsidRPr="00274EA5">
        <w:rPr>
          <w:color w:val="000000"/>
          <w:sz w:val="28"/>
          <w:szCs w:val="28"/>
        </w:rPr>
        <w:t xml:space="preserve"> %) </w:t>
      </w:r>
      <w:r w:rsidR="00E02710" w:rsidRPr="00274EA5">
        <w:rPr>
          <w:color w:val="000000"/>
          <w:sz w:val="28"/>
          <w:szCs w:val="28"/>
        </w:rPr>
        <w:t>была израсходована</w:t>
      </w:r>
      <w:r w:rsidR="00AF16F9" w:rsidRPr="00274EA5">
        <w:rPr>
          <w:color w:val="000000"/>
          <w:sz w:val="28"/>
          <w:szCs w:val="28"/>
        </w:rPr>
        <w:t xml:space="preserve"> на финансирование </w:t>
      </w:r>
      <w:proofErr w:type="gramStart"/>
      <w:r w:rsidR="00AF16F9" w:rsidRPr="00274EA5">
        <w:rPr>
          <w:color w:val="000000"/>
          <w:sz w:val="28"/>
          <w:szCs w:val="28"/>
        </w:rPr>
        <w:t>оплаты труда работников системы образования</w:t>
      </w:r>
      <w:proofErr w:type="gramEnd"/>
      <w:r w:rsidR="00AF16F9" w:rsidRPr="00274EA5">
        <w:rPr>
          <w:color w:val="000000"/>
          <w:sz w:val="28"/>
          <w:szCs w:val="28"/>
        </w:rPr>
        <w:t>.</w:t>
      </w:r>
      <w:r w:rsidR="00AE68C5" w:rsidRPr="00274EA5">
        <w:rPr>
          <w:color w:val="000000"/>
          <w:sz w:val="28"/>
          <w:szCs w:val="28"/>
        </w:rPr>
        <w:t xml:space="preserve"> </w:t>
      </w:r>
      <w:r w:rsidR="001A456F" w:rsidRPr="00274EA5">
        <w:rPr>
          <w:color w:val="000000"/>
          <w:sz w:val="28"/>
          <w:szCs w:val="28"/>
        </w:rPr>
        <w:t xml:space="preserve">Денежные средства были направлены на </w:t>
      </w:r>
      <w:r w:rsidR="00C67F0C" w:rsidRPr="00274EA5">
        <w:rPr>
          <w:sz w:val="28"/>
          <w:szCs w:val="28"/>
        </w:rPr>
        <w:t>укрепление материально-технической базы</w:t>
      </w:r>
      <w:r w:rsidR="00AE272D">
        <w:rPr>
          <w:sz w:val="28"/>
          <w:szCs w:val="28"/>
        </w:rPr>
        <w:t>,</w:t>
      </w:r>
      <w:r w:rsidR="00C67F0C" w:rsidRPr="00274EA5">
        <w:rPr>
          <w:sz w:val="28"/>
          <w:szCs w:val="28"/>
        </w:rPr>
        <w:t xml:space="preserve"> обеспечение образовательного процесса учебными расходами, </w:t>
      </w:r>
      <w:r w:rsidR="00C67F0C" w:rsidRPr="00274EA5">
        <w:rPr>
          <w:sz w:val="28"/>
          <w:szCs w:val="28"/>
          <w:shd w:val="clear" w:color="auto" w:fill="FFFFFF"/>
        </w:rPr>
        <w:t xml:space="preserve">содержание </w:t>
      </w:r>
      <w:r w:rsidR="00C67F0C" w:rsidRPr="00274EA5">
        <w:rPr>
          <w:sz w:val="28"/>
          <w:szCs w:val="28"/>
        </w:rPr>
        <w:t>имущества образовательных о</w:t>
      </w:r>
      <w:r w:rsidR="00C67F0C" w:rsidRPr="00274EA5">
        <w:rPr>
          <w:sz w:val="28"/>
          <w:szCs w:val="28"/>
        </w:rPr>
        <w:t>р</w:t>
      </w:r>
      <w:r w:rsidR="00C67F0C" w:rsidRPr="00274EA5">
        <w:rPr>
          <w:sz w:val="28"/>
          <w:szCs w:val="28"/>
        </w:rPr>
        <w:t>ганизаций, организацию горячего питания в школах города, поддержку од</w:t>
      </w:r>
      <w:r w:rsidR="00C67F0C" w:rsidRPr="00274EA5">
        <w:rPr>
          <w:sz w:val="28"/>
          <w:szCs w:val="28"/>
        </w:rPr>
        <w:t>а</w:t>
      </w:r>
      <w:r w:rsidR="00C67F0C" w:rsidRPr="00274EA5">
        <w:rPr>
          <w:sz w:val="28"/>
          <w:szCs w:val="28"/>
        </w:rPr>
        <w:lastRenderedPageBreak/>
        <w:t>ренных детей и подготовку образовательных организаций к новому учебному году. В 2020 году в</w:t>
      </w:r>
      <w:r w:rsidR="00C67F0C" w:rsidRPr="00274EA5">
        <w:rPr>
          <w:sz w:val="28"/>
          <w:szCs w:val="28"/>
          <w:shd w:val="clear" w:color="auto" w:fill="FFFFFF"/>
        </w:rPr>
        <w:t xml:space="preserve"> рамках </w:t>
      </w:r>
      <w:r w:rsidR="00C67F0C" w:rsidRPr="00274EA5">
        <w:rPr>
          <w:sz w:val="28"/>
          <w:szCs w:val="28"/>
        </w:rPr>
        <w:t xml:space="preserve">регионального </w:t>
      </w:r>
      <w:r w:rsidR="00C67F0C" w:rsidRPr="00274EA5">
        <w:rPr>
          <w:spacing w:val="2"/>
          <w:sz w:val="28"/>
          <w:szCs w:val="28"/>
          <w:shd w:val="clear" w:color="auto" w:fill="FFFFFF"/>
        </w:rPr>
        <w:t xml:space="preserve">проекта «Успех каждого ребенка» </w:t>
      </w:r>
      <w:r w:rsidR="00C67F0C" w:rsidRPr="00274EA5">
        <w:rPr>
          <w:sz w:val="28"/>
          <w:szCs w:val="28"/>
          <w:shd w:val="clear" w:color="auto" w:fill="FFFFFF"/>
        </w:rPr>
        <w:t xml:space="preserve">в МБОУ Гимназия и МБОУ «Лицей имени С.Н. Булгакова» </w:t>
      </w:r>
      <w:r w:rsidR="00C67F0C" w:rsidRPr="00274EA5">
        <w:rPr>
          <w:spacing w:val="2"/>
          <w:sz w:val="28"/>
          <w:szCs w:val="28"/>
          <w:shd w:val="clear" w:color="auto" w:fill="FFFFFF"/>
        </w:rPr>
        <w:t xml:space="preserve">в </w:t>
      </w:r>
      <w:r w:rsidR="00C67F0C" w:rsidRPr="00274EA5">
        <w:rPr>
          <w:sz w:val="28"/>
          <w:szCs w:val="28"/>
          <w:shd w:val="clear" w:color="auto" w:fill="FFFFFF"/>
        </w:rPr>
        <w:t>целях увелич</w:t>
      </w:r>
      <w:r w:rsidR="00C67F0C" w:rsidRPr="00274EA5">
        <w:rPr>
          <w:sz w:val="28"/>
          <w:szCs w:val="28"/>
          <w:shd w:val="clear" w:color="auto" w:fill="FFFFFF"/>
        </w:rPr>
        <w:t>е</w:t>
      </w:r>
      <w:r w:rsidR="00C67F0C" w:rsidRPr="00274EA5">
        <w:rPr>
          <w:sz w:val="28"/>
          <w:szCs w:val="28"/>
          <w:shd w:val="clear" w:color="auto" w:fill="FFFFFF"/>
        </w:rPr>
        <w:t xml:space="preserve">ния охвата детей услугами дополнительного образования </w:t>
      </w:r>
      <w:r w:rsidR="00C67F0C" w:rsidRPr="00274EA5">
        <w:rPr>
          <w:sz w:val="28"/>
          <w:szCs w:val="28"/>
        </w:rPr>
        <w:t xml:space="preserve">создано 80 новых мест  для реализации дополнительных </w:t>
      </w:r>
      <w:proofErr w:type="spellStart"/>
      <w:r w:rsidR="00C67F0C" w:rsidRPr="00274EA5">
        <w:rPr>
          <w:sz w:val="28"/>
          <w:szCs w:val="28"/>
        </w:rPr>
        <w:t>общеразвивающих</w:t>
      </w:r>
      <w:proofErr w:type="spellEnd"/>
      <w:r w:rsidR="00C67F0C" w:rsidRPr="00274EA5">
        <w:rPr>
          <w:sz w:val="28"/>
          <w:szCs w:val="28"/>
        </w:rPr>
        <w:t xml:space="preserve"> программ </w:t>
      </w:r>
      <w:r w:rsidR="00C67F0C" w:rsidRPr="00274EA5">
        <w:rPr>
          <w:spacing w:val="2"/>
          <w:sz w:val="28"/>
          <w:szCs w:val="28"/>
          <w:shd w:val="clear" w:color="auto" w:fill="FFFFFF"/>
        </w:rPr>
        <w:t>худож</w:t>
      </w:r>
      <w:r w:rsidR="00C67F0C" w:rsidRPr="00274EA5">
        <w:rPr>
          <w:spacing w:val="2"/>
          <w:sz w:val="28"/>
          <w:szCs w:val="28"/>
          <w:shd w:val="clear" w:color="auto" w:fill="FFFFFF"/>
        </w:rPr>
        <w:t>е</w:t>
      </w:r>
      <w:r w:rsidR="00C67F0C" w:rsidRPr="00274EA5">
        <w:rPr>
          <w:spacing w:val="2"/>
          <w:sz w:val="28"/>
          <w:szCs w:val="28"/>
          <w:shd w:val="clear" w:color="auto" w:fill="FFFFFF"/>
        </w:rPr>
        <w:t>ственной, технической и физкультурно-спортивной направленности, на к</w:t>
      </w:r>
      <w:r w:rsidR="00C67F0C" w:rsidRPr="00274EA5">
        <w:rPr>
          <w:spacing w:val="2"/>
          <w:sz w:val="28"/>
          <w:szCs w:val="28"/>
          <w:shd w:val="clear" w:color="auto" w:fill="FFFFFF"/>
        </w:rPr>
        <w:t>о</w:t>
      </w:r>
      <w:r w:rsidR="00C67F0C" w:rsidRPr="00274EA5">
        <w:rPr>
          <w:spacing w:val="2"/>
          <w:sz w:val="28"/>
          <w:szCs w:val="28"/>
          <w:shd w:val="clear" w:color="auto" w:fill="FFFFFF"/>
        </w:rPr>
        <w:t xml:space="preserve">торых услуги дополнительного образования получат 240 школьников. </w:t>
      </w:r>
      <w:r w:rsidR="00C67F0C" w:rsidRPr="00274EA5">
        <w:rPr>
          <w:sz w:val="28"/>
          <w:szCs w:val="28"/>
        </w:rPr>
        <w:t>В рамках межведомственной инвестиционной программы «Развитие и укре</w:t>
      </w:r>
      <w:r w:rsidR="00C67F0C" w:rsidRPr="00274EA5">
        <w:rPr>
          <w:sz w:val="28"/>
          <w:szCs w:val="28"/>
        </w:rPr>
        <w:t>п</w:t>
      </w:r>
      <w:r w:rsidR="00C67F0C" w:rsidRPr="00274EA5">
        <w:rPr>
          <w:sz w:val="28"/>
          <w:szCs w:val="28"/>
        </w:rPr>
        <w:t xml:space="preserve">ление социальной и инженерной инфраструктуры Орловской области на 2020 год» был произведен капитальный ремонт кровли и отопления здания МБОУ СОШ № 1. </w:t>
      </w:r>
      <w:r w:rsidR="00D23D87" w:rsidRPr="00274EA5">
        <w:rPr>
          <w:sz w:val="28"/>
          <w:szCs w:val="28"/>
        </w:rPr>
        <w:t>За счёт реализации мероприятий национального проекта «Дем</w:t>
      </w:r>
      <w:r w:rsidR="00D23D87" w:rsidRPr="00274EA5">
        <w:rPr>
          <w:sz w:val="28"/>
          <w:szCs w:val="28"/>
        </w:rPr>
        <w:t>о</w:t>
      </w:r>
      <w:r w:rsidR="00D23D87" w:rsidRPr="00274EA5">
        <w:rPr>
          <w:sz w:val="28"/>
          <w:szCs w:val="28"/>
        </w:rPr>
        <w:t>графия» в детских садах № 9 и № 12 созданы 30 дополнительных мест.</w:t>
      </w:r>
    </w:p>
    <w:p w:rsidR="009D4AD4" w:rsidRPr="00274EA5" w:rsidRDefault="009D4AD4" w:rsidP="00274EA5">
      <w:pPr>
        <w:tabs>
          <w:tab w:val="left" w:pos="5246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274EA5">
        <w:rPr>
          <w:sz w:val="28"/>
          <w:szCs w:val="28"/>
        </w:rPr>
        <w:t xml:space="preserve">      </w:t>
      </w:r>
      <w:r w:rsidR="001A456F" w:rsidRPr="00274EA5">
        <w:rPr>
          <w:sz w:val="28"/>
          <w:szCs w:val="28"/>
        </w:rPr>
        <w:t>Разница сумм запланированных и фактически освоенных объясняется сложившейся экономией по статьям расходов или не освоением сре</w:t>
      </w:r>
      <w:proofErr w:type="gramStart"/>
      <w:r w:rsidR="001A456F" w:rsidRPr="00274EA5">
        <w:rPr>
          <w:sz w:val="28"/>
          <w:szCs w:val="28"/>
        </w:rPr>
        <w:t xml:space="preserve">дств </w:t>
      </w:r>
      <w:r w:rsidR="00A0701C" w:rsidRPr="00274EA5">
        <w:rPr>
          <w:sz w:val="28"/>
          <w:szCs w:val="28"/>
        </w:rPr>
        <w:t>в п</w:t>
      </w:r>
      <w:proofErr w:type="gramEnd"/>
      <w:r w:rsidR="00A0701C" w:rsidRPr="00274EA5">
        <w:rPr>
          <w:sz w:val="28"/>
          <w:szCs w:val="28"/>
        </w:rPr>
        <w:t xml:space="preserve">олном объеме </w:t>
      </w:r>
      <w:r w:rsidR="001A456F" w:rsidRPr="00274EA5">
        <w:rPr>
          <w:sz w:val="28"/>
          <w:szCs w:val="28"/>
        </w:rPr>
        <w:t xml:space="preserve">в связи со сложившейся неблагоприятной санитарно-эпидемиологической ситуацией, вызванной распространением новой </w:t>
      </w:r>
      <w:proofErr w:type="spellStart"/>
      <w:r w:rsidR="001A456F" w:rsidRPr="00274EA5">
        <w:rPr>
          <w:sz w:val="28"/>
          <w:szCs w:val="28"/>
        </w:rPr>
        <w:t>корон</w:t>
      </w:r>
      <w:r w:rsidR="001A456F" w:rsidRPr="00274EA5">
        <w:rPr>
          <w:sz w:val="28"/>
          <w:szCs w:val="28"/>
        </w:rPr>
        <w:t>а</w:t>
      </w:r>
      <w:r w:rsidR="001A456F" w:rsidRPr="00274EA5">
        <w:rPr>
          <w:sz w:val="28"/>
          <w:szCs w:val="28"/>
        </w:rPr>
        <w:t>вирусной</w:t>
      </w:r>
      <w:proofErr w:type="spellEnd"/>
      <w:r w:rsidR="001A456F" w:rsidRPr="00274EA5">
        <w:rPr>
          <w:sz w:val="28"/>
          <w:szCs w:val="28"/>
        </w:rPr>
        <w:t xml:space="preserve"> инфекции</w:t>
      </w:r>
      <w:r w:rsidR="00AE272D">
        <w:rPr>
          <w:sz w:val="28"/>
          <w:szCs w:val="28"/>
        </w:rPr>
        <w:t>,</w:t>
      </w:r>
      <w:r w:rsidR="001A456F" w:rsidRPr="00274EA5">
        <w:rPr>
          <w:sz w:val="28"/>
          <w:szCs w:val="28"/>
        </w:rPr>
        <w:t xml:space="preserve"> и введенными противоэпидемическими ограничениями</w:t>
      </w:r>
      <w:r w:rsidRPr="00274EA5">
        <w:rPr>
          <w:sz w:val="28"/>
          <w:szCs w:val="28"/>
        </w:rPr>
        <w:t xml:space="preserve">. Так, в апреле-мае 2020 года обучение в школах проходило в дистанционном формате, </w:t>
      </w:r>
      <w:r w:rsidRPr="00274EA5">
        <w:rPr>
          <w:sz w:val="28"/>
          <w:szCs w:val="28"/>
          <w:shd w:val="clear" w:color="auto" w:fill="FFFFFF"/>
        </w:rPr>
        <w:t>дежурные группы</w:t>
      </w:r>
      <w:r w:rsidRPr="00274EA5">
        <w:rPr>
          <w:sz w:val="28"/>
          <w:szCs w:val="28"/>
        </w:rPr>
        <w:t xml:space="preserve"> работали только в двух детских садах</w:t>
      </w:r>
      <w:r w:rsidRPr="00274EA5">
        <w:rPr>
          <w:sz w:val="28"/>
          <w:szCs w:val="28"/>
          <w:shd w:val="clear" w:color="auto" w:fill="FFFFFF"/>
        </w:rPr>
        <w:t xml:space="preserve">. Только с 17 августа все детские сады начали функционировать в штатном режиме. </w:t>
      </w:r>
      <w:r w:rsidR="00A0701C" w:rsidRPr="00274EA5">
        <w:rPr>
          <w:sz w:val="28"/>
          <w:szCs w:val="28"/>
          <w:shd w:val="clear" w:color="auto" w:fill="FFFFFF"/>
        </w:rPr>
        <w:t>Кроме того, экономия сложилась в результате того, что отдельные меропри</w:t>
      </w:r>
      <w:r w:rsidR="00A0701C" w:rsidRPr="00274EA5">
        <w:rPr>
          <w:sz w:val="28"/>
          <w:szCs w:val="28"/>
          <w:shd w:val="clear" w:color="auto" w:fill="FFFFFF"/>
        </w:rPr>
        <w:t>я</w:t>
      </w:r>
      <w:r w:rsidR="00A0701C" w:rsidRPr="00274EA5">
        <w:rPr>
          <w:sz w:val="28"/>
          <w:szCs w:val="28"/>
          <w:shd w:val="clear" w:color="auto" w:fill="FFFFFF"/>
        </w:rPr>
        <w:t>тия либо не состоялись, либо проводились в дистанционном формате, также  использование бюджетных средств было снижено в результате проведения конкурентных процедур</w:t>
      </w:r>
      <w:r w:rsidRPr="00274EA5">
        <w:rPr>
          <w:sz w:val="28"/>
          <w:szCs w:val="28"/>
        </w:rPr>
        <w:t xml:space="preserve"> в соответствии с Федеральным законом </w:t>
      </w:r>
      <w:r w:rsidR="00A0701C" w:rsidRPr="00274EA5">
        <w:rPr>
          <w:sz w:val="28"/>
          <w:szCs w:val="28"/>
        </w:rPr>
        <w:t xml:space="preserve">№ </w:t>
      </w:r>
      <w:r w:rsidRPr="00274EA5">
        <w:rPr>
          <w:sz w:val="28"/>
          <w:szCs w:val="28"/>
        </w:rPr>
        <w:t>44-ФЗ.</w:t>
      </w:r>
    </w:p>
    <w:p w:rsidR="009D4AD4" w:rsidRPr="00274EA5" w:rsidRDefault="009D61AA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</w:t>
      </w:r>
      <w:proofErr w:type="gramStart"/>
      <w:r w:rsidR="00B86DB2" w:rsidRPr="00274EA5">
        <w:rPr>
          <w:color w:val="000000"/>
          <w:sz w:val="28"/>
          <w:szCs w:val="28"/>
        </w:rPr>
        <w:t>В целом, по итогам реализации программы выполнение целевых индик</w:t>
      </w:r>
      <w:r w:rsidR="00B86DB2" w:rsidRPr="00274EA5">
        <w:rPr>
          <w:color w:val="000000"/>
          <w:sz w:val="28"/>
          <w:szCs w:val="28"/>
        </w:rPr>
        <w:t>а</w:t>
      </w:r>
      <w:r w:rsidR="00B86DB2" w:rsidRPr="00274EA5">
        <w:rPr>
          <w:color w:val="000000"/>
          <w:sz w:val="28"/>
          <w:szCs w:val="28"/>
        </w:rPr>
        <w:t xml:space="preserve">торов программы составило 100%.  </w:t>
      </w:r>
      <w:r w:rsidR="00B86DB2" w:rsidRPr="00274EA5">
        <w:rPr>
          <w:sz w:val="28"/>
          <w:szCs w:val="28"/>
        </w:rPr>
        <w:t>По показателю «Доля педагогических р</w:t>
      </w:r>
      <w:r w:rsidR="00B86DB2" w:rsidRPr="00274EA5">
        <w:rPr>
          <w:sz w:val="28"/>
          <w:szCs w:val="28"/>
        </w:rPr>
        <w:t>а</w:t>
      </w:r>
      <w:r w:rsidR="00B86DB2" w:rsidRPr="00274EA5">
        <w:rPr>
          <w:sz w:val="28"/>
          <w:szCs w:val="28"/>
        </w:rPr>
        <w:t>ботников, имеющих первую и высшую квалификационные категории» о</w:t>
      </w:r>
      <w:r w:rsidR="00B86DB2" w:rsidRPr="00274EA5">
        <w:rPr>
          <w:sz w:val="28"/>
          <w:szCs w:val="28"/>
        </w:rPr>
        <w:t>т</w:t>
      </w:r>
      <w:r w:rsidR="00B86DB2" w:rsidRPr="00274EA5">
        <w:rPr>
          <w:sz w:val="28"/>
          <w:szCs w:val="28"/>
        </w:rPr>
        <w:t>клонение о планового значения составило (-0,5) в абсолютном показателе.</w:t>
      </w:r>
      <w:proofErr w:type="gramEnd"/>
      <w:r w:rsidR="00B86DB2" w:rsidRPr="00274EA5">
        <w:rPr>
          <w:sz w:val="28"/>
          <w:szCs w:val="28"/>
        </w:rPr>
        <w:t xml:space="preserve"> Причина не достижения планового значения заключается в увеличении кол</w:t>
      </w:r>
      <w:r w:rsidR="00B86DB2" w:rsidRPr="00274EA5">
        <w:rPr>
          <w:sz w:val="28"/>
          <w:szCs w:val="28"/>
        </w:rPr>
        <w:t>и</w:t>
      </w:r>
      <w:r w:rsidR="00B86DB2" w:rsidRPr="00274EA5">
        <w:rPr>
          <w:sz w:val="28"/>
          <w:szCs w:val="28"/>
        </w:rPr>
        <w:t>чества педагогических работников, аттестованных на соответствие занима</w:t>
      </w:r>
      <w:r w:rsidR="00B86DB2" w:rsidRPr="00274EA5">
        <w:rPr>
          <w:sz w:val="28"/>
          <w:szCs w:val="28"/>
        </w:rPr>
        <w:t>е</w:t>
      </w:r>
      <w:r w:rsidR="00B86DB2" w:rsidRPr="00274EA5">
        <w:rPr>
          <w:sz w:val="28"/>
          <w:szCs w:val="28"/>
        </w:rPr>
        <w:t>мой должности</w:t>
      </w:r>
      <w:r w:rsidRPr="00274EA5">
        <w:rPr>
          <w:sz w:val="28"/>
          <w:szCs w:val="28"/>
        </w:rPr>
        <w:t xml:space="preserve">, при неизменном </w:t>
      </w:r>
      <w:r w:rsidR="00B86DB2" w:rsidRPr="00274EA5">
        <w:rPr>
          <w:sz w:val="28"/>
          <w:szCs w:val="28"/>
        </w:rPr>
        <w:t>количеств</w:t>
      </w:r>
      <w:r w:rsidRPr="00274EA5">
        <w:rPr>
          <w:sz w:val="28"/>
          <w:szCs w:val="28"/>
        </w:rPr>
        <w:t>е</w:t>
      </w:r>
      <w:r w:rsidR="00B86DB2" w:rsidRPr="00274EA5">
        <w:rPr>
          <w:sz w:val="28"/>
          <w:szCs w:val="28"/>
        </w:rPr>
        <w:t xml:space="preserve"> </w:t>
      </w:r>
      <w:r w:rsidRPr="00274EA5">
        <w:rPr>
          <w:sz w:val="28"/>
          <w:szCs w:val="28"/>
        </w:rPr>
        <w:t xml:space="preserve">педагогов, </w:t>
      </w:r>
      <w:r w:rsidR="00B86DB2" w:rsidRPr="00274EA5">
        <w:rPr>
          <w:sz w:val="28"/>
          <w:szCs w:val="28"/>
        </w:rPr>
        <w:t>аттестованных на первую и высшую квалификационные категории.</w:t>
      </w:r>
      <w:r w:rsidRPr="00274EA5">
        <w:rPr>
          <w:sz w:val="28"/>
          <w:szCs w:val="28"/>
        </w:rPr>
        <w:t xml:space="preserve"> Отрицательное значение данного показателя компенсируется показателем «Доля обучающихся мун</w:t>
      </w:r>
      <w:r w:rsidRPr="00274EA5">
        <w:rPr>
          <w:sz w:val="28"/>
          <w:szCs w:val="28"/>
        </w:rPr>
        <w:t>и</w:t>
      </w:r>
      <w:r w:rsidRPr="00274EA5">
        <w:rPr>
          <w:sz w:val="28"/>
          <w:szCs w:val="28"/>
        </w:rPr>
        <w:t>ципальных общеобразовательных организаций, занимающихся во вторую смену». К</w:t>
      </w:r>
      <w:r w:rsidR="00B86DB2" w:rsidRPr="00274EA5">
        <w:rPr>
          <w:sz w:val="28"/>
          <w:szCs w:val="28"/>
        </w:rPr>
        <w:t xml:space="preserve">оличество учеников, занимающихся во вторую смену, </w:t>
      </w:r>
      <w:r w:rsidRPr="00274EA5">
        <w:rPr>
          <w:sz w:val="28"/>
          <w:szCs w:val="28"/>
        </w:rPr>
        <w:t xml:space="preserve">составляет 32,5% от общего количества обучающихся и </w:t>
      </w:r>
      <w:r w:rsidR="00B86DB2" w:rsidRPr="00274EA5">
        <w:rPr>
          <w:sz w:val="28"/>
          <w:szCs w:val="28"/>
        </w:rPr>
        <w:t xml:space="preserve">меньше запланированного </w:t>
      </w:r>
      <w:r w:rsidRPr="00274EA5">
        <w:rPr>
          <w:sz w:val="28"/>
          <w:szCs w:val="28"/>
        </w:rPr>
        <w:t>пок</w:t>
      </w:r>
      <w:r w:rsidRPr="00274EA5">
        <w:rPr>
          <w:sz w:val="28"/>
          <w:szCs w:val="28"/>
        </w:rPr>
        <w:t>а</w:t>
      </w:r>
      <w:r w:rsidRPr="00274EA5">
        <w:rPr>
          <w:sz w:val="28"/>
          <w:szCs w:val="28"/>
        </w:rPr>
        <w:t>зателя - 33%</w:t>
      </w:r>
      <w:r w:rsidR="00B86DB2" w:rsidRPr="00274EA5">
        <w:rPr>
          <w:sz w:val="28"/>
          <w:szCs w:val="28"/>
        </w:rPr>
        <w:t xml:space="preserve">. </w:t>
      </w: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5. Муниципальная программа «</w:t>
      </w:r>
      <w:r w:rsidR="004D28F7" w:rsidRPr="00274EA5">
        <w:rPr>
          <w:bCs/>
          <w:color w:val="000000"/>
          <w:sz w:val="28"/>
          <w:szCs w:val="28"/>
        </w:rPr>
        <w:t>Доступная среда города Ливны Орло</w:t>
      </w:r>
      <w:r w:rsidR="004D28F7" w:rsidRPr="00274EA5">
        <w:rPr>
          <w:bCs/>
          <w:color w:val="000000"/>
          <w:sz w:val="28"/>
          <w:szCs w:val="28"/>
        </w:rPr>
        <w:t>в</w:t>
      </w:r>
      <w:r w:rsidR="004D28F7" w:rsidRPr="00274EA5">
        <w:rPr>
          <w:bCs/>
          <w:color w:val="000000"/>
          <w:sz w:val="28"/>
          <w:szCs w:val="28"/>
        </w:rPr>
        <w:t>ской области</w:t>
      </w:r>
      <w:r w:rsidRPr="00274EA5">
        <w:rPr>
          <w:color w:val="000000"/>
          <w:sz w:val="28"/>
          <w:szCs w:val="28"/>
        </w:rPr>
        <w:t>».</w:t>
      </w:r>
    </w:p>
    <w:p w:rsidR="00DF41FD" w:rsidRPr="00274EA5" w:rsidRDefault="00AE68C5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     Целью реализации программы является </w:t>
      </w:r>
      <w:r w:rsidRPr="00274EA5">
        <w:rPr>
          <w:sz w:val="28"/>
          <w:szCs w:val="28"/>
        </w:rPr>
        <w:t xml:space="preserve"> формирование условий для беспрепятственного доступа инвалидов к образовательным организациям</w:t>
      </w:r>
      <w:r w:rsidR="005C064B" w:rsidRPr="00274EA5">
        <w:rPr>
          <w:sz w:val="28"/>
          <w:szCs w:val="28"/>
        </w:rPr>
        <w:t xml:space="preserve"> и получения ими качественного образования</w:t>
      </w:r>
      <w:r w:rsidRPr="00274EA5">
        <w:rPr>
          <w:sz w:val="28"/>
          <w:szCs w:val="28"/>
        </w:rPr>
        <w:t>.</w:t>
      </w:r>
      <w:r w:rsidR="0002560B" w:rsidRPr="00274EA5">
        <w:rPr>
          <w:sz w:val="28"/>
          <w:szCs w:val="28"/>
        </w:rPr>
        <w:t xml:space="preserve"> </w:t>
      </w:r>
    </w:p>
    <w:p w:rsidR="00DF41FD" w:rsidRPr="00274EA5" w:rsidRDefault="005C064B" w:rsidP="00274EA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sz w:val="28"/>
          <w:szCs w:val="28"/>
        </w:rPr>
        <w:t>На реализацию мероприятий программы в 2020 году в городском бю</w:t>
      </w:r>
      <w:r w:rsidRPr="00274EA5">
        <w:rPr>
          <w:sz w:val="28"/>
          <w:szCs w:val="28"/>
        </w:rPr>
        <w:t>д</w:t>
      </w:r>
      <w:r w:rsidRPr="00274EA5">
        <w:rPr>
          <w:sz w:val="28"/>
          <w:szCs w:val="28"/>
        </w:rPr>
        <w:t xml:space="preserve">жете запланировано 100,0 тыс. рублей, данная сумма профинансирована и освоена в полном объеме. </w:t>
      </w:r>
      <w:r w:rsidR="005E5CF1" w:rsidRPr="00274EA5">
        <w:rPr>
          <w:sz w:val="28"/>
          <w:szCs w:val="28"/>
        </w:rPr>
        <w:t>В рамках муниципальной программы были прио</w:t>
      </w:r>
      <w:r w:rsidR="005E5CF1" w:rsidRPr="00274EA5">
        <w:rPr>
          <w:sz w:val="28"/>
          <w:szCs w:val="28"/>
        </w:rPr>
        <w:t>б</w:t>
      </w:r>
      <w:r w:rsidR="005E5CF1" w:rsidRPr="00274EA5">
        <w:rPr>
          <w:sz w:val="28"/>
          <w:szCs w:val="28"/>
        </w:rPr>
        <w:lastRenderedPageBreak/>
        <w:t xml:space="preserve">ретены </w:t>
      </w:r>
      <w:r w:rsidR="005E5CF1" w:rsidRPr="00274EA5">
        <w:rPr>
          <w:rFonts w:eastAsiaTheme="minorHAnsi"/>
          <w:sz w:val="28"/>
          <w:szCs w:val="28"/>
          <w:lang w:eastAsia="en-US"/>
        </w:rPr>
        <w:t xml:space="preserve"> учебники для детей - инвалидов и детей с ограниченными возможн</w:t>
      </w:r>
      <w:r w:rsidR="005E5CF1" w:rsidRPr="00274EA5">
        <w:rPr>
          <w:rFonts w:eastAsiaTheme="minorHAnsi"/>
          <w:sz w:val="28"/>
          <w:szCs w:val="28"/>
          <w:lang w:eastAsia="en-US"/>
        </w:rPr>
        <w:t>о</w:t>
      </w:r>
      <w:r w:rsidR="005E5CF1" w:rsidRPr="00274EA5">
        <w:rPr>
          <w:rFonts w:eastAsiaTheme="minorHAnsi"/>
          <w:sz w:val="28"/>
          <w:szCs w:val="28"/>
          <w:lang w:eastAsia="en-US"/>
        </w:rPr>
        <w:t>стями здоровья</w:t>
      </w:r>
      <w:r w:rsidRPr="00274EA5">
        <w:rPr>
          <w:rFonts w:eastAsiaTheme="minorHAnsi"/>
          <w:sz w:val="28"/>
          <w:szCs w:val="28"/>
          <w:lang w:eastAsia="en-US"/>
        </w:rPr>
        <w:t>, денежные средства были направлены на переоборудование санитарно-гигиенических комнат в МБОУ ООО № 11 для приспособления их для детей с ограниченными возможностями здоровья.</w:t>
      </w:r>
      <w:r w:rsidR="005E5CF1" w:rsidRPr="00274EA5">
        <w:rPr>
          <w:rFonts w:eastAsiaTheme="minorHAnsi"/>
          <w:sz w:val="28"/>
          <w:szCs w:val="28"/>
          <w:lang w:eastAsia="en-US"/>
        </w:rPr>
        <w:t xml:space="preserve"> </w:t>
      </w:r>
    </w:p>
    <w:p w:rsidR="005C064B" w:rsidRPr="00274EA5" w:rsidRDefault="005C064B" w:rsidP="00274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A5">
        <w:rPr>
          <w:rFonts w:ascii="Times New Roman" w:hAnsi="Times New Roman" w:cs="Times New Roman"/>
          <w:sz w:val="28"/>
          <w:szCs w:val="28"/>
        </w:rPr>
        <w:t xml:space="preserve">Исполнение мероприятий Программы осуществлялось в соответствии </w:t>
      </w:r>
      <w:r w:rsidRPr="00274EA5">
        <w:rPr>
          <w:rFonts w:ascii="Times New Roman" w:hAnsi="Times New Roman" w:cs="Times New Roman"/>
          <w:sz w:val="28"/>
          <w:szCs w:val="28"/>
        </w:rPr>
        <w:br/>
        <w:t>с целевыми индикаторами и показателями:</w:t>
      </w:r>
    </w:p>
    <w:p w:rsidR="005C064B" w:rsidRPr="00274EA5" w:rsidRDefault="005C064B" w:rsidP="00274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EA5">
        <w:rPr>
          <w:rFonts w:ascii="Times New Roman" w:hAnsi="Times New Roman" w:cs="Times New Roman"/>
          <w:sz w:val="28"/>
          <w:szCs w:val="28"/>
        </w:rPr>
        <w:tab/>
        <w:t>- доля детей-инвалидов и их родителей, положительно оценивающих уровень доступности объектов образования;</w:t>
      </w:r>
    </w:p>
    <w:p w:rsidR="005C064B" w:rsidRPr="00274EA5" w:rsidRDefault="005C064B" w:rsidP="00274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EA5">
        <w:rPr>
          <w:rFonts w:ascii="Times New Roman" w:hAnsi="Times New Roman" w:cs="Times New Roman"/>
          <w:sz w:val="28"/>
          <w:szCs w:val="28"/>
        </w:rPr>
        <w:tab/>
        <w:t>- доля муниципальных образовательных организаций, имеющих мат</w:t>
      </w:r>
      <w:r w:rsidRPr="00274EA5">
        <w:rPr>
          <w:rFonts w:ascii="Times New Roman" w:hAnsi="Times New Roman" w:cs="Times New Roman"/>
          <w:sz w:val="28"/>
          <w:szCs w:val="28"/>
        </w:rPr>
        <w:t>е</w:t>
      </w:r>
      <w:r w:rsidRPr="00274EA5">
        <w:rPr>
          <w:rFonts w:ascii="Times New Roman" w:hAnsi="Times New Roman" w:cs="Times New Roman"/>
          <w:sz w:val="28"/>
          <w:szCs w:val="28"/>
        </w:rPr>
        <w:t xml:space="preserve">риально-техническую базу для детей-инвалидов и детей с ограниченными возможностями здоровья, соответствующую требованиям государственных стандартов; </w:t>
      </w:r>
    </w:p>
    <w:p w:rsidR="005C064B" w:rsidRPr="00274EA5" w:rsidRDefault="005C064B" w:rsidP="00274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A5">
        <w:rPr>
          <w:rFonts w:ascii="Times New Roman" w:hAnsi="Times New Roman" w:cs="Times New Roman"/>
          <w:sz w:val="28"/>
          <w:szCs w:val="28"/>
        </w:rPr>
        <w:t xml:space="preserve">- доля образовательных организаций, в которых создана </w:t>
      </w:r>
      <w:proofErr w:type="spellStart"/>
      <w:r w:rsidRPr="00274EA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274EA5">
        <w:rPr>
          <w:rFonts w:ascii="Times New Roman" w:hAnsi="Times New Roman" w:cs="Times New Roman"/>
          <w:sz w:val="28"/>
          <w:szCs w:val="28"/>
        </w:rPr>
        <w:t xml:space="preserve"> среда, позволяющая обеспечить инклюзивное обучение детей-инвалидов.</w:t>
      </w:r>
    </w:p>
    <w:p w:rsidR="00DF41FD" w:rsidRPr="00274EA5" w:rsidRDefault="003D4A00" w:rsidP="00274EA5">
      <w:pPr>
        <w:ind w:firstLine="709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Все</w:t>
      </w:r>
      <w:r w:rsidR="00A80271" w:rsidRPr="00274EA5">
        <w:rPr>
          <w:sz w:val="28"/>
          <w:szCs w:val="28"/>
        </w:rPr>
        <w:t xml:space="preserve"> </w:t>
      </w:r>
      <w:r w:rsidRPr="00274EA5">
        <w:rPr>
          <w:sz w:val="28"/>
          <w:szCs w:val="28"/>
        </w:rPr>
        <w:t>целевые</w:t>
      </w:r>
      <w:r w:rsidR="00A80271" w:rsidRPr="00274EA5">
        <w:rPr>
          <w:sz w:val="28"/>
          <w:szCs w:val="28"/>
        </w:rPr>
        <w:t xml:space="preserve"> показател</w:t>
      </w:r>
      <w:r w:rsidRPr="00274EA5">
        <w:rPr>
          <w:sz w:val="28"/>
          <w:szCs w:val="28"/>
        </w:rPr>
        <w:t>и достигнуты в полном объеме.</w:t>
      </w:r>
      <w:r w:rsidR="00A80271" w:rsidRPr="00274EA5">
        <w:rPr>
          <w:sz w:val="28"/>
          <w:szCs w:val="28"/>
        </w:rPr>
        <w:t xml:space="preserve">  </w:t>
      </w: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sz w:val="28"/>
          <w:szCs w:val="28"/>
        </w:rPr>
      </w:pPr>
      <w:r w:rsidRPr="00274EA5">
        <w:rPr>
          <w:rStyle w:val="af1"/>
          <w:b w:val="0"/>
          <w:color w:val="000000"/>
          <w:sz w:val="28"/>
          <w:szCs w:val="28"/>
        </w:rPr>
        <w:t>6. Муниципальная программа «</w:t>
      </w:r>
      <w:r w:rsidR="00FE1E8F" w:rsidRPr="00274EA5">
        <w:rPr>
          <w:bCs/>
          <w:color w:val="000000"/>
          <w:sz w:val="28"/>
          <w:szCs w:val="28"/>
        </w:rPr>
        <w:t xml:space="preserve">Ремонт, строительство, реконструкция и содержание </w:t>
      </w:r>
      <w:r w:rsidR="00992BA8" w:rsidRPr="00274EA5">
        <w:rPr>
          <w:bCs/>
          <w:color w:val="000000"/>
          <w:sz w:val="28"/>
          <w:szCs w:val="28"/>
        </w:rPr>
        <w:t>автомобильных дорог общего пользования местного значения города Ливны</w:t>
      </w:r>
      <w:r w:rsidRPr="00274EA5">
        <w:rPr>
          <w:rStyle w:val="af1"/>
          <w:b w:val="0"/>
          <w:color w:val="000000"/>
          <w:sz w:val="28"/>
          <w:szCs w:val="28"/>
        </w:rPr>
        <w:t>».</w:t>
      </w:r>
      <w:r w:rsidRPr="00274EA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AE68C5" w:rsidRPr="00274EA5" w:rsidRDefault="00AE68C5" w:rsidP="00274EA5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highlight w:val="yellow"/>
        </w:rPr>
      </w:pPr>
      <w:r w:rsidRPr="00274EA5">
        <w:rPr>
          <w:rStyle w:val="apple-converted-space"/>
          <w:bCs/>
          <w:color w:val="000000"/>
          <w:sz w:val="28"/>
          <w:szCs w:val="28"/>
        </w:rPr>
        <w:t xml:space="preserve">          Целями </w:t>
      </w:r>
      <w:r w:rsidR="00E02710" w:rsidRPr="00274EA5">
        <w:rPr>
          <w:sz w:val="28"/>
          <w:szCs w:val="28"/>
        </w:rPr>
        <w:t xml:space="preserve"> реализации данной п</w:t>
      </w:r>
      <w:r w:rsidRPr="00274EA5">
        <w:rPr>
          <w:sz w:val="28"/>
          <w:szCs w:val="28"/>
        </w:rPr>
        <w:t>рограммы являются надлежащее соде</w:t>
      </w:r>
      <w:r w:rsidRPr="00274EA5">
        <w:rPr>
          <w:sz w:val="28"/>
          <w:szCs w:val="28"/>
        </w:rPr>
        <w:t>р</w:t>
      </w:r>
      <w:r w:rsidRPr="00274EA5">
        <w:rPr>
          <w:sz w:val="28"/>
          <w:szCs w:val="28"/>
        </w:rPr>
        <w:t>жание, строительство и ремонт объектов дорожной инфраструктуры в целях доведения их транспортно-эксплуатационного состояния до нормативных требований.</w:t>
      </w:r>
    </w:p>
    <w:p w:rsidR="006D08AA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highlight w:val="yellow"/>
        </w:rPr>
      </w:pPr>
      <w:r w:rsidRPr="00274EA5">
        <w:rPr>
          <w:color w:val="000000"/>
          <w:sz w:val="28"/>
          <w:szCs w:val="28"/>
        </w:rPr>
        <w:t>В 20</w:t>
      </w:r>
      <w:r w:rsidR="00992BA8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на реализацию мероприятий программы </w:t>
      </w:r>
      <w:r w:rsidR="00992BA8" w:rsidRPr="00274EA5">
        <w:rPr>
          <w:color w:val="000000"/>
          <w:sz w:val="28"/>
          <w:szCs w:val="28"/>
        </w:rPr>
        <w:t xml:space="preserve">было </w:t>
      </w:r>
      <w:r w:rsidRPr="00274EA5">
        <w:rPr>
          <w:color w:val="000000"/>
          <w:sz w:val="28"/>
          <w:szCs w:val="28"/>
        </w:rPr>
        <w:t>запланир</w:t>
      </w:r>
      <w:r w:rsidRPr="00274EA5">
        <w:rPr>
          <w:color w:val="000000"/>
          <w:sz w:val="28"/>
          <w:szCs w:val="28"/>
        </w:rPr>
        <w:t>о</w:t>
      </w:r>
      <w:r w:rsidRPr="00274EA5">
        <w:rPr>
          <w:color w:val="000000"/>
          <w:sz w:val="28"/>
          <w:szCs w:val="28"/>
        </w:rPr>
        <w:t>ва</w:t>
      </w:r>
      <w:r w:rsidR="00FE1E8F" w:rsidRPr="00274EA5">
        <w:rPr>
          <w:color w:val="000000"/>
          <w:sz w:val="28"/>
          <w:szCs w:val="28"/>
        </w:rPr>
        <w:t xml:space="preserve">но </w:t>
      </w:r>
      <w:r w:rsidR="00992BA8" w:rsidRPr="00274EA5">
        <w:rPr>
          <w:color w:val="000000"/>
          <w:sz w:val="28"/>
          <w:szCs w:val="28"/>
        </w:rPr>
        <w:t>101 913,6</w:t>
      </w:r>
      <w:r w:rsidRPr="00274EA5">
        <w:rPr>
          <w:color w:val="000000"/>
          <w:sz w:val="28"/>
          <w:szCs w:val="28"/>
        </w:rPr>
        <w:t xml:space="preserve"> тыс. рублей, профинансировано  </w:t>
      </w:r>
      <w:r w:rsidR="00992BA8" w:rsidRPr="00274EA5">
        <w:rPr>
          <w:color w:val="000000"/>
          <w:sz w:val="28"/>
          <w:szCs w:val="28"/>
        </w:rPr>
        <w:t>101 100,8</w:t>
      </w:r>
      <w:r w:rsidR="00E02710" w:rsidRPr="00274EA5">
        <w:rPr>
          <w:color w:val="000000"/>
          <w:sz w:val="28"/>
          <w:szCs w:val="28"/>
        </w:rPr>
        <w:t xml:space="preserve"> тыс. руб., из них </w:t>
      </w:r>
      <w:r w:rsidR="00992BA8" w:rsidRPr="00274EA5">
        <w:rPr>
          <w:color w:val="000000"/>
          <w:sz w:val="28"/>
          <w:szCs w:val="28"/>
        </w:rPr>
        <w:t>98 135</w:t>
      </w:r>
      <w:r w:rsidR="00607934" w:rsidRPr="00274EA5">
        <w:rPr>
          <w:color w:val="000000"/>
          <w:sz w:val="28"/>
          <w:szCs w:val="28"/>
        </w:rPr>
        <w:t xml:space="preserve"> тыс. рублей</w:t>
      </w:r>
      <w:r w:rsidRPr="00274EA5">
        <w:rPr>
          <w:color w:val="000000"/>
          <w:sz w:val="28"/>
          <w:szCs w:val="28"/>
        </w:rPr>
        <w:t xml:space="preserve"> составили средства</w:t>
      </w:r>
      <w:r w:rsidR="00607934" w:rsidRPr="00274EA5">
        <w:rPr>
          <w:color w:val="000000"/>
          <w:sz w:val="28"/>
          <w:szCs w:val="28"/>
        </w:rPr>
        <w:t xml:space="preserve"> </w:t>
      </w:r>
      <w:r w:rsidR="00220590" w:rsidRPr="00274EA5">
        <w:rPr>
          <w:color w:val="000000"/>
          <w:sz w:val="28"/>
          <w:szCs w:val="28"/>
        </w:rPr>
        <w:t xml:space="preserve"> областного бюджета, </w:t>
      </w:r>
      <w:r w:rsidR="00992BA8" w:rsidRPr="00274EA5">
        <w:rPr>
          <w:color w:val="000000"/>
          <w:sz w:val="28"/>
          <w:szCs w:val="28"/>
        </w:rPr>
        <w:t>2 965,8</w:t>
      </w:r>
      <w:r w:rsidRPr="00274EA5">
        <w:rPr>
          <w:color w:val="000000"/>
          <w:sz w:val="28"/>
          <w:szCs w:val="28"/>
        </w:rPr>
        <w:t xml:space="preserve"> тыс. рублей - средства местного бюджета. Фактическое финансирование составило </w:t>
      </w:r>
      <w:r w:rsidR="00992BA8" w:rsidRPr="00274EA5">
        <w:rPr>
          <w:color w:val="000000"/>
          <w:sz w:val="28"/>
          <w:szCs w:val="28"/>
        </w:rPr>
        <w:t>99,2</w:t>
      </w:r>
      <w:r w:rsidRPr="00274EA5">
        <w:rPr>
          <w:color w:val="000000"/>
          <w:sz w:val="28"/>
          <w:szCs w:val="28"/>
        </w:rPr>
        <w:t xml:space="preserve"> % от запланированного объема. </w:t>
      </w:r>
      <w:r w:rsidR="00220590" w:rsidRPr="00274EA5">
        <w:rPr>
          <w:color w:val="000000"/>
          <w:sz w:val="28"/>
          <w:szCs w:val="28"/>
        </w:rPr>
        <w:t>В истекшем году в</w:t>
      </w:r>
      <w:r w:rsidRPr="00274EA5">
        <w:rPr>
          <w:color w:val="000000"/>
          <w:sz w:val="28"/>
          <w:szCs w:val="28"/>
        </w:rPr>
        <w:t xml:space="preserve"> рамках данной програ</w:t>
      </w:r>
      <w:r w:rsidRPr="00274EA5">
        <w:rPr>
          <w:color w:val="000000"/>
          <w:sz w:val="28"/>
          <w:szCs w:val="28"/>
        </w:rPr>
        <w:t>м</w:t>
      </w:r>
      <w:r w:rsidRPr="00274EA5">
        <w:rPr>
          <w:color w:val="000000"/>
          <w:sz w:val="28"/>
          <w:szCs w:val="28"/>
        </w:rPr>
        <w:t xml:space="preserve">мы </w:t>
      </w:r>
      <w:r w:rsidR="006D08AA" w:rsidRPr="00274EA5">
        <w:rPr>
          <w:color w:val="000000"/>
          <w:sz w:val="28"/>
          <w:szCs w:val="28"/>
        </w:rPr>
        <w:t>осуществлен</w:t>
      </w:r>
      <w:r w:rsidRPr="00274EA5">
        <w:rPr>
          <w:color w:val="000000"/>
          <w:sz w:val="28"/>
          <w:szCs w:val="28"/>
        </w:rPr>
        <w:t xml:space="preserve"> ремонт</w:t>
      </w:r>
      <w:r w:rsidR="00220590" w:rsidRPr="00274EA5">
        <w:rPr>
          <w:color w:val="000000"/>
          <w:sz w:val="28"/>
          <w:szCs w:val="28"/>
        </w:rPr>
        <w:t xml:space="preserve"> </w:t>
      </w:r>
      <w:r w:rsidR="00697AC3" w:rsidRPr="00274EA5">
        <w:rPr>
          <w:color w:val="000000"/>
          <w:sz w:val="28"/>
          <w:szCs w:val="28"/>
        </w:rPr>
        <w:t>20</w:t>
      </w:r>
      <w:r w:rsidR="006D08AA" w:rsidRPr="00274EA5">
        <w:rPr>
          <w:color w:val="000000"/>
          <w:sz w:val="28"/>
          <w:szCs w:val="28"/>
        </w:rPr>
        <w:t>-</w:t>
      </w:r>
      <w:r w:rsidR="00697AC3" w:rsidRPr="00274EA5">
        <w:rPr>
          <w:color w:val="000000"/>
          <w:sz w:val="28"/>
          <w:szCs w:val="28"/>
        </w:rPr>
        <w:t>т</w:t>
      </w:r>
      <w:r w:rsidR="006D08AA" w:rsidRPr="00274EA5">
        <w:rPr>
          <w:color w:val="000000"/>
          <w:sz w:val="28"/>
          <w:szCs w:val="28"/>
        </w:rPr>
        <w:t>и участков автомобильных дорог местного зн</w:t>
      </w:r>
      <w:r w:rsidR="006D08AA" w:rsidRPr="00274EA5">
        <w:rPr>
          <w:color w:val="000000"/>
          <w:sz w:val="28"/>
          <w:szCs w:val="28"/>
        </w:rPr>
        <w:t>а</w:t>
      </w:r>
      <w:r w:rsidR="006D08AA" w:rsidRPr="00274EA5">
        <w:rPr>
          <w:color w:val="000000"/>
          <w:sz w:val="28"/>
          <w:szCs w:val="28"/>
        </w:rPr>
        <w:t xml:space="preserve">чения в соответствии с утвержденным перечнем и </w:t>
      </w:r>
      <w:r w:rsidR="00697AC3" w:rsidRPr="00274EA5">
        <w:rPr>
          <w:color w:val="000000"/>
          <w:sz w:val="28"/>
          <w:szCs w:val="28"/>
        </w:rPr>
        <w:t>восьми</w:t>
      </w:r>
      <w:r w:rsidR="006D08AA" w:rsidRPr="00274EA5">
        <w:rPr>
          <w:color w:val="000000"/>
          <w:sz w:val="28"/>
          <w:szCs w:val="28"/>
        </w:rPr>
        <w:t xml:space="preserve"> тротуар</w:t>
      </w:r>
      <w:r w:rsidR="00697AC3" w:rsidRPr="00274EA5">
        <w:rPr>
          <w:color w:val="000000"/>
          <w:sz w:val="28"/>
          <w:szCs w:val="28"/>
        </w:rPr>
        <w:t>ов</w:t>
      </w:r>
      <w:r w:rsidR="002E7F0D" w:rsidRPr="00274EA5">
        <w:rPr>
          <w:color w:val="000000"/>
          <w:sz w:val="28"/>
          <w:szCs w:val="28"/>
        </w:rPr>
        <w:t>, прио</w:t>
      </w:r>
      <w:r w:rsidR="002E7F0D" w:rsidRPr="00274EA5">
        <w:rPr>
          <w:color w:val="000000"/>
          <w:sz w:val="28"/>
          <w:szCs w:val="28"/>
        </w:rPr>
        <w:t>б</w:t>
      </w:r>
      <w:r w:rsidR="00AE272D">
        <w:rPr>
          <w:color w:val="000000"/>
          <w:sz w:val="28"/>
          <w:szCs w:val="28"/>
        </w:rPr>
        <w:t>ретено</w:t>
      </w:r>
      <w:r w:rsidR="002E7F0D" w:rsidRPr="00274EA5">
        <w:rPr>
          <w:color w:val="000000"/>
          <w:sz w:val="28"/>
          <w:szCs w:val="28"/>
        </w:rPr>
        <w:t xml:space="preserve"> 5 единиц специализированной техники для уборки улиц города</w:t>
      </w:r>
      <w:r w:rsidR="006D08AA" w:rsidRPr="00274EA5">
        <w:rPr>
          <w:color w:val="000000"/>
          <w:sz w:val="28"/>
          <w:szCs w:val="28"/>
        </w:rPr>
        <w:t>.</w:t>
      </w:r>
    </w:p>
    <w:p w:rsidR="006D08AA" w:rsidRPr="00274EA5" w:rsidRDefault="006D08AA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Плановы</w:t>
      </w:r>
      <w:r w:rsidR="00AE68C5" w:rsidRPr="00274EA5">
        <w:rPr>
          <w:color w:val="000000"/>
          <w:sz w:val="28"/>
          <w:szCs w:val="28"/>
        </w:rPr>
        <w:t>е зна</w:t>
      </w:r>
      <w:r w:rsidRPr="00274EA5">
        <w:rPr>
          <w:color w:val="000000"/>
          <w:sz w:val="28"/>
          <w:szCs w:val="28"/>
        </w:rPr>
        <w:t>чения</w:t>
      </w:r>
      <w:r w:rsidR="00AE68C5" w:rsidRPr="00274EA5">
        <w:rPr>
          <w:color w:val="000000"/>
          <w:sz w:val="28"/>
          <w:szCs w:val="28"/>
        </w:rPr>
        <w:t xml:space="preserve"> целев</w:t>
      </w:r>
      <w:r w:rsidRPr="00274EA5">
        <w:rPr>
          <w:color w:val="000000"/>
          <w:sz w:val="28"/>
          <w:szCs w:val="28"/>
        </w:rPr>
        <w:t xml:space="preserve">ых </w:t>
      </w:r>
      <w:r w:rsidR="00AE68C5" w:rsidRPr="00274EA5">
        <w:rPr>
          <w:color w:val="000000"/>
          <w:sz w:val="28"/>
          <w:szCs w:val="28"/>
        </w:rPr>
        <w:t>индикатор</w:t>
      </w:r>
      <w:r w:rsidRPr="00274EA5">
        <w:rPr>
          <w:color w:val="000000"/>
          <w:sz w:val="28"/>
          <w:szCs w:val="28"/>
        </w:rPr>
        <w:t>ов</w:t>
      </w:r>
      <w:r w:rsidR="00AE68C5" w:rsidRPr="00274EA5">
        <w:rPr>
          <w:color w:val="000000"/>
          <w:sz w:val="28"/>
          <w:szCs w:val="28"/>
        </w:rPr>
        <w:t xml:space="preserve"> выполне</w:t>
      </w:r>
      <w:r w:rsidRPr="00274EA5">
        <w:rPr>
          <w:color w:val="000000"/>
          <w:sz w:val="28"/>
          <w:szCs w:val="28"/>
        </w:rPr>
        <w:t xml:space="preserve">ны </w:t>
      </w:r>
      <w:r w:rsidR="00D957AC" w:rsidRPr="00274EA5">
        <w:rPr>
          <w:color w:val="000000"/>
          <w:sz w:val="28"/>
          <w:szCs w:val="28"/>
        </w:rPr>
        <w:t>в полном объеме.</w:t>
      </w:r>
      <w:r w:rsidR="00AE68C5" w:rsidRPr="00274EA5">
        <w:rPr>
          <w:color w:val="000000"/>
          <w:sz w:val="28"/>
          <w:szCs w:val="28"/>
        </w:rPr>
        <w:t xml:space="preserve"> </w:t>
      </w:r>
    </w:p>
    <w:p w:rsidR="00AE68C5" w:rsidRPr="00274EA5" w:rsidRDefault="00AE68C5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b/>
          <w:sz w:val="28"/>
          <w:szCs w:val="28"/>
        </w:rPr>
        <w:tab/>
      </w:r>
      <w:r w:rsidRPr="00274EA5">
        <w:rPr>
          <w:b/>
          <w:sz w:val="28"/>
          <w:szCs w:val="28"/>
        </w:rPr>
        <w:tab/>
      </w:r>
      <w:r w:rsidRPr="00274EA5">
        <w:rPr>
          <w:sz w:val="28"/>
          <w:szCs w:val="28"/>
        </w:rPr>
        <w:t>7. Муниципальная программа «</w:t>
      </w:r>
      <w:r w:rsidR="00717D49" w:rsidRPr="00274EA5">
        <w:rPr>
          <w:bCs/>
          <w:color w:val="000000"/>
          <w:sz w:val="28"/>
          <w:szCs w:val="28"/>
        </w:rPr>
        <w:t>Благоустройство города Ливны Орло</w:t>
      </w:r>
      <w:r w:rsidR="00717D49" w:rsidRPr="00274EA5">
        <w:rPr>
          <w:bCs/>
          <w:color w:val="000000"/>
          <w:sz w:val="28"/>
          <w:szCs w:val="28"/>
        </w:rPr>
        <w:t>в</w:t>
      </w:r>
      <w:r w:rsidR="00717D49" w:rsidRPr="00274EA5">
        <w:rPr>
          <w:bCs/>
          <w:color w:val="000000"/>
          <w:sz w:val="28"/>
          <w:szCs w:val="28"/>
        </w:rPr>
        <w:t>ской области</w:t>
      </w:r>
      <w:r w:rsidRPr="00274EA5">
        <w:rPr>
          <w:sz w:val="28"/>
          <w:szCs w:val="28"/>
        </w:rPr>
        <w:t>».</w:t>
      </w:r>
    </w:p>
    <w:p w:rsidR="00A466E3" w:rsidRPr="00274EA5" w:rsidRDefault="00A466E3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sz w:val="28"/>
          <w:szCs w:val="28"/>
        </w:rPr>
        <w:tab/>
      </w:r>
      <w:r w:rsidR="00AE68C5" w:rsidRPr="00274EA5">
        <w:rPr>
          <w:sz w:val="28"/>
          <w:szCs w:val="28"/>
        </w:rPr>
        <w:t xml:space="preserve">Целью программы является </w:t>
      </w:r>
      <w:r w:rsidRPr="00274EA5">
        <w:rPr>
          <w:sz w:val="28"/>
          <w:szCs w:val="28"/>
        </w:rPr>
        <w:t>с</w:t>
      </w:r>
      <w:r w:rsidRPr="00274EA5">
        <w:rPr>
          <w:rFonts w:eastAsiaTheme="minorHAnsi"/>
          <w:sz w:val="28"/>
          <w:szCs w:val="28"/>
          <w:lang w:eastAsia="en-US"/>
        </w:rPr>
        <w:t>оздание благоприятных и комфортных у</w:t>
      </w:r>
      <w:r w:rsidRPr="00274EA5">
        <w:rPr>
          <w:rFonts w:eastAsiaTheme="minorHAnsi"/>
          <w:sz w:val="28"/>
          <w:szCs w:val="28"/>
          <w:lang w:eastAsia="en-US"/>
        </w:rPr>
        <w:t>с</w:t>
      </w:r>
      <w:r w:rsidRPr="00274EA5">
        <w:rPr>
          <w:rFonts w:eastAsiaTheme="minorHAnsi"/>
          <w:sz w:val="28"/>
          <w:szCs w:val="28"/>
          <w:lang w:eastAsia="en-US"/>
        </w:rPr>
        <w:t>ловий для проживания граждан в городе Ливны.</w:t>
      </w:r>
    </w:p>
    <w:p w:rsidR="00717D49" w:rsidRPr="00274EA5" w:rsidRDefault="00BE307C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color w:val="000000"/>
          <w:sz w:val="28"/>
          <w:szCs w:val="28"/>
        </w:rPr>
        <w:t xml:space="preserve">         </w:t>
      </w:r>
      <w:r w:rsidR="00A44C3F" w:rsidRPr="00274EA5">
        <w:rPr>
          <w:color w:val="000000"/>
          <w:sz w:val="28"/>
          <w:szCs w:val="28"/>
        </w:rPr>
        <w:t>В 20</w:t>
      </w:r>
      <w:r w:rsidR="00A466E3" w:rsidRPr="00274EA5">
        <w:rPr>
          <w:color w:val="000000"/>
          <w:sz w:val="28"/>
          <w:szCs w:val="28"/>
        </w:rPr>
        <w:t>20</w:t>
      </w:r>
      <w:r w:rsidR="00AE68C5" w:rsidRPr="00274EA5">
        <w:rPr>
          <w:color w:val="000000"/>
          <w:sz w:val="28"/>
          <w:szCs w:val="28"/>
        </w:rPr>
        <w:t xml:space="preserve"> году на реализацию мероприятий программы </w:t>
      </w:r>
      <w:r w:rsidR="00A466E3" w:rsidRPr="00274EA5">
        <w:rPr>
          <w:color w:val="000000"/>
          <w:sz w:val="28"/>
          <w:szCs w:val="28"/>
        </w:rPr>
        <w:t xml:space="preserve">было </w:t>
      </w:r>
      <w:r w:rsidR="00AE68C5" w:rsidRPr="00274EA5">
        <w:rPr>
          <w:color w:val="000000"/>
          <w:sz w:val="28"/>
          <w:szCs w:val="28"/>
        </w:rPr>
        <w:t>запланиров</w:t>
      </w:r>
      <w:r w:rsidR="00AE68C5" w:rsidRPr="00274EA5">
        <w:rPr>
          <w:color w:val="000000"/>
          <w:sz w:val="28"/>
          <w:szCs w:val="28"/>
        </w:rPr>
        <w:t>а</w:t>
      </w:r>
      <w:r w:rsidR="00A44C3F" w:rsidRPr="00274EA5">
        <w:rPr>
          <w:color w:val="000000"/>
          <w:sz w:val="28"/>
          <w:szCs w:val="28"/>
        </w:rPr>
        <w:t xml:space="preserve">но </w:t>
      </w:r>
      <w:r w:rsidR="00A466E3" w:rsidRPr="00274EA5">
        <w:rPr>
          <w:color w:val="000000"/>
          <w:sz w:val="28"/>
          <w:szCs w:val="28"/>
        </w:rPr>
        <w:t>14 640,4</w:t>
      </w:r>
      <w:r w:rsidR="00AE68C5" w:rsidRPr="00274EA5">
        <w:rPr>
          <w:color w:val="000000"/>
          <w:sz w:val="28"/>
          <w:szCs w:val="28"/>
        </w:rPr>
        <w:t xml:space="preserve"> тыс. рублей</w:t>
      </w:r>
      <w:r w:rsidR="00717D49" w:rsidRPr="00274EA5">
        <w:rPr>
          <w:color w:val="000000"/>
          <w:sz w:val="28"/>
          <w:szCs w:val="28"/>
        </w:rPr>
        <w:t xml:space="preserve"> средств городского бюджета</w:t>
      </w:r>
      <w:r w:rsidR="00AE68C5" w:rsidRPr="00274EA5">
        <w:rPr>
          <w:color w:val="000000"/>
          <w:sz w:val="28"/>
          <w:szCs w:val="28"/>
        </w:rPr>
        <w:t>, пр</w:t>
      </w:r>
      <w:r w:rsidR="00717D49" w:rsidRPr="00274EA5">
        <w:rPr>
          <w:color w:val="000000"/>
          <w:sz w:val="28"/>
          <w:szCs w:val="28"/>
        </w:rPr>
        <w:t xml:space="preserve">офинансировано и освоено </w:t>
      </w:r>
      <w:r w:rsidR="00A466E3" w:rsidRPr="00274EA5">
        <w:rPr>
          <w:color w:val="000000"/>
          <w:sz w:val="28"/>
          <w:szCs w:val="28"/>
        </w:rPr>
        <w:t>14 402,9</w:t>
      </w:r>
      <w:r w:rsidR="00AE68C5" w:rsidRPr="00274EA5">
        <w:rPr>
          <w:color w:val="000000"/>
          <w:sz w:val="28"/>
          <w:szCs w:val="28"/>
        </w:rPr>
        <w:t xml:space="preserve"> тыс. рублей, что со</w:t>
      </w:r>
      <w:r w:rsidR="00A44C3F" w:rsidRPr="00274EA5">
        <w:rPr>
          <w:color w:val="000000"/>
          <w:sz w:val="28"/>
          <w:szCs w:val="28"/>
        </w:rPr>
        <w:t>ставля</w:t>
      </w:r>
      <w:r w:rsidR="00717D49" w:rsidRPr="00274EA5">
        <w:rPr>
          <w:color w:val="000000"/>
          <w:sz w:val="28"/>
          <w:szCs w:val="28"/>
        </w:rPr>
        <w:t>ет 9</w:t>
      </w:r>
      <w:r w:rsidR="00A466E3" w:rsidRPr="00274EA5">
        <w:rPr>
          <w:color w:val="000000"/>
          <w:sz w:val="28"/>
          <w:szCs w:val="28"/>
        </w:rPr>
        <w:t>8</w:t>
      </w:r>
      <w:r w:rsidR="00717D49" w:rsidRPr="00274EA5">
        <w:rPr>
          <w:color w:val="000000"/>
          <w:sz w:val="28"/>
          <w:szCs w:val="28"/>
        </w:rPr>
        <w:t>,</w:t>
      </w:r>
      <w:r w:rsidR="00A466E3" w:rsidRPr="00274EA5">
        <w:rPr>
          <w:color w:val="000000"/>
          <w:sz w:val="28"/>
          <w:szCs w:val="28"/>
        </w:rPr>
        <w:t>4</w:t>
      </w:r>
      <w:r w:rsidR="00AE68C5" w:rsidRPr="00274EA5">
        <w:rPr>
          <w:color w:val="000000"/>
          <w:sz w:val="28"/>
          <w:szCs w:val="28"/>
        </w:rPr>
        <w:t xml:space="preserve"> %</w:t>
      </w:r>
      <w:r w:rsidR="006C3DCE" w:rsidRPr="00274EA5">
        <w:rPr>
          <w:color w:val="000000"/>
          <w:sz w:val="28"/>
          <w:szCs w:val="28"/>
        </w:rPr>
        <w:t xml:space="preserve">  запланированного об</w:t>
      </w:r>
      <w:r w:rsidR="006C3DCE" w:rsidRPr="00274EA5">
        <w:rPr>
          <w:color w:val="000000"/>
          <w:sz w:val="28"/>
          <w:szCs w:val="28"/>
        </w:rPr>
        <w:t>ъ</w:t>
      </w:r>
      <w:r w:rsidR="006C3DCE" w:rsidRPr="00274EA5">
        <w:rPr>
          <w:color w:val="000000"/>
          <w:sz w:val="28"/>
          <w:szCs w:val="28"/>
        </w:rPr>
        <w:t xml:space="preserve">ема. </w:t>
      </w:r>
      <w:proofErr w:type="gramStart"/>
      <w:r w:rsidR="00717D49" w:rsidRPr="00274EA5">
        <w:rPr>
          <w:color w:val="000000"/>
          <w:sz w:val="28"/>
          <w:szCs w:val="28"/>
        </w:rPr>
        <w:t xml:space="preserve">Освоение </w:t>
      </w:r>
      <w:r w:rsidR="00E02710" w:rsidRPr="00274EA5">
        <w:rPr>
          <w:color w:val="000000"/>
          <w:sz w:val="28"/>
          <w:szCs w:val="28"/>
        </w:rPr>
        <w:t xml:space="preserve">денежных </w:t>
      </w:r>
      <w:r w:rsidR="00717D49" w:rsidRPr="00274EA5">
        <w:rPr>
          <w:color w:val="000000"/>
          <w:sz w:val="28"/>
          <w:szCs w:val="28"/>
        </w:rPr>
        <w:t xml:space="preserve">средств </w:t>
      </w:r>
      <w:r w:rsidR="00AE272D" w:rsidRPr="00274EA5">
        <w:rPr>
          <w:color w:val="000000"/>
          <w:sz w:val="28"/>
          <w:szCs w:val="28"/>
        </w:rPr>
        <w:t>не</w:t>
      </w:r>
      <w:r w:rsidR="00AE272D">
        <w:rPr>
          <w:color w:val="000000"/>
          <w:sz w:val="28"/>
          <w:szCs w:val="28"/>
        </w:rPr>
        <w:t xml:space="preserve"> </w:t>
      </w:r>
      <w:r w:rsidR="00E02710" w:rsidRPr="00274EA5">
        <w:rPr>
          <w:color w:val="000000"/>
          <w:sz w:val="28"/>
          <w:szCs w:val="28"/>
        </w:rPr>
        <w:t xml:space="preserve">в полном объеме </w:t>
      </w:r>
      <w:r w:rsidR="00717D49" w:rsidRPr="00274EA5">
        <w:rPr>
          <w:color w:val="000000"/>
          <w:sz w:val="28"/>
          <w:szCs w:val="28"/>
        </w:rPr>
        <w:t>по отдельным мер</w:t>
      </w:r>
      <w:r w:rsidR="00717D49" w:rsidRPr="00274EA5">
        <w:rPr>
          <w:color w:val="000000"/>
          <w:sz w:val="28"/>
          <w:szCs w:val="28"/>
        </w:rPr>
        <w:t>о</w:t>
      </w:r>
      <w:r w:rsidR="00717D49" w:rsidRPr="00274EA5">
        <w:rPr>
          <w:color w:val="000000"/>
          <w:sz w:val="28"/>
          <w:szCs w:val="28"/>
        </w:rPr>
        <w:t xml:space="preserve">приятиям </w:t>
      </w:r>
      <w:r w:rsidR="00E02710" w:rsidRPr="00274EA5">
        <w:rPr>
          <w:color w:val="000000"/>
          <w:sz w:val="28"/>
          <w:szCs w:val="28"/>
        </w:rPr>
        <w:t xml:space="preserve">программы вызвано </w:t>
      </w:r>
      <w:r w:rsidR="00717D49" w:rsidRPr="00274EA5">
        <w:rPr>
          <w:color w:val="000000"/>
          <w:sz w:val="28"/>
          <w:szCs w:val="28"/>
        </w:rPr>
        <w:t xml:space="preserve"> экономией, сложившейся по итогам провед</w:t>
      </w:r>
      <w:r w:rsidR="00717D49" w:rsidRPr="00274EA5">
        <w:rPr>
          <w:color w:val="000000"/>
          <w:sz w:val="28"/>
          <w:szCs w:val="28"/>
        </w:rPr>
        <w:t>е</w:t>
      </w:r>
      <w:r w:rsidR="00717D49" w:rsidRPr="00274EA5">
        <w:rPr>
          <w:color w:val="000000"/>
          <w:sz w:val="28"/>
          <w:szCs w:val="28"/>
        </w:rPr>
        <w:t>ния конкурентных проце</w:t>
      </w:r>
      <w:r w:rsidR="00E02710" w:rsidRPr="00274EA5">
        <w:rPr>
          <w:color w:val="000000"/>
          <w:sz w:val="28"/>
          <w:szCs w:val="28"/>
        </w:rPr>
        <w:t>дур при отборе</w:t>
      </w:r>
      <w:r w:rsidR="00717D49" w:rsidRPr="00274EA5">
        <w:rPr>
          <w:color w:val="000000"/>
          <w:sz w:val="28"/>
          <w:szCs w:val="28"/>
        </w:rPr>
        <w:t xml:space="preserve"> исполнителей услуг</w:t>
      </w:r>
      <w:r w:rsidR="00A466E3" w:rsidRPr="00274EA5">
        <w:rPr>
          <w:color w:val="000000"/>
          <w:sz w:val="28"/>
          <w:szCs w:val="28"/>
        </w:rPr>
        <w:t>, изменением п</w:t>
      </w:r>
      <w:r w:rsidR="00A466E3" w:rsidRPr="00274EA5">
        <w:rPr>
          <w:color w:val="000000"/>
          <w:sz w:val="28"/>
          <w:szCs w:val="28"/>
        </w:rPr>
        <w:t>о</w:t>
      </w:r>
      <w:r w:rsidR="00A466E3" w:rsidRPr="00274EA5">
        <w:rPr>
          <w:color w:val="000000"/>
          <w:sz w:val="28"/>
          <w:szCs w:val="28"/>
        </w:rPr>
        <w:t xml:space="preserve">рядка определения </w:t>
      </w:r>
      <w:r w:rsidR="00A466E3" w:rsidRPr="00274EA5">
        <w:rPr>
          <w:rFonts w:eastAsiaTheme="minorHAnsi"/>
          <w:sz w:val="28"/>
          <w:szCs w:val="28"/>
          <w:lang w:eastAsia="en-US"/>
        </w:rPr>
        <w:t>победителей смотра-конкурса по благоустройству и неи</w:t>
      </w:r>
      <w:r w:rsidR="00A466E3" w:rsidRPr="00274EA5">
        <w:rPr>
          <w:rFonts w:eastAsiaTheme="minorHAnsi"/>
          <w:sz w:val="28"/>
          <w:szCs w:val="28"/>
          <w:lang w:eastAsia="en-US"/>
        </w:rPr>
        <w:t>с</w:t>
      </w:r>
      <w:r w:rsidR="00A466E3" w:rsidRPr="00274EA5">
        <w:rPr>
          <w:rFonts w:eastAsiaTheme="minorHAnsi"/>
          <w:sz w:val="28"/>
          <w:szCs w:val="28"/>
          <w:lang w:eastAsia="en-US"/>
        </w:rPr>
        <w:t>пользованием денежных средств на заключение договоров на проведение м</w:t>
      </w:r>
      <w:r w:rsidR="00A466E3" w:rsidRPr="00274EA5">
        <w:rPr>
          <w:rFonts w:eastAsiaTheme="minorHAnsi"/>
          <w:sz w:val="28"/>
          <w:szCs w:val="28"/>
          <w:lang w:eastAsia="en-US"/>
        </w:rPr>
        <w:t>е</w:t>
      </w:r>
      <w:r w:rsidR="00A466E3" w:rsidRPr="00274EA5">
        <w:rPr>
          <w:rFonts w:eastAsiaTheme="minorHAnsi"/>
          <w:sz w:val="28"/>
          <w:szCs w:val="28"/>
          <w:lang w:eastAsia="en-US"/>
        </w:rPr>
        <w:t xml:space="preserve">роприятий по отлову </w:t>
      </w:r>
      <w:r w:rsidRPr="00274EA5">
        <w:rPr>
          <w:rFonts w:eastAsiaTheme="minorHAnsi"/>
          <w:sz w:val="28"/>
          <w:szCs w:val="28"/>
          <w:lang w:eastAsia="en-US"/>
        </w:rPr>
        <w:t>животных без владельцев</w:t>
      </w:r>
      <w:r w:rsidR="00AE272D">
        <w:rPr>
          <w:rFonts w:eastAsiaTheme="minorHAnsi"/>
          <w:sz w:val="28"/>
          <w:szCs w:val="28"/>
          <w:lang w:eastAsia="en-US"/>
        </w:rPr>
        <w:t xml:space="preserve"> в связи с передачей данных </w:t>
      </w:r>
      <w:r w:rsidR="00AE272D">
        <w:rPr>
          <w:rFonts w:eastAsiaTheme="minorHAnsi"/>
          <w:sz w:val="28"/>
          <w:szCs w:val="28"/>
          <w:lang w:eastAsia="en-US"/>
        </w:rPr>
        <w:lastRenderedPageBreak/>
        <w:t>полномочий БУ Орловской области «</w:t>
      </w:r>
      <w:proofErr w:type="spellStart"/>
      <w:r w:rsidR="00AE272D">
        <w:rPr>
          <w:rFonts w:eastAsiaTheme="minorHAnsi"/>
          <w:sz w:val="28"/>
          <w:szCs w:val="28"/>
          <w:lang w:eastAsia="en-US"/>
        </w:rPr>
        <w:t>Ливенская</w:t>
      </w:r>
      <w:proofErr w:type="spellEnd"/>
      <w:r w:rsidR="00AE272D">
        <w:rPr>
          <w:rFonts w:eastAsiaTheme="minorHAnsi"/>
          <w:sz w:val="28"/>
          <w:szCs w:val="28"/>
          <w:lang w:eastAsia="en-US"/>
        </w:rPr>
        <w:t xml:space="preserve"> районная станция по борьбе с</w:t>
      </w:r>
      <w:proofErr w:type="gramEnd"/>
      <w:r w:rsidR="00AE272D">
        <w:rPr>
          <w:rFonts w:eastAsiaTheme="minorHAnsi"/>
          <w:sz w:val="28"/>
          <w:szCs w:val="28"/>
          <w:lang w:eastAsia="en-US"/>
        </w:rPr>
        <w:t xml:space="preserve"> болезнями животных»</w:t>
      </w:r>
      <w:r w:rsidRPr="00274EA5">
        <w:rPr>
          <w:rFonts w:eastAsiaTheme="minorHAnsi"/>
          <w:sz w:val="28"/>
          <w:szCs w:val="28"/>
          <w:lang w:eastAsia="en-US"/>
        </w:rPr>
        <w:t>.</w:t>
      </w:r>
    </w:p>
    <w:p w:rsidR="00C35E3C" w:rsidRPr="00274EA5" w:rsidRDefault="00C35E3C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В 20</w:t>
      </w:r>
      <w:r w:rsidR="00BE307C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в рамках программы </w:t>
      </w:r>
      <w:r w:rsidR="00B76B3A" w:rsidRPr="00274EA5">
        <w:rPr>
          <w:color w:val="000000"/>
          <w:sz w:val="28"/>
          <w:szCs w:val="28"/>
        </w:rPr>
        <w:t xml:space="preserve">ликвидировано </w:t>
      </w:r>
      <w:r w:rsidR="00BE307C" w:rsidRPr="00274EA5">
        <w:rPr>
          <w:color w:val="000000"/>
          <w:sz w:val="28"/>
          <w:szCs w:val="28"/>
        </w:rPr>
        <w:t>13</w:t>
      </w:r>
      <w:r w:rsidR="00B76B3A" w:rsidRPr="00274EA5">
        <w:rPr>
          <w:color w:val="000000"/>
          <w:sz w:val="28"/>
          <w:szCs w:val="28"/>
        </w:rPr>
        <w:t xml:space="preserve"> несанкционир</w:t>
      </w:r>
      <w:r w:rsidR="00B76B3A" w:rsidRPr="00274EA5">
        <w:rPr>
          <w:color w:val="000000"/>
          <w:sz w:val="28"/>
          <w:szCs w:val="28"/>
        </w:rPr>
        <w:t>о</w:t>
      </w:r>
      <w:r w:rsidR="00B76B3A" w:rsidRPr="00274EA5">
        <w:rPr>
          <w:color w:val="000000"/>
          <w:sz w:val="28"/>
          <w:szCs w:val="28"/>
        </w:rPr>
        <w:t xml:space="preserve">ванных свалок, обустроено </w:t>
      </w:r>
      <w:r w:rsidR="00BE307C" w:rsidRPr="00274EA5">
        <w:rPr>
          <w:color w:val="000000"/>
          <w:sz w:val="28"/>
          <w:szCs w:val="28"/>
        </w:rPr>
        <w:t xml:space="preserve">15 </w:t>
      </w:r>
      <w:r w:rsidR="00B76B3A" w:rsidRPr="00274EA5">
        <w:rPr>
          <w:color w:val="000000"/>
          <w:sz w:val="28"/>
          <w:szCs w:val="28"/>
        </w:rPr>
        <w:t>площадок для накопления твердых комм</w:t>
      </w:r>
      <w:r w:rsidR="00B76B3A" w:rsidRPr="00274EA5">
        <w:rPr>
          <w:color w:val="000000"/>
          <w:sz w:val="28"/>
          <w:szCs w:val="28"/>
        </w:rPr>
        <w:t>у</w:t>
      </w:r>
      <w:r w:rsidR="00B76B3A" w:rsidRPr="00274EA5">
        <w:rPr>
          <w:color w:val="000000"/>
          <w:sz w:val="28"/>
          <w:szCs w:val="28"/>
        </w:rPr>
        <w:t>наль</w:t>
      </w:r>
      <w:r w:rsidR="00BE307C" w:rsidRPr="00274EA5">
        <w:rPr>
          <w:color w:val="000000"/>
          <w:sz w:val="28"/>
          <w:szCs w:val="28"/>
        </w:rPr>
        <w:t>ных отходов, производилось</w:t>
      </w:r>
      <w:r w:rsidR="00B76B3A" w:rsidRPr="00274EA5">
        <w:rPr>
          <w:color w:val="000000"/>
          <w:sz w:val="28"/>
          <w:szCs w:val="28"/>
        </w:rPr>
        <w:t xml:space="preserve"> озеленение улиц города.</w:t>
      </w:r>
    </w:p>
    <w:p w:rsidR="00AE68C5" w:rsidRPr="00274EA5" w:rsidRDefault="00BE307C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Все м</w:t>
      </w:r>
      <w:r w:rsidR="00AE68C5" w:rsidRPr="00274EA5">
        <w:rPr>
          <w:color w:val="000000"/>
          <w:sz w:val="28"/>
          <w:szCs w:val="28"/>
        </w:rPr>
        <w:t>ероприятия, предусмотренные программой</w:t>
      </w:r>
      <w:r w:rsidR="006C3DCE" w:rsidRPr="00274EA5">
        <w:rPr>
          <w:color w:val="000000"/>
          <w:sz w:val="28"/>
          <w:szCs w:val="28"/>
        </w:rPr>
        <w:t xml:space="preserve"> на 20</w:t>
      </w:r>
      <w:r w:rsidRPr="00274EA5">
        <w:rPr>
          <w:color w:val="000000"/>
          <w:sz w:val="28"/>
          <w:szCs w:val="28"/>
        </w:rPr>
        <w:t>20</w:t>
      </w:r>
      <w:r w:rsidR="006C3DCE" w:rsidRPr="00274EA5">
        <w:rPr>
          <w:color w:val="000000"/>
          <w:sz w:val="28"/>
          <w:szCs w:val="28"/>
        </w:rPr>
        <w:t xml:space="preserve"> год, выполн</w:t>
      </w:r>
      <w:r w:rsidR="006C3DCE" w:rsidRPr="00274EA5">
        <w:rPr>
          <w:color w:val="000000"/>
          <w:sz w:val="28"/>
          <w:szCs w:val="28"/>
        </w:rPr>
        <w:t>е</w:t>
      </w:r>
      <w:r w:rsidR="006C3DCE" w:rsidRPr="00274EA5">
        <w:rPr>
          <w:color w:val="000000"/>
          <w:sz w:val="28"/>
          <w:szCs w:val="28"/>
        </w:rPr>
        <w:t>ны</w:t>
      </w:r>
      <w:r w:rsidR="0053529A" w:rsidRPr="00274EA5">
        <w:rPr>
          <w:color w:val="000000"/>
          <w:sz w:val="28"/>
          <w:szCs w:val="28"/>
        </w:rPr>
        <w:t xml:space="preserve"> в полном объеме, </w:t>
      </w:r>
      <w:r w:rsidRPr="00274EA5">
        <w:rPr>
          <w:color w:val="000000"/>
          <w:sz w:val="28"/>
          <w:szCs w:val="28"/>
        </w:rPr>
        <w:t>в</w:t>
      </w:r>
      <w:r w:rsidR="0053529A" w:rsidRPr="00274EA5">
        <w:rPr>
          <w:color w:val="000000"/>
          <w:sz w:val="28"/>
          <w:szCs w:val="28"/>
        </w:rPr>
        <w:t xml:space="preserve"> целом по программе в</w:t>
      </w:r>
      <w:r w:rsidR="00AE68C5" w:rsidRPr="00274EA5">
        <w:rPr>
          <w:color w:val="000000"/>
          <w:sz w:val="28"/>
          <w:szCs w:val="28"/>
        </w:rPr>
        <w:t>ыполнение целевых индикат</w:t>
      </w:r>
      <w:r w:rsidR="00AE68C5" w:rsidRPr="00274EA5">
        <w:rPr>
          <w:color w:val="000000"/>
          <w:sz w:val="28"/>
          <w:szCs w:val="28"/>
        </w:rPr>
        <w:t>о</w:t>
      </w:r>
      <w:r w:rsidR="00AE68C5" w:rsidRPr="00274EA5">
        <w:rPr>
          <w:color w:val="000000"/>
          <w:sz w:val="28"/>
          <w:szCs w:val="28"/>
        </w:rPr>
        <w:t>ров составило 100</w:t>
      </w:r>
      <w:r w:rsidRPr="00274EA5">
        <w:rPr>
          <w:color w:val="000000"/>
          <w:sz w:val="28"/>
          <w:szCs w:val="28"/>
        </w:rPr>
        <w:t xml:space="preserve">,1 </w:t>
      </w:r>
      <w:r w:rsidR="00AE68C5" w:rsidRPr="00274EA5">
        <w:rPr>
          <w:color w:val="000000"/>
          <w:sz w:val="28"/>
          <w:szCs w:val="28"/>
        </w:rPr>
        <w:t>%</w:t>
      </w:r>
      <w:r w:rsidR="0053529A" w:rsidRPr="00274EA5">
        <w:rPr>
          <w:color w:val="000000"/>
          <w:sz w:val="28"/>
          <w:szCs w:val="28"/>
        </w:rPr>
        <w:t>.</w:t>
      </w:r>
      <w:r w:rsidR="00AE68C5" w:rsidRPr="00274EA5">
        <w:rPr>
          <w:color w:val="000000"/>
          <w:sz w:val="28"/>
          <w:szCs w:val="28"/>
        </w:rPr>
        <w:t xml:space="preserve">  </w:t>
      </w: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8. Муниципальная программа «</w:t>
      </w:r>
      <w:r w:rsidR="00C35E3C" w:rsidRPr="00274EA5">
        <w:rPr>
          <w:bCs/>
          <w:color w:val="000000"/>
          <w:sz w:val="28"/>
          <w:szCs w:val="28"/>
        </w:rPr>
        <w:t>Обеспечение безопасности дорожного движения на территории города Ливны Орловской области</w:t>
      </w:r>
      <w:r w:rsidRPr="00274EA5">
        <w:rPr>
          <w:color w:val="000000"/>
          <w:sz w:val="28"/>
          <w:szCs w:val="28"/>
        </w:rPr>
        <w:t>».</w:t>
      </w:r>
    </w:p>
    <w:p w:rsidR="00C35E3C" w:rsidRPr="00274EA5" w:rsidRDefault="00486437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74EA5">
        <w:rPr>
          <w:color w:val="000000"/>
          <w:sz w:val="28"/>
          <w:szCs w:val="28"/>
        </w:rPr>
        <w:t xml:space="preserve">          </w:t>
      </w:r>
      <w:r w:rsidR="00AE68C5" w:rsidRPr="00274EA5">
        <w:rPr>
          <w:color w:val="000000"/>
          <w:sz w:val="28"/>
          <w:szCs w:val="28"/>
        </w:rPr>
        <w:t xml:space="preserve">Целью программы является  </w:t>
      </w:r>
      <w:r w:rsidR="00C35E3C" w:rsidRPr="00274EA5">
        <w:rPr>
          <w:rFonts w:eastAsiaTheme="minorHAnsi"/>
          <w:sz w:val="28"/>
          <w:szCs w:val="28"/>
          <w:lang w:eastAsia="en-US"/>
        </w:rPr>
        <w:t>повышение безопасности дорожного дв</w:t>
      </w:r>
      <w:r w:rsidR="00C35E3C" w:rsidRPr="00274EA5">
        <w:rPr>
          <w:rFonts w:eastAsiaTheme="minorHAnsi"/>
          <w:sz w:val="28"/>
          <w:szCs w:val="28"/>
          <w:lang w:eastAsia="en-US"/>
        </w:rPr>
        <w:t>и</w:t>
      </w:r>
      <w:r w:rsidR="00C35E3C" w:rsidRPr="00274EA5">
        <w:rPr>
          <w:rFonts w:eastAsiaTheme="minorHAnsi"/>
          <w:sz w:val="28"/>
          <w:szCs w:val="28"/>
          <w:lang w:eastAsia="en-US"/>
        </w:rPr>
        <w:t>жения на дорогах города Ливны</w:t>
      </w:r>
    </w:p>
    <w:p w:rsidR="00AE68C5" w:rsidRPr="00274EA5" w:rsidRDefault="006C3DCE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sz w:val="28"/>
          <w:szCs w:val="28"/>
        </w:rPr>
        <w:t>В рамках данной программы в 20</w:t>
      </w:r>
      <w:r w:rsidR="000F2624" w:rsidRPr="00274EA5">
        <w:rPr>
          <w:sz w:val="28"/>
          <w:szCs w:val="28"/>
        </w:rPr>
        <w:t>20</w:t>
      </w:r>
      <w:r w:rsidR="00AE68C5" w:rsidRPr="00274EA5">
        <w:rPr>
          <w:sz w:val="28"/>
          <w:szCs w:val="28"/>
        </w:rPr>
        <w:t xml:space="preserve"> году </w:t>
      </w:r>
      <w:r w:rsidR="00486437" w:rsidRPr="00274EA5">
        <w:rPr>
          <w:sz w:val="28"/>
          <w:szCs w:val="28"/>
        </w:rPr>
        <w:t xml:space="preserve">обеспечивалось освещение улиц города, обслуживание светофорных объектов, </w:t>
      </w:r>
      <w:r w:rsidR="00AE68C5" w:rsidRPr="00274EA5">
        <w:rPr>
          <w:sz w:val="28"/>
          <w:szCs w:val="28"/>
        </w:rPr>
        <w:t>произведе</w:t>
      </w:r>
      <w:r w:rsidR="00486437" w:rsidRPr="00274EA5">
        <w:rPr>
          <w:sz w:val="28"/>
          <w:szCs w:val="28"/>
        </w:rPr>
        <w:t>н</w:t>
      </w:r>
      <w:r w:rsidR="000F2624" w:rsidRPr="00274EA5">
        <w:rPr>
          <w:sz w:val="28"/>
          <w:szCs w:val="28"/>
        </w:rPr>
        <w:t>о устройство светофорных   объектов вблизи образовательного учреждения МБДОУ «Де</w:t>
      </w:r>
      <w:r w:rsidR="000F2624" w:rsidRPr="00274EA5">
        <w:rPr>
          <w:sz w:val="28"/>
          <w:szCs w:val="28"/>
        </w:rPr>
        <w:t>т</w:t>
      </w:r>
      <w:r w:rsidR="000F2624" w:rsidRPr="00274EA5">
        <w:rPr>
          <w:sz w:val="28"/>
          <w:szCs w:val="28"/>
        </w:rPr>
        <w:t>ский сад № 16» перекресток улиц Дружбы Народов и Дзержинского.</w:t>
      </w:r>
      <w:r w:rsidR="00486437" w:rsidRPr="00274EA5">
        <w:rPr>
          <w:sz w:val="28"/>
          <w:szCs w:val="28"/>
        </w:rPr>
        <w:t xml:space="preserve"> </w:t>
      </w: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rStyle w:val="apple-converted-space"/>
          <w:bCs/>
          <w:color w:val="000000"/>
          <w:sz w:val="28"/>
          <w:szCs w:val="28"/>
        </w:rPr>
        <w:t xml:space="preserve">        </w:t>
      </w:r>
      <w:r w:rsidR="00E56A1B" w:rsidRPr="00274EA5">
        <w:rPr>
          <w:color w:val="000000"/>
          <w:sz w:val="28"/>
          <w:szCs w:val="28"/>
        </w:rPr>
        <w:t>В 20</w:t>
      </w:r>
      <w:r w:rsidR="000F2624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на реализацию мероприятий программы запланиро</w:t>
      </w:r>
      <w:r w:rsidR="00486437" w:rsidRPr="00274EA5">
        <w:rPr>
          <w:color w:val="000000"/>
          <w:sz w:val="28"/>
          <w:szCs w:val="28"/>
        </w:rPr>
        <w:t xml:space="preserve">вано </w:t>
      </w:r>
      <w:r w:rsidR="000F2624" w:rsidRPr="00274EA5">
        <w:rPr>
          <w:color w:val="000000"/>
          <w:sz w:val="28"/>
          <w:szCs w:val="28"/>
        </w:rPr>
        <w:t>16 739,8</w:t>
      </w:r>
      <w:r w:rsidRPr="00274EA5">
        <w:rPr>
          <w:color w:val="000000"/>
          <w:sz w:val="28"/>
          <w:szCs w:val="28"/>
        </w:rPr>
        <w:t xml:space="preserve"> тыс. рублей, профинансировано и освоено </w:t>
      </w:r>
      <w:r w:rsidR="000F2624" w:rsidRPr="00274EA5">
        <w:rPr>
          <w:color w:val="000000"/>
          <w:sz w:val="28"/>
          <w:szCs w:val="28"/>
        </w:rPr>
        <w:t>16 076,3</w:t>
      </w:r>
      <w:r w:rsidR="00BC3F24" w:rsidRPr="00274EA5">
        <w:rPr>
          <w:color w:val="000000"/>
          <w:sz w:val="28"/>
          <w:szCs w:val="28"/>
        </w:rPr>
        <w:t xml:space="preserve"> тыс. средств </w:t>
      </w:r>
      <w:r w:rsidR="00E56A1B" w:rsidRPr="00274EA5">
        <w:rPr>
          <w:color w:val="000000"/>
          <w:sz w:val="28"/>
          <w:szCs w:val="28"/>
        </w:rPr>
        <w:t xml:space="preserve"> м</w:t>
      </w:r>
      <w:r w:rsidR="00E56A1B" w:rsidRPr="00274EA5">
        <w:rPr>
          <w:color w:val="000000"/>
          <w:sz w:val="28"/>
          <w:szCs w:val="28"/>
        </w:rPr>
        <w:t>е</w:t>
      </w:r>
      <w:r w:rsidR="00E56A1B" w:rsidRPr="00274EA5">
        <w:rPr>
          <w:color w:val="000000"/>
          <w:sz w:val="28"/>
          <w:szCs w:val="28"/>
        </w:rPr>
        <w:t>стного бюджета</w:t>
      </w:r>
      <w:r w:rsidRPr="00274EA5">
        <w:rPr>
          <w:color w:val="000000"/>
          <w:sz w:val="28"/>
          <w:szCs w:val="28"/>
        </w:rPr>
        <w:t xml:space="preserve">. Фактическое финансирование составило </w:t>
      </w:r>
      <w:r w:rsidR="000F2624" w:rsidRPr="00274EA5">
        <w:rPr>
          <w:color w:val="000000"/>
          <w:sz w:val="28"/>
          <w:szCs w:val="28"/>
        </w:rPr>
        <w:t>96,0</w:t>
      </w:r>
      <w:r w:rsidRPr="00274EA5">
        <w:rPr>
          <w:color w:val="000000"/>
          <w:sz w:val="28"/>
          <w:szCs w:val="28"/>
        </w:rPr>
        <w:t xml:space="preserve"> % от заплан</w:t>
      </w:r>
      <w:r w:rsidRPr="00274EA5">
        <w:rPr>
          <w:color w:val="000000"/>
          <w:sz w:val="28"/>
          <w:szCs w:val="28"/>
        </w:rPr>
        <w:t>и</w:t>
      </w:r>
      <w:r w:rsidRPr="00274EA5">
        <w:rPr>
          <w:color w:val="000000"/>
          <w:sz w:val="28"/>
          <w:szCs w:val="28"/>
        </w:rPr>
        <w:t>рованного объ</w:t>
      </w:r>
      <w:r w:rsidR="00486437" w:rsidRPr="00274EA5">
        <w:rPr>
          <w:color w:val="000000"/>
          <w:sz w:val="28"/>
          <w:szCs w:val="28"/>
        </w:rPr>
        <w:t>ема</w:t>
      </w:r>
      <w:r w:rsidR="00E56A1B" w:rsidRPr="00274EA5">
        <w:rPr>
          <w:color w:val="000000"/>
          <w:sz w:val="28"/>
          <w:szCs w:val="28"/>
        </w:rPr>
        <w:t xml:space="preserve">. </w:t>
      </w:r>
      <w:proofErr w:type="gramStart"/>
      <w:r w:rsidR="00486437" w:rsidRPr="00274EA5">
        <w:rPr>
          <w:color w:val="000000"/>
          <w:sz w:val="28"/>
          <w:szCs w:val="28"/>
        </w:rPr>
        <w:t xml:space="preserve">Недофинансирование </w:t>
      </w:r>
      <w:r w:rsidR="004E6D09" w:rsidRPr="00274EA5">
        <w:rPr>
          <w:color w:val="000000"/>
          <w:sz w:val="28"/>
          <w:szCs w:val="28"/>
        </w:rPr>
        <w:t xml:space="preserve"> денежных средств</w:t>
      </w:r>
      <w:r w:rsidR="00E56A1B" w:rsidRPr="00274EA5">
        <w:rPr>
          <w:color w:val="000000"/>
          <w:sz w:val="28"/>
          <w:szCs w:val="28"/>
        </w:rPr>
        <w:t xml:space="preserve"> городского бюд</w:t>
      </w:r>
      <w:r w:rsidR="004E6D09" w:rsidRPr="00274EA5">
        <w:rPr>
          <w:color w:val="000000"/>
          <w:sz w:val="28"/>
          <w:szCs w:val="28"/>
        </w:rPr>
        <w:t>жета сложи</w:t>
      </w:r>
      <w:r w:rsidR="00486437" w:rsidRPr="00274EA5">
        <w:rPr>
          <w:color w:val="000000"/>
          <w:sz w:val="28"/>
          <w:szCs w:val="28"/>
        </w:rPr>
        <w:t>ло</w:t>
      </w:r>
      <w:r w:rsidR="004E6D09" w:rsidRPr="00274EA5">
        <w:rPr>
          <w:color w:val="000000"/>
          <w:sz w:val="28"/>
          <w:szCs w:val="28"/>
        </w:rPr>
        <w:t>сь</w:t>
      </w:r>
      <w:r w:rsidR="00E56A1B" w:rsidRPr="00274EA5">
        <w:rPr>
          <w:color w:val="000000"/>
          <w:sz w:val="28"/>
          <w:szCs w:val="28"/>
        </w:rPr>
        <w:t xml:space="preserve"> в результате </w:t>
      </w:r>
      <w:r w:rsidR="000F2624" w:rsidRPr="00274EA5">
        <w:rPr>
          <w:color w:val="000000"/>
          <w:sz w:val="28"/>
          <w:szCs w:val="28"/>
        </w:rPr>
        <w:t>замены светильников уличного освещения на энергосберегающие при проведении ремонта улично-дорожной сети гор</w:t>
      </w:r>
      <w:r w:rsidR="000F2624" w:rsidRPr="00274EA5">
        <w:rPr>
          <w:color w:val="000000"/>
          <w:sz w:val="28"/>
          <w:szCs w:val="28"/>
        </w:rPr>
        <w:t>о</w:t>
      </w:r>
      <w:r w:rsidR="000F2624" w:rsidRPr="00274EA5">
        <w:rPr>
          <w:color w:val="000000"/>
          <w:sz w:val="28"/>
          <w:szCs w:val="28"/>
        </w:rPr>
        <w:t>да, экономии по результатам проведения конкурентных процедур и  к</w:t>
      </w:r>
      <w:r w:rsidR="00F00899" w:rsidRPr="00274EA5">
        <w:rPr>
          <w:color w:val="000000"/>
          <w:sz w:val="28"/>
          <w:szCs w:val="28"/>
        </w:rPr>
        <w:t>ред</w:t>
      </w:r>
      <w:r w:rsidR="00F00899" w:rsidRPr="00274EA5">
        <w:rPr>
          <w:color w:val="000000"/>
          <w:sz w:val="28"/>
          <w:szCs w:val="28"/>
        </w:rPr>
        <w:t>и</w:t>
      </w:r>
      <w:r w:rsidR="00F00899" w:rsidRPr="00274EA5">
        <w:rPr>
          <w:color w:val="000000"/>
          <w:sz w:val="28"/>
          <w:szCs w:val="28"/>
        </w:rPr>
        <w:t xml:space="preserve">торской задолженности по оплате за </w:t>
      </w:r>
      <w:r w:rsidR="000F2624" w:rsidRPr="00274EA5">
        <w:rPr>
          <w:color w:val="000000"/>
          <w:sz w:val="28"/>
          <w:szCs w:val="28"/>
        </w:rPr>
        <w:t>обслуживание светофорных объектов.</w:t>
      </w:r>
      <w:proofErr w:type="gramEnd"/>
      <w:r w:rsidR="00F00899" w:rsidRPr="00274EA5">
        <w:rPr>
          <w:color w:val="000000"/>
          <w:sz w:val="28"/>
          <w:szCs w:val="28"/>
        </w:rPr>
        <w:t xml:space="preserve"> Оплата за декабрь 20</w:t>
      </w:r>
      <w:r w:rsidR="000F2624" w:rsidRPr="00274EA5">
        <w:rPr>
          <w:color w:val="000000"/>
          <w:sz w:val="28"/>
          <w:szCs w:val="28"/>
        </w:rPr>
        <w:t>20</w:t>
      </w:r>
      <w:r w:rsidR="00F00899" w:rsidRPr="00274EA5">
        <w:rPr>
          <w:color w:val="000000"/>
          <w:sz w:val="28"/>
          <w:szCs w:val="28"/>
        </w:rPr>
        <w:t xml:space="preserve"> года произведена в январе 202</w:t>
      </w:r>
      <w:r w:rsidR="000F2624" w:rsidRPr="00274EA5">
        <w:rPr>
          <w:color w:val="000000"/>
          <w:sz w:val="28"/>
          <w:szCs w:val="28"/>
        </w:rPr>
        <w:t>1</w:t>
      </w:r>
      <w:r w:rsidR="00F00899" w:rsidRPr="00274EA5">
        <w:rPr>
          <w:color w:val="000000"/>
          <w:sz w:val="28"/>
          <w:szCs w:val="28"/>
        </w:rPr>
        <w:t xml:space="preserve"> года.</w:t>
      </w:r>
      <w:r w:rsidR="00E56A1B" w:rsidRPr="00274EA5">
        <w:rPr>
          <w:color w:val="000000"/>
          <w:sz w:val="28"/>
          <w:szCs w:val="28"/>
        </w:rPr>
        <w:t xml:space="preserve"> П</w:t>
      </w:r>
      <w:r w:rsidRPr="00274EA5">
        <w:rPr>
          <w:color w:val="000000"/>
          <w:sz w:val="28"/>
          <w:szCs w:val="28"/>
        </w:rPr>
        <w:t>лановые зн</w:t>
      </w:r>
      <w:r w:rsidRPr="00274EA5">
        <w:rPr>
          <w:color w:val="000000"/>
          <w:sz w:val="28"/>
          <w:szCs w:val="28"/>
        </w:rPr>
        <w:t>а</w:t>
      </w:r>
      <w:r w:rsidRPr="00274EA5">
        <w:rPr>
          <w:color w:val="000000"/>
          <w:sz w:val="28"/>
          <w:szCs w:val="28"/>
        </w:rPr>
        <w:t xml:space="preserve">чения целевых индикаторов </w:t>
      </w:r>
      <w:r w:rsidR="00E56A1B" w:rsidRPr="00274EA5">
        <w:rPr>
          <w:color w:val="000000"/>
          <w:sz w:val="28"/>
          <w:szCs w:val="28"/>
        </w:rPr>
        <w:t xml:space="preserve">муниципальной программы </w:t>
      </w:r>
      <w:r w:rsidRPr="00274EA5">
        <w:rPr>
          <w:color w:val="000000"/>
          <w:sz w:val="28"/>
          <w:szCs w:val="28"/>
        </w:rPr>
        <w:t>выполнены.</w:t>
      </w:r>
    </w:p>
    <w:p w:rsidR="00121792" w:rsidRPr="00274EA5" w:rsidRDefault="00AE68C5" w:rsidP="00274EA5">
      <w:pPr>
        <w:jc w:val="both"/>
        <w:rPr>
          <w:color w:val="000000"/>
          <w:sz w:val="28"/>
          <w:szCs w:val="28"/>
        </w:rPr>
      </w:pPr>
      <w:r w:rsidRPr="00274EA5">
        <w:rPr>
          <w:sz w:val="28"/>
          <w:szCs w:val="28"/>
        </w:rPr>
        <w:t xml:space="preserve">        9.</w:t>
      </w:r>
      <w:r w:rsidR="00E94B38" w:rsidRPr="00274EA5">
        <w:rPr>
          <w:sz w:val="28"/>
          <w:szCs w:val="28"/>
        </w:rPr>
        <w:t xml:space="preserve"> </w:t>
      </w:r>
      <w:r w:rsidRPr="00274EA5">
        <w:rPr>
          <w:color w:val="000000"/>
          <w:sz w:val="28"/>
          <w:szCs w:val="28"/>
        </w:rPr>
        <w:t>Муниципальная программа «</w:t>
      </w:r>
      <w:r w:rsidR="00044746" w:rsidRPr="00274EA5">
        <w:rPr>
          <w:bCs/>
          <w:color w:val="000000"/>
          <w:sz w:val="28"/>
          <w:szCs w:val="28"/>
        </w:rPr>
        <w:t>Молодежь города Ливны Орловской о</w:t>
      </w:r>
      <w:r w:rsidR="00044746" w:rsidRPr="00274EA5">
        <w:rPr>
          <w:bCs/>
          <w:color w:val="000000"/>
          <w:sz w:val="28"/>
          <w:szCs w:val="28"/>
        </w:rPr>
        <w:t>б</w:t>
      </w:r>
      <w:r w:rsidR="00044746" w:rsidRPr="00274EA5">
        <w:rPr>
          <w:bCs/>
          <w:color w:val="000000"/>
          <w:sz w:val="28"/>
          <w:szCs w:val="28"/>
        </w:rPr>
        <w:t>ласти</w:t>
      </w:r>
      <w:r w:rsidRPr="00274EA5">
        <w:rPr>
          <w:color w:val="000000"/>
          <w:sz w:val="28"/>
          <w:szCs w:val="28"/>
        </w:rPr>
        <w:t>»</w:t>
      </w:r>
      <w:r w:rsidR="00274EA5">
        <w:rPr>
          <w:color w:val="000000"/>
          <w:sz w:val="28"/>
          <w:szCs w:val="28"/>
        </w:rPr>
        <w:t>.</w:t>
      </w:r>
    </w:p>
    <w:p w:rsidR="00AE68C5" w:rsidRPr="00274EA5" w:rsidRDefault="00121792" w:rsidP="00274EA5">
      <w:pPr>
        <w:jc w:val="both"/>
        <w:rPr>
          <w:color w:val="000000"/>
          <w:sz w:val="28"/>
          <w:szCs w:val="28"/>
          <w:highlight w:val="yellow"/>
          <w:u w:val="single"/>
        </w:rPr>
      </w:pPr>
      <w:r w:rsidRPr="00274EA5">
        <w:rPr>
          <w:sz w:val="28"/>
          <w:szCs w:val="28"/>
        </w:rPr>
        <w:t xml:space="preserve">      Целью данной программы являе</w:t>
      </w:r>
      <w:r w:rsidR="00AE68C5" w:rsidRPr="00274EA5">
        <w:rPr>
          <w:sz w:val="28"/>
          <w:szCs w:val="28"/>
        </w:rPr>
        <w:t>тся</w:t>
      </w:r>
      <w:r w:rsidRPr="00274EA5">
        <w:rPr>
          <w:sz w:val="28"/>
          <w:szCs w:val="28"/>
        </w:rPr>
        <w:t xml:space="preserve"> обеспечение реализации молодежной политики на территории города Ливны.</w:t>
      </w:r>
      <w:r w:rsidR="00AE68C5" w:rsidRPr="00274EA5">
        <w:rPr>
          <w:sz w:val="28"/>
          <w:szCs w:val="28"/>
        </w:rPr>
        <w:tab/>
      </w:r>
      <w:r w:rsidRPr="00274EA5">
        <w:rPr>
          <w:sz w:val="28"/>
          <w:szCs w:val="28"/>
        </w:rPr>
        <w:t>На реализацию мероприятий в 20</w:t>
      </w:r>
      <w:r w:rsidR="00BD11C7" w:rsidRPr="00274EA5">
        <w:rPr>
          <w:sz w:val="28"/>
          <w:szCs w:val="28"/>
        </w:rPr>
        <w:t xml:space="preserve">20 </w:t>
      </w:r>
      <w:r w:rsidR="00AE68C5" w:rsidRPr="00274EA5">
        <w:rPr>
          <w:sz w:val="28"/>
          <w:szCs w:val="28"/>
        </w:rPr>
        <w:t xml:space="preserve">году </w:t>
      </w:r>
      <w:r w:rsidR="00AE68C5" w:rsidRPr="00274EA5">
        <w:rPr>
          <w:color w:val="000000"/>
          <w:sz w:val="28"/>
          <w:szCs w:val="28"/>
        </w:rPr>
        <w:t xml:space="preserve">предусмотрено </w:t>
      </w:r>
      <w:r w:rsidR="00BD11C7" w:rsidRPr="00274EA5">
        <w:rPr>
          <w:sz w:val="28"/>
          <w:szCs w:val="28"/>
        </w:rPr>
        <w:t>11 547,8</w:t>
      </w:r>
      <w:r w:rsidR="004E6D09" w:rsidRPr="00274EA5">
        <w:rPr>
          <w:sz w:val="28"/>
          <w:szCs w:val="28"/>
        </w:rPr>
        <w:t xml:space="preserve"> тыс. рублей, ф</w:t>
      </w:r>
      <w:r w:rsidR="00AE68C5" w:rsidRPr="00274EA5">
        <w:rPr>
          <w:sz w:val="28"/>
          <w:szCs w:val="28"/>
        </w:rPr>
        <w:t>актически про</w:t>
      </w:r>
      <w:r w:rsidRPr="00274EA5">
        <w:rPr>
          <w:sz w:val="28"/>
          <w:szCs w:val="28"/>
        </w:rPr>
        <w:t>финансировано и  освое</w:t>
      </w:r>
      <w:r w:rsidR="00044746" w:rsidRPr="00274EA5">
        <w:rPr>
          <w:sz w:val="28"/>
          <w:szCs w:val="28"/>
        </w:rPr>
        <w:t xml:space="preserve">но </w:t>
      </w:r>
      <w:r w:rsidR="00BD11C7" w:rsidRPr="00274EA5">
        <w:rPr>
          <w:sz w:val="28"/>
          <w:szCs w:val="28"/>
        </w:rPr>
        <w:t>11 268,5</w:t>
      </w:r>
      <w:r w:rsidR="00044746" w:rsidRPr="00274EA5">
        <w:rPr>
          <w:sz w:val="28"/>
          <w:szCs w:val="28"/>
        </w:rPr>
        <w:t xml:space="preserve"> тыс. рублей или   9</w:t>
      </w:r>
      <w:r w:rsidR="00BD11C7" w:rsidRPr="00274EA5">
        <w:rPr>
          <w:sz w:val="28"/>
          <w:szCs w:val="28"/>
        </w:rPr>
        <w:t>7</w:t>
      </w:r>
      <w:r w:rsidR="00044746" w:rsidRPr="00274EA5">
        <w:rPr>
          <w:sz w:val="28"/>
          <w:szCs w:val="28"/>
        </w:rPr>
        <w:t>,6</w:t>
      </w:r>
      <w:r w:rsidR="00AE68C5" w:rsidRPr="00274EA5">
        <w:rPr>
          <w:sz w:val="28"/>
          <w:szCs w:val="28"/>
        </w:rPr>
        <w:t xml:space="preserve"> %  запланированного объема. </w:t>
      </w:r>
    </w:p>
    <w:p w:rsidR="00AE68C5" w:rsidRPr="00274EA5" w:rsidRDefault="00AE68C5" w:rsidP="00274EA5">
      <w:pPr>
        <w:jc w:val="both"/>
        <w:rPr>
          <w:color w:val="000000"/>
          <w:sz w:val="28"/>
          <w:szCs w:val="28"/>
          <w:highlight w:val="yellow"/>
        </w:rPr>
      </w:pPr>
      <w:r w:rsidRPr="00274EA5">
        <w:rPr>
          <w:color w:val="000000"/>
          <w:sz w:val="28"/>
          <w:szCs w:val="28"/>
        </w:rPr>
        <w:tab/>
      </w:r>
      <w:r w:rsidRPr="00274EA5">
        <w:rPr>
          <w:sz w:val="28"/>
          <w:szCs w:val="28"/>
        </w:rPr>
        <w:t>В целях создания условий по приобщению несовершеннолетних гра</w:t>
      </w:r>
      <w:r w:rsidRPr="00274EA5">
        <w:rPr>
          <w:sz w:val="28"/>
          <w:szCs w:val="28"/>
        </w:rPr>
        <w:t>ж</w:t>
      </w:r>
      <w:r w:rsidRPr="00274EA5">
        <w:rPr>
          <w:sz w:val="28"/>
          <w:szCs w:val="28"/>
        </w:rPr>
        <w:t>дан к труду, получению профессиональных навыков и адаптации к трудовой деятельности  проводилась работа по содействию временной занятости лиц в возрасте 14-18 лет. В</w:t>
      </w:r>
      <w:r w:rsidR="00121792" w:rsidRPr="00274EA5">
        <w:rPr>
          <w:sz w:val="28"/>
          <w:szCs w:val="28"/>
        </w:rPr>
        <w:t>сего за 20</w:t>
      </w:r>
      <w:r w:rsidR="00BD11C7" w:rsidRPr="00274EA5">
        <w:rPr>
          <w:sz w:val="28"/>
          <w:szCs w:val="28"/>
        </w:rPr>
        <w:t>20</w:t>
      </w:r>
      <w:r w:rsidRPr="00274EA5">
        <w:rPr>
          <w:sz w:val="28"/>
          <w:szCs w:val="28"/>
        </w:rPr>
        <w:t xml:space="preserve"> год в рамках временной занятости подрос</w:t>
      </w:r>
      <w:r w:rsidRPr="00274EA5">
        <w:rPr>
          <w:sz w:val="28"/>
          <w:szCs w:val="28"/>
        </w:rPr>
        <w:t>т</w:t>
      </w:r>
      <w:r w:rsidR="00121792" w:rsidRPr="00274EA5">
        <w:rPr>
          <w:sz w:val="28"/>
          <w:szCs w:val="28"/>
        </w:rPr>
        <w:t xml:space="preserve">ков  было задействовано </w:t>
      </w:r>
      <w:r w:rsidR="00BD11C7" w:rsidRPr="00274EA5">
        <w:rPr>
          <w:sz w:val="28"/>
          <w:szCs w:val="28"/>
        </w:rPr>
        <w:t>57</w:t>
      </w:r>
      <w:r w:rsidRPr="00274EA5">
        <w:rPr>
          <w:sz w:val="28"/>
          <w:szCs w:val="28"/>
        </w:rPr>
        <w:t xml:space="preserve"> человек. Из средств бюджета города Ливны на </w:t>
      </w:r>
      <w:r w:rsidR="00044746" w:rsidRPr="00274EA5">
        <w:rPr>
          <w:sz w:val="28"/>
          <w:szCs w:val="28"/>
        </w:rPr>
        <w:t xml:space="preserve">данное мероприятие выделено </w:t>
      </w:r>
      <w:r w:rsidR="00BD11C7" w:rsidRPr="00274EA5">
        <w:rPr>
          <w:sz w:val="28"/>
          <w:szCs w:val="28"/>
        </w:rPr>
        <w:t>36,6</w:t>
      </w:r>
      <w:r w:rsidR="00121792" w:rsidRPr="00274EA5">
        <w:rPr>
          <w:sz w:val="28"/>
          <w:szCs w:val="28"/>
        </w:rPr>
        <w:t xml:space="preserve"> тыс. руб</w:t>
      </w:r>
      <w:r w:rsidR="00BC3F24" w:rsidRPr="00274EA5">
        <w:rPr>
          <w:sz w:val="28"/>
          <w:szCs w:val="28"/>
        </w:rPr>
        <w:t>лей</w:t>
      </w:r>
      <w:r w:rsidR="00121792" w:rsidRPr="00274EA5">
        <w:rPr>
          <w:sz w:val="28"/>
          <w:szCs w:val="28"/>
        </w:rPr>
        <w:t>.</w:t>
      </w:r>
      <w:r w:rsidRPr="00274EA5">
        <w:rPr>
          <w:sz w:val="28"/>
          <w:szCs w:val="28"/>
        </w:rPr>
        <w:t xml:space="preserve"> </w:t>
      </w:r>
    </w:p>
    <w:p w:rsidR="00AE68C5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ab/>
        <w:t>На профилактику асоциальных яв</w:t>
      </w:r>
      <w:r w:rsidR="00044746" w:rsidRPr="00274EA5">
        <w:rPr>
          <w:sz w:val="28"/>
          <w:szCs w:val="28"/>
        </w:rPr>
        <w:t xml:space="preserve">лений в молодежной среде освоено </w:t>
      </w:r>
      <w:r w:rsidR="00BD11C7" w:rsidRPr="00274EA5">
        <w:rPr>
          <w:sz w:val="28"/>
          <w:szCs w:val="28"/>
        </w:rPr>
        <w:t>2</w:t>
      </w:r>
      <w:r w:rsidRPr="00274EA5">
        <w:rPr>
          <w:sz w:val="28"/>
          <w:szCs w:val="28"/>
        </w:rPr>
        <w:t>0,0 тыс. руб. На мероприятия по нравственному и патриотическому восп</w:t>
      </w:r>
      <w:r w:rsidRPr="00274EA5">
        <w:rPr>
          <w:sz w:val="28"/>
          <w:szCs w:val="28"/>
        </w:rPr>
        <w:t>и</w:t>
      </w:r>
      <w:r w:rsidRPr="00274EA5">
        <w:rPr>
          <w:sz w:val="28"/>
          <w:szCs w:val="28"/>
        </w:rPr>
        <w:t>танию подростков и молодежи</w:t>
      </w:r>
      <w:r w:rsidR="004E6D09" w:rsidRPr="00274EA5">
        <w:rPr>
          <w:sz w:val="28"/>
          <w:szCs w:val="28"/>
        </w:rPr>
        <w:t xml:space="preserve"> направле</w:t>
      </w:r>
      <w:r w:rsidR="00044746" w:rsidRPr="00274EA5">
        <w:rPr>
          <w:sz w:val="28"/>
          <w:szCs w:val="28"/>
        </w:rPr>
        <w:t xml:space="preserve">но </w:t>
      </w:r>
      <w:r w:rsidR="00BD11C7" w:rsidRPr="00274EA5">
        <w:rPr>
          <w:sz w:val="28"/>
          <w:szCs w:val="28"/>
        </w:rPr>
        <w:t>50,1</w:t>
      </w:r>
      <w:r w:rsidR="004E6D09" w:rsidRPr="00274EA5">
        <w:rPr>
          <w:sz w:val="28"/>
          <w:szCs w:val="28"/>
        </w:rPr>
        <w:t xml:space="preserve"> тыс. рублей</w:t>
      </w:r>
      <w:r w:rsidR="00895A16" w:rsidRPr="00274EA5">
        <w:rPr>
          <w:sz w:val="28"/>
          <w:szCs w:val="28"/>
        </w:rPr>
        <w:t xml:space="preserve">. </w:t>
      </w:r>
      <w:r w:rsidR="00895A16" w:rsidRPr="00274EA5">
        <w:rPr>
          <w:sz w:val="28"/>
          <w:szCs w:val="28"/>
        </w:rPr>
        <w:tab/>
      </w:r>
    </w:p>
    <w:p w:rsidR="006432DD" w:rsidRPr="00274EA5" w:rsidRDefault="00AE68C5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ab/>
        <w:t xml:space="preserve">     По подпрограмме «Обеспечение жильем молодых семей  города</w:t>
      </w:r>
      <w:r w:rsidR="00895A16" w:rsidRPr="00274EA5">
        <w:rPr>
          <w:sz w:val="28"/>
          <w:szCs w:val="28"/>
        </w:rPr>
        <w:t xml:space="preserve"> Ли</w:t>
      </w:r>
      <w:r w:rsidR="00895A16" w:rsidRPr="00274EA5">
        <w:rPr>
          <w:sz w:val="28"/>
          <w:szCs w:val="28"/>
        </w:rPr>
        <w:t>в</w:t>
      </w:r>
      <w:r w:rsidR="00895A16" w:rsidRPr="00274EA5">
        <w:rPr>
          <w:sz w:val="28"/>
          <w:szCs w:val="28"/>
        </w:rPr>
        <w:t>ны»  объем финансирования на 20</w:t>
      </w:r>
      <w:r w:rsidR="00BD11C7" w:rsidRPr="00274EA5">
        <w:rPr>
          <w:sz w:val="28"/>
          <w:szCs w:val="28"/>
        </w:rPr>
        <w:t>20</w:t>
      </w:r>
      <w:r w:rsidRPr="00274EA5">
        <w:rPr>
          <w:sz w:val="28"/>
          <w:szCs w:val="28"/>
        </w:rPr>
        <w:t xml:space="preserve"> год за счет </w:t>
      </w:r>
      <w:r w:rsidR="00895A16" w:rsidRPr="00274EA5">
        <w:rPr>
          <w:sz w:val="28"/>
          <w:szCs w:val="28"/>
        </w:rPr>
        <w:t xml:space="preserve">всех источников составил </w:t>
      </w:r>
      <w:r w:rsidR="00BD11C7" w:rsidRPr="00274EA5">
        <w:rPr>
          <w:sz w:val="28"/>
          <w:szCs w:val="28"/>
        </w:rPr>
        <w:t>2 789,3</w:t>
      </w:r>
      <w:r w:rsidR="00BC3F24" w:rsidRPr="00274EA5">
        <w:rPr>
          <w:sz w:val="28"/>
          <w:szCs w:val="28"/>
        </w:rPr>
        <w:t xml:space="preserve"> тыс. рублей</w:t>
      </w:r>
      <w:r w:rsidR="006432DD" w:rsidRPr="00274EA5">
        <w:rPr>
          <w:sz w:val="28"/>
          <w:szCs w:val="28"/>
        </w:rPr>
        <w:t xml:space="preserve">.  </w:t>
      </w:r>
    </w:p>
    <w:p w:rsidR="00AE68C5" w:rsidRPr="00274EA5" w:rsidRDefault="006432DD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lastRenderedPageBreak/>
        <w:t xml:space="preserve">         </w:t>
      </w:r>
      <w:r w:rsidR="00895A16" w:rsidRPr="00274EA5">
        <w:rPr>
          <w:sz w:val="28"/>
          <w:szCs w:val="28"/>
        </w:rPr>
        <w:t>В результате реализации муници</w:t>
      </w:r>
      <w:r w:rsidRPr="00274EA5">
        <w:rPr>
          <w:sz w:val="28"/>
          <w:szCs w:val="28"/>
        </w:rPr>
        <w:t xml:space="preserve">пальной программы </w:t>
      </w:r>
      <w:r w:rsidR="00BD11C7" w:rsidRPr="00274EA5">
        <w:rPr>
          <w:sz w:val="28"/>
          <w:szCs w:val="28"/>
        </w:rPr>
        <w:t>5</w:t>
      </w:r>
      <w:r w:rsidR="00AE68C5" w:rsidRPr="00274EA5">
        <w:rPr>
          <w:sz w:val="28"/>
          <w:szCs w:val="28"/>
        </w:rPr>
        <w:t xml:space="preserve"> молодых семей  улучшили жилищные условия при оказании содействия за счет средств фед</w:t>
      </w:r>
      <w:r w:rsidR="00AE68C5" w:rsidRPr="00274EA5">
        <w:rPr>
          <w:sz w:val="28"/>
          <w:szCs w:val="28"/>
        </w:rPr>
        <w:t>е</w:t>
      </w:r>
      <w:r w:rsidR="00AE68C5" w:rsidRPr="00274EA5">
        <w:rPr>
          <w:sz w:val="28"/>
          <w:szCs w:val="28"/>
        </w:rPr>
        <w:t xml:space="preserve">рального, областного и городского бюджетов. </w:t>
      </w:r>
    </w:p>
    <w:p w:rsidR="00121792" w:rsidRPr="00274EA5" w:rsidRDefault="004E6D09" w:rsidP="00274EA5">
      <w:pPr>
        <w:jc w:val="both"/>
        <w:rPr>
          <w:color w:val="000000"/>
          <w:sz w:val="28"/>
          <w:szCs w:val="28"/>
          <w:u w:val="single"/>
        </w:rPr>
      </w:pPr>
      <w:r w:rsidRPr="00274EA5">
        <w:rPr>
          <w:sz w:val="28"/>
          <w:szCs w:val="28"/>
        </w:rPr>
        <w:t xml:space="preserve">         </w:t>
      </w:r>
      <w:r w:rsidR="00121792" w:rsidRPr="00274EA5">
        <w:rPr>
          <w:sz w:val="28"/>
          <w:szCs w:val="28"/>
        </w:rPr>
        <w:t>Планов</w:t>
      </w:r>
      <w:r w:rsidR="00BD11C7" w:rsidRPr="00274EA5">
        <w:rPr>
          <w:sz w:val="28"/>
          <w:szCs w:val="28"/>
        </w:rPr>
        <w:t>ы</w:t>
      </w:r>
      <w:r w:rsidR="00121792" w:rsidRPr="00274EA5">
        <w:rPr>
          <w:sz w:val="28"/>
          <w:szCs w:val="28"/>
        </w:rPr>
        <w:t>е значени</w:t>
      </w:r>
      <w:r w:rsidR="00BD11C7" w:rsidRPr="00274EA5">
        <w:rPr>
          <w:sz w:val="28"/>
          <w:szCs w:val="28"/>
        </w:rPr>
        <w:t>я</w:t>
      </w:r>
      <w:r w:rsidR="00121792" w:rsidRPr="00274EA5">
        <w:rPr>
          <w:sz w:val="28"/>
          <w:szCs w:val="28"/>
        </w:rPr>
        <w:t xml:space="preserve"> цел</w:t>
      </w:r>
      <w:r w:rsidR="00B34E7E" w:rsidRPr="00274EA5">
        <w:rPr>
          <w:sz w:val="28"/>
          <w:szCs w:val="28"/>
        </w:rPr>
        <w:t>ев</w:t>
      </w:r>
      <w:r w:rsidR="00BD11C7" w:rsidRPr="00274EA5">
        <w:rPr>
          <w:sz w:val="28"/>
          <w:szCs w:val="28"/>
        </w:rPr>
        <w:t>ых</w:t>
      </w:r>
      <w:r w:rsidR="006432DD" w:rsidRPr="00274EA5">
        <w:rPr>
          <w:sz w:val="28"/>
          <w:szCs w:val="28"/>
        </w:rPr>
        <w:t xml:space="preserve"> индикатор</w:t>
      </w:r>
      <w:r w:rsidR="00BD11C7" w:rsidRPr="00274EA5">
        <w:rPr>
          <w:sz w:val="28"/>
          <w:szCs w:val="28"/>
        </w:rPr>
        <w:t>ов не достигнуты по всем пок</w:t>
      </w:r>
      <w:r w:rsidR="00BD11C7" w:rsidRPr="00274EA5">
        <w:rPr>
          <w:sz w:val="28"/>
          <w:szCs w:val="28"/>
        </w:rPr>
        <w:t>а</w:t>
      </w:r>
      <w:r w:rsidR="00BD11C7" w:rsidRPr="00274EA5">
        <w:rPr>
          <w:sz w:val="28"/>
          <w:szCs w:val="28"/>
        </w:rPr>
        <w:t>зателям, общий процент выполнения составил 55,5</w:t>
      </w:r>
      <w:r w:rsidR="00121792" w:rsidRPr="00274EA5">
        <w:rPr>
          <w:sz w:val="28"/>
          <w:szCs w:val="28"/>
        </w:rPr>
        <w:t xml:space="preserve"> %</w:t>
      </w:r>
      <w:r w:rsidR="00BD11C7" w:rsidRPr="00274EA5">
        <w:rPr>
          <w:sz w:val="28"/>
          <w:szCs w:val="28"/>
        </w:rPr>
        <w:t>.</w:t>
      </w:r>
    </w:p>
    <w:p w:rsidR="00AE68C5" w:rsidRPr="00274EA5" w:rsidRDefault="00A847F8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10</w:t>
      </w:r>
      <w:r w:rsidR="00D4255B" w:rsidRPr="00274EA5">
        <w:rPr>
          <w:color w:val="000000"/>
          <w:sz w:val="28"/>
          <w:szCs w:val="28"/>
        </w:rPr>
        <w:t xml:space="preserve">. </w:t>
      </w:r>
      <w:r w:rsidR="00AE68C5" w:rsidRPr="00274EA5">
        <w:rPr>
          <w:color w:val="000000"/>
          <w:sz w:val="28"/>
          <w:szCs w:val="28"/>
        </w:rPr>
        <w:t>Муниципальная программа «</w:t>
      </w:r>
      <w:r w:rsidR="000349A8" w:rsidRPr="00274EA5">
        <w:rPr>
          <w:bCs/>
          <w:color w:val="000000"/>
          <w:sz w:val="28"/>
          <w:szCs w:val="28"/>
        </w:rPr>
        <w:t>Поддержка социально ориентирова</w:t>
      </w:r>
      <w:r w:rsidR="000349A8" w:rsidRPr="00274EA5">
        <w:rPr>
          <w:bCs/>
          <w:color w:val="000000"/>
          <w:sz w:val="28"/>
          <w:szCs w:val="28"/>
        </w:rPr>
        <w:t>н</w:t>
      </w:r>
      <w:r w:rsidR="000349A8" w:rsidRPr="00274EA5">
        <w:rPr>
          <w:bCs/>
          <w:color w:val="000000"/>
          <w:sz w:val="28"/>
          <w:szCs w:val="28"/>
        </w:rPr>
        <w:t>ных некоммерческих организаций города Ливны Орловской области</w:t>
      </w:r>
      <w:r w:rsidR="00AE68C5" w:rsidRPr="00274EA5">
        <w:rPr>
          <w:color w:val="000000"/>
          <w:sz w:val="28"/>
          <w:szCs w:val="28"/>
        </w:rPr>
        <w:t>»</w:t>
      </w:r>
      <w:r w:rsidR="00BD11C7" w:rsidRPr="00274EA5">
        <w:rPr>
          <w:color w:val="000000"/>
          <w:sz w:val="28"/>
          <w:szCs w:val="28"/>
        </w:rPr>
        <w:t>.</w:t>
      </w:r>
    </w:p>
    <w:p w:rsidR="000349A8" w:rsidRPr="00274EA5" w:rsidRDefault="00AE68C5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color w:val="000000"/>
          <w:sz w:val="28"/>
          <w:szCs w:val="28"/>
        </w:rPr>
        <w:t xml:space="preserve"> </w:t>
      </w:r>
      <w:r w:rsidRPr="00274EA5">
        <w:rPr>
          <w:color w:val="000000"/>
          <w:sz w:val="28"/>
          <w:szCs w:val="28"/>
        </w:rPr>
        <w:tab/>
        <w:t xml:space="preserve">Целью данной программы является </w:t>
      </w:r>
      <w:r w:rsidR="00BC3F24" w:rsidRPr="00274EA5">
        <w:rPr>
          <w:rFonts w:eastAsiaTheme="minorHAnsi"/>
          <w:sz w:val="28"/>
          <w:szCs w:val="28"/>
          <w:lang w:eastAsia="en-US"/>
        </w:rPr>
        <w:t>оказание</w:t>
      </w:r>
      <w:r w:rsidR="000349A8" w:rsidRPr="00274EA5">
        <w:rPr>
          <w:rFonts w:eastAsiaTheme="minorHAnsi"/>
          <w:sz w:val="28"/>
          <w:szCs w:val="28"/>
          <w:lang w:eastAsia="en-US"/>
        </w:rPr>
        <w:t xml:space="preserve"> содействия социально ориентированным некоммерческим организациям посредством активного с</w:t>
      </w:r>
      <w:r w:rsidR="000349A8" w:rsidRPr="00274EA5">
        <w:rPr>
          <w:rFonts w:eastAsiaTheme="minorHAnsi"/>
          <w:sz w:val="28"/>
          <w:szCs w:val="28"/>
          <w:lang w:eastAsia="en-US"/>
        </w:rPr>
        <w:t>о</w:t>
      </w:r>
      <w:r w:rsidR="000349A8" w:rsidRPr="00274EA5">
        <w:rPr>
          <w:rFonts w:eastAsiaTheme="minorHAnsi"/>
          <w:sz w:val="28"/>
          <w:szCs w:val="28"/>
          <w:lang w:eastAsia="en-US"/>
        </w:rPr>
        <w:t>трудничества и вовлечения их в решение социально значимых проблем в г</w:t>
      </w:r>
      <w:r w:rsidR="000349A8" w:rsidRPr="00274EA5">
        <w:rPr>
          <w:rFonts w:eastAsiaTheme="minorHAnsi"/>
          <w:sz w:val="28"/>
          <w:szCs w:val="28"/>
          <w:lang w:eastAsia="en-US"/>
        </w:rPr>
        <w:t>о</w:t>
      </w:r>
      <w:r w:rsidR="000349A8" w:rsidRPr="00274EA5">
        <w:rPr>
          <w:rFonts w:eastAsiaTheme="minorHAnsi"/>
          <w:sz w:val="28"/>
          <w:szCs w:val="28"/>
          <w:lang w:eastAsia="en-US"/>
        </w:rPr>
        <w:t>роде.</w:t>
      </w:r>
    </w:p>
    <w:p w:rsidR="003A7665" w:rsidRPr="00274EA5" w:rsidRDefault="00D4255B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Муниципальной программой на реализацию мероприятий 20</w:t>
      </w:r>
      <w:r w:rsidR="00F93EA5" w:rsidRPr="00274EA5">
        <w:rPr>
          <w:color w:val="000000"/>
          <w:sz w:val="28"/>
          <w:szCs w:val="28"/>
        </w:rPr>
        <w:t>20</w:t>
      </w:r>
      <w:r w:rsidR="000349A8" w:rsidRPr="00274EA5">
        <w:rPr>
          <w:color w:val="000000"/>
          <w:sz w:val="28"/>
          <w:szCs w:val="28"/>
        </w:rPr>
        <w:t xml:space="preserve"> года предусмотрено </w:t>
      </w:r>
      <w:r w:rsidR="00F93EA5" w:rsidRPr="00274EA5">
        <w:rPr>
          <w:color w:val="000000"/>
          <w:sz w:val="28"/>
          <w:szCs w:val="28"/>
        </w:rPr>
        <w:t>114,7</w:t>
      </w:r>
      <w:r w:rsidRPr="00274EA5">
        <w:rPr>
          <w:color w:val="000000"/>
          <w:sz w:val="28"/>
          <w:szCs w:val="28"/>
        </w:rPr>
        <w:t xml:space="preserve"> тыс. руб., </w:t>
      </w:r>
      <w:r w:rsidR="00F93EA5" w:rsidRPr="00274EA5">
        <w:rPr>
          <w:color w:val="000000"/>
          <w:sz w:val="28"/>
          <w:szCs w:val="28"/>
        </w:rPr>
        <w:t>денежные средства</w:t>
      </w:r>
      <w:r w:rsidR="000349A8" w:rsidRPr="00274EA5">
        <w:rPr>
          <w:color w:val="000000"/>
          <w:sz w:val="28"/>
          <w:szCs w:val="28"/>
        </w:rPr>
        <w:t xml:space="preserve"> профинансирован</w:t>
      </w:r>
      <w:r w:rsidR="00F93EA5" w:rsidRPr="00274EA5">
        <w:rPr>
          <w:color w:val="000000"/>
          <w:sz w:val="28"/>
          <w:szCs w:val="28"/>
        </w:rPr>
        <w:t>ы в по</w:t>
      </w:r>
      <w:r w:rsidR="00F93EA5" w:rsidRPr="00274EA5">
        <w:rPr>
          <w:color w:val="000000"/>
          <w:sz w:val="28"/>
          <w:szCs w:val="28"/>
        </w:rPr>
        <w:t>л</w:t>
      </w:r>
      <w:r w:rsidR="00F93EA5" w:rsidRPr="00274EA5">
        <w:rPr>
          <w:color w:val="000000"/>
          <w:sz w:val="28"/>
          <w:szCs w:val="28"/>
        </w:rPr>
        <w:t>ном объеме.</w:t>
      </w:r>
    </w:p>
    <w:p w:rsidR="00AE68C5" w:rsidRPr="00274EA5" w:rsidRDefault="003A7665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В 20</w:t>
      </w:r>
      <w:r w:rsidR="00F93EA5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д</w:t>
      </w:r>
      <w:r w:rsidR="008C5921" w:rsidRPr="00274EA5">
        <w:rPr>
          <w:color w:val="000000"/>
          <w:sz w:val="28"/>
          <w:szCs w:val="28"/>
        </w:rPr>
        <w:t>енежные с</w:t>
      </w:r>
      <w:r w:rsidR="00AE68C5" w:rsidRPr="00274EA5">
        <w:rPr>
          <w:color w:val="000000"/>
          <w:sz w:val="28"/>
          <w:szCs w:val="28"/>
        </w:rPr>
        <w:t xml:space="preserve">редства были направлены на </w:t>
      </w:r>
      <w:r w:rsidRPr="00274EA5">
        <w:rPr>
          <w:color w:val="000000"/>
          <w:sz w:val="28"/>
          <w:szCs w:val="28"/>
        </w:rPr>
        <w:t>оказание фина</w:t>
      </w:r>
      <w:r w:rsidRPr="00274EA5">
        <w:rPr>
          <w:color w:val="000000"/>
          <w:sz w:val="28"/>
          <w:szCs w:val="28"/>
        </w:rPr>
        <w:t>н</w:t>
      </w:r>
      <w:r w:rsidRPr="00274EA5">
        <w:rPr>
          <w:color w:val="000000"/>
          <w:sz w:val="28"/>
          <w:szCs w:val="28"/>
        </w:rPr>
        <w:t>совой поддержки социально ориентированным некоммерческим организац</w:t>
      </w:r>
      <w:r w:rsidRPr="00274EA5">
        <w:rPr>
          <w:color w:val="000000"/>
          <w:sz w:val="28"/>
          <w:szCs w:val="28"/>
        </w:rPr>
        <w:t>и</w:t>
      </w:r>
      <w:r w:rsidRPr="00274EA5">
        <w:rPr>
          <w:color w:val="000000"/>
          <w:sz w:val="28"/>
          <w:szCs w:val="28"/>
        </w:rPr>
        <w:t>ям путем предоставления субсидий на конкурсной основе.</w:t>
      </w:r>
      <w:r w:rsidR="00AE68C5" w:rsidRPr="00274EA5">
        <w:rPr>
          <w:color w:val="000000"/>
          <w:sz w:val="28"/>
          <w:szCs w:val="28"/>
        </w:rPr>
        <w:t xml:space="preserve">  </w:t>
      </w:r>
      <w:r w:rsidR="00AE68C5" w:rsidRPr="00274EA5">
        <w:rPr>
          <w:sz w:val="28"/>
          <w:szCs w:val="28"/>
        </w:rPr>
        <w:t>Достижение ц</w:t>
      </w:r>
      <w:r w:rsidR="00AE68C5" w:rsidRPr="00274EA5">
        <w:rPr>
          <w:sz w:val="28"/>
          <w:szCs w:val="28"/>
        </w:rPr>
        <w:t>е</w:t>
      </w:r>
      <w:r w:rsidR="00AE68C5" w:rsidRPr="00274EA5">
        <w:rPr>
          <w:sz w:val="28"/>
          <w:szCs w:val="28"/>
        </w:rPr>
        <w:t>левых показателей состави</w:t>
      </w:r>
      <w:r w:rsidR="00BC3F24" w:rsidRPr="00274EA5">
        <w:rPr>
          <w:sz w:val="28"/>
          <w:szCs w:val="28"/>
        </w:rPr>
        <w:t>ло</w:t>
      </w:r>
      <w:r w:rsidR="00F93EA5" w:rsidRPr="00274EA5">
        <w:rPr>
          <w:sz w:val="28"/>
          <w:szCs w:val="28"/>
        </w:rPr>
        <w:t xml:space="preserve">105,6 </w:t>
      </w:r>
      <w:r w:rsidR="00AE68C5" w:rsidRPr="00274EA5">
        <w:rPr>
          <w:sz w:val="28"/>
          <w:szCs w:val="28"/>
        </w:rPr>
        <w:t>%.</w:t>
      </w:r>
    </w:p>
    <w:p w:rsidR="00AE68C5" w:rsidRPr="00274EA5" w:rsidRDefault="00AE68C5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274EA5">
        <w:rPr>
          <w:b/>
          <w:sz w:val="28"/>
          <w:szCs w:val="28"/>
        </w:rPr>
        <w:tab/>
      </w:r>
      <w:r w:rsidRPr="00274EA5">
        <w:rPr>
          <w:b/>
          <w:sz w:val="28"/>
          <w:szCs w:val="28"/>
        </w:rPr>
        <w:tab/>
      </w:r>
      <w:r w:rsidR="00A847F8" w:rsidRPr="00274EA5">
        <w:rPr>
          <w:sz w:val="28"/>
          <w:szCs w:val="28"/>
        </w:rPr>
        <w:t>11</w:t>
      </w:r>
      <w:r w:rsidRPr="00274EA5">
        <w:rPr>
          <w:sz w:val="28"/>
          <w:szCs w:val="28"/>
        </w:rPr>
        <w:t>.</w:t>
      </w:r>
      <w:r w:rsidRPr="00274EA5">
        <w:rPr>
          <w:rStyle w:val="af1"/>
          <w:b w:val="0"/>
          <w:color w:val="000000"/>
          <w:sz w:val="28"/>
          <w:szCs w:val="28"/>
        </w:rPr>
        <w:t xml:space="preserve"> Муниципальная программа «</w:t>
      </w:r>
      <w:r w:rsidR="003A7665" w:rsidRPr="00274EA5">
        <w:rPr>
          <w:bCs/>
          <w:color w:val="000000"/>
          <w:sz w:val="28"/>
          <w:szCs w:val="28"/>
        </w:rPr>
        <w:t>Профилактика правонарушений в г</w:t>
      </w:r>
      <w:r w:rsidR="003A7665" w:rsidRPr="00274EA5">
        <w:rPr>
          <w:bCs/>
          <w:color w:val="000000"/>
          <w:sz w:val="28"/>
          <w:szCs w:val="28"/>
        </w:rPr>
        <w:t>о</w:t>
      </w:r>
      <w:r w:rsidR="003A7665" w:rsidRPr="00274EA5">
        <w:rPr>
          <w:bCs/>
          <w:color w:val="000000"/>
          <w:sz w:val="28"/>
          <w:szCs w:val="28"/>
        </w:rPr>
        <w:t>роде Ливны Орловской области</w:t>
      </w:r>
      <w:r w:rsidRPr="00274EA5">
        <w:rPr>
          <w:rStyle w:val="af1"/>
          <w:b w:val="0"/>
          <w:color w:val="000000"/>
          <w:sz w:val="28"/>
          <w:szCs w:val="28"/>
        </w:rPr>
        <w:t>».</w:t>
      </w:r>
    </w:p>
    <w:p w:rsidR="00AE68C5" w:rsidRPr="00274EA5" w:rsidRDefault="00AE68C5" w:rsidP="00274E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4EA5">
        <w:rPr>
          <w:rStyle w:val="af1"/>
          <w:b w:val="0"/>
          <w:color w:val="000000"/>
          <w:sz w:val="28"/>
          <w:szCs w:val="28"/>
        </w:rPr>
        <w:t xml:space="preserve">         Целью программы является</w:t>
      </w:r>
      <w:r w:rsidRPr="00274EA5">
        <w:rPr>
          <w:rStyle w:val="af1"/>
          <w:color w:val="000000"/>
          <w:sz w:val="28"/>
          <w:szCs w:val="28"/>
        </w:rPr>
        <w:t xml:space="preserve"> </w:t>
      </w:r>
      <w:r w:rsidRPr="00274EA5">
        <w:rPr>
          <w:sz w:val="28"/>
          <w:szCs w:val="28"/>
        </w:rPr>
        <w:t>совершенствование системы профилактики правонарушений на террит</w:t>
      </w:r>
      <w:r w:rsidR="008C5921" w:rsidRPr="00274EA5">
        <w:rPr>
          <w:sz w:val="28"/>
          <w:szCs w:val="28"/>
        </w:rPr>
        <w:t>ории города</w:t>
      </w:r>
      <w:r w:rsidRPr="00274EA5">
        <w:rPr>
          <w:sz w:val="28"/>
          <w:szCs w:val="28"/>
        </w:rPr>
        <w:t xml:space="preserve"> Ливны.</w:t>
      </w:r>
      <w:r w:rsidRPr="00274EA5">
        <w:rPr>
          <w:color w:val="000000"/>
          <w:sz w:val="28"/>
          <w:szCs w:val="28"/>
        </w:rPr>
        <w:t xml:space="preserve"> На финансирование мер</w:t>
      </w:r>
      <w:r w:rsidRPr="00274EA5">
        <w:rPr>
          <w:color w:val="000000"/>
          <w:sz w:val="28"/>
          <w:szCs w:val="28"/>
        </w:rPr>
        <w:t>о</w:t>
      </w:r>
      <w:r w:rsidR="008C5921" w:rsidRPr="00274EA5">
        <w:rPr>
          <w:color w:val="000000"/>
          <w:sz w:val="28"/>
          <w:szCs w:val="28"/>
        </w:rPr>
        <w:t>приятий программы в 20</w:t>
      </w:r>
      <w:r w:rsidR="00F93EA5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предусмотре</w:t>
      </w:r>
      <w:r w:rsidR="008C5921" w:rsidRPr="00274EA5">
        <w:rPr>
          <w:color w:val="000000"/>
          <w:sz w:val="28"/>
          <w:szCs w:val="28"/>
        </w:rPr>
        <w:t>но 31</w:t>
      </w:r>
      <w:r w:rsidRPr="00274EA5">
        <w:rPr>
          <w:color w:val="000000"/>
          <w:sz w:val="28"/>
          <w:szCs w:val="28"/>
        </w:rPr>
        <w:t>,0 тыс. рублей  средств г</w:t>
      </w:r>
      <w:r w:rsidRPr="00274EA5">
        <w:rPr>
          <w:color w:val="000000"/>
          <w:sz w:val="28"/>
          <w:szCs w:val="28"/>
        </w:rPr>
        <w:t>о</w:t>
      </w:r>
      <w:r w:rsidRPr="00274EA5">
        <w:rPr>
          <w:color w:val="000000"/>
          <w:sz w:val="28"/>
          <w:szCs w:val="28"/>
        </w:rPr>
        <w:t>родского бюджета</w:t>
      </w:r>
      <w:r w:rsidR="008C5921" w:rsidRPr="00274EA5">
        <w:rPr>
          <w:color w:val="000000"/>
          <w:sz w:val="28"/>
          <w:szCs w:val="28"/>
        </w:rPr>
        <w:t xml:space="preserve">, освоение и финансирование составило </w:t>
      </w:r>
      <w:r w:rsidR="00032318" w:rsidRPr="00274EA5">
        <w:rPr>
          <w:color w:val="000000"/>
          <w:sz w:val="28"/>
          <w:szCs w:val="28"/>
        </w:rPr>
        <w:t>14,8 тыс. рублей или 47,7</w:t>
      </w:r>
      <w:r w:rsidR="008C5921" w:rsidRPr="00274EA5">
        <w:rPr>
          <w:color w:val="000000"/>
          <w:sz w:val="28"/>
          <w:szCs w:val="28"/>
        </w:rPr>
        <w:t xml:space="preserve"> %</w:t>
      </w:r>
      <w:r w:rsidR="00032318" w:rsidRPr="00274EA5">
        <w:rPr>
          <w:color w:val="000000"/>
          <w:sz w:val="28"/>
          <w:szCs w:val="28"/>
        </w:rPr>
        <w:t xml:space="preserve"> от планового объема</w:t>
      </w:r>
      <w:r w:rsidR="008C5921" w:rsidRPr="00274EA5">
        <w:rPr>
          <w:color w:val="000000"/>
          <w:sz w:val="28"/>
          <w:szCs w:val="28"/>
        </w:rPr>
        <w:t>.</w:t>
      </w:r>
      <w:r w:rsidRPr="00274EA5">
        <w:rPr>
          <w:color w:val="000000"/>
          <w:sz w:val="28"/>
          <w:szCs w:val="28"/>
        </w:rPr>
        <w:t xml:space="preserve"> </w:t>
      </w:r>
      <w:r w:rsidR="008C5921" w:rsidRPr="00274EA5">
        <w:rPr>
          <w:color w:val="000000"/>
          <w:sz w:val="28"/>
          <w:szCs w:val="28"/>
        </w:rPr>
        <w:t>Денежные с</w:t>
      </w:r>
      <w:r w:rsidRPr="00274EA5">
        <w:rPr>
          <w:color w:val="000000"/>
          <w:sz w:val="28"/>
          <w:szCs w:val="28"/>
        </w:rPr>
        <w:t>редства были направлены  на личное стра</w:t>
      </w:r>
      <w:r w:rsidR="00E20703" w:rsidRPr="00274EA5">
        <w:rPr>
          <w:color w:val="000000"/>
          <w:sz w:val="28"/>
          <w:szCs w:val="28"/>
        </w:rPr>
        <w:t>хование членов народной дружины</w:t>
      </w:r>
      <w:r w:rsidRPr="00274EA5">
        <w:rPr>
          <w:color w:val="000000"/>
          <w:sz w:val="28"/>
          <w:szCs w:val="28"/>
        </w:rPr>
        <w:t xml:space="preserve">. </w:t>
      </w:r>
      <w:r w:rsidR="00032318" w:rsidRPr="00274EA5">
        <w:rPr>
          <w:color w:val="000000"/>
          <w:sz w:val="28"/>
          <w:szCs w:val="28"/>
        </w:rPr>
        <w:t>Все члены народной друж</w:t>
      </w:r>
      <w:r w:rsidR="00032318" w:rsidRPr="00274EA5">
        <w:rPr>
          <w:color w:val="000000"/>
          <w:sz w:val="28"/>
          <w:szCs w:val="28"/>
        </w:rPr>
        <w:t>и</w:t>
      </w:r>
      <w:r w:rsidR="00032318" w:rsidRPr="00274EA5">
        <w:rPr>
          <w:color w:val="000000"/>
          <w:sz w:val="28"/>
          <w:szCs w:val="28"/>
        </w:rPr>
        <w:t>ны застрахованы. Экономия бюджетных сре</w:t>
      </w:r>
      <w:proofErr w:type="gramStart"/>
      <w:r w:rsidR="00032318" w:rsidRPr="00274EA5">
        <w:rPr>
          <w:color w:val="000000"/>
          <w:sz w:val="28"/>
          <w:szCs w:val="28"/>
        </w:rPr>
        <w:t>дств пр</w:t>
      </w:r>
      <w:proofErr w:type="gramEnd"/>
      <w:r w:rsidR="00032318" w:rsidRPr="00274EA5">
        <w:rPr>
          <w:color w:val="000000"/>
          <w:sz w:val="28"/>
          <w:szCs w:val="28"/>
        </w:rPr>
        <w:t>оизошла в результате и</w:t>
      </w:r>
      <w:r w:rsidR="00032318" w:rsidRPr="00274EA5">
        <w:rPr>
          <w:color w:val="000000"/>
          <w:sz w:val="28"/>
          <w:szCs w:val="28"/>
        </w:rPr>
        <w:t>з</w:t>
      </w:r>
      <w:r w:rsidR="00032318" w:rsidRPr="00274EA5">
        <w:rPr>
          <w:color w:val="000000"/>
          <w:sz w:val="28"/>
          <w:szCs w:val="28"/>
        </w:rPr>
        <w:t>менения тарифов страховой компании «</w:t>
      </w:r>
      <w:proofErr w:type="spellStart"/>
      <w:r w:rsidR="00032318" w:rsidRPr="00274EA5">
        <w:rPr>
          <w:color w:val="000000"/>
          <w:sz w:val="28"/>
          <w:szCs w:val="28"/>
        </w:rPr>
        <w:t>Югория</w:t>
      </w:r>
      <w:proofErr w:type="spellEnd"/>
      <w:r w:rsidR="00032318" w:rsidRPr="00274EA5">
        <w:rPr>
          <w:color w:val="000000"/>
          <w:sz w:val="28"/>
          <w:szCs w:val="28"/>
        </w:rPr>
        <w:t xml:space="preserve">». </w:t>
      </w:r>
      <w:r w:rsidR="003A7665" w:rsidRPr="00274EA5">
        <w:rPr>
          <w:color w:val="000000"/>
          <w:sz w:val="28"/>
          <w:szCs w:val="28"/>
        </w:rPr>
        <w:t>Плановые целевые показ</w:t>
      </w:r>
      <w:r w:rsidR="003A7665" w:rsidRPr="00274EA5">
        <w:rPr>
          <w:color w:val="000000"/>
          <w:sz w:val="28"/>
          <w:szCs w:val="28"/>
        </w:rPr>
        <w:t>а</w:t>
      </w:r>
      <w:r w:rsidR="003A7665" w:rsidRPr="00274EA5">
        <w:rPr>
          <w:color w:val="000000"/>
          <w:sz w:val="28"/>
          <w:szCs w:val="28"/>
        </w:rPr>
        <w:t>тели муниципальной программы достигнуты в полном объеме.</w:t>
      </w:r>
    </w:p>
    <w:p w:rsidR="00AE68C5" w:rsidRPr="00274EA5" w:rsidRDefault="00A847F8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12</w:t>
      </w:r>
      <w:r w:rsidR="00AE68C5" w:rsidRPr="00274EA5">
        <w:rPr>
          <w:color w:val="000000"/>
          <w:sz w:val="28"/>
          <w:szCs w:val="28"/>
        </w:rPr>
        <w:t xml:space="preserve">. </w:t>
      </w:r>
      <w:r w:rsidR="00AE68C5"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3A7665" w:rsidRPr="00274EA5">
        <w:rPr>
          <w:bCs/>
          <w:color w:val="000000"/>
          <w:sz w:val="28"/>
          <w:szCs w:val="28"/>
        </w:rPr>
        <w:t>Развитие и поддержка малого и среднего предпринимательства в городе Ливны</w:t>
      </w:r>
      <w:r w:rsidR="00AE68C5" w:rsidRPr="00274EA5">
        <w:rPr>
          <w:rStyle w:val="af1"/>
          <w:b w:val="0"/>
          <w:color w:val="000000"/>
          <w:sz w:val="28"/>
          <w:szCs w:val="28"/>
        </w:rPr>
        <w:t>».</w:t>
      </w:r>
    </w:p>
    <w:p w:rsidR="0023291A" w:rsidRPr="00274EA5" w:rsidRDefault="00AE68C5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4EA5">
        <w:rPr>
          <w:rStyle w:val="af1"/>
          <w:b w:val="0"/>
          <w:color w:val="000000"/>
          <w:sz w:val="28"/>
          <w:szCs w:val="28"/>
        </w:rPr>
        <w:t xml:space="preserve">      Целью программы является</w:t>
      </w:r>
      <w:r w:rsidRPr="00274EA5">
        <w:rPr>
          <w:rStyle w:val="af1"/>
          <w:color w:val="000000"/>
          <w:sz w:val="28"/>
          <w:szCs w:val="28"/>
        </w:rPr>
        <w:t xml:space="preserve"> </w:t>
      </w:r>
      <w:r w:rsidRPr="00274EA5">
        <w:rPr>
          <w:bCs/>
          <w:sz w:val="28"/>
          <w:szCs w:val="28"/>
        </w:rPr>
        <w:t>создание на территории города Ливны усл</w:t>
      </w:r>
      <w:r w:rsidRPr="00274EA5">
        <w:rPr>
          <w:bCs/>
          <w:sz w:val="28"/>
          <w:szCs w:val="28"/>
        </w:rPr>
        <w:t>о</w:t>
      </w:r>
      <w:r w:rsidRPr="00274EA5">
        <w:rPr>
          <w:bCs/>
          <w:sz w:val="28"/>
          <w:szCs w:val="28"/>
        </w:rPr>
        <w:t>вий, стимулирующих граждан к осуществлению предпринимательской де</w:t>
      </w:r>
      <w:r w:rsidRPr="00274EA5">
        <w:rPr>
          <w:bCs/>
          <w:sz w:val="28"/>
          <w:szCs w:val="28"/>
        </w:rPr>
        <w:t>я</w:t>
      </w:r>
      <w:r w:rsidRPr="00274EA5">
        <w:rPr>
          <w:bCs/>
          <w:sz w:val="28"/>
          <w:szCs w:val="28"/>
        </w:rPr>
        <w:t>тельности и обеспечивающих качественный и количественный рост эффе</w:t>
      </w:r>
      <w:r w:rsidRPr="00274EA5">
        <w:rPr>
          <w:bCs/>
          <w:sz w:val="28"/>
          <w:szCs w:val="28"/>
        </w:rPr>
        <w:t>к</w:t>
      </w:r>
      <w:r w:rsidRPr="00274EA5">
        <w:rPr>
          <w:bCs/>
          <w:sz w:val="28"/>
          <w:szCs w:val="28"/>
        </w:rPr>
        <w:t>тивно работающих субъектов малого и с</w:t>
      </w:r>
      <w:r w:rsidR="009D754E" w:rsidRPr="00274EA5">
        <w:rPr>
          <w:bCs/>
          <w:sz w:val="28"/>
          <w:szCs w:val="28"/>
        </w:rPr>
        <w:t>реднего предпринимательства</w:t>
      </w:r>
      <w:r w:rsidRPr="00274EA5">
        <w:rPr>
          <w:bCs/>
          <w:sz w:val="28"/>
          <w:szCs w:val="28"/>
        </w:rPr>
        <w:t>.</w:t>
      </w:r>
      <w:r w:rsidRPr="00274EA5">
        <w:rPr>
          <w:color w:val="000000"/>
          <w:sz w:val="28"/>
          <w:szCs w:val="28"/>
        </w:rPr>
        <w:t xml:space="preserve"> На финансирование меро</w:t>
      </w:r>
      <w:r w:rsidR="00E20703" w:rsidRPr="00274EA5">
        <w:rPr>
          <w:color w:val="000000"/>
          <w:sz w:val="28"/>
          <w:szCs w:val="28"/>
        </w:rPr>
        <w:t>приятий программы в 20</w:t>
      </w:r>
      <w:r w:rsidR="0023291A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предусмотре</w:t>
      </w:r>
      <w:r w:rsidR="009D754E" w:rsidRPr="00274EA5">
        <w:rPr>
          <w:color w:val="000000"/>
          <w:sz w:val="28"/>
          <w:szCs w:val="28"/>
        </w:rPr>
        <w:t xml:space="preserve">но </w:t>
      </w:r>
      <w:r w:rsidR="0023291A" w:rsidRPr="00274EA5">
        <w:rPr>
          <w:color w:val="000000"/>
          <w:sz w:val="28"/>
          <w:szCs w:val="28"/>
        </w:rPr>
        <w:t>50,0</w:t>
      </w:r>
      <w:r w:rsidRPr="00274EA5">
        <w:rPr>
          <w:color w:val="000000"/>
          <w:sz w:val="28"/>
          <w:szCs w:val="28"/>
        </w:rPr>
        <w:t xml:space="preserve"> тыс. руб</w:t>
      </w:r>
      <w:r w:rsidR="0023291A" w:rsidRPr="00274EA5">
        <w:rPr>
          <w:color w:val="000000"/>
          <w:sz w:val="28"/>
          <w:szCs w:val="28"/>
        </w:rPr>
        <w:t>лей  средств городского бюджета. Данные денежные средства план</w:t>
      </w:r>
      <w:r w:rsidR="0023291A" w:rsidRPr="00274EA5">
        <w:rPr>
          <w:color w:val="000000"/>
          <w:sz w:val="28"/>
          <w:szCs w:val="28"/>
        </w:rPr>
        <w:t>и</w:t>
      </w:r>
      <w:r w:rsidR="0023291A" w:rsidRPr="00274EA5">
        <w:rPr>
          <w:color w:val="000000"/>
          <w:sz w:val="28"/>
          <w:szCs w:val="28"/>
        </w:rPr>
        <w:t>ровалось направить на выполнение мероприятий:</w:t>
      </w:r>
    </w:p>
    <w:p w:rsidR="0023291A" w:rsidRPr="00274EA5" w:rsidRDefault="0023291A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1. </w:t>
      </w:r>
      <w:r w:rsidRPr="00274EA5">
        <w:rPr>
          <w:sz w:val="28"/>
          <w:szCs w:val="28"/>
        </w:rPr>
        <w:t>Проведение форумов, круглых столов, конференций, мастер-классов по а</w:t>
      </w:r>
      <w:r w:rsidRPr="00274EA5">
        <w:rPr>
          <w:sz w:val="28"/>
          <w:szCs w:val="28"/>
        </w:rPr>
        <w:t>к</w:t>
      </w:r>
      <w:r w:rsidRPr="00274EA5">
        <w:rPr>
          <w:sz w:val="28"/>
          <w:szCs w:val="28"/>
        </w:rPr>
        <w:t>туальным вопросам развития малого и среднего предпринимательства.</w:t>
      </w:r>
    </w:p>
    <w:p w:rsidR="0023291A" w:rsidRPr="00274EA5" w:rsidRDefault="0023291A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2. Проведение ежегодной городской олимпиады по предпринимательству среди учащихся города Ливны.</w:t>
      </w:r>
    </w:p>
    <w:p w:rsidR="0023291A" w:rsidRPr="00274EA5" w:rsidRDefault="0023291A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3. Организация и проведение мероприятий, посвященных празднованию Дня Российского предпринимателя.</w:t>
      </w:r>
    </w:p>
    <w:p w:rsidR="0023291A" w:rsidRPr="00274EA5" w:rsidRDefault="0023291A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  <w:r w:rsidRPr="00274EA5">
        <w:rPr>
          <w:sz w:val="28"/>
          <w:szCs w:val="28"/>
        </w:rPr>
        <w:lastRenderedPageBreak/>
        <w:t xml:space="preserve">      В связи с введением на территории Орловской области режима повыше</w:t>
      </w:r>
      <w:r w:rsidRPr="00274EA5">
        <w:rPr>
          <w:sz w:val="28"/>
          <w:szCs w:val="28"/>
        </w:rPr>
        <w:t>н</w:t>
      </w:r>
      <w:r w:rsidRPr="00274EA5">
        <w:rPr>
          <w:sz w:val="28"/>
          <w:szCs w:val="28"/>
        </w:rPr>
        <w:t>ной готовности и ограничением проведения  массовых мероприятий, дене</w:t>
      </w:r>
      <w:r w:rsidRPr="00274EA5">
        <w:rPr>
          <w:sz w:val="28"/>
          <w:szCs w:val="28"/>
        </w:rPr>
        <w:t>ж</w:t>
      </w:r>
      <w:r w:rsidRPr="00274EA5">
        <w:rPr>
          <w:sz w:val="28"/>
          <w:szCs w:val="28"/>
        </w:rPr>
        <w:t>ные средства в 2020 году не были освоены.</w:t>
      </w:r>
    </w:p>
    <w:p w:rsidR="0023291A" w:rsidRPr="00274EA5" w:rsidRDefault="0023291A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  <w:r w:rsidRPr="00274EA5">
        <w:rPr>
          <w:color w:val="000000"/>
          <w:sz w:val="28"/>
          <w:szCs w:val="28"/>
        </w:rPr>
        <w:t xml:space="preserve">    </w:t>
      </w:r>
      <w:r w:rsidRPr="00274EA5">
        <w:rPr>
          <w:sz w:val="28"/>
          <w:szCs w:val="28"/>
        </w:rPr>
        <w:t>Введение ограничительных мероприятий на территории города Ливны о</w:t>
      </w:r>
      <w:r w:rsidRPr="00274EA5">
        <w:rPr>
          <w:sz w:val="28"/>
          <w:szCs w:val="28"/>
        </w:rPr>
        <w:t>т</w:t>
      </w:r>
      <w:r w:rsidRPr="00274EA5">
        <w:rPr>
          <w:sz w:val="28"/>
          <w:szCs w:val="28"/>
        </w:rPr>
        <w:t>рицательно отразилось на результативности муниципальной программы. Итоговая оценка целевого показателя в 2020 году имела отрицательное зн</w:t>
      </w:r>
      <w:r w:rsidRPr="00274EA5">
        <w:rPr>
          <w:sz w:val="28"/>
          <w:szCs w:val="28"/>
        </w:rPr>
        <w:t>а</w:t>
      </w:r>
      <w:r w:rsidRPr="00274EA5">
        <w:rPr>
          <w:sz w:val="28"/>
          <w:szCs w:val="28"/>
        </w:rPr>
        <w:t>чение.</w:t>
      </w:r>
    </w:p>
    <w:p w:rsidR="00AE68C5" w:rsidRPr="00274EA5" w:rsidRDefault="00A847F8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bCs w:val="0"/>
          <w:color w:val="000000"/>
          <w:sz w:val="28"/>
          <w:szCs w:val="28"/>
          <w:highlight w:val="yellow"/>
        </w:rPr>
      </w:pPr>
      <w:r w:rsidRPr="00274EA5">
        <w:rPr>
          <w:color w:val="000000"/>
          <w:sz w:val="28"/>
          <w:szCs w:val="28"/>
        </w:rPr>
        <w:t xml:space="preserve">       13</w:t>
      </w:r>
      <w:r w:rsidR="00AE68C5" w:rsidRPr="00274EA5">
        <w:rPr>
          <w:color w:val="000000"/>
          <w:sz w:val="28"/>
          <w:szCs w:val="28"/>
        </w:rPr>
        <w:t xml:space="preserve">. </w:t>
      </w:r>
      <w:r w:rsidR="00AE68C5"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AD12B3" w:rsidRPr="00274EA5">
        <w:rPr>
          <w:bCs/>
          <w:color w:val="000000"/>
          <w:sz w:val="28"/>
          <w:szCs w:val="28"/>
        </w:rPr>
        <w:t>Формирование современной городской среды на территории города Ливны</w:t>
      </w:r>
      <w:r w:rsidR="00AE68C5" w:rsidRPr="00274EA5">
        <w:rPr>
          <w:rStyle w:val="af1"/>
          <w:b w:val="0"/>
          <w:color w:val="000000"/>
          <w:sz w:val="28"/>
          <w:szCs w:val="28"/>
        </w:rPr>
        <w:t>».</w:t>
      </w:r>
    </w:p>
    <w:p w:rsidR="00AE68C5" w:rsidRPr="00274EA5" w:rsidRDefault="00AE68C5" w:rsidP="00274EA5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274EA5">
        <w:rPr>
          <w:rStyle w:val="af1"/>
          <w:b w:val="0"/>
          <w:color w:val="000000"/>
          <w:sz w:val="28"/>
          <w:szCs w:val="28"/>
        </w:rPr>
        <w:t xml:space="preserve">      Целью программы является</w:t>
      </w:r>
      <w:r w:rsidRPr="00274EA5">
        <w:rPr>
          <w:rStyle w:val="af1"/>
          <w:color w:val="000000"/>
          <w:sz w:val="28"/>
          <w:szCs w:val="28"/>
        </w:rPr>
        <w:t xml:space="preserve"> </w:t>
      </w:r>
      <w:r w:rsidRPr="00274EA5">
        <w:rPr>
          <w:sz w:val="28"/>
          <w:szCs w:val="28"/>
        </w:rPr>
        <w:t xml:space="preserve">повышение качества и комфорта городской среды на территории города Ливны. </w:t>
      </w:r>
    </w:p>
    <w:p w:rsidR="00AE68C5" w:rsidRPr="00274EA5" w:rsidRDefault="00FD01E3" w:rsidP="00274E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В 20</w:t>
      </w:r>
      <w:r w:rsidR="00A366E7" w:rsidRPr="00274EA5">
        <w:rPr>
          <w:color w:val="000000"/>
          <w:sz w:val="28"/>
          <w:szCs w:val="28"/>
        </w:rPr>
        <w:t>20</w:t>
      </w:r>
      <w:r w:rsidR="00AE68C5" w:rsidRPr="00274EA5">
        <w:rPr>
          <w:color w:val="000000"/>
          <w:sz w:val="28"/>
          <w:szCs w:val="28"/>
        </w:rPr>
        <w:t xml:space="preserve"> году на реализацию мероприятий программы запланирова</w:t>
      </w:r>
      <w:r w:rsidR="00AD12B3" w:rsidRPr="00274EA5">
        <w:rPr>
          <w:color w:val="000000"/>
          <w:sz w:val="28"/>
          <w:szCs w:val="28"/>
        </w:rPr>
        <w:t xml:space="preserve">но </w:t>
      </w:r>
      <w:r w:rsidR="00A366E7" w:rsidRPr="00274EA5">
        <w:rPr>
          <w:color w:val="000000"/>
          <w:sz w:val="28"/>
          <w:szCs w:val="28"/>
        </w:rPr>
        <w:t>35 054,7</w:t>
      </w:r>
      <w:r w:rsidR="00AE68C5" w:rsidRPr="00274EA5">
        <w:rPr>
          <w:color w:val="000000"/>
          <w:sz w:val="28"/>
          <w:szCs w:val="28"/>
        </w:rPr>
        <w:t xml:space="preserve"> тыс. ру</w:t>
      </w:r>
      <w:r w:rsidR="00AD12B3" w:rsidRPr="00274EA5">
        <w:rPr>
          <w:color w:val="000000"/>
          <w:sz w:val="28"/>
          <w:szCs w:val="28"/>
        </w:rPr>
        <w:t xml:space="preserve">блей, в том числе </w:t>
      </w:r>
      <w:r w:rsidR="00A366E7" w:rsidRPr="00274EA5">
        <w:rPr>
          <w:color w:val="000000"/>
          <w:sz w:val="28"/>
          <w:szCs w:val="28"/>
        </w:rPr>
        <w:t>994,0</w:t>
      </w:r>
      <w:r w:rsidR="00AE68C5" w:rsidRPr="00274EA5">
        <w:rPr>
          <w:color w:val="000000"/>
          <w:sz w:val="28"/>
          <w:szCs w:val="28"/>
        </w:rPr>
        <w:t xml:space="preserve"> тыс. руб. – ср</w:t>
      </w:r>
      <w:r w:rsidRPr="00274EA5">
        <w:rPr>
          <w:color w:val="000000"/>
          <w:sz w:val="28"/>
          <w:szCs w:val="28"/>
        </w:rPr>
        <w:t>едства городского бю</w:t>
      </w:r>
      <w:r w:rsidRPr="00274EA5">
        <w:rPr>
          <w:color w:val="000000"/>
          <w:sz w:val="28"/>
          <w:szCs w:val="28"/>
        </w:rPr>
        <w:t>д</w:t>
      </w:r>
      <w:r w:rsidRPr="00274EA5">
        <w:rPr>
          <w:color w:val="000000"/>
          <w:sz w:val="28"/>
          <w:szCs w:val="28"/>
        </w:rPr>
        <w:t>же</w:t>
      </w:r>
      <w:r w:rsidR="00AD12B3" w:rsidRPr="00274EA5">
        <w:rPr>
          <w:color w:val="000000"/>
          <w:sz w:val="28"/>
          <w:szCs w:val="28"/>
        </w:rPr>
        <w:t xml:space="preserve">та, </w:t>
      </w:r>
      <w:r w:rsidR="00A366E7" w:rsidRPr="00274EA5">
        <w:rPr>
          <w:color w:val="000000"/>
          <w:sz w:val="28"/>
          <w:szCs w:val="28"/>
        </w:rPr>
        <w:t>16 102,5</w:t>
      </w:r>
      <w:r w:rsidR="00AE68C5" w:rsidRPr="00274EA5">
        <w:rPr>
          <w:color w:val="000000"/>
          <w:sz w:val="28"/>
          <w:szCs w:val="28"/>
        </w:rPr>
        <w:t xml:space="preserve"> тыс. руб. – средс</w:t>
      </w:r>
      <w:r w:rsidR="00AD12B3" w:rsidRPr="00274EA5">
        <w:rPr>
          <w:color w:val="000000"/>
          <w:sz w:val="28"/>
          <w:szCs w:val="28"/>
        </w:rPr>
        <w:t xml:space="preserve">тва областного бюджета, </w:t>
      </w:r>
      <w:r w:rsidR="00A366E7" w:rsidRPr="00274EA5">
        <w:rPr>
          <w:color w:val="000000"/>
          <w:sz w:val="28"/>
          <w:szCs w:val="28"/>
        </w:rPr>
        <w:t>17 958,2</w:t>
      </w:r>
      <w:r w:rsidR="00AE68C5" w:rsidRPr="00274EA5">
        <w:rPr>
          <w:color w:val="000000"/>
          <w:sz w:val="28"/>
          <w:szCs w:val="28"/>
        </w:rPr>
        <w:t xml:space="preserve"> тыс. руб. – средства федерального бюджета. </w:t>
      </w:r>
      <w:proofErr w:type="gramStart"/>
      <w:r w:rsidR="00AE68C5" w:rsidRPr="00274EA5">
        <w:rPr>
          <w:color w:val="000000"/>
          <w:sz w:val="28"/>
          <w:szCs w:val="28"/>
        </w:rPr>
        <w:t>Фактическое финансирование мероп</w:t>
      </w:r>
      <w:r w:rsidRPr="00274EA5">
        <w:rPr>
          <w:color w:val="000000"/>
          <w:sz w:val="28"/>
          <w:szCs w:val="28"/>
        </w:rPr>
        <w:t>риятий про</w:t>
      </w:r>
      <w:r w:rsidR="00AD12B3" w:rsidRPr="00274EA5">
        <w:rPr>
          <w:color w:val="000000"/>
          <w:sz w:val="28"/>
          <w:szCs w:val="28"/>
        </w:rPr>
        <w:t>граммы составило 99,</w:t>
      </w:r>
      <w:r w:rsidR="00A366E7" w:rsidRPr="00274EA5">
        <w:rPr>
          <w:color w:val="000000"/>
          <w:sz w:val="28"/>
          <w:szCs w:val="28"/>
        </w:rPr>
        <w:t>7</w:t>
      </w:r>
      <w:r w:rsidR="00AE68C5" w:rsidRPr="00274EA5">
        <w:rPr>
          <w:color w:val="000000"/>
          <w:sz w:val="28"/>
          <w:szCs w:val="28"/>
        </w:rPr>
        <w:t xml:space="preserve"> %.  В рамках данной программы </w:t>
      </w:r>
      <w:r w:rsidR="009C05B2" w:rsidRPr="00274EA5">
        <w:rPr>
          <w:rFonts w:eastAsia="Calibri"/>
          <w:sz w:val="28"/>
          <w:szCs w:val="28"/>
        </w:rPr>
        <w:t xml:space="preserve">благоустроены 9  дворовых территорий 17-ти  многоквартирных домов  и </w:t>
      </w:r>
      <w:r w:rsidR="009C05B2" w:rsidRPr="00274EA5">
        <w:rPr>
          <w:rFonts w:eastAsia="Calibri"/>
          <w:sz w:val="28"/>
          <w:szCs w:val="28"/>
          <w:bdr w:val="none" w:sz="0" w:space="0" w:color="auto" w:frame="1"/>
          <w:shd w:val="clear" w:color="auto" w:fill="FFFFFF"/>
        </w:rPr>
        <w:t>три общественные территории</w:t>
      </w:r>
      <w:r w:rsidR="009C05B2" w:rsidRPr="00274EA5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9C05B2" w:rsidRPr="00274EA5">
        <w:rPr>
          <w:rFonts w:eastAsia="Calibri"/>
          <w:sz w:val="28"/>
          <w:szCs w:val="28"/>
        </w:rPr>
        <w:t xml:space="preserve">сквер имени Николая Поликарпова, </w:t>
      </w:r>
      <w:r w:rsidR="009C05B2" w:rsidRPr="00274EA5">
        <w:rPr>
          <w:sz w:val="28"/>
          <w:szCs w:val="28"/>
        </w:rPr>
        <w:t>«Славянский сад» (входная группа) и сквер воинов – интернационалистов (2 этап)</w:t>
      </w:r>
      <w:r w:rsidR="009C05B2" w:rsidRPr="00274EA5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9C05B2" w:rsidRPr="00274EA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68C5" w:rsidRPr="00274EA5">
        <w:rPr>
          <w:sz w:val="28"/>
          <w:szCs w:val="28"/>
        </w:rPr>
        <w:t>Выполнение целевых показателей составило 10</w:t>
      </w:r>
      <w:r w:rsidR="003A6899" w:rsidRPr="00274EA5">
        <w:rPr>
          <w:sz w:val="28"/>
          <w:szCs w:val="28"/>
        </w:rPr>
        <w:t>9</w:t>
      </w:r>
      <w:r w:rsidR="00AE68C5" w:rsidRPr="00274EA5">
        <w:rPr>
          <w:sz w:val="28"/>
          <w:szCs w:val="28"/>
        </w:rPr>
        <w:t>,</w:t>
      </w:r>
      <w:r w:rsidR="003A6899" w:rsidRPr="00274EA5">
        <w:rPr>
          <w:sz w:val="28"/>
          <w:szCs w:val="28"/>
        </w:rPr>
        <w:t>1</w:t>
      </w:r>
      <w:r w:rsidR="00AE68C5" w:rsidRPr="00274EA5">
        <w:rPr>
          <w:sz w:val="28"/>
          <w:szCs w:val="28"/>
        </w:rPr>
        <w:t>%</w:t>
      </w:r>
      <w:r w:rsidR="00D82AE4" w:rsidRPr="00274EA5">
        <w:rPr>
          <w:sz w:val="28"/>
          <w:szCs w:val="28"/>
        </w:rPr>
        <w:t>.</w:t>
      </w:r>
    </w:p>
    <w:p w:rsidR="00AE68C5" w:rsidRPr="00274EA5" w:rsidRDefault="008C577C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</w:t>
      </w:r>
      <w:r w:rsidR="00A847F8" w:rsidRPr="00274EA5">
        <w:rPr>
          <w:color w:val="000000"/>
          <w:sz w:val="28"/>
          <w:szCs w:val="28"/>
        </w:rPr>
        <w:t xml:space="preserve">14. </w:t>
      </w:r>
      <w:r w:rsidR="00A847F8"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D82AE4" w:rsidRPr="00274EA5">
        <w:rPr>
          <w:color w:val="000000"/>
          <w:sz w:val="28"/>
          <w:szCs w:val="28"/>
        </w:rPr>
        <w:t xml:space="preserve">Газификация индивидуальной жилой </w:t>
      </w:r>
      <w:proofErr w:type="gramStart"/>
      <w:r w:rsidR="00D82AE4" w:rsidRPr="00274EA5">
        <w:rPr>
          <w:color w:val="000000"/>
          <w:sz w:val="28"/>
          <w:szCs w:val="28"/>
        </w:rPr>
        <w:t>з</w:t>
      </w:r>
      <w:r w:rsidR="00D82AE4" w:rsidRPr="00274EA5">
        <w:rPr>
          <w:color w:val="000000"/>
          <w:sz w:val="28"/>
          <w:szCs w:val="28"/>
        </w:rPr>
        <w:t>а</w:t>
      </w:r>
      <w:r w:rsidR="00D82AE4" w:rsidRPr="00274EA5">
        <w:rPr>
          <w:color w:val="000000"/>
          <w:sz w:val="28"/>
          <w:szCs w:val="28"/>
        </w:rPr>
        <w:t>стройки города</w:t>
      </w:r>
      <w:proofErr w:type="gramEnd"/>
      <w:r w:rsidR="00D82AE4" w:rsidRPr="00274EA5">
        <w:rPr>
          <w:color w:val="000000"/>
          <w:sz w:val="28"/>
          <w:szCs w:val="28"/>
        </w:rPr>
        <w:t xml:space="preserve"> Ливны</w:t>
      </w:r>
      <w:r w:rsidRPr="00274EA5">
        <w:rPr>
          <w:color w:val="000000"/>
          <w:sz w:val="28"/>
          <w:szCs w:val="28"/>
        </w:rPr>
        <w:t>».</w:t>
      </w:r>
    </w:p>
    <w:p w:rsidR="008C577C" w:rsidRPr="00274EA5" w:rsidRDefault="00D82AE4" w:rsidP="00274EA5">
      <w:pPr>
        <w:jc w:val="both"/>
        <w:rPr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</w:t>
      </w:r>
      <w:r w:rsidR="008C577C" w:rsidRPr="00274EA5">
        <w:rPr>
          <w:color w:val="000000"/>
          <w:sz w:val="28"/>
          <w:szCs w:val="28"/>
        </w:rPr>
        <w:t xml:space="preserve">Целью программы является </w:t>
      </w:r>
      <w:r w:rsidR="008C577C" w:rsidRPr="00274EA5">
        <w:rPr>
          <w:sz w:val="28"/>
          <w:szCs w:val="28"/>
        </w:rPr>
        <w:t>обеспечение комфортных условий прожив</w:t>
      </w:r>
      <w:r w:rsidR="008C577C" w:rsidRPr="00274EA5">
        <w:rPr>
          <w:sz w:val="28"/>
          <w:szCs w:val="28"/>
        </w:rPr>
        <w:t>а</w:t>
      </w:r>
      <w:r w:rsidR="008C577C" w:rsidRPr="00274EA5">
        <w:rPr>
          <w:sz w:val="28"/>
          <w:szCs w:val="28"/>
        </w:rPr>
        <w:t>ния населения на основе газификации сетевым природным газом микрора</w:t>
      </w:r>
      <w:r w:rsidR="008C577C" w:rsidRPr="00274EA5">
        <w:rPr>
          <w:sz w:val="28"/>
          <w:szCs w:val="28"/>
        </w:rPr>
        <w:t>й</w:t>
      </w:r>
      <w:r w:rsidR="008C577C" w:rsidRPr="00274EA5">
        <w:rPr>
          <w:sz w:val="28"/>
          <w:szCs w:val="28"/>
        </w:rPr>
        <w:t xml:space="preserve">она индивидуальной жилой застройки города. </w:t>
      </w:r>
    </w:p>
    <w:p w:rsidR="00D82AE4" w:rsidRPr="00274EA5" w:rsidRDefault="00D82AE4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     </w:t>
      </w:r>
      <w:r w:rsidR="008C577C" w:rsidRPr="00274EA5">
        <w:rPr>
          <w:sz w:val="28"/>
          <w:szCs w:val="28"/>
        </w:rPr>
        <w:t>В 20</w:t>
      </w:r>
      <w:r w:rsidR="00541F41" w:rsidRPr="00274EA5">
        <w:rPr>
          <w:sz w:val="28"/>
          <w:szCs w:val="28"/>
        </w:rPr>
        <w:t>20</w:t>
      </w:r>
      <w:r w:rsidR="008C577C" w:rsidRPr="00274EA5">
        <w:rPr>
          <w:sz w:val="28"/>
          <w:szCs w:val="28"/>
        </w:rPr>
        <w:t xml:space="preserve"> году на реализацию муниципальн</w:t>
      </w:r>
      <w:r w:rsidRPr="00274EA5">
        <w:rPr>
          <w:sz w:val="28"/>
          <w:szCs w:val="28"/>
        </w:rPr>
        <w:t xml:space="preserve">ой программы запланировано </w:t>
      </w:r>
      <w:r w:rsidR="00541F41" w:rsidRPr="00274EA5">
        <w:rPr>
          <w:sz w:val="28"/>
          <w:szCs w:val="28"/>
        </w:rPr>
        <w:t>1 395,7</w:t>
      </w:r>
      <w:r w:rsidR="008C577C" w:rsidRPr="00274EA5">
        <w:rPr>
          <w:sz w:val="28"/>
          <w:szCs w:val="28"/>
        </w:rPr>
        <w:t xml:space="preserve"> тыс. рублей за счет средств бюджета города Ливны, освоение дене</w:t>
      </w:r>
      <w:r w:rsidR="008C577C" w:rsidRPr="00274EA5">
        <w:rPr>
          <w:sz w:val="28"/>
          <w:szCs w:val="28"/>
        </w:rPr>
        <w:t>ж</w:t>
      </w:r>
      <w:r w:rsidRPr="00274EA5">
        <w:rPr>
          <w:sz w:val="28"/>
          <w:szCs w:val="28"/>
        </w:rPr>
        <w:t xml:space="preserve">ных средств составило </w:t>
      </w:r>
      <w:r w:rsidR="00541F41" w:rsidRPr="00274EA5">
        <w:rPr>
          <w:sz w:val="28"/>
          <w:szCs w:val="28"/>
        </w:rPr>
        <w:t>100,0</w:t>
      </w:r>
      <w:r w:rsidR="00BC3F24" w:rsidRPr="00274EA5">
        <w:rPr>
          <w:sz w:val="28"/>
          <w:szCs w:val="28"/>
        </w:rPr>
        <w:t xml:space="preserve"> %. Бюджет</w:t>
      </w:r>
      <w:r w:rsidR="008C577C" w:rsidRPr="00274EA5">
        <w:rPr>
          <w:sz w:val="28"/>
          <w:szCs w:val="28"/>
        </w:rPr>
        <w:t xml:space="preserve">ные </w:t>
      </w:r>
      <w:r w:rsidRPr="00274EA5">
        <w:rPr>
          <w:sz w:val="28"/>
          <w:szCs w:val="28"/>
        </w:rPr>
        <w:t xml:space="preserve">средства </w:t>
      </w:r>
      <w:r w:rsidR="008C577C" w:rsidRPr="00274EA5">
        <w:rPr>
          <w:sz w:val="28"/>
          <w:szCs w:val="28"/>
        </w:rPr>
        <w:t xml:space="preserve"> были направлены на </w:t>
      </w:r>
      <w:r w:rsidRPr="00274EA5">
        <w:rPr>
          <w:sz w:val="28"/>
          <w:szCs w:val="28"/>
        </w:rPr>
        <w:t xml:space="preserve">строительство газопровода </w:t>
      </w:r>
      <w:r w:rsidR="00C7696E" w:rsidRPr="00274EA5">
        <w:rPr>
          <w:sz w:val="28"/>
          <w:szCs w:val="28"/>
        </w:rPr>
        <w:t>низкого</w:t>
      </w:r>
      <w:r w:rsidRPr="00274EA5">
        <w:rPr>
          <w:sz w:val="28"/>
          <w:szCs w:val="28"/>
        </w:rPr>
        <w:t xml:space="preserve"> давления </w:t>
      </w:r>
      <w:r w:rsidR="00C7696E" w:rsidRPr="00274EA5">
        <w:rPr>
          <w:sz w:val="28"/>
          <w:szCs w:val="28"/>
        </w:rPr>
        <w:t>на участке индивидуальной ж</w:t>
      </w:r>
      <w:r w:rsidR="00C7696E" w:rsidRPr="00274EA5">
        <w:rPr>
          <w:sz w:val="28"/>
          <w:szCs w:val="28"/>
        </w:rPr>
        <w:t>и</w:t>
      </w:r>
      <w:r w:rsidR="00C7696E" w:rsidRPr="00274EA5">
        <w:rPr>
          <w:sz w:val="28"/>
          <w:szCs w:val="28"/>
        </w:rPr>
        <w:t xml:space="preserve">лой застройки в районе ул. Земляничная, Славная, пер. </w:t>
      </w:r>
      <w:proofErr w:type="spellStart"/>
      <w:r w:rsidR="00AE272D">
        <w:rPr>
          <w:sz w:val="28"/>
          <w:szCs w:val="28"/>
        </w:rPr>
        <w:t>А</w:t>
      </w:r>
      <w:r w:rsidR="00C7696E" w:rsidRPr="00274EA5">
        <w:rPr>
          <w:sz w:val="28"/>
          <w:szCs w:val="28"/>
        </w:rPr>
        <w:t>нуфриевский</w:t>
      </w:r>
      <w:proofErr w:type="spellEnd"/>
      <w:r w:rsidR="00C7696E" w:rsidRPr="00274EA5">
        <w:rPr>
          <w:sz w:val="28"/>
          <w:szCs w:val="28"/>
        </w:rPr>
        <w:t>, Зе</w:t>
      </w:r>
      <w:r w:rsidR="00C7696E" w:rsidRPr="00274EA5">
        <w:rPr>
          <w:sz w:val="28"/>
          <w:szCs w:val="28"/>
        </w:rPr>
        <w:t>м</w:t>
      </w:r>
      <w:r w:rsidR="00C7696E" w:rsidRPr="00274EA5">
        <w:rPr>
          <w:sz w:val="28"/>
          <w:szCs w:val="28"/>
        </w:rPr>
        <w:t xml:space="preserve">ляничный, Воротынский, </w:t>
      </w:r>
      <w:proofErr w:type="spellStart"/>
      <w:r w:rsidR="00C7696E" w:rsidRPr="00274EA5">
        <w:rPr>
          <w:sz w:val="28"/>
          <w:szCs w:val="28"/>
        </w:rPr>
        <w:t>Сербаловский</w:t>
      </w:r>
      <w:proofErr w:type="spellEnd"/>
      <w:r w:rsidR="00C7696E" w:rsidRPr="00274EA5">
        <w:rPr>
          <w:sz w:val="28"/>
          <w:szCs w:val="28"/>
        </w:rPr>
        <w:t xml:space="preserve">, Славный. </w:t>
      </w:r>
      <w:r w:rsidRPr="00274EA5">
        <w:rPr>
          <w:sz w:val="28"/>
          <w:szCs w:val="28"/>
        </w:rPr>
        <w:t>Построены газораспред</w:t>
      </w:r>
      <w:r w:rsidRPr="00274EA5">
        <w:rPr>
          <w:sz w:val="28"/>
          <w:szCs w:val="28"/>
        </w:rPr>
        <w:t>е</w:t>
      </w:r>
      <w:r w:rsidRPr="00274EA5">
        <w:rPr>
          <w:sz w:val="28"/>
          <w:szCs w:val="28"/>
        </w:rPr>
        <w:t>лительные сети протяженностью 1</w:t>
      </w:r>
      <w:r w:rsidR="00C7696E" w:rsidRPr="00274EA5">
        <w:rPr>
          <w:sz w:val="28"/>
          <w:szCs w:val="28"/>
        </w:rPr>
        <w:t>70</w:t>
      </w:r>
      <w:r w:rsidRPr="00274EA5">
        <w:rPr>
          <w:sz w:val="28"/>
          <w:szCs w:val="28"/>
        </w:rPr>
        <w:t xml:space="preserve">0,0 м. </w:t>
      </w:r>
      <w:r w:rsidR="008C577C" w:rsidRPr="00274EA5">
        <w:rPr>
          <w:sz w:val="28"/>
          <w:szCs w:val="28"/>
        </w:rPr>
        <w:t xml:space="preserve"> </w:t>
      </w:r>
      <w:r w:rsidRPr="00274EA5">
        <w:rPr>
          <w:sz w:val="28"/>
          <w:szCs w:val="28"/>
        </w:rPr>
        <w:t>Выполнение целевых показателей составило 100,0 %.</w:t>
      </w:r>
    </w:p>
    <w:p w:rsidR="00D82AE4" w:rsidRPr="00274EA5" w:rsidRDefault="00D82AE4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15. </w:t>
      </w:r>
      <w:r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906F85" w:rsidRPr="00274EA5">
        <w:rPr>
          <w:rStyle w:val="af1"/>
          <w:b w:val="0"/>
          <w:color w:val="000000"/>
          <w:sz w:val="28"/>
          <w:szCs w:val="28"/>
        </w:rPr>
        <w:t>Стимулирование развития жилищного строительства на территории города Ливны Орловской области</w:t>
      </w:r>
      <w:r w:rsidRPr="00274EA5">
        <w:rPr>
          <w:color w:val="000000"/>
          <w:sz w:val="28"/>
          <w:szCs w:val="28"/>
        </w:rPr>
        <w:t>».</w:t>
      </w:r>
    </w:p>
    <w:p w:rsidR="00541E24" w:rsidRPr="00274EA5" w:rsidRDefault="00D82AE4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color w:val="000000"/>
          <w:sz w:val="28"/>
          <w:szCs w:val="28"/>
        </w:rPr>
        <w:t xml:space="preserve">      Целью программы является </w:t>
      </w:r>
      <w:r w:rsidR="00541E24" w:rsidRPr="00274EA5">
        <w:rPr>
          <w:rFonts w:eastAsiaTheme="minorHAnsi"/>
          <w:sz w:val="28"/>
          <w:szCs w:val="28"/>
          <w:lang w:eastAsia="en-US"/>
        </w:rPr>
        <w:t>повышение доступности и комфортности ж</w:t>
      </w:r>
      <w:r w:rsidR="00541E24" w:rsidRPr="00274EA5">
        <w:rPr>
          <w:rFonts w:eastAsiaTheme="minorHAnsi"/>
          <w:sz w:val="28"/>
          <w:szCs w:val="28"/>
          <w:lang w:eastAsia="en-US"/>
        </w:rPr>
        <w:t>и</w:t>
      </w:r>
      <w:r w:rsidR="00541E24" w:rsidRPr="00274EA5">
        <w:rPr>
          <w:rFonts w:eastAsiaTheme="minorHAnsi"/>
          <w:sz w:val="28"/>
          <w:szCs w:val="28"/>
          <w:lang w:eastAsia="en-US"/>
        </w:rPr>
        <w:t>лья на территории города Ливны</w:t>
      </w:r>
    </w:p>
    <w:p w:rsidR="00541E24" w:rsidRPr="00274EA5" w:rsidRDefault="00D82AE4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     В 20</w:t>
      </w:r>
      <w:r w:rsidR="00541E24" w:rsidRPr="00274EA5">
        <w:rPr>
          <w:sz w:val="28"/>
          <w:szCs w:val="28"/>
        </w:rPr>
        <w:t>20</w:t>
      </w:r>
      <w:r w:rsidRPr="00274EA5">
        <w:rPr>
          <w:sz w:val="28"/>
          <w:szCs w:val="28"/>
        </w:rPr>
        <w:t xml:space="preserve"> году на реализацию муниципальн</w:t>
      </w:r>
      <w:r w:rsidR="00502973" w:rsidRPr="00274EA5">
        <w:rPr>
          <w:sz w:val="28"/>
          <w:szCs w:val="28"/>
        </w:rPr>
        <w:t xml:space="preserve">ой программы запланировано </w:t>
      </w:r>
      <w:r w:rsidR="00541E24" w:rsidRPr="00274EA5">
        <w:rPr>
          <w:sz w:val="28"/>
          <w:szCs w:val="28"/>
        </w:rPr>
        <w:t>1 148,0</w:t>
      </w:r>
      <w:r w:rsidRPr="00274EA5">
        <w:rPr>
          <w:sz w:val="28"/>
          <w:szCs w:val="28"/>
        </w:rPr>
        <w:t xml:space="preserve"> тыс. рублей средств бюджета города Ливны, </w:t>
      </w:r>
      <w:r w:rsidR="00541E24" w:rsidRPr="00274EA5">
        <w:rPr>
          <w:sz w:val="28"/>
          <w:szCs w:val="28"/>
        </w:rPr>
        <w:t xml:space="preserve">фактически </w:t>
      </w:r>
      <w:r w:rsidRPr="00274EA5">
        <w:rPr>
          <w:sz w:val="28"/>
          <w:szCs w:val="28"/>
        </w:rPr>
        <w:t>денеж</w:t>
      </w:r>
      <w:r w:rsidR="00502973" w:rsidRPr="00274EA5">
        <w:rPr>
          <w:sz w:val="28"/>
          <w:szCs w:val="28"/>
        </w:rPr>
        <w:t>ные</w:t>
      </w:r>
      <w:r w:rsidRPr="00274EA5">
        <w:rPr>
          <w:sz w:val="28"/>
          <w:szCs w:val="28"/>
        </w:rPr>
        <w:t xml:space="preserve"> средств</w:t>
      </w:r>
      <w:r w:rsidR="00502973" w:rsidRPr="00274EA5">
        <w:rPr>
          <w:sz w:val="28"/>
          <w:szCs w:val="28"/>
        </w:rPr>
        <w:t>а</w:t>
      </w:r>
      <w:r w:rsidRPr="00274EA5">
        <w:rPr>
          <w:sz w:val="28"/>
          <w:szCs w:val="28"/>
        </w:rPr>
        <w:t xml:space="preserve"> </w:t>
      </w:r>
      <w:r w:rsidR="00541E24" w:rsidRPr="00274EA5">
        <w:rPr>
          <w:sz w:val="28"/>
          <w:szCs w:val="28"/>
        </w:rPr>
        <w:t>профинансированы в размере 371,0 тыс. рублей. Денежные средства были направлены на финансирование работ по техническому диагностиров</w:t>
      </w:r>
      <w:r w:rsidR="00541E24" w:rsidRPr="00274EA5">
        <w:rPr>
          <w:sz w:val="28"/>
          <w:szCs w:val="28"/>
        </w:rPr>
        <w:t>а</w:t>
      </w:r>
      <w:r w:rsidR="00541E24" w:rsidRPr="00274EA5">
        <w:rPr>
          <w:sz w:val="28"/>
          <w:szCs w:val="28"/>
        </w:rPr>
        <w:t xml:space="preserve">нию и экспертизе промышленной безопасности газопроводов и технических устройств. Финансирование муниципальной программы </w:t>
      </w:r>
      <w:r w:rsidR="00C65634" w:rsidRPr="00274EA5">
        <w:rPr>
          <w:sz w:val="28"/>
          <w:szCs w:val="28"/>
        </w:rPr>
        <w:t xml:space="preserve">в объеме 32,3 %  сложилось в результате неисполнения мероприятия по экспертизе проектно-сметной документации на строительство сетей водоснабжения и переносе </w:t>
      </w:r>
      <w:r w:rsidR="00C65634" w:rsidRPr="00274EA5">
        <w:rPr>
          <w:sz w:val="28"/>
          <w:szCs w:val="28"/>
        </w:rPr>
        <w:lastRenderedPageBreak/>
        <w:t xml:space="preserve">данного мероприятия на 2021 год. </w:t>
      </w:r>
      <w:r w:rsidR="00EE72DA" w:rsidRPr="00274EA5">
        <w:rPr>
          <w:sz w:val="28"/>
          <w:szCs w:val="28"/>
        </w:rPr>
        <w:t>В результате реализации муниципальной программы целевые индикаторы не достигнуты</w:t>
      </w:r>
      <w:r w:rsidR="00AE272D">
        <w:rPr>
          <w:sz w:val="28"/>
          <w:szCs w:val="28"/>
        </w:rPr>
        <w:t xml:space="preserve"> и составили 90,6 %.</w:t>
      </w:r>
    </w:p>
    <w:p w:rsidR="00B040A0" w:rsidRPr="00274EA5" w:rsidRDefault="00B040A0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sz w:val="28"/>
          <w:szCs w:val="28"/>
        </w:rPr>
        <w:t xml:space="preserve">     </w:t>
      </w:r>
      <w:r w:rsidRPr="00274EA5">
        <w:rPr>
          <w:color w:val="000000"/>
          <w:sz w:val="28"/>
          <w:szCs w:val="28"/>
        </w:rPr>
        <w:t xml:space="preserve">16. </w:t>
      </w:r>
      <w:r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274EA5">
        <w:rPr>
          <w:color w:val="000000"/>
          <w:sz w:val="28"/>
          <w:szCs w:val="28"/>
        </w:rPr>
        <w:t>Развитие муниципальной службы  города Ливны Орловской области».</w:t>
      </w:r>
    </w:p>
    <w:p w:rsidR="00404983" w:rsidRPr="00274EA5" w:rsidRDefault="00404983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Целью реализации программы является </w:t>
      </w:r>
      <w:r w:rsidRPr="00274EA5">
        <w:rPr>
          <w:sz w:val="28"/>
          <w:szCs w:val="28"/>
        </w:rPr>
        <w:t>создание единой и целостной с</w:t>
      </w:r>
      <w:r w:rsidRPr="00274EA5">
        <w:rPr>
          <w:sz w:val="28"/>
          <w:szCs w:val="28"/>
        </w:rPr>
        <w:t>о</w:t>
      </w:r>
      <w:r w:rsidRPr="00274EA5">
        <w:rPr>
          <w:sz w:val="28"/>
          <w:szCs w:val="28"/>
        </w:rPr>
        <w:t>временной системы муниципальной службы, направленной на результати</w:t>
      </w:r>
      <w:r w:rsidRPr="00274EA5">
        <w:rPr>
          <w:sz w:val="28"/>
          <w:szCs w:val="28"/>
        </w:rPr>
        <w:t>в</w:t>
      </w:r>
      <w:r w:rsidRPr="00274EA5">
        <w:rPr>
          <w:sz w:val="28"/>
          <w:szCs w:val="28"/>
        </w:rPr>
        <w:t>ную деятельность муниципальных служащих города по обеспечению эффе</w:t>
      </w:r>
      <w:r w:rsidRPr="00274EA5">
        <w:rPr>
          <w:sz w:val="28"/>
          <w:szCs w:val="28"/>
        </w:rPr>
        <w:t>к</w:t>
      </w:r>
      <w:r w:rsidRPr="00274EA5">
        <w:rPr>
          <w:sz w:val="28"/>
          <w:szCs w:val="28"/>
        </w:rPr>
        <w:t xml:space="preserve">тивного </w:t>
      </w:r>
      <w:proofErr w:type="gramStart"/>
      <w:r w:rsidRPr="00274EA5">
        <w:rPr>
          <w:sz w:val="28"/>
          <w:szCs w:val="28"/>
        </w:rPr>
        <w:t>исполнения полномочий органов местного самоуправления города</w:t>
      </w:r>
      <w:proofErr w:type="gramEnd"/>
      <w:r w:rsidRPr="00274EA5">
        <w:rPr>
          <w:sz w:val="28"/>
          <w:szCs w:val="28"/>
        </w:rPr>
        <w:t xml:space="preserve"> и ориентированных на приоритеты развития города с учетом интересов нас</w:t>
      </w:r>
      <w:r w:rsidRPr="00274EA5">
        <w:rPr>
          <w:sz w:val="28"/>
          <w:szCs w:val="28"/>
        </w:rPr>
        <w:t>е</w:t>
      </w:r>
      <w:r w:rsidRPr="00274EA5">
        <w:rPr>
          <w:sz w:val="28"/>
          <w:szCs w:val="28"/>
        </w:rPr>
        <w:t>ления.</w:t>
      </w:r>
      <w:r w:rsidR="002A5BA0" w:rsidRPr="00274EA5">
        <w:rPr>
          <w:sz w:val="28"/>
          <w:szCs w:val="28"/>
        </w:rPr>
        <w:t xml:space="preserve"> </w:t>
      </w:r>
    </w:p>
    <w:p w:rsidR="008842D7" w:rsidRPr="00274EA5" w:rsidRDefault="00404983" w:rsidP="00274E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 На реализацию программы в 20</w:t>
      </w:r>
      <w:r w:rsidR="002A5BA0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предусмотрено </w:t>
      </w:r>
      <w:r w:rsidR="002A5BA0" w:rsidRPr="00274EA5">
        <w:rPr>
          <w:color w:val="000000"/>
          <w:sz w:val="28"/>
          <w:szCs w:val="28"/>
        </w:rPr>
        <w:t>60,0</w:t>
      </w:r>
      <w:r w:rsidRPr="00274EA5">
        <w:rPr>
          <w:color w:val="000000"/>
          <w:sz w:val="28"/>
          <w:szCs w:val="28"/>
        </w:rPr>
        <w:t xml:space="preserve"> тыс. рублей средств городского бюджета, денежные средства освоены в объеме</w:t>
      </w:r>
      <w:r w:rsidR="002A5BA0" w:rsidRPr="00274EA5">
        <w:rPr>
          <w:color w:val="000000"/>
          <w:sz w:val="28"/>
          <w:szCs w:val="28"/>
        </w:rPr>
        <w:t xml:space="preserve"> 52,1 тыс. рублей</w:t>
      </w:r>
      <w:r w:rsidRPr="00274EA5">
        <w:rPr>
          <w:color w:val="000000"/>
          <w:sz w:val="28"/>
          <w:szCs w:val="28"/>
        </w:rPr>
        <w:t>.</w:t>
      </w:r>
      <w:r w:rsidR="008842D7" w:rsidRPr="00274EA5">
        <w:rPr>
          <w:color w:val="000000"/>
          <w:sz w:val="28"/>
          <w:szCs w:val="28"/>
        </w:rPr>
        <w:t xml:space="preserve"> </w:t>
      </w:r>
      <w:r w:rsidRPr="00274EA5">
        <w:rPr>
          <w:color w:val="000000"/>
          <w:sz w:val="28"/>
          <w:szCs w:val="28"/>
        </w:rPr>
        <w:t>В 20</w:t>
      </w:r>
      <w:r w:rsidR="002A5BA0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</w:t>
      </w:r>
      <w:r w:rsidR="008842D7" w:rsidRPr="00274EA5">
        <w:rPr>
          <w:color w:val="000000"/>
          <w:sz w:val="28"/>
          <w:szCs w:val="28"/>
        </w:rPr>
        <w:t xml:space="preserve">прошли </w:t>
      </w:r>
      <w:r w:rsidRPr="00274EA5">
        <w:rPr>
          <w:color w:val="000000"/>
          <w:sz w:val="28"/>
          <w:szCs w:val="28"/>
        </w:rPr>
        <w:t xml:space="preserve"> обу</w:t>
      </w:r>
      <w:r w:rsidR="008842D7" w:rsidRPr="00274EA5">
        <w:rPr>
          <w:color w:val="000000"/>
          <w:sz w:val="28"/>
          <w:szCs w:val="28"/>
        </w:rPr>
        <w:t>чение</w:t>
      </w:r>
      <w:r w:rsidRPr="00274EA5">
        <w:rPr>
          <w:color w:val="000000"/>
          <w:sz w:val="28"/>
          <w:szCs w:val="28"/>
        </w:rPr>
        <w:t xml:space="preserve">  </w:t>
      </w:r>
      <w:r w:rsidR="00C919EF" w:rsidRPr="00274EA5">
        <w:rPr>
          <w:color w:val="000000"/>
          <w:sz w:val="28"/>
          <w:szCs w:val="28"/>
        </w:rPr>
        <w:t>17</w:t>
      </w:r>
      <w:r w:rsidRPr="00274EA5">
        <w:rPr>
          <w:color w:val="000000"/>
          <w:sz w:val="28"/>
          <w:szCs w:val="28"/>
        </w:rPr>
        <w:t xml:space="preserve">  муниципальных служащих</w:t>
      </w:r>
      <w:r w:rsidR="00C919EF" w:rsidRPr="00274EA5">
        <w:rPr>
          <w:color w:val="000000"/>
          <w:sz w:val="28"/>
          <w:szCs w:val="28"/>
        </w:rPr>
        <w:t xml:space="preserve"> вместо запланированных 15 человек:</w:t>
      </w:r>
      <w:r w:rsidR="008842D7" w:rsidRPr="00274EA5">
        <w:rPr>
          <w:color w:val="000000"/>
          <w:sz w:val="28"/>
          <w:szCs w:val="28"/>
        </w:rPr>
        <w:t xml:space="preserve"> </w:t>
      </w:r>
      <w:r w:rsidR="00C919EF" w:rsidRPr="00274EA5">
        <w:rPr>
          <w:color w:val="000000"/>
          <w:sz w:val="28"/>
          <w:szCs w:val="28"/>
        </w:rPr>
        <w:t xml:space="preserve">14- курсы повышения квалификации, 3- </w:t>
      </w:r>
      <w:proofErr w:type="gramStart"/>
      <w:r w:rsidR="00C919EF" w:rsidRPr="00274EA5">
        <w:rPr>
          <w:color w:val="000000"/>
          <w:sz w:val="28"/>
          <w:szCs w:val="28"/>
        </w:rPr>
        <w:t>обуч</w:t>
      </w:r>
      <w:r w:rsidR="00C919EF" w:rsidRPr="00274EA5">
        <w:rPr>
          <w:color w:val="000000"/>
          <w:sz w:val="28"/>
          <w:szCs w:val="28"/>
        </w:rPr>
        <w:t>е</w:t>
      </w:r>
      <w:r w:rsidR="00C919EF" w:rsidRPr="00274EA5">
        <w:rPr>
          <w:color w:val="000000"/>
          <w:sz w:val="28"/>
          <w:szCs w:val="28"/>
        </w:rPr>
        <w:t>ние по программе</w:t>
      </w:r>
      <w:proofErr w:type="gramEnd"/>
      <w:r w:rsidR="00C919EF" w:rsidRPr="00274EA5">
        <w:rPr>
          <w:color w:val="000000"/>
          <w:sz w:val="28"/>
          <w:szCs w:val="28"/>
        </w:rPr>
        <w:t xml:space="preserve"> дополнительного профессионального образования. За счет средств городского бюджета прошли обучение 11 муниципальных служащих. В связи с тем, что муниципальная программа реализуется в рамках госуда</w:t>
      </w:r>
      <w:r w:rsidR="00C919EF" w:rsidRPr="00274EA5">
        <w:rPr>
          <w:color w:val="000000"/>
          <w:sz w:val="28"/>
          <w:szCs w:val="28"/>
        </w:rPr>
        <w:t>р</w:t>
      </w:r>
      <w:r w:rsidR="00C919EF" w:rsidRPr="00274EA5">
        <w:rPr>
          <w:color w:val="000000"/>
          <w:sz w:val="28"/>
          <w:szCs w:val="28"/>
        </w:rPr>
        <w:t>ственной программы «Повышение эффективности государственного и мун</w:t>
      </w:r>
      <w:r w:rsidR="00C919EF" w:rsidRPr="00274EA5">
        <w:rPr>
          <w:color w:val="000000"/>
          <w:sz w:val="28"/>
          <w:szCs w:val="28"/>
        </w:rPr>
        <w:t>и</w:t>
      </w:r>
      <w:r w:rsidR="00C919EF" w:rsidRPr="00274EA5">
        <w:rPr>
          <w:color w:val="000000"/>
          <w:sz w:val="28"/>
          <w:szCs w:val="28"/>
        </w:rPr>
        <w:t>ципального управления в Орловской области, поддержка институтов гра</w:t>
      </w:r>
      <w:r w:rsidR="00C919EF" w:rsidRPr="00274EA5">
        <w:rPr>
          <w:color w:val="000000"/>
          <w:sz w:val="28"/>
          <w:szCs w:val="28"/>
        </w:rPr>
        <w:t>ж</w:t>
      </w:r>
      <w:r w:rsidR="00C919EF" w:rsidRPr="00274EA5">
        <w:rPr>
          <w:color w:val="000000"/>
          <w:sz w:val="28"/>
          <w:szCs w:val="28"/>
        </w:rPr>
        <w:t>данского общества» обучение 1 муниципального служащего профинансир</w:t>
      </w:r>
      <w:r w:rsidR="00C919EF" w:rsidRPr="00274EA5">
        <w:rPr>
          <w:color w:val="000000"/>
          <w:sz w:val="28"/>
          <w:szCs w:val="28"/>
        </w:rPr>
        <w:t>о</w:t>
      </w:r>
      <w:r w:rsidR="00C919EF" w:rsidRPr="00274EA5">
        <w:rPr>
          <w:color w:val="000000"/>
          <w:sz w:val="28"/>
          <w:szCs w:val="28"/>
        </w:rPr>
        <w:t xml:space="preserve">вано за счет средств федерального бюджета, 2 служащих – за счет средств областного бюджета. Обучение 3 муниципальных служащих осуществлялось за счет экономии бюджетных ассигнований, выделенных на осуществление государственных полномочий в сфере опеки и попечительства. </w:t>
      </w:r>
      <w:r w:rsidR="00474CAC" w:rsidRPr="00274EA5">
        <w:rPr>
          <w:color w:val="000000"/>
          <w:sz w:val="28"/>
          <w:szCs w:val="28"/>
        </w:rPr>
        <w:t>Это и стало причиной экономии средств бюджета города Ливны. Ц</w:t>
      </w:r>
      <w:r w:rsidR="008842D7" w:rsidRPr="00274EA5">
        <w:rPr>
          <w:sz w:val="28"/>
          <w:szCs w:val="28"/>
        </w:rPr>
        <w:t>елевы</w:t>
      </w:r>
      <w:r w:rsidR="00474CAC" w:rsidRPr="00274EA5">
        <w:rPr>
          <w:sz w:val="28"/>
          <w:szCs w:val="28"/>
        </w:rPr>
        <w:t>е</w:t>
      </w:r>
      <w:r w:rsidR="008842D7" w:rsidRPr="00274EA5">
        <w:rPr>
          <w:sz w:val="28"/>
          <w:szCs w:val="28"/>
        </w:rPr>
        <w:t xml:space="preserve"> показател</w:t>
      </w:r>
      <w:r w:rsidR="00474CAC" w:rsidRPr="00274EA5">
        <w:rPr>
          <w:sz w:val="28"/>
          <w:szCs w:val="28"/>
        </w:rPr>
        <w:t xml:space="preserve">и превысили плановое значение и составили </w:t>
      </w:r>
      <w:r w:rsidR="008842D7" w:rsidRPr="00274EA5">
        <w:rPr>
          <w:sz w:val="28"/>
          <w:szCs w:val="28"/>
        </w:rPr>
        <w:t>10</w:t>
      </w:r>
      <w:r w:rsidR="00474CAC" w:rsidRPr="00274EA5">
        <w:rPr>
          <w:sz w:val="28"/>
          <w:szCs w:val="28"/>
        </w:rPr>
        <w:t>5</w:t>
      </w:r>
      <w:r w:rsidR="008842D7" w:rsidRPr="00274EA5">
        <w:rPr>
          <w:sz w:val="28"/>
          <w:szCs w:val="28"/>
        </w:rPr>
        <w:t>,</w:t>
      </w:r>
      <w:r w:rsidR="00474CAC" w:rsidRPr="00274EA5">
        <w:rPr>
          <w:sz w:val="28"/>
          <w:szCs w:val="28"/>
        </w:rPr>
        <w:t>4</w:t>
      </w:r>
      <w:r w:rsidR="008842D7" w:rsidRPr="00274EA5">
        <w:rPr>
          <w:sz w:val="28"/>
          <w:szCs w:val="28"/>
        </w:rPr>
        <w:t xml:space="preserve"> %.</w:t>
      </w:r>
    </w:p>
    <w:p w:rsidR="00404983" w:rsidRPr="00274EA5" w:rsidRDefault="008842D7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 17. </w:t>
      </w:r>
      <w:r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274EA5">
        <w:rPr>
          <w:color w:val="000000"/>
          <w:sz w:val="28"/>
          <w:szCs w:val="28"/>
        </w:rPr>
        <w:t>Проведение капитального ремонта крыш многоквартирных домов города Ливны Орловской области».</w:t>
      </w:r>
    </w:p>
    <w:p w:rsidR="00F02E4F" w:rsidRPr="00274EA5" w:rsidRDefault="00F02E4F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rFonts w:eastAsiaTheme="minorHAnsi"/>
          <w:sz w:val="28"/>
          <w:szCs w:val="28"/>
          <w:lang w:eastAsia="en-US"/>
        </w:rPr>
        <w:t xml:space="preserve">     Основной ц</w:t>
      </w:r>
      <w:r w:rsidRPr="00274EA5">
        <w:rPr>
          <w:color w:val="000000"/>
          <w:sz w:val="28"/>
          <w:szCs w:val="28"/>
        </w:rPr>
        <w:t xml:space="preserve">елью реализации программы является </w:t>
      </w:r>
      <w:r w:rsidRPr="00274EA5">
        <w:rPr>
          <w:rFonts w:eastAsiaTheme="minorHAnsi"/>
          <w:sz w:val="28"/>
          <w:szCs w:val="28"/>
          <w:lang w:eastAsia="en-US"/>
        </w:rPr>
        <w:t>повышение надежности жизнеобеспечения и комфортности проживания жителей многоквартирных домов за счет приведения технического состояния крыш многоквартирных домов в соответствие с действующими нормативными требованиями.</w:t>
      </w:r>
    </w:p>
    <w:p w:rsidR="00F02E4F" w:rsidRPr="00274EA5" w:rsidRDefault="00F02E4F" w:rsidP="00274EA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  <w:r w:rsidRPr="00274EA5">
        <w:rPr>
          <w:color w:val="000000"/>
          <w:sz w:val="28"/>
          <w:szCs w:val="28"/>
        </w:rPr>
        <w:t xml:space="preserve">      На реализацию программы в 20</w:t>
      </w:r>
      <w:r w:rsidR="00474CAC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году предусмотрено </w:t>
      </w:r>
      <w:r w:rsidR="00474CAC" w:rsidRPr="00274EA5">
        <w:rPr>
          <w:color w:val="000000"/>
          <w:sz w:val="28"/>
          <w:szCs w:val="28"/>
        </w:rPr>
        <w:t>540,0</w:t>
      </w:r>
      <w:r w:rsidRPr="00274EA5">
        <w:rPr>
          <w:color w:val="000000"/>
          <w:sz w:val="28"/>
          <w:szCs w:val="28"/>
        </w:rPr>
        <w:t xml:space="preserve"> тыс. рублей средств городского бюджета, фактически денежные средства профинансир</w:t>
      </w:r>
      <w:r w:rsidRPr="00274EA5">
        <w:rPr>
          <w:color w:val="000000"/>
          <w:sz w:val="28"/>
          <w:szCs w:val="28"/>
        </w:rPr>
        <w:t>о</w:t>
      </w:r>
      <w:r w:rsidRPr="00274EA5">
        <w:rPr>
          <w:color w:val="000000"/>
          <w:sz w:val="28"/>
          <w:szCs w:val="28"/>
        </w:rPr>
        <w:t>ваны в полном объеме. Бюджетные средства были направлены на разработку проектно-сметной документации на капитальный ремонт крыш 1</w:t>
      </w:r>
      <w:r w:rsidR="00474CAC" w:rsidRPr="00274EA5">
        <w:rPr>
          <w:color w:val="000000"/>
          <w:sz w:val="28"/>
          <w:szCs w:val="28"/>
        </w:rPr>
        <w:t>2</w:t>
      </w:r>
      <w:r w:rsidRPr="00274EA5">
        <w:rPr>
          <w:color w:val="000000"/>
          <w:sz w:val="28"/>
          <w:szCs w:val="28"/>
        </w:rPr>
        <w:t xml:space="preserve"> мног</w:t>
      </w:r>
      <w:r w:rsidRPr="00274EA5">
        <w:rPr>
          <w:color w:val="000000"/>
          <w:sz w:val="28"/>
          <w:szCs w:val="28"/>
        </w:rPr>
        <w:t>о</w:t>
      </w:r>
      <w:r w:rsidRPr="00274EA5">
        <w:rPr>
          <w:color w:val="000000"/>
          <w:sz w:val="28"/>
          <w:szCs w:val="28"/>
        </w:rPr>
        <w:t>квартирных домов.</w:t>
      </w:r>
      <w:r w:rsidR="006140A6" w:rsidRPr="00274EA5">
        <w:rPr>
          <w:color w:val="000000"/>
          <w:sz w:val="28"/>
          <w:szCs w:val="28"/>
        </w:rPr>
        <w:t xml:space="preserve"> Кроме того,</w:t>
      </w:r>
      <w:r w:rsidR="00D11E92" w:rsidRPr="00274EA5">
        <w:rPr>
          <w:color w:val="000000"/>
          <w:sz w:val="28"/>
          <w:szCs w:val="28"/>
        </w:rPr>
        <w:t xml:space="preserve"> Региональным оператором проведен кап</w:t>
      </w:r>
      <w:r w:rsidR="00D11E92" w:rsidRPr="00274EA5">
        <w:rPr>
          <w:color w:val="000000"/>
          <w:sz w:val="28"/>
          <w:szCs w:val="28"/>
        </w:rPr>
        <w:t>и</w:t>
      </w:r>
      <w:r w:rsidR="00D11E92" w:rsidRPr="00274EA5">
        <w:rPr>
          <w:color w:val="000000"/>
          <w:sz w:val="28"/>
          <w:szCs w:val="28"/>
        </w:rPr>
        <w:t>тальный ремонт</w:t>
      </w:r>
      <w:r w:rsidR="006140A6" w:rsidRPr="00274EA5">
        <w:rPr>
          <w:color w:val="000000"/>
          <w:sz w:val="28"/>
          <w:szCs w:val="28"/>
        </w:rPr>
        <w:t xml:space="preserve"> крыш на  многоквартирных домах, в ходе которого отремо</w:t>
      </w:r>
      <w:r w:rsidR="006140A6" w:rsidRPr="00274EA5">
        <w:rPr>
          <w:color w:val="000000"/>
          <w:sz w:val="28"/>
          <w:szCs w:val="28"/>
        </w:rPr>
        <w:t>н</w:t>
      </w:r>
      <w:r w:rsidR="006140A6" w:rsidRPr="00274EA5">
        <w:rPr>
          <w:color w:val="000000"/>
          <w:sz w:val="28"/>
          <w:szCs w:val="28"/>
        </w:rPr>
        <w:t xml:space="preserve">тировано </w:t>
      </w:r>
      <w:r w:rsidR="00474CAC" w:rsidRPr="00274EA5">
        <w:rPr>
          <w:color w:val="000000"/>
          <w:sz w:val="28"/>
          <w:szCs w:val="28"/>
        </w:rPr>
        <w:t>12 320</w:t>
      </w:r>
      <w:r w:rsidR="006140A6" w:rsidRPr="00274EA5">
        <w:rPr>
          <w:color w:val="000000"/>
          <w:sz w:val="28"/>
          <w:szCs w:val="28"/>
        </w:rPr>
        <w:t xml:space="preserve"> кв. м. крыш.</w:t>
      </w:r>
      <w:r w:rsidR="00D11E92" w:rsidRPr="00274EA5">
        <w:rPr>
          <w:color w:val="000000"/>
          <w:sz w:val="28"/>
          <w:szCs w:val="28"/>
        </w:rPr>
        <w:t xml:space="preserve"> </w:t>
      </w:r>
    </w:p>
    <w:p w:rsidR="00012FA2" w:rsidRPr="00274EA5" w:rsidRDefault="00D20200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274EA5">
        <w:rPr>
          <w:color w:val="000000"/>
          <w:sz w:val="28"/>
          <w:szCs w:val="28"/>
        </w:rPr>
        <w:t xml:space="preserve">     </w:t>
      </w:r>
      <w:r w:rsidR="00103DEA" w:rsidRPr="00274EA5">
        <w:rPr>
          <w:color w:val="000000"/>
          <w:sz w:val="28"/>
          <w:szCs w:val="28"/>
        </w:rPr>
        <w:t>По итогам реализации муниципальной программы за период 2019-2020 годы целевые  показатели достигнуты в полном объеме.  Оценить достиж</w:t>
      </w:r>
      <w:r w:rsidR="00103DEA" w:rsidRPr="00274EA5">
        <w:rPr>
          <w:color w:val="000000"/>
          <w:sz w:val="28"/>
          <w:szCs w:val="28"/>
        </w:rPr>
        <w:t>е</w:t>
      </w:r>
      <w:r w:rsidR="00103DEA" w:rsidRPr="00274EA5">
        <w:rPr>
          <w:color w:val="000000"/>
          <w:sz w:val="28"/>
          <w:szCs w:val="28"/>
        </w:rPr>
        <w:t>ние ц</w:t>
      </w:r>
      <w:r w:rsidRPr="00274EA5">
        <w:rPr>
          <w:color w:val="000000"/>
          <w:sz w:val="28"/>
          <w:szCs w:val="28"/>
        </w:rPr>
        <w:t>елевы</w:t>
      </w:r>
      <w:r w:rsidR="00103DEA" w:rsidRPr="00274EA5">
        <w:rPr>
          <w:color w:val="000000"/>
          <w:sz w:val="28"/>
          <w:szCs w:val="28"/>
        </w:rPr>
        <w:t>х</w:t>
      </w:r>
      <w:r w:rsidRPr="00274EA5">
        <w:rPr>
          <w:color w:val="000000"/>
          <w:sz w:val="28"/>
          <w:szCs w:val="28"/>
        </w:rPr>
        <w:t xml:space="preserve"> показател</w:t>
      </w:r>
      <w:r w:rsidR="00103DEA" w:rsidRPr="00274EA5">
        <w:rPr>
          <w:color w:val="000000"/>
          <w:sz w:val="28"/>
          <w:szCs w:val="28"/>
        </w:rPr>
        <w:t xml:space="preserve">ей по итогам </w:t>
      </w:r>
      <w:r w:rsidRPr="00274EA5">
        <w:rPr>
          <w:color w:val="000000"/>
          <w:sz w:val="28"/>
          <w:szCs w:val="28"/>
        </w:rPr>
        <w:t xml:space="preserve"> </w:t>
      </w:r>
      <w:r w:rsidR="00012FA2" w:rsidRPr="00274EA5">
        <w:rPr>
          <w:color w:val="000000"/>
          <w:sz w:val="28"/>
          <w:szCs w:val="28"/>
        </w:rPr>
        <w:t>2020 года не представляется возможным, так как в муниципальной программе отсутствует информация о плановых ц</w:t>
      </w:r>
      <w:r w:rsidR="00012FA2" w:rsidRPr="00274EA5">
        <w:rPr>
          <w:color w:val="000000"/>
          <w:sz w:val="28"/>
          <w:szCs w:val="28"/>
        </w:rPr>
        <w:t>е</w:t>
      </w:r>
      <w:r w:rsidR="00012FA2" w:rsidRPr="00274EA5">
        <w:rPr>
          <w:color w:val="000000"/>
          <w:sz w:val="28"/>
          <w:szCs w:val="28"/>
        </w:rPr>
        <w:t>левых показателях в разрезе периодов реализации.</w:t>
      </w:r>
    </w:p>
    <w:p w:rsidR="00012FA2" w:rsidRPr="00274EA5" w:rsidRDefault="00012FA2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C35C26" w:rsidRPr="00274EA5" w:rsidRDefault="00C35C26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lastRenderedPageBreak/>
        <w:t xml:space="preserve">    </w:t>
      </w:r>
      <w:r w:rsidR="00274EA5">
        <w:rPr>
          <w:color w:val="000000"/>
          <w:sz w:val="28"/>
          <w:szCs w:val="28"/>
        </w:rPr>
        <w:t xml:space="preserve"> </w:t>
      </w:r>
      <w:r w:rsidRPr="00274EA5">
        <w:rPr>
          <w:color w:val="000000"/>
          <w:sz w:val="28"/>
          <w:szCs w:val="28"/>
        </w:rPr>
        <w:t xml:space="preserve">18. </w:t>
      </w:r>
      <w:r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274EA5">
        <w:rPr>
          <w:color w:val="000000"/>
          <w:sz w:val="28"/>
          <w:szCs w:val="28"/>
        </w:rPr>
        <w:t>Переселение граждан, проживающих на территории города Ливны, из аварийного жилищного фонда».</w:t>
      </w:r>
    </w:p>
    <w:p w:rsidR="00C35C26" w:rsidRPr="00274EA5" w:rsidRDefault="00C35C26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color w:val="000000"/>
          <w:sz w:val="28"/>
          <w:szCs w:val="28"/>
        </w:rPr>
        <w:t xml:space="preserve">    </w:t>
      </w:r>
      <w:r w:rsidR="00294C29" w:rsidRPr="00274EA5">
        <w:rPr>
          <w:color w:val="000000"/>
          <w:sz w:val="28"/>
          <w:szCs w:val="28"/>
        </w:rPr>
        <w:t xml:space="preserve"> </w:t>
      </w:r>
      <w:r w:rsidRPr="00274EA5">
        <w:rPr>
          <w:sz w:val="28"/>
          <w:szCs w:val="28"/>
        </w:rPr>
        <w:t xml:space="preserve">Целью программы является </w:t>
      </w:r>
      <w:r w:rsidRPr="00274EA5">
        <w:rPr>
          <w:rFonts w:eastAsiaTheme="minorHAnsi"/>
          <w:sz w:val="28"/>
          <w:szCs w:val="28"/>
          <w:lang w:eastAsia="en-US"/>
        </w:rPr>
        <w:t>обеспечение переселения граждан из авари</w:t>
      </w:r>
      <w:r w:rsidRPr="00274EA5">
        <w:rPr>
          <w:rFonts w:eastAsiaTheme="minorHAnsi"/>
          <w:sz w:val="28"/>
          <w:szCs w:val="28"/>
          <w:lang w:eastAsia="en-US"/>
        </w:rPr>
        <w:t>й</w:t>
      </w:r>
      <w:r w:rsidRPr="00274EA5">
        <w:rPr>
          <w:rFonts w:eastAsiaTheme="minorHAnsi"/>
          <w:sz w:val="28"/>
          <w:szCs w:val="28"/>
          <w:lang w:eastAsia="en-US"/>
        </w:rPr>
        <w:t>ных многоквартирных домов</w:t>
      </w:r>
      <w:r w:rsidRPr="00274EA5">
        <w:rPr>
          <w:sz w:val="28"/>
          <w:szCs w:val="28"/>
        </w:rPr>
        <w:t>.</w:t>
      </w:r>
      <w:r w:rsidR="005435D9" w:rsidRPr="00274EA5">
        <w:rPr>
          <w:sz w:val="28"/>
          <w:szCs w:val="28"/>
        </w:rPr>
        <w:t xml:space="preserve"> </w:t>
      </w:r>
    </w:p>
    <w:p w:rsidR="005435D9" w:rsidRPr="00274EA5" w:rsidRDefault="00294C29" w:rsidP="00274EA5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    </w:t>
      </w:r>
      <w:r w:rsidR="00C35C26" w:rsidRPr="00274EA5">
        <w:rPr>
          <w:sz w:val="28"/>
          <w:szCs w:val="28"/>
        </w:rPr>
        <w:t xml:space="preserve">В бюджете города </w:t>
      </w:r>
      <w:r w:rsidR="005435D9" w:rsidRPr="00274EA5">
        <w:rPr>
          <w:sz w:val="28"/>
          <w:szCs w:val="28"/>
        </w:rPr>
        <w:t>Ливны на</w:t>
      </w:r>
      <w:r w:rsidR="00C35C26" w:rsidRPr="00274EA5">
        <w:rPr>
          <w:sz w:val="28"/>
          <w:szCs w:val="28"/>
        </w:rPr>
        <w:t xml:space="preserve"> 20</w:t>
      </w:r>
      <w:r w:rsidR="005435D9" w:rsidRPr="00274EA5">
        <w:rPr>
          <w:sz w:val="28"/>
          <w:szCs w:val="28"/>
        </w:rPr>
        <w:t>20</w:t>
      </w:r>
      <w:r w:rsidR="00C35C26" w:rsidRPr="00274EA5">
        <w:rPr>
          <w:sz w:val="28"/>
          <w:szCs w:val="28"/>
        </w:rPr>
        <w:t xml:space="preserve"> год</w:t>
      </w:r>
      <w:r w:rsidR="005435D9" w:rsidRPr="00274EA5">
        <w:rPr>
          <w:sz w:val="28"/>
          <w:szCs w:val="28"/>
        </w:rPr>
        <w:t xml:space="preserve"> денежные средства </w:t>
      </w:r>
      <w:r w:rsidR="00C35C26" w:rsidRPr="00274EA5">
        <w:rPr>
          <w:sz w:val="28"/>
          <w:szCs w:val="28"/>
        </w:rPr>
        <w:t xml:space="preserve">на реализацию мероприятий программы  </w:t>
      </w:r>
      <w:r w:rsidR="005435D9" w:rsidRPr="00274EA5">
        <w:rPr>
          <w:sz w:val="28"/>
          <w:szCs w:val="28"/>
        </w:rPr>
        <w:t xml:space="preserve">не </w:t>
      </w:r>
      <w:r w:rsidR="00C35C26" w:rsidRPr="00274EA5">
        <w:rPr>
          <w:sz w:val="28"/>
          <w:szCs w:val="28"/>
        </w:rPr>
        <w:t>предусм</w:t>
      </w:r>
      <w:r w:rsidR="005435D9" w:rsidRPr="00274EA5">
        <w:rPr>
          <w:sz w:val="28"/>
          <w:szCs w:val="28"/>
        </w:rPr>
        <w:t>а</w:t>
      </w:r>
      <w:r w:rsidR="00C35C26" w:rsidRPr="00274EA5">
        <w:rPr>
          <w:sz w:val="28"/>
          <w:szCs w:val="28"/>
        </w:rPr>
        <w:t>тр</w:t>
      </w:r>
      <w:r w:rsidR="005435D9" w:rsidRPr="00274EA5">
        <w:rPr>
          <w:sz w:val="28"/>
          <w:szCs w:val="28"/>
        </w:rPr>
        <w:t>ивались, задачи по переселению граждан в данном периоде не ставились.</w:t>
      </w:r>
    </w:p>
    <w:p w:rsidR="00294C29" w:rsidRPr="00274EA5" w:rsidRDefault="00294C29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sz w:val="28"/>
          <w:szCs w:val="28"/>
        </w:rPr>
        <w:t xml:space="preserve">    </w:t>
      </w:r>
      <w:r w:rsidR="0022378C" w:rsidRPr="00274EA5">
        <w:rPr>
          <w:sz w:val="28"/>
          <w:szCs w:val="28"/>
        </w:rPr>
        <w:t xml:space="preserve"> </w:t>
      </w:r>
      <w:r w:rsidRPr="00274EA5">
        <w:rPr>
          <w:sz w:val="28"/>
          <w:szCs w:val="28"/>
        </w:rPr>
        <w:t xml:space="preserve">19. </w:t>
      </w:r>
      <w:r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274EA5">
        <w:rPr>
          <w:color w:val="000000"/>
          <w:sz w:val="28"/>
          <w:szCs w:val="28"/>
        </w:rPr>
        <w:t>Формирование законопослушного пов</w:t>
      </w:r>
      <w:r w:rsidRPr="00274EA5">
        <w:rPr>
          <w:color w:val="000000"/>
          <w:sz w:val="28"/>
          <w:szCs w:val="28"/>
        </w:rPr>
        <w:t>е</w:t>
      </w:r>
      <w:r w:rsidRPr="00274EA5">
        <w:rPr>
          <w:color w:val="000000"/>
          <w:sz w:val="28"/>
          <w:szCs w:val="28"/>
        </w:rPr>
        <w:t>дения участников дорожного движения в городе Ливны Орловской области».</w:t>
      </w:r>
    </w:p>
    <w:p w:rsidR="00294C29" w:rsidRPr="00274EA5" w:rsidRDefault="00294C29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sz w:val="28"/>
          <w:szCs w:val="28"/>
        </w:rPr>
        <w:t xml:space="preserve">    </w:t>
      </w:r>
      <w:r w:rsidR="00EB7E8D" w:rsidRPr="00274EA5">
        <w:rPr>
          <w:sz w:val="28"/>
          <w:szCs w:val="28"/>
        </w:rPr>
        <w:t xml:space="preserve"> </w:t>
      </w:r>
      <w:r w:rsidRPr="00274EA5">
        <w:rPr>
          <w:sz w:val="28"/>
          <w:szCs w:val="28"/>
        </w:rPr>
        <w:t xml:space="preserve">Целью программы является </w:t>
      </w:r>
      <w:r w:rsidRPr="00274EA5">
        <w:rPr>
          <w:rFonts w:eastAsiaTheme="minorHAnsi"/>
          <w:sz w:val="28"/>
          <w:szCs w:val="28"/>
          <w:lang w:eastAsia="en-US"/>
        </w:rPr>
        <w:t>сокращение количества дорожно-транспортных происшествий с пострадавшими; повышение уровня правового воспитания участников дорожного движения, культуры их поведения, пр</w:t>
      </w:r>
      <w:r w:rsidRPr="00274EA5">
        <w:rPr>
          <w:rFonts w:eastAsiaTheme="minorHAnsi"/>
          <w:sz w:val="28"/>
          <w:szCs w:val="28"/>
          <w:lang w:eastAsia="en-US"/>
        </w:rPr>
        <w:t>о</w:t>
      </w:r>
      <w:r w:rsidRPr="00274EA5">
        <w:rPr>
          <w:rFonts w:eastAsiaTheme="minorHAnsi"/>
          <w:sz w:val="28"/>
          <w:szCs w:val="28"/>
          <w:lang w:eastAsia="en-US"/>
        </w:rPr>
        <w:t>филактики детского дорожно-транспортного травматизма в городе Ливны.</w:t>
      </w:r>
    </w:p>
    <w:p w:rsidR="0022378C" w:rsidRPr="00274EA5" w:rsidRDefault="00EB7E8D" w:rsidP="00274EA5">
      <w:pPr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    </w:t>
      </w:r>
      <w:r w:rsidR="00294C29" w:rsidRPr="00274EA5">
        <w:rPr>
          <w:sz w:val="28"/>
          <w:szCs w:val="28"/>
        </w:rPr>
        <w:t>В бюджете города в 20</w:t>
      </w:r>
      <w:r w:rsidR="0022378C" w:rsidRPr="00274EA5">
        <w:rPr>
          <w:sz w:val="28"/>
          <w:szCs w:val="28"/>
        </w:rPr>
        <w:t>20</w:t>
      </w:r>
      <w:r w:rsidR="00294C29" w:rsidRPr="00274EA5">
        <w:rPr>
          <w:sz w:val="28"/>
          <w:szCs w:val="28"/>
        </w:rPr>
        <w:t xml:space="preserve"> году на реализацию мероприятий программы  предусмотрено 40,0 тыс. рублей средств городского бюджета, бюджетные средства освоены в объеме</w:t>
      </w:r>
      <w:r w:rsidR="0022378C" w:rsidRPr="00274EA5">
        <w:rPr>
          <w:sz w:val="28"/>
          <w:szCs w:val="28"/>
        </w:rPr>
        <w:t xml:space="preserve"> 6,5 тыс. рублей, что составило 16,3 % от заплан</w:t>
      </w:r>
      <w:r w:rsidR="0022378C" w:rsidRPr="00274EA5">
        <w:rPr>
          <w:sz w:val="28"/>
          <w:szCs w:val="28"/>
        </w:rPr>
        <w:t>и</w:t>
      </w:r>
      <w:r w:rsidR="0022378C" w:rsidRPr="00274EA5">
        <w:rPr>
          <w:sz w:val="28"/>
          <w:szCs w:val="28"/>
        </w:rPr>
        <w:t>рованного объема денежных средств. В рамках данной программы в 2020 г</w:t>
      </w:r>
      <w:r w:rsidR="0022378C" w:rsidRPr="00274EA5">
        <w:rPr>
          <w:sz w:val="28"/>
          <w:szCs w:val="28"/>
        </w:rPr>
        <w:t>о</w:t>
      </w:r>
      <w:r w:rsidR="0022378C" w:rsidRPr="00274EA5">
        <w:rPr>
          <w:sz w:val="28"/>
          <w:szCs w:val="28"/>
        </w:rPr>
        <w:t>ду реализованы мероприятия муниципального уровня, в которых приняли участие все общеобразовательные организации города:</w:t>
      </w:r>
    </w:p>
    <w:p w:rsidR="0022378C" w:rsidRPr="00274EA5" w:rsidRDefault="0022378C" w:rsidP="00274EA5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- муниципальный этап областной олимпиады юных инспекторов д</w:t>
      </w:r>
      <w:r w:rsidRPr="00274EA5">
        <w:rPr>
          <w:sz w:val="28"/>
          <w:szCs w:val="28"/>
        </w:rPr>
        <w:t>о</w:t>
      </w:r>
      <w:r w:rsidRPr="00274EA5">
        <w:rPr>
          <w:sz w:val="28"/>
          <w:szCs w:val="28"/>
        </w:rPr>
        <w:t>рожного движения;</w:t>
      </w:r>
    </w:p>
    <w:p w:rsidR="0022378C" w:rsidRPr="00274EA5" w:rsidRDefault="0022378C" w:rsidP="00274EA5">
      <w:pPr>
        <w:shd w:val="clear" w:color="auto" w:fill="FFFFFF"/>
        <w:jc w:val="both"/>
        <w:rPr>
          <w:sz w:val="28"/>
          <w:szCs w:val="28"/>
        </w:rPr>
      </w:pPr>
      <w:r w:rsidRPr="00274EA5">
        <w:rPr>
          <w:sz w:val="28"/>
          <w:szCs w:val="28"/>
        </w:rPr>
        <w:tab/>
        <w:t>- муниципальный этап областного творческого конкурса-фестиваля «</w:t>
      </w:r>
      <w:proofErr w:type="gramStart"/>
      <w:r w:rsidRPr="00274EA5">
        <w:rPr>
          <w:sz w:val="28"/>
          <w:szCs w:val="28"/>
        </w:rPr>
        <w:t>Праздничная</w:t>
      </w:r>
      <w:proofErr w:type="gramEnd"/>
      <w:r w:rsidRPr="00274EA5">
        <w:rPr>
          <w:sz w:val="28"/>
          <w:szCs w:val="28"/>
        </w:rPr>
        <w:t xml:space="preserve"> </w:t>
      </w:r>
      <w:proofErr w:type="spellStart"/>
      <w:r w:rsidRPr="00274EA5">
        <w:rPr>
          <w:sz w:val="28"/>
          <w:szCs w:val="28"/>
        </w:rPr>
        <w:t>Светофория</w:t>
      </w:r>
      <w:proofErr w:type="spellEnd"/>
      <w:r w:rsidRPr="00274EA5">
        <w:rPr>
          <w:sz w:val="28"/>
          <w:szCs w:val="28"/>
        </w:rPr>
        <w:t>».</w:t>
      </w:r>
    </w:p>
    <w:p w:rsidR="0022378C" w:rsidRPr="00274EA5" w:rsidRDefault="0022378C" w:rsidP="00274EA5">
      <w:pPr>
        <w:tabs>
          <w:tab w:val="left" w:pos="567"/>
          <w:tab w:val="left" w:pos="2127"/>
        </w:tabs>
        <w:ind w:firstLine="709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В связи с действующими ограничениями по профилактике распростр</w:t>
      </w:r>
      <w:r w:rsidRPr="00274EA5">
        <w:rPr>
          <w:sz w:val="28"/>
          <w:szCs w:val="28"/>
        </w:rPr>
        <w:t>а</w:t>
      </w:r>
      <w:r w:rsidRPr="00274EA5">
        <w:rPr>
          <w:sz w:val="28"/>
          <w:szCs w:val="28"/>
        </w:rPr>
        <w:t xml:space="preserve">нения новой </w:t>
      </w:r>
      <w:proofErr w:type="spellStart"/>
      <w:r w:rsidRPr="00274EA5">
        <w:rPr>
          <w:sz w:val="28"/>
          <w:szCs w:val="28"/>
        </w:rPr>
        <w:t>коронавирусной</w:t>
      </w:r>
      <w:proofErr w:type="spellEnd"/>
      <w:r w:rsidRPr="00274EA5">
        <w:rPr>
          <w:sz w:val="28"/>
          <w:szCs w:val="28"/>
        </w:rPr>
        <w:t xml:space="preserve"> инфекции большинство мероприятий в 2020 году прошли в дистанционном формате.</w:t>
      </w:r>
    </w:p>
    <w:p w:rsidR="0022378C" w:rsidRPr="00274EA5" w:rsidRDefault="0022378C" w:rsidP="00274EA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Причины освоения денежных средств не в полном объеме:</w:t>
      </w:r>
    </w:p>
    <w:p w:rsidR="0022378C" w:rsidRPr="00274EA5" w:rsidRDefault="0022378C" w:rsidP="00274EA5">
      <w:pPr>
        <w:tabs>
          <w:tab w:val="left" w:pos="567"/>
          <w:tab w:val="left" w:pos="2127"/>
        </w:tabs>
        <w:ind w:firstLine="709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1) не состоялись областные этапы конкурса «Безопасное колесо», олимпиады юных инспекторов дорожного движения и творческого конкурса-фестиваля «</w:t>
      </w:r>
      <w:proofErr w:type="gramStart"/>
      <w:r w:rsidRPr="00274EA5">
        <w:rPr>
          <w:sz w:val="28"/>
          <w:szCs w:val="28"/>
        </w:rPr>
        <w:t>Праздничная</w:t>
      </w:r>
      <w:proofErr w:type="gramEnd"/>
      <w:r w:rsidRPr="00274EA5">
        <w:rPr>
          <w:sz w:val="28"/>
          <w:szCs w:val="28"/>
        </w:rPr>
        <w:t xml:space="preserve"> </w:t>
      </w:r>
      <w:proofErr w:type="spellStart"/>
      <w:r w:rsidRPr="00274EA5">
        <w:rPr>
          <w:sz w:val="28"/>
          <w:szCs w:val="28"/>
        </w:rPr>
        <w:t>Светофория</w:t>
      </w:r>
      <w:proofErr w:type="spellEnd"/>
      <w:r w:rsidRPr="00274EA5">
        <w:rPr>
          <w:sz w:val="28"/>
          <w:szCs w:val="28"/>
        </w:rPr>
        <w:t>»;</w:t>
      </w:r>
    </w:p>
    <w:p w:rsidR="0022378C" w:rsidRPr="00274EA5" w:rsidRDefault="0022378C" w:rsidP="00274EA5">
      <w:pPr>
        <w:tabs>
          <w:tab w:val="left" w:pos="567"/>
          <w:tab w:val="left" w:pos="2127"/>
        </w:tabs>
        <w:ind w:firstLine="709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2) на приобретение светоотражающих элементов освоено 6,5 тыс. ру</w:t>
      </w:r>
      <w:r w:rsidRPr="00274EA5">
        <w:rPr>
          <w:sz w:val="28"/>
          <w:szCs w:val="28"/>
        </w:rPr>
        <w:t>б</w:t>
      </w:r>
      <w:r w:rsidRPr="00274EA5">
        <w:rPr>
          <w:sz w:val="28"/>
          <w:szCs w:val="28"/>
        </w:rPr>
        <w:t>лей, так как  МБОУ СОШ № 4</w:t>
      </w:r>
      <w:r w:rsidR="00A77965" w:rsidRPr="00274EA5">
        <w:rPr>
          <w:sz w:val="28"/>
          <w:szCs w:val="28"/>
        </w:rPr>
        <w:t>,</w:t>
      </w:r>
      <w:r w:rsidRPr="00274EA5">
        <w:rPr>
          <w:sz w:val="28"/>
          <w:szCs w:val="28"/>
        </w:rPr>
        <w:t xml:space="preserve"> № 6 </w:t>
      </w:r>
      <w:r w:rsidR="00A77965" w:rsidRPr="00274EA5">
        <w:rPr>
          <w:sz w:val="28"/>
          <w:szCs w:val="28"/>
        </w:rPr>
        <w:t xml:space="preserve">и № 1 </w:t>
      </w:r>
      <w:r w:rsidRPr="00274EA5">
        <w:rPr>
          <w:sz w:val="28"/>
          <w:szCs w:val="28"/>
        </w:rPr>
        <w:t>приобрели светоотражающие эл</w:t>
      </w:r>
      <w:r w:rsidRPr="00274EA5">
        <w:rPr>
          <w:sz w:val="28"/>
          <w:szCs w:val="28"/>
        </w:rPr>
        <w:t>е</w:t>
      </w:r>
      <w:r w:rsidRPr="00274EA5">
        <w:rPr>
          <w:sz w:val="28"/>
          <w:szCs w:val="28"/>
        </w:rPr>
        <w:t xml:space="preserve">менты за счет </w:t>
      </w:r>
      <w:r w:rsidR="00A77965" w:rsidRPr="00274EA5">
        <w:rPr>
          <w:sz w:val="28"/>
          <w:szCs w:val="28"/>
        </w:rPr>
        <w:t>других источников финансирования</w:t>
      </w:r>
      <w:r w:rsidRPr="00274EA5">
        <w:rPr>
          <w:sz w:val="28"/>
          <w:szCs w:val="28"/>
        </w:rPr>
        <w:t xml:space="preserve">. </w:t>
      </w:r>
    </w:p>
    <w:p w:rsidR="00A77965" w:rsidRPr="00274EA5" w:rsidRDefault="00A77965" w:rsidP="00274EA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Плановое значение целевого показателя «</w:t>
      </w:r>
      <w:r w:rsidRPr="00274EA5">
        <w:rPr>
          <w:rFonts w:eastAsia="Calibri"/>
          <w:sz w:val="28"/>
          <w:szCs w:val="28"/>
        </w:rPr>
        <w:t>Количество ДТП</w:t>
      </w:r>
      <w:r w:rsidRPr="00274EA5">
        <w:rPr>
          <w:sz w:val="28"/>
          <w:szCs w:val="28"/>
        </w:rPr>
        <w:t>» превышено в 5 раз. По информации МО МВД России «</w:t>
      </w:r>
      <w:proofErr w:type="spellStart"/>
      <w:r w:rsidRPr="00274EA5">
        <w:rPr>
          <w:sz w:val="28"/>
          <w:szCs w:val="28"/>
        </w:rPr>
        <w:t>Ливенский</w:t>
      </w:r>
      <w:proofErr w:type="spellEnd"/>
      <w:r w:rsidRPr="00274EA5">
        <w:rPr>
          <w:sz w:val="28"/>
          <w:szCs w:val="28"/>
        </w:rPr>
        <w:t>» в 2020 году с участ</w:t>
      </w:r>
      <w:r w:rsidRPr="00274EA5">
        <w:rPr>
          <w:sz w:val="28"/>
          <w:szCs w:val="28"/>
        </w:rPr>
        <w:t>и</w:t>
      </w:r>
      <w:r w:rsidRPr="00274EA5">
        <w:rPr>
          <w:sz w:val="28"/>
          <w:szCs w:val="28"/>
        </w:rPr>
        <w:t xml:space="preserve">ем детей, обучающихся в общеобразовательных организациях, произошло 8 ДТП, в пяти из которых виновниками стали обучающиеся школ. </w:t>
      </w:r>
      <w:r w:rsidRPr="00274EA5">
        <w:rPr>
          <w:rFonts w:eastAsia="Calibri"/>
          <w:sz w:val="28"/>
          <w:szCs w:val="28"/>
        </w:rPr>
        <w:t>В ДТП п</w:t>
      </w:r>
      <w:r w:rsidRPr="00274EA5">
        <w:rPr>
          <w:rFonts w:eastAsia="Calibri"/>
          <w:sz w:val="28"/>
          <w:szCs w:val="28"/>
        </w:rPr>
        <w:t>о</w:t>
      </w:r>
      <w:r w:rsidRPr="00274EA5">
        <w:rPr>
          <w:rFonts w:eastAsia="Calibri"/>
          <w:sz w:val="28"/>
          <w:szCs w:val="28"/>
        </w:rPr>
        <w:t>гиб 1 ребёнок, что также отрицательно отразилось на целевых показателях. Оставшиеся целевые индикаторы муниципальной программы достигнуты.</w:t>
      </w:r>
    </w:p>
    <w:p w:rsidR="00294C29" w:rsidRPr="00274EA5" w:rsidRDefault="00A50517" w:rsidP="00274EA5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   20. </w:t>
      </w:r>
      <w:r w:rsidR="000B3F59"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0B3F59" w:rsidRPr="00274EA5">
        <w:rPr>
          <w:color w:val="000000"/>
          <w:sz w:val="28"/>
          <w:szCs w:val="28"/>
        </w:rPr>
        <w:t>Развитие территориального общественн</w:t>
      </w:r>
      <w:r w:rsidR="000B3F59" w:rsidRPr="00274EA5">
        <w:rPr>
          <w:color w:val="000000"/>
          <w:sz w:val="28"/>
          <w:szCs w:val="28"/>
        </w:rPr>
        <w:t>о</w:t>
      </w:r>
      <w:r w:rsidR="000B3F59" w:rsidRPr="00274EA5">
        <w:rPr>
          <w:color w:val="000000"/>
          <w:sz w:val="28"/>
          <w:szCs w:val="28"/>
        </w:rPr>
        <w:t>го самоуправления в городе Ливны».</w:t>
      </w:r>
    </w:p>
    <w:p w:rsidR="000B3F59" w:rsidRPr="00274EA5" w:rsidRDefault="000B3F59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color w:val="000000"/>
          <w:sz w:val="28"/>
          <w:szCs w:val="28"/>
        </w:rPr>
        <w:t xml:space="preserve">     </w:t>
      </w:r>
      <w:r w:rsidRPr="00274EA5">
        <w:rPr>
          <w:sz w:val="28"/>
          <w:szCs w:val="28"/>
        </w:rPr>
        <w:t xml:space="preserve">Целью программы является </w:t>
      </w:r>
      <w:r w:rsidRPr="00274EA5">
        <w:rPr>
          <w:rFonts w:eastAsiaTheme="minorHAnsi"/>
          <w:sz w:val="28"/>
          <w:szCs w:val="28"/>
          <w:lang w:eastAsia="en-US"/>
        </w:rPr>
        <w:t>содействие развитию территориального общ</w:t>
      </w:r>
      <w:r w:rsidRPr="00274EA5">
        <w:rPr>
          <w:rFonts w:eastAsiaTheme="minorHAnsi"/>
          <w:sz w:val="28"/>
          <w:szCs w:val="28"/>
          <w:lang w:eastAsia="en-US"/>
        </w:rPr>
        <w:t>е</w:t>
      </w:r>
      <w:r w:rsidRPr="00274EA5">
        <w:rPr>
          <w:rFonts w:eastAsiaTheme="minorHAnsi"/>
          <w:sz w:val="28"/>
          <w:szCs w:val="28"/>
          <w:lang w:eastAsia="en-US"/>
        </w:rPr>
        <w:t>ственного самоуправления  в городе Ливны.</w:t>
      </w:r>
    </w:p>
    <w:p w:rsidR="00A77965" w:rsidRPr="00274EA5" w:rsidRDefault="000B3F59" w:rsidP="00274EA5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    В бюджете города в 20</w:t>
      </w:r>
      <w:r w:rsidR="00A77965" w:rsidRPr="00274EA5">
        <w:rPr>
          <w:sz w:val="28"/>
          <w:szCs w:val="28"/>
        </w:rPr>
        <w:t>20</w:t>
      </w:r>
      <w:r w:rsidRPr="00274EA5">
        <w:rPr>
          <w:sz w:val="28"/>
          <w:szCs w:val="28"/>
        </w:rPr>
        <w:t xml:space="preserve"> году на реализацию мероприятий программы  предусмотрено </w:t>
      </w:r>
      <w:r w:rsidR="00A77965" w:rsidRPr="00274EA5">
        <w:rPr>
          <w:sz w:val="28"/>
          <w:szCs w:val="28"/>
        </w:rPr>
        <w:t>373,7</w:t>
      </w:r>
      <w:r w:rsidRPr="00274EA5">
        <w:rPr>
          <w:sz w:val="28"/>
          <w:szCs w:val="28"/>
        </w:rPr>
        <w:t xml:space="preserve"> тыс. рублей, </w:t>
      </w:r>
      <w:r w:rsidR="00A77965" w:rsidRPr="00274EA5">
        <w:rPr>
          <w:sz w:val="28"/>
          <w:szCs w:val="28"/>
        </w:rPr>
        <w:t>денежные средства освоены в полном об</w:t>
      </w:r>
      <w:r w:rsidR="00A77965" w:rsidRPr="00274EA5">
        <w:rPr>
          <w:sz w:val="28"/>
          <w:szCs w:val="28"/>
        </w:rPr>
        <w:t>ъ</w:t>
      </w:r>
      <w:r w:rsidR="00A77965" w:rsidRPr="00274EA5">
        <w:rPr>
          <w:sz w:val="28"/>
          <w:szCs w:val="28"/>
        </w:rPr>
        <w:lastRenderedPageBreak/>
        <w:t>еме.</w:t>
      </w:r>
      <w:r w:rsidR="001D253A" w:rsidRPr="00274EA5">
        <w:rPr>
          <w:sz w:val="28"/>
          <w:szCs w:val="28"/>
        </w:rPr>
        <w:t xml:space="preserve"> Денежные средства были направлены на осуществление ежемесячной выплаты председателям уличных комитетов. </w:t>
      </w:r>
    </w:p>
    <w:p w:rsidR="001D253A" w:rsidRPr="00274EA5" w:rsidRDefault="001D253A" w:rsidP="00274EA5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      Несмотря на полное освоение бюджетных </w:t>
      </w:r>
      <w:proofErr w:type="gramStart"/>
      <w:r w:rsidRPr="00274EA5">
        <w:rPr>
          <w:sz w:val="28"/>
          <w:szCs w:val="28"/>
        </w:rPr>
        <w:t>средств</w:t>
      </w:r>
      <w:proofErr w:type="gramEnd"/>
      <w:r w:rsidRPr="00274EA5">
        <w:rPr>
          <w:sz w:val="28"/>
          <w:szCs w:val="28"/>
        </w:rPr>
        <w:t xml:space="preserve"> целевые индикаторы в истекшем году не достигнуты, так как вместо планового значения 24 </w:t>
      </w:r>
      <w:r w:rsidR="007A07AC" w:rsidRPr="00274EA5">
        <w:rPr>
          <w:sz w:val="28"/>
          <w:szCs w:val="28"/>
        </w:rPr>
        <w:t>созда</w:t>
      </w:r>
      <w:r w:rsidR="007A07AC" w:rsidRPr="00274EA5">
        <w:rPr>
          <w:sz w:val="28"/>
          <w:szCs w:val="28"/>
        </w:rPr>
        <w:t>н</w:t>
      </w:r>
      <w:r w:rsidR="007A07AC" w:rsidRPr="00274EA5">
        <w:rPr>
          <w:sz w:val="28"/>
          <w:szCs w:val="28"/>
        </w:rPr>
        <w:t>ных ТОС,</w:t>
      </w:r>
      <w:r w:rsidRPr="00274EA5">
        <w:rPr>
          <w:sz w:val="28"/>
          <w:szCs w:val="28"/>
        </w:rPr>
        <w:t xml:space="preserve"> достигнуто значение – 14.</w:t>
      </w:r>
    </w:p>
    <w:p w:rsidR="007A07AC" w:rsidRPr="00274EA5" w:rsidRDefault="00A77965" w:rsidP="00274EA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EA5">
        <w:rPr>
          <w:sz w:val="28"/>
          <w:szCs w:val="28"/>
        </w:rPr>
        <w:t xml:space="preserve">     21. </w:t>
      </w:r>
      <w:r w:rsidR="007A07AC" w:rsidRPr="00274EA5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EB7E8D" w:rsidRPr="00274EA5">
        <w:rPr>
          <w:color w:val="000000"/>
          <w:sz w:val="28"/>
          <w:szCs w:val="28"/>
        </w:rPr>
        <w:t>Профилактика экстремизма и терроризма</w:t>
      </w:r>
      <w:r w:rsidR="007A07AC" w:rsidRPr="00274EA5">
        <w:rPr>
          <w:color w:val="000000"/>
          <w:sz w:val="28"/>
          <w:szCs w:val="28"/>
        </w:rPr>
        <w:t xml:space="preserve"> в городе Ливны Орловской области».</w:t>
      </w:r>
    </w:p>
    <w:p w:rsidR="00EB7E8D" w:rsidRPr="00274EA5" w:rsidRDefault="00EB7E8D" w:rsidP="00274E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EA5">
        <w:rPr>
          <w:sz w:val="28"/>
          <w:szCs w:val="28"/>
        </w:rPr>
        <w:t xml:space="preserve">    </w:t>
      </w:r>
      <w:r w:rsidRPr="00274EA5">
        <w:rPr>
          <w:rFonts w:eastAsiaTheme="minorHAnsi"/>
          <w:sz w:val="28"/>
          <w:szCs w:val="28"/>
          <w:lang w:eastAsia="en-US"/>
        </w:rPr>
        <w:t>Основной ц</w:t>
      </w:r>
      <w:r w:rsidRPr="00274EA5">
        <w:rPr>
          <w:color w:val="000000"/>
          <w:sz w:val="28"/>
          <w:szCs w:val="28"/>
        </w:rPr>
        <w:t xml:space="preserve">елью реализации программы является </w:t>
      </w:r>
      <w:r w:rsidRPr="00274EA5">
        <w:rPr>
          <w:rFonts w:eastAsiaTheme="minorHAnsi"/>
          <w:sz w:val="28"/>
          <w:szCs w:val="28"/>
          <w:lang w:eastAsia="en-US"/>
        </w:rPr>
        <w:t>совершенствование си</w:t>
      </w:r>
      <w:r w:rsidRPr="00274EA5">
        <w:rPr>
          <w:rFonts w:eastAsiaTheme="minorHAnsi"/>
          <w:sz w:val="28"/>
          <w:szCs w:val="28"/>
          <w:lang w:eastAsia="en-US"/>
        </w:rPr>
        <w:t>с</w:t>
      </w:r>
      <w:r w:rsidRPr="00274EA5">
        <w:rPr>
          <w:rFonts w:eastAsiaTheme="minorHAnsi"/>
          <w:sz w:val="28"/>
          <w:szCs w:val="28"/>
          <w:lang w:eastAsia="en-US"/>
        </w:rPr>
        <w:t>темы профилактики терроризма и экстремизма.</w:t>
      </w:r>
    </w:p>
    <w:p w:rsidR="00ED0DEE" w:rsidRPr="00274EA5" w:rsidRDefault="00ED0DEE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color w:val="000000"/>
          <w:sz w:val="28"/>
          <w:szCs w:val="28"/>
        </w:rPr>
        <w:t xml:space="preserve">    </w:t>
      </w:r>
      <w:r w:rsidRPr="00274EA5">
        <w:rPr>
          <w:sz w:val="28"/>
          <w:szCs w:val="28"/>
        </w:rPr>
        <w:t>В бюджете города в 2020 году на реализацию мероприятий программы  предусмотрено 5,0 тыс. рублей средств городского бюджета на изготовление и распространение печатных памяток по тематике противодействия экстр</w:t>
      </w:r>
      <w:r w:rsidRPr="00274EA5">
        <w:rPr>
          <w:sz w:val="28"/>
          <w:szCs w:val="28"/>
        </w:rPr>
        <w:t>е</w:t>
      </w:r>
      <w:r w:rsidRPr="00274EA5">
        <w:rPr>
          <w:sz w:val="28"/>
          <w:szCs w:val="28"/>
        </w:rPr>
        <w:t>мизму и терроризму. Денежные средства не были использованы в связи с тем, что осуществлялось распространение печатной продукции, предста</w:t>
      </w:r>
      <w:r w:rsidRPr="00274EA5">
        <w:rPr>
          <w:sz w:val="28"/>
          <w:szCs w:val="28"/>
        </w:rPr>
        <w:t>в</w:t>
      </w:r>
      <w:r w:rsidRPr="00274EA5">
        <w:rPr>
          <w:sz w:val="28"/>
          <w:szCs w:val="28"/>
        </w:rPr>
        <w:t>ленной антитеррористической комиссией Орловской области. С целью пр</w:t>
      </w:r>
      <w:r w:rsidRPr="00274EA5">
        <w:rPr>
          <w:sz w:val="28"/>
          <w:szCs w:val="28"/>
        </w:rPr>
        <w:t>о</w:t>
      </w:r>
      <w:r w:rsidRPr="00274EA5">
        <w:rPr>
          <w:sz w:val="28"/>
          <w:szCs w:val="28"/>
        </w:rPr>
        <w:t>филактики конфликтов в сфере межнациональных отношений выпускались видеосюжеты в телевизионном эфире «ИРК «</w:t>
      </w:r>
      <w:proofErr w:type="spellStart"/>
      <w:r w:rsidRPr="00274EA5">
        <w:rPr>
          <w:sz w:val="28"/>
          <w:szCs w:val="28"/>
        </w:rPr>
        <w:t>Принт-ТВ</w:t>
      </w:r>
      <w:proofErr w:type="spellEnd"/>
      <w:r w:rsidRPr="00274EA5">
        <w:rPr>
          <w:sz w:val="28"/>
          <w:szCs w:val="28"/>
        </w:rPr>
        <w:t>», информация ра</w:t>
      </w:r>
      <w:r w:rsidRPr="00274EA5">
        <w:rPr>
          <w:sz w:val="28"/>
          <w:szCs w:val="28"/>
        </w:rPr>
        <w:t>з</w:t>
      </w:r>
      <w:r w:rsidRPr="00274EA5">
        <w:rPr>
          <w:sz w:val="28"/>
          <w:szCs w:val="28"/>
        </w:rPr>
        <w:t xml:space="preserve">мещалась </w:t>
      </w:r>
      <w:r w:rsidR="00D67890" w:rsidRPr="00274EA5">
        <w:rPr>
          <w:sz w:val="28"/>
          <w:szCs w:val="28"/>
        </w:rPr>
        <w:t xml:space="preserve">на сайте администрации города, </w:t>
      </w:r>
      <w:r w:rsidRPr="00274EA5">
        <w:rPr>
          <w:sz w:val="28"/>
          <w:szCs w:val="28"/>
        </w:rPr>
        <w:t>в средствах массовой информ</w:t>
      </w:r>
      <w:r w:rsidRPr="00274EA5">
        <w:rPr>
          <w:sz w:val="28"/>
          <w:szCs w:val="28"/>
        </w:rPr>
        <w:t>а</w:t>
      </w:r>
      <w:r w:rsidRPr="00274EA5">
        <w:rPr>
          <w:sz w:val="28"/>
          <w:szCs w:val="28"/>
        </w:rPr>
        <w:t>ции,</w:t>
      </w:r>
      <w:r w:rsidR="009C5C8D" w:rsidRPr="00274EA5">
        <w:rPr>
          <w:sz w:val="28"/>
          <w:szCs w:val="28"/>
        </w:rPr>
        <w:t xml:space="preserve"> </w:t>
      </w:r>
      <w:r w:rsidR="00D67890" w:rsidRPr="00274EA5">
        <w:rPr>
          <w:sz w:val="28"/>
          <w:szCs w:val="28"/>
        </w:rPr>
        <w:t>через местные радиоузлы МУТП «</w:t>
      </w:r>
      <w:proofErr w:type="spellStart"/>
      <w:r w:rsidR="00D67890" w:rsidRPr="00274EA5">
        <w:rPr>
          <w:sz w:val="28"/>
          <w:szCs w:val="28"/>
        </w:rPr>
        <w:t>Ливенское</w:t>
      </w:r>
      <w:proofErr w:type="spellEnd"/>
      <w:r w:rsidR="00D67890" w:rsidRPr="00274EA5">
        <w:rPr>
          <w:sz w:val="28"/>
          <w:szCs w:val="28"/>
        </w:rPr>
        <w:t xml:space="preserve">» и автостанции Ливны. </w:t>
      </w:r>
      <w:r w:rsidR="002653A8" w:rsidRPr="00274EA5">
        <w:rPr>
          <w:sz w:val="28"/>
          <w:szCs w:val="28"/>
        </w:rPr>
        <w:t>В связ</w:t>
      </w:r>
      <w:r w:rsidR="00F23BEC">
        <w:rPr>
          <w:sz w:val="28"/>
          <w:szCs w:val="28"/>
        </w:rPr>
        <w:t>и с вв</w:t>
      </w:r>
      <w:r w:rsidR="002653A8" w:rsidRPr="00274EA5">
        <w:rPr>
          <w:sz w:val="28"/>
          <w:szCs w:val="28"/>
        </w:rPr>
        <w:t>е</w:t>
      </w:r>
      <w:r w:rsidR="00F23BEC">
        <w:rPr>
          <w:sz w:val="28"/>
          <w:szCs w:val="28"/>
        </w:rPr>
        <w:t>де</w:t>
      </w:r>
      <w:r w:rsidR="002653A8" w:rsidRPr="00274EA5">
        <w:rPr>
          <w:sz w:val="28"/>
          <w:szCs w:val="28"/>
        </w:rPr>
        <w:t>нием режима повышенной готовности</w:t>
      </w:r>
      <w:r w:rsidR="00F23BEC">
        <w:rPr>
          <w:sz w:val="28"/>
          <w:szCs w:val="28"/>
        </w:rPr>
        <w:t>,</w:t>
      </w:r>
      <w:r w:rsidR="002653A8" w:rsidRPr="00274EA5">
        <w:rPr>
          <w:sz w:val="28"/>
          <w:szCs w:val="28"/>
        </w:rPr>
        <w:t xml:space="preserve"> </w:t>
      </w:r>
      <w:r w:rsidR="00746AD2" w:rsidRPr="00274EA5">
        <w:rPr>
          <w:sz w:val="28"/>
          <w:szCs w:val="28"/>
        </w:rPr>
        <w:t>мероприятия, пред</w:t>
      </w:r>
      <w:r w:rsidR="00746AD2" w:rsidRPr="00274EA5">
        <w:rPr>
          <w:sz w:val="28"/>
          <w:szCs w:val="28"/>
        </w:rPr>
        <w:t>у</w:t>
      </w:r>
      <w:r w:rsidR="00746AD2" w:rsidRPr="00274EA5">
        <w:rPr>
          <w:sz w:val="28"/>
          <w:szCs w:val="28"/>
        </w:rPr>
        <w:t>смотренные муниципальной программой, выполнены не в полном объеме.</w:t>
      </w:r>
      <w:r w:rsidR="002653A8" w:rsidRPr="00274EA5">
        <w:rPr>
          <w:sz w:val="28"/>
          <w:szCs w:val="28"/>
        </w:rPr>
        <w:t xml:space="preserve"> </w:t>
      </w:r>
    </w:p>
    <w:p w:rsidR="00EB7E8D" w:rsidRPr="00274EA5" w:rsidRDefault="00ED0DEE" w:rsidP="002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</w:t>
      </w:r>
    </w:p>
    <w:p w:rsidR="003F4EC3" w:rsidRPr="00274EA5" w:rsidRDefault="00AE68C5" w:rsidP="00274EA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  <w:lang w:val="en-US"/>
        </w:rPr>
        <w:t>III</w:t>
      </w:r>
      <w:r w:rsidRPr="00274EA5">
        <w:rPr>
          <w:color w:val="000000"/>
          <w:sz w:val="28"/>
          <w:szCs w:val="28"/>
        </w:rPr>
        <w:t>. Оценка эффективности</w:t>
      </w:r>
      <w:r w:rsidR="003F4EC3" w:rsidRPr="00274EA5">
        <w:rPr>
          <w:color w:val="000000"/>
          <w:sz w:val="28"/>
          <w:szCs w:val="28"/>
        </w:rPr>
        <w:t xml:space="preserve"> реализации муниципальных программ</w:t>
      </w:r>
    </w:p>
    <w:p w:rsidR="00AE68C5" w:rsidRDefault="003F4EC3" w:rsidP="00274EA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за 20</w:t>
      </w:r>
      <w:r w:rsidR="00D435FF" w:rsidRPr="00274EA5">
        <w:rPr>
          <w:color w:val="000000"/>
          <w:sz w:val="28"/>
          <w:szCs w:val="28"/>
        </w:rPr>
        <w:t>20</w:t>
      </w:r>
      <w:r w:rsidRPr="00274EA5">
        <w:rPr>
          <w:color w:val="000000"/>
          <w:sz w:val="28"/>
          <w:szCs w:val="28"/>
        </w:rPr>
        <w:t xml:space="preserve"> год.</w:t>
      </w:r>
    </w:p>
    <w:p w:rsidR="00274EA5" w:rsidRPr="00274EA5" w:rsidRDefault="00274EA5" w:rsidP="00274EA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68C5" w:rsidRPr="00274EA5" w:rsidRDefault="00AE68C5" w:rsidP="00274EA5">
      <w:pPr>
        <w:ind w:firstLine="708"/>
        <w:jc w:val="both"/>
        <w:rPr>
          <w:sz w:val="28"/>
          <w:szCs w:val="28"/>
        </w:rPr>
      </w:pPr>
      <w:r w:rsidRPr="00274EA5">
        <w:rPr>
          <w:bCs/>
          <w:color w:val="000000"/>
          <w:sz w:val="28"/>
          <w:szCs w:val="28"/>
        </w:rPr>
        <w:t>Оценка эффективности реализации муниципальных программ произв</w:t>
      </w:r>
      <w:r w:rsidRPr="00274EA5">
        <w:rPr>
          <w:bCs/>
          <w:color w:val="000000"/>
          <w:sz w:val="28"/>
          <w:szCs w:val="28"/>
        </w:rPr>
        <w:t>о</w:t>
      </w:r>
      <w:r w:rsidRPr="00274EA5">
        <w:rPr>
          <w:bCs/>
          <w:color w:val="000000"/>
          <w:sz w:val="28"/>
          <w:szCs w:val="28"/>
        </w:rPr>
        <w:t xml:space="preserve">дилась в соответствии с Порядком проведения и критериями ежегодной </w:t>
      </w:r>
      <w:proofErr w:type="gramStart"/>
      <w:r w:rsidRPr="00274EA5">
        <w:rPr>
          <w:bCs/>
          <w:color w:val="000000"/>
          <w:sz w:val="28"/>
          <w:szCs w:val="28"/>
        </w:rPr>
        <w:t>оценки эффективности реализации муниципальных программ города</w:t>
      </w:r>
      <w:proofErr w:type="gramEnd"/>
      <w:r w:rsidRPr="00274EA5">
        <w:rPr>
          <w:bCs/>
          <w:color w:val="000000"/>
          <w:sz w:val="28"/>
          <w:szCs w:val="28"/>
        </w:rPr>
        <w:t xml:space="preserve"> Ливны Орловской области, утвержденным  постановлением администрации города Ливны от 0</w:t>
      </w:r>
      <w:r w:rsidRPr="00274EA5">
        <w:rPr>
          <w:sz w:val="28"/>
          <w:szCs w:val="28"/>
        </w:rPr>
        <w:t>5 марта 2013 года № 11 «О разработке, утверждении и реализации муниципальных программ на территории города Ливны Орловской области».</w:t>
      </w:r>
    </w:p>
    <w:p w:rsidR="00AE68C5" w:rsidRPr="00274EA5" w:rsidRDefault="00AE68C5" w:rsidP="00274E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EA5">
        <w:rPr>
          <w:rFonts w:ascii="Times New Roman" w:hAnsi="Times New Roman" w:cs="Times New Roman"/>
          <w:sz w:val="28"/>
          <w:szCs w:val="28"/>
        </w:rPr>
        <w:t>Эффективность реализац</w:t>
      </w:r>
      <w:r w:rsidR="002D1867" w:rsidRPr="00274EA5">
        <w:rPr>
          <w:rFonts w:ascii="Times New Roman" w:hAnsi="Times New Roman" w:cs="Times New Roman"/>
          <w:sz w:val="28"/>
          <w:szCs w:val="28"/>
        </w:rPr>
        <w:t>ии муниципальных программ в 20</w:t>
      </w:r>
      <w:r w:rsidR="00746AD2" w:rsidRPr="00274EA5">
        <w:rPr>
          <w:rFonts w:ascii="Times New Roman" w:hAnsi="Times New Roman" w:cs="Times New Roman"/>
          <w:sz w:val="28"/>
          <w:szCs w:val="28"/>
        </w:rPr>
        <w:t>20</w:t>
      </w:r>
      <w:r w:rsidRPr="00274EA5">
        <w:rPr>
          <w:rFonts w:ascii="Times New Roman" w:hAnsi="Times New Roman" w:cs="Times New Roman"/>
          <w:sz w:val="28"/>
          <w:szCs w:val="28"/>
        </w:rPr>
        <w:t xml:space="preserve"> году оц</w:t>
      </w:r>
      <w:r w:rsidRPr="00274EA5">
        <w:rPr>
          <w:rFonts w:ascii="Times New Roman" w:hAnsi="Times New Roman" w:cs="Times New Roman"/>
          <w:sz w:val="28"/>
          <w:szCs w:val="28"/>
        </w:rPr>
        <w:t>е</w:t>
      </w:r>
      <w:r w:rsidRPr="00274EA5">
        <w:rPr>
          <w:rFonts w:ascii="Times New Roman" w:hAnsi="Times New Roman" w:cs="Times New Roman"/>
          <w:sz w:val="28"/>
          <w:szCs w:val="28"/>
        </w:rPr>
        <w:t>нивалась путем одновременного анализа полученных в результате расчета показателей достижения плановых значений индикаторов, измеряющих до</w:t>
      </w:r>
      <w:r w:rsidRPr="00274EA5">
        <w:rPr>
          <w:rFonts w:ascii="Times New Roman" w:hAnsi="Times New Roman" w:cs="Times New Roman"/>
          <w:sz w:val="28"/>
          <w:szCs w:val="28"/>
        </w:rPr>
        <w:t>с</w:t>
      </w:r>
      <w:r w:rsidRPr="00274EA5">
        <w:rPr>
          <w:rFonts w:ascii="Times New Roman" w:hAnsi="Times New Roman" w:cs="Times New Roman"/>
          <w:sz w:val="28"/>
          <w:szCs w:val="28"/>
        </w:rPr>
        <w:t>тижение цели программы  и оценки полноты финансирования программы.</w:t>
      </w:r>
      <w:r w:rsidR="00630EBA" w:rsidRPr="00274EA5">
        <w:rPr>
          <w:rFonts w:ascii="Times New Roman" w:hAnsi="Times New Roman" w:cs="Times New Roman"/>
          <w:sz w:val="28"/>
          <w:szCs w:val="28"/>
        </w:rPr>
        <w:t xml:space="preserve"> Введение на территории Орловской области режима повышенной готовности и ограничение проведения массовых мероприятий отрицательно отразилось на эффективности реализации муниципальных программ в 2020 году.</w:t>
      </w:r>
    </w:p>
    <w:p w:rsidR="00F23BEC" w:rsidRDefault="00AE68C5" w:rsidP="00F23BE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Результаты оценки эффективности реализации муниц</w:t>
      </w:r>
      <w:r w:rsidR="002D1867" w:rsidRPr="00274EA5">
        <w:rPr>
          <w:sz w:val="28"/>
          <w:szCs w:val="28"/>
        </w:rPr>
        <w:t>ипальных пр</w:t>
      </w:r>
      <w:r w:rsidR="002D1867" w:rsidRPr="00274EA5">
        <w:rPr>
          <w:sz w:val="28"/>
          <w:szCs w:val="28"/>
        </w:rPr>
        <w:t>о</w:t>
      </w:r>
      <w:r w:rsidR="002D1867" w:rsidRPr="00274EA5">
        <w:rPr>
          <w:sz w:val="28"/>
          <w:szCs w:val="28"/>
        </w:rPr>
        <w:t>грамм по итогам 20</w:t>
      </w:r>
      <w:r w:rsidR="00630EBA" w:rsidRPr="00274EA5">
        <w:rPr>
          <w:sz w:val="28"/>
          <w:szCs w:val="28"/>
        </w:rPr>
        <w:t>20</w:t>
      </w:r>
      <w:r w:rsidRPr="00274EA5">
        <w:rPr>
          <w:sz w:val="28"/>
          <w:szCs w:val="28"/>
        </w:rPr>
        <w:t xml:space="preserve"> года  представлены в таблице</w:t>
      </w:r>
      <w:r w:rsidR="00F23BEC">
        <w:rPr>
          <w:sz w:val="28"/>
          <w:szCs w:val="28"/>
        </w:rPr>
        <w:t xml:space="preserve"> 2.</w:t>
      </w:r>
    </w:p>
    <w:p w:rsidR="00F23BEC" w:rsidRDefault="00F23BEC" w:rsidP="00F23BE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23BEC" w:rsidRDefault="00F23BEC" w:rsidP="00F23BE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23BEC" w:rsidRDefault="00F23BEC" w:rsidP="00F23BE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23BEC" w:rsidRDefault="00F23BEC" w:rsidP="00F23BE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23BEC" w:rsidRDefault="00F23BEC" w:rsidP="00F23BE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23BEC" w:rsidRDefault="00F23BEC" w:rsidP="00F23BEC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274EA5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274EA5">
        <w:rPr>
          <w:sz w:val="28"/>
          <w:szCs w:val="28"/>
        </w:rPr>
        <w:t xml:space="preserve"> эффективности реализации муниципальных про</w:t>
      </w:r>
      <w:r>
        <w:rPr>
          <w:sz w:val="28"/>
          <w:szCs w:val="28"/>
        </w:rPr>
        <w:t xml:space="preserve">грамм </w:t>
      </w:r>
    </w:p>
    <w:p w:rsidR="00274EA5" w:rsidRPr="00F23BEC" w:rsidRDefault="00F23BEC" w:rsidP="00F23BEC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74EA5">
        <w:rPr>
          <w:sz w:val="28"/>
          <w:szCs w:val="28"/>
        </w:rPr>
        <w:t xml:space="preserve"> 2020 год</w:t>
      </w:r>
      <w:r>
        <w:rPr>
          <w:sz w:val="28"/>
          <w:szCs w:val="28"/>
        </w:rPr>
        <w:t>у</w:t>
      </w:r>
    </w:p>
    <w:p w:rsidR="00274EA5" w:rsidRPr="00F23BEC" w:rsidRDefault="00F23BEC" w:rsidP="00274EA5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23BEC">
        <w:t>Таблица 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862"/>
        <w:gridCol w:w="2127"/>
        <w:gridCol w:w="1650"/>
        <w:gridCol w:w="2284"/>
      </w:tblGrid>
      <w:tr w:rsidR="00AE68C5" w:rsidRPr="00D435FF" w:rsidTr="0069348B">
        <w:tc>
          <w:tcPr>
            <w:tcW w:w="648" w:type="dxa"/>
          </w:tcPr>
          <w:p w:rsidR="00AE68C5" w:rsidRPr="00630EBA" w:rsidRDefault="00AE68C5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AE68C5" w:rsidRPr="00630EBA" w:rsidRDefault="00AE68C5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ципальной програ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127" w:type="dxa"/>
          </w:tcPr>
          <w:p w:rsidR="00AE68C5" w:rsidRPr="00630EBA" w:rsidRDefault="00AE68C5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Оценка дост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жения план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вых значений показателей (индикаторов) муниципальной программы</w:t>
            </w:r>
          </w:p>
        </w:tc>
        <w:tc>
          <w:tcPr>
            <w:tcW w:w="1650" w:type="dxa"/>
          </w:tcPr>
          <w:p w:rsidR="00AE68C5" w:rsidRPr="00630EBA" w:rsidRDefault="00AE68C5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Оценка полноты финанс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рования муниц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2284" w:type="dxa"/>
          </w:tcPr>
          <w:p w:rsidR="00AE68C5" w:rsidRPr="00630EBA" w:rsidRDefault="00AE68C5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4977C0" w:rsidRPr="00D435FF" w:rsidTr="004977C0">
        <w:tc>
          <w:tcPr>
            <w:tcW w:w="9571" w:type="dxa"/>
            <w:gridSpan w:val="5"/>
          </w:tcPr>
          <w:p w:rsidR="004977C0" w:rsidRPr="00D435FF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Высокий уровень результативности</w:t>
            </w:r>
          </w:p>
        </w:tc>
      </w:tr>
      <w:tr w:rsidR="004977C0" w:rsidRPr="00D435FF" w:rsidTr="0069348B">
        <w:trPr>
          <w:trHeight w:val="1408"/>
        </w:trPr>
        <w:tc>
          <w:tcPr>
            <w:tcW w:w="648" w:type="dxa"/>
          </w:tcPr>
          <w:p w:rsidR="004977C0" w:rsidRPr="00D435FF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4977C0" w:rsidRPr="00D435FF" w:rsidRDefault="00630EBA" w:rsidP="0045789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E7E5A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FE7E5A">
              <w:rPr>
                <w:bCs/>
                <w:color w:val="000000"/>
                <w:sz w:val="28"/>
                <w:szCs w:val="28"/>
              </w:rPr>
              <w:t>о</w:t>
            </w:r>
            <w:r w:rsidRPr="00FE7E5A">
              <w:rPr>
                <w:bCs/>
                <w:color w:val="000000"/>
                <w:sz w:val="28"/>
                <w:szCs w:val="28"/>
              </w:rPr>
              <w:t>временной городской среды на территории города Ливны</w:t>
            </w:r>
          </w:p>
        </w:tc>
        <w:tc>
          <w:tcPr>
            <w:tcW w:w="2127" w:type="dxa"/>
          </w:tcPr>
          <w:p w:rsidR="004977C0" w:rsidRPr="00D435FF" w:rsidRDefault="004977C0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F4CB4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  <w:r w:rsidR="001F4CB4" w:rsidRPr="001F4CB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50" w:type="dxa"/>
          </w:tcPr>
          <w:p w:rsidR="004977C0" w:rsidRPr="00D435FF" w:rsidRDefault="004977C0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vMerge w:val="restart"/>
          </w:tcPr>
          <w:p w:rsidR="004977C0" w:rsidRPr="009D06A0" w:rsidRDefault="004977C0" w:rsidP="00F537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Программы х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рактеризуются высоким осво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нием запланир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ванных фина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 xml:space="preserve">совых ресурсов, </w:t>
            </w:r>
            <w:proofErr w:type="gramStart"/>
            <w:r w:rsidR="009D06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D06A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программах 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сложилась эк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номия денежных средств</w:t>
            </w:r>
            <w:r w:rsidR="009D06A0" w:rsidRPr="009D06A0">
              <w:rPr>
                <w:rFonts w:ascii="Times New Roman" w:hAnsi="Times New Roman" w:cs="Times New Roman"/>
                <w:sz w:val="28"/>
                <w:szCs w:val="28"/>
              </w:rPr>
              <w:t>, не п</w:t>
            </w:r>
            <w:r w:rsidR="009D06A0" w:rsidRPr="009D06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06A0" w:rsidRPr="009D06A0">
              <w:rPr>
                <w:rFonts w:ascii="Times New Roman" w:hAnsi="Times New Roman" w:cs="Times New Roman"/>
                <w:sz w:val="28"/>
                <w:szCs w:val="28"/>
              </w:rPr>
              <w:t>влиявшая на достижение ц</w:t>
            </w:r>
            <w:r w:rsidR="009D06A0" w:rsidRPr="009D0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06A0" w:rsidRPr="009D06A0">
              <w:rPr>
                <w:rFonts w:ascii="Times New Roman" w:hAnsi="Times New Roman" w:cs="Times New Roman"/>
                <w:sz w:val="28"/>
                <w:szCs w:val="28"/>
              </w:rPr>
              <w:t>левых индикат</w:t>
            </w:r>
            <w:r w:rsidR="009D06A0" w:rsidRPr="009D06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06A0" w:rsidRPr="009D06A0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. Эффекти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ное освоение д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неж</w:t>
            </w:r>
            <w:r w:rsidR="005414B8" w:rsidRPr="009D06A0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средств позволило в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полнить все з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планированные целевые  показ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тели (индикат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6A0">
              <w:rPr>
                <w:rFonts w:ascii="Times New Roman" w:hAnsi="Times New Roman" w:cs="Times New Roman"/>
                <w:sz w:val="28"/>
                <w:szCs w:val="28"/>
              </w:rPr>
              <w:t>ры)</w:t>
            </w:r>
            <w:r w:rsidR="005414B8" w:rsidRPr="009D06A0">
              <w:rPr>
                <w:rFonts w:ascii="Times New Roman" w:hAnsi="Times New Roman" w:cs="Times New Roman"/>
                <w:sz w:val="28"/>
                <w:szCs w:val="28"/>
              </w:rPr>
              <w:t>, в результате фактические значения показ</w:t>
            </w:r>
            <w:r w:rsidR="005414B8" w:rsidRPr="009D0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14B8" w:rsidRPr="009D06A0">
              <w:rPr>
                <w:rFonts w:ascii="Times New Roman" w:hAnsi="Times New Roman" w:cs="Times New Roman"/>
                <w:sz w:val="28"/>
                <w:szCs w:val="28"/>
              </w:rPr>
              <w:t>телей (индик</w:t>
            </w:r>
            <w:r w:rsidR="005414B8" w:rsidRPr="009D0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14B8" w:rsidRPr="009D06A0">
              <w:rPr>
                <w:rFonts w:ascii="Times New Roman" w:hAnsi="Times New Roman" w:cs="Times New Roman"/>
                <w:sz w:val="28"/>
                <w:szCs w:val="28"/>
              </w:rPr>
              <w:t>торов) превыс</w:t>
            </w:r>
            <w:r w:rsidR="005414B8" w:rsidRPr="009D06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14B8" w:rsidRPr="009D06A0">
              <w:rPr>
                <w:rFonts w:ascii="Times New Roman" w:hAnsi="Times New Roman" w:cs="Times New Roman"/>
                <w:sz w:val="28"/>
                <w:szCs w:val="28"/>
              </w:rPr>
              <w:t>ли плановые.</w:t>
            </w:r>
          </w:p>
          <w:p w:rsidR="004977C0" w:rsidRPr="009D06A0" w:rsidRDefault="004977C0" w:rsidP="00F537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7C0" w:rsidRPr="00D435FF" w:rsidTr="0069348B">
        <w:tc>
          <w:tcPr>
            <w:tcW w:w="648" w:type="dxa"/>
          </w:tcPr>
          <w:p w:rsidR="004977C0" w:rsidRPr="001F4CB4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4977C0" w:rsidRPr="001F4CB4" w:rsidRDefault="001F4CB4" w:rsidP="0045789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E7F0D">
              <w:rPr>
                <w:bCs/>
                <w:color w:val="000000"/>
                <w:sz w:val="28"/>
                <w:szCs w:val="28"/>
              </w:rPr>
              <w:t>Благоустройство г</w:t>
            </w:r>
            <w:r w:rsidRPr="002E7F0D">
              <w:rPr>
                <w:bCs/>
                <w:color w:val="000000"/>
                <w:sz w:val="28"/>
                <w:szCs w:val="28"/>
              </w:rPr>
              <w:t>о</w:t>
            </w:r>
            <w:r w:rsidRPr="002E7F0D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2E7F0D">
              <w:rPr>
                <w:bCs/>
                <w:color w:val="000000"/>
                <w:sz w:val="28"/>
                <w:szCs w:val="28"/>
              </w:rPr>
              <w:t>в</w:t>
            </w:r>
            <w:r w:rsidRPr="002E7F0D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4977C0" w:rsidRPr="001F4CB4" w:rsidRDefault="00814552" w:rsidP="00F23B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F2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4977C0" w:rsidRPr="001F4CB4" w:rsidRDefault="001F4CB4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  <w:vMerge/>
          </w:tcPr>
          <w:p w:rsidR="004977C0" w:rsidRPr="00D435FF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77C0" w:rsidRPr="00D435FF" w:rsidTr="0069348B">
        <w:tc>
          <w:tcPr>
            <w:tcW w:w="648" w:type="dxa"/>
          </w:tcPr>
          <w:p w:rsidR="004977C0" w:rsidRPr="00D435FF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4977C0" w:rsidRPr="00D435FF" w:rsidRDefault="001F4CB4" w:rsidP="0045789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E72DA">
              <w:rPr>
                <w:color w:val="000000"/>
                <w:sz w:val="28"/>
                <w:szCs w:val="28"/>
              </w:rPr>
              <w:t>Развитие муниц</w:t>
            </w:r>
            <w:r w:rsidRPr="00EE72DA">
              <w:rPr>
                <w:color w:val="000000"/>
                <w:sz w:val="28"/>
                <w:szCs w:val="28"/>
              </w:rPr>
              <w:t>и</w:t>
            </w:r>
            <w:r w:rsidRPr="00EE72DA">
              <w:rPr>
                <w:color w:val="000000"/>
                <w:sz w:val="28"/>
                <w:szCs w:val="28"/>
              </w:rPr>
              <w:t>пальной службы  г</w:t>
            </w:r>
            <w:r w:rsidRPr="00EE72DA">
              <w:rPr>
                <w:color w:val="000000"/>
                <w:sz w:val="28"/>
                <w:szCs w:val="28"/>
              </w:rPr>
              <w:t>о</w:t>
            </w:r>
            <w:r w:rsidRPr="00EE72DA">
              <w:rPr>
                <w:color w:val="000000"/>
                <w:sz w:val="28"/>
                <w:szCs w:val="28"/>
              </w:rPr>
              <w:t xml:space="preserve">рода </w:t>
            </w:r>
            <w:r w:rsidRPr="002A5BA0">
              <w:rPr>
                <w:color w:val="000000"/>
                <w:sz w:val="28"/>
                <w:szCs w:val="28"/>
              </w:rPr>
              <w:t>Ливны Орло</w:t>
            </w:r>
            <w:r w:rsidRPr="002A5BA0">
              <w:rPr>
                <w:color w:val="000000"/>
                <w:sz w:val="28"/>
                <w:szCs w:val="28"/>
              </w:rPr>
              <w:t>в</w:t>
            </w:r>
            <w:r w:rsidRPr="002A5BA0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4977C0" w:rsidRPr="001F4CB4" w:rsidRDefault="004977C0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1F4CB4" w:rsidRPr="001F4C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4977C0" w:rsidRPr="001F4CB4" w:rsidRDefault="004977C0" w:rsidP="001F4C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F4CB4" w:rsidRPr="001F4C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4" w:type="dxa"/>
            <w:vMerge/>
          </w:tcPr>
          <w:p w:rsidR="004977C0" w:rsidRPr="00D435FF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77C0" w:rsidRPr="00D435FF" w:rsidTr="0069348B">
        <w:tc>
          <w:tcPr>
            <w:tcW w:w="648" w:type="dxa"/>
          </w:tcPr>
          <w:p w:rsidR="004977C0" w:rsidRPr="001F4CB4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4977C0" w:rsidRPr="00D435FF" w:rsidRDefault="001F4CB4" w:rsidP="0045789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BD11C7">
              <w:rPr>
                <w:bCs/>
                <w:color w:val="000000"/>
                <w:sz w:val="28"/>
                <w:szCs w:val="28"/>
              </w:rPr>
              <w:t>Поддержка социал</w:t>
            </w:r>
            <w:r w:rsidRPr="00BD11C7">
              <w:rPr>
                <w:bCs/>
                <w:color w:val="000000"/>
                <w:sz w:val="28"/>
                <w:szCs w:val="28"/>
              </w:rPr>
              <w:t>ь</w:t>
            </w:r>
            <w:r w:rsidRPr="00BD11C7">
              <w:rPr>
                <w:bCs/>
                <w:color w:val="000000"/>
                <w:sz w:val="28"/>
                <w:szCs w:val="28"/>
              </w:rPr>
              <w:t>но ориентированных некоммерческих о</w:t>
            </w:r>
            <w:r w:rsidRPr="00BD11C7">
              <w:rPr>
                <w:bCs/>
                <w:color w:val="000000"/>
                <w:sz w:val="28"/>
                <w:szCs w:val="28"/>
              </w:rPr>
              <w:t>р</w:t>
            </w:r>
            <w:r w:rsidRPr="00BD11C7">
              <w:rPr>
                <w:bCs/>
                <w:color w:val="000000"/>
                <w:sz w:val="28"/>
                <w:szCs w:val="28"/>
              </w:rPr>
              <w:t>ганизаций города Ливны Орловской области</w:t>
            </w:r>
          </w:p>
        </w:tc>
        <w:tc>
          <w:tcPr>
            <w:tcW w:w="2127" w:type="dxa"/>
          </w:tcPr>
          <w:p w:rsidR="004977C0" w:rsidRPr="001F4CB4" w:rsidRDefault="004977C0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4CB4" w:rsidRPr="001F4CB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50" w:type="dxa"/>
          </w:tcPr>
          <w:p w:rsidR="004977C0" w:rsidRPr="001F4CB4" w:rsidRDefault="004977C0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4977C0" w:rsidRPr="00D435FF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77C0" w:rsidRPr="00D435FF" w:rsidTr="0069348B">
        <w:tc>
          <w:tcPr>
            <w:tcW w:w="648" w:type="dxa"/>
          </w:tcPr>
          <w:p w:rsidR="004977C0" w:rsidRPr="001F4CB4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4977C0" w:rsidRPr="00D435FF" w:rsidRDefault="001F4CB4" w:rsidP="00EB66A9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266EE">
              <w:rPr>
                <w:rStyle w:val="af1"/>
                <w:b w:val="0"/>
                <w:color w:val="000000"/>
                <w:sz w:val="28"/>
                <w:szCs w:val="28"/>
              </w:rPr>
              <w:t>Развитие архивного дела в городе Ливны Орловской области</w:t>
            </w:r>
          </w:p>
        </w:tc>
        <w:tc>
          <w:tcPr>
            <w:tcW w:w="2127" w:type="dxa"/>
          </w:tcPr>
          <w:p w:rsidR="004977C0" w:rsidRPr="001F4CB4" w:rsidRDefault="00555B23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4CB4" w:rsidRPr="001F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4977C0" w:rsidRPr="001F4CB4" w:rsidRDefault="001F4CB4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4977C0" w:rsidRPr="00D435FF" w:rsidRDefault="004977C0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07A9" w:rsidRPr="00D435FF" w:rsidTr="002E5359">
        <w:tc>
          <w:tcPr>
            <w:tcW w:w="9571" w:type="dxa"/>
            <w:gridSpan w:val="5"/>
          </w:tcPr>
          <w:p w:rsidR="009607A9" w:rsidRPr="00D435FF" w:rsidRDefault="009607A9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Результативные</w:t>
            </w:r>
          </w:p>
        </w:tc>
      </w:tr>
      <w:tr w:rsidR="005414B8" w:rsidRPr="00D435FF" w:rsidTr="0069348B">
        <w:trPr>
          <w:trHeight w:val="1068"/>
        </w:trPr>
        <w:tc>
          <w:tcPr>
            <w:tcW w:w="648" w:type="dxa"/>
          </w:tcPr>
          <w:p w:rsidR="005414B8" w:rsidRPr="00FF20E1" w:rsidRDefault="006C2E06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4B8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5414B8" w:rsidRPr="00D435FF" w:rsidRDefault="00FF20E1" w:rsidP="0045789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41F41">
              <w:rPr>
                <w:color w:val="000000"/>
                <w:sz w:val="28"/>
                <w:szCs w:val="28"/>
              </w:rPr>
              <w:t>Газификация инд</w:t>
            </w:r>
            <w:r w:rsidRPr="00541F41">
              <w:rPr>
                <w:color w:val="000000"/>
                <w:sz w:val="28"/>
                <w:szCs w:val="28"/>
              </w:rPr>
              <w:t>и</w:t>
            </w:r>
            <w:r w:rsidRPr="00541F41">
              <w:rPr>
                <w:color w:val="000000"/>
                <w:sz w:val="28"/>
                <w:szCs w:val="28"/>
              </w:rPr>
              <w:t xml:space="preserve">видуальной жилой </w:t>
            </w:r>
            <w:proofErr w:type="gramStart"/>
            <w:r w:rsidRPr="00541F41">
              <w:rPr>
                <w:color w:val="000000"/>
                <w:sz w:val="28"/>
                <w:szCs w:val="28"/>
              </w:rPr>
              <w:t>застройки города</w:t>
            </w:r>
            <w:proofErr w:type="gramEnd"/>
            <w:r w:rsidRPr="00541F41">
              <w:rPr>
                <w:color w:val="000000"/>
                <w:sz w:val="28"/>
                <w:szCs w:val="28"/>
              </w:rPr>
              <w:t xml:space="preserve"> Ливны</w:t>
            </w:r>
          </w:p>
        </w:tc>
        <w:tc>
          <w:tcPr>
            <w:tcW w:w="2127" w:type="dxa"/>
          </w:tcPr>
          <w:p w:rsidR="005414B8" w:rsidRPr="00FF20E1" w:rsidRDefault="005414B8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20E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5414B8" w:rsidRPr="00FF20E1" w:rsidRDefault="00FF20E1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20E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414B8" w:rsidRPr="00FF20E1" w:rsidRDefault="005414B8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6C2E06" w:rsidRDefault="006C2E06" w:rsidP="00F537AA">
            <w:pPr>
              <w:jc w:val="center"/>
              <w:rPr>
                <w:sz w:val="28"/>
                <w:szCs w:val="28"/>
              </w:rPr>
            </w:pPr>
            <w:r w:rsidRPr="005414B8">
              <w:rPr>
                <w:sz w:val="28"/>
                <w:szCs w:val="28"/>
              </w:rPr>
              <w:t>Программы х</w:t>
            </w:r>
            <w:r w:rsidRPr="005414B8">
              <w:rPr>
                <w:sz w:val="28"/>
                <w:szCs w:val="28"/>
              </w:rPr>
              <w:t>а</w:t>
            </w:r>
            <w:r w:rsidRPr="005414B8">
              <w:rPr>
                <w:sz w:val="28"/>
                <w:szCs w:val="28"/>
              </w:rPr>
              <w:t>рактеризуются высокой степ</w:t>
            </w:r>
            <w:r w:rsidRPr="005414B8">
              <w:rPr>
                <w:sz w:val="28"/>
                <w:szCs w:val="28"/>
              </w:rPr>
              <w:t>е</w:t>
            </w:r>
            <w:r w:rsidRPr="005414B8">
              <w:rPr>
                <w:sz w:val="28"/>
                <w:szCs w:val="28"/>
              </w:rPr>
              <w:t xml:space="preserve">нью освоения </w:t>
            </w:r>
            <w:r w:rsidRPr="005414B8">
              <w:rPr>
                <w:sz w:val="28"/>
                <w:szCs w:val="28"/>
              </w:rPr>
              <w:lastRenderedPageBreak/>
              <w:t>денежных средств и до</w:t>
            </w:r>
            <w:r w:rsidRPr="005414B8">
              <w:rPr>
                <w:sz w:val="28"/>
                <w:szCs w:val="28"/>
              </w:rPr>
              <w:t>с</w:t>
            </w:r>
            <w:r w:rsidRPr="005414B8">
              <w:rPr>
                <w:sz w:val="28"/>
                <w:szCs w:val="28"/>
              </w:rPr>
              <w:t>тижением пл</w:t>
            </w:r>
            <w:r w:rsidRPr="005414B8">
              <w:rPr>
                <w:sz w:val="28"/>
                <w:szCs w:val="28"/>
              </w:rPr>
              <w:t>а</w:t>
            </w:r>
            <w:r w:rsidRPr="005414B8">
              <w:rPr>
                <w:sz w:val="28"/>
                <w:szCs w:val="28"/>
              </w:rPr>
              <w:t>новых значений показателей (и</w:t>
            </w:r>
            <w:r w:rsidRPr="005414B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дикаторов) </w:t>
            </w:r>
            <w:r w:rsidRPr="005414B8">
              <w:rPr>
                <w:sz w:val="28"/>
                <w:szCs w:val="28"/>
              </w:rPr>
              <w:t>р</w:t>
            </w:r>
            <w:r w:rsidRPr="005414B8">
              <w:rPr>
                <w:sz w:val="28"/>
                <w:szCs w:val="28"/>
              </w:rPr>
              <w:t>е</w:t>
            </w:r>
            <w:r w:rsidRPr="005414B8">
              <w:rPr>
                <w:sz w:val="28"/>
                <w:szCs w:val="28"/>
              </w:rPr>
              <w:t>зультативности.</w:t>
            </w:r>
          </w:p>
          <w:p w:rsidR="00F23BEC" w:rsidRPr="005414B8" w:rsidRDefault="00F23BEC" w:rsidP="00F5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</w:t>
            </w:r>
            <w:r w:rsidRPr="00191980">
              <w:rPr>
                <w:bCs/>
                <w:color w:val="000000"/>
                <w:sz w:val="28"/>
                <w:szCs w:val="28"/>
              </w:rPr>
              <w:t>Профилактика правонарушений в городе Ливны Орловской о</w:t>
            </w:r>
            <w:r w:rsidRPr="00191980">
              <w:rPr>
                <w:bCs/>
                <w:color w:val="000000"/>
                <w:sz w:val="28"/>
                <w:szCs w:val="28"/>
              </w:rPr>
              <w:t>б</w:t>
            </w:r>
            <w:r w:rsidRPr="00191980">
              <w:rPr>
                <w:bCs/>
                <w:color w:val="000000"/>
                <w:sz w:val="28"/>
                <w:szCs w:val="28"/>
              </w:rPr>
              <w:t>ласти</w:t>
            </w:r>
            <w:r>
              <w:rPr>
                <w:bCs/>
                <w:color w:val="000000"/>
                <w:sz w:val="28"/>
                <w:szCs w:val="28"/>
              </w:rPr>
              <w:t>» экономия бюджетных средств не п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влияла на в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  <w:r>
              <w:rPr>
                <w:bCs/>
                <w:color w:val="000000"/>
                <w:sz w:val="28"/>
                <w:szCs w:val="28"/>
              </w:rPr>
              <w:t>полнение мер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приятий и до</w:t>
            </w:r>
            <w:r>
              <w:rPr>
                <w:bCs/>
                <w:color w:val="000000"/>
                <w:sz w:val="28"/>
                <w:szCs w:val="28"/>
              </w:rPr>
              <w:t>с</w:t>
            </w:r>
            <w:r>
              <w:rPr>
                <w:bCs/>
                <w:color w:val="000000"/>
                <w:sz w:val="28"/>
                <w:szCs w:val="28"/>
              </w:rPr>
              <w:t>тижение показ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телей.</w:t>
            </w:r>
          </w:p>
          <w:p w:rsidR="006C2E06" w:rsidRDefault="006C2E06" w:rsidP="00F537A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414B8" w:rsidRPr="00D435FF" w:rsidRDefault="005414B8" w:rsidP="00F537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414B8" w:rsidRPr="00D435FF" w:rsidTr="0069348B">
        <w:trPr>
          <w:trHeight w:val="1068"/>
        </w:trPr>
        <w:tc>
          <w:tcPr>
            <w:tcW w:w="648" w:type="dxa"/>
          </w:tcPr>
          <w:p w:rsidR="005414B8" w:rsidRPr="00FF20E1" w:rsidRDefault="006C2E06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414B8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5414B8" w:rsidRPr="00191980" w:rsidRDefault="00191980" w:rsidP="003F5C4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1980">
              <w:rPr>
                <w:bCs/>
                <w:color w:val="000000"/>
                <w:sz w:val="28"/>
                <w:szCs w:val="28"/>
              </w:rPr>
              <w:t>Профилактика пр</w:t>
            </w:r>
            <w:r w:rsidRPr="00191980">
              <w:rPr>
                <w:bCs/>
                <w:color w:val="000000"/>
                <w:sz w:val="28"/>
                <w:szCs w:val="28"/>
              </w:rPr>
              <w:t>а</w:t>
            </w:r>
            <w:r w:rsidRPr="00191980">
              <w:rPr>
                <w:bCs/>
                <w:color w:val="000000"/>
                <w:sz w:val="28"/>
                <w:szCs w:val="28"/>
              </w:rPr>
              <w:t>вонарушений в гор</w:t>
            </w:r>
            <w:r w:rsidRPr="00191980">
              <w:rPr>
                <w:bCs/>
                <w:color w:val="000000"/>
                <w:sz w:val="28"/>
                <w:szCs w:val="28"/>
              </w:rPr>
              <w:t>о</w:t>
            </w:r>
            <w:r w:rsidRPr="00191980">
              <w:rPr>
                <w:bCs/>
                <w:color w:val="000000"/>
                <w:sz w:val="28"/>
                <w:szCs w:val="28"/>
              </w:rPr>
              <w:t>де Ливны Орловской области</w:t>
            </w:r>
          </w:p>
        </w:tc>
        <w:tc>
          <w:tcPr>
            <w:tcW w:w="2127" w:type="dxa"/>
          </w:tcPr>
          <w:p w:rsidR="005414B8" w:rsidRPr="00191980" w:rsidRDefault="005414B8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414B8" w:rsidRPr="00191980" w:rsidRDefault="005414B8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5414B8" w:rsidRPr="00191980" w:rsidRDefault="005414B8" w:rsidP="00F23B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91980" w:rsidRPr="00191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4" w:type="dxa"/>
            <w:vMerge/>
          </w:tcPr>
          <w:p w:rsidR="005414B8" w:rsidRPr="00D435FF" w:rsidRDefault="005414B8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414B8" w:rsidRPr="00D435FF" w:rsidTr="0069348B">
        <w:trPr>
          <w:trHeight w:val="1068"/>
        </w:trPr>
        <w:tc>
          <w:tcPr>
            <w:tcW w:w="648" w:type="dxa"/>
          </w:tcPr>
          <w:p w:rsidR="005414B8" w:rsidRPr="00FF20E1" w:rsidRDefault="006C2E06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414B8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5414B8" w:rsidRPr="00191980" w:rsidRDefault="00191980" w:rsidP="00EB66A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1980">
              <w:rPr>
                <w:bCs/>
                <w:color w:val="000000"/>
                <w:sz w:val="28"/>
                <w:szCs w:val="28"/>
              </w:rPr>
              <w:t>Ремонт, строительс</w:t>
            </w:r>
            <w:r w:rsidRPr="00191980">
              <w:rPr>
                <w:bCs/>
                <w:color w:val="000000"/>
                <w:sz w:val="28"/>
                <w:szCs w:val="28"/>
              </w:rPr>
              <w:t>т</w:t>
            </w:r>
            <w:r w:rsidRPr="00191980">
              <w:rPr>
                <w:bCs/>
                <w:color w:val="000000"/>
                <w:sz w:val="28"/>
                <w:szCs w:val="28"/>
              </w:rPr>
              <w:t>во, реконструкция и содержание автом</w:t>
            </w:r>
            <w:r w:rsidRPr="00191980">
              <w:rPr>
                <w:bCs/>
                <w:color w:val="000000"/>
                <w:sz w:val="28"/>
                <w:szCs w:val="28"/>
              </w:rPr>
              <w:t>о</w:t>
            </w:r>
            <w:r w:rsidRPr="00191980">
              <w:rPr>
                <w:bCs/>
                <w:color w:val="000000"/>
                <w:sz w:val="28"/>
                <w:szCs w:val="28"/>
              </w:rPr>
              <w:t>бильных дорог общ</w:t>
            </w:r>
            <w:r w:rsidRPr="00191980">
              <w:rPr>
                <w:bCs/>
                <w:color w:val="000000"/>
                <w:sz w:val="28"/>
                <w:szCs w:val="28"/>
              </w:rPr>
              <w:t>е</w:t>
            </w:r>
            <w:r w:rsidRPr="00191980">
              <w:rPr>
                <w:bCs/>
                <w:color w:val="000000"/>
                <w:sz w:val="28"/>
                <w:szCs w:val="28"/>
              </w:rPr>
              <w:t>го пользования мес</w:t>
            </w:r>
            <w:r w:rsidRPr="00191980">
              <w:rPr>
                <w:bCs/>
                <w:color w:val="000000"/>
                <w:sz w:val="28"/>
                <w:szCs w:val="28"/>
              </w:rPr>
              <w:t>т</w:t>
            </w:r>
            <w:r w:rsidRPr="00191980">
              <w:rPr>
                <w:bCs/>
                <w:color w:val="000000"/>
                <w:sz w:val="28"/>
                <w:szCs w:val="28"/>
              </w:rPr>
              <w:t>ного значения города Ливны</w:t>
            </w:r>
          </w:p>
        </w:tc>
        <w:tc>
          <w:tcPr>
            <w:tcW w:w="2127" w:type="dxa"/>
          </w:tcPr>
          <w:p w:rsidR="005414B8" w:rsidRPr="00191980" w:rsidRDefault="005414B8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5414B8" w:rsidRPr="00191980" w:rsidRDefault="00191980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284" w:type="dxa"/>
            <w:vMerge/>
          </w:tcPr>
          <w:p w:rsidR="005414B8" w:rsidRPr="00D435FF" w:rsidRDefault="005414B8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414B8" w:rsidRPr="00D435FF" w:rsidTr="0069348B">
        <w:trPr>
          <w:trHeight w:val="1068"/>
        </w:trPr>
        <w:tc>
          <w:tcPr>
            <w:tcW w:w="648" w:type="dxa"/>
          </w:tcPr>
          <w:p w:rsidR="005414B8" w:rsidRPr="00FF20E1" w:rsidRDefault="006C2E06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14B8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5414B8" w:rsidRPr="00191980" w:rsidRDefault="00191980" w:rsidP="00EB66A9">
            <w:pPr>
              <w:jc w:val="both"/>
              <w:rPr>
                <w:color w:val="000000"/>
                <w:sz w:val="28"/>
                <w:szCs w:val="28"/>
              </w:rPr>
            </w:pPr>
            <w:r w:rsidRPr="00191980">
              <w:rPr>
                <w:bCs/>
                <w:color w:val="000000"/>
                <w:sz w:val="28"/>
                <w:szCs w:val="28"/>
              </w:rPr>
              <w:t>Образование в городе Ливны Орловской области</w:t>
            </w:r>
          </w:p>
        </w:tc>
        <w:tc>
          <w:tcPr>
            <w:tcW w:w="2127" w:type="dxa"/>
          </w:tcPr>
          <w:p w:rsidR="005414B8" w:rsidRPr="00191980" w:rsidRDefault="005414B8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5414B8" w:rsidRPr="00191980" w:rsidRDefault="00191980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284" w:type="dxa"/>
            <w:vMerge/>
          </w:tcPr>
          <w:p w:rsidR="005414B8" w:rsidRPr="00D435FF" w:rsidRDefault="005414B8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414B8" w:rsidRPr="00D435FF" w:rsidTr="0069348B">
        <w:trPr>
          <w:trHeight w:val="1068"/>
        </w:trPr>
        <w:tc>
          <w:tcPr>
            <w:tcW w:w="648" w:type="dxa"/>
          </w:tcPr>
          <w:p w:rsidR="005414B8" w:rsidRPr="00191980" w:rsidRDefault="006C2E06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14B8" w:rsidRPr="00191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5414B8" w:rsidRPr="00191980" w:rsidRDefault="00191980" w:rsidP="00EB66A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1980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191980">
              <w:rPr>
                <w:bCs/>
                <w:color w:val="000000"/>
                <w:sz w:val="28"/>
                <w:szCs w:val="28"/>
              </w:rPr>
              <w:t>о</w:t>
            </w:r>
            <w:r w:rsidRPr="00191980">
              <w:rPr>
                <w:bCs/>
                <w:color w:val="000000"/>
                <w:sz w:val="28"/>
                <w:szCs w:val="28"/>
              </w:rPr>
              <w:t>пасности дорожного движения на терр</w:t>
            </w:r>
            <w:r w:rsidRPr="00191980">
              <w:rPr>
                <w:bCs/>
                <w:color w:val="000000"/>
                <w:sz w:val="28"/>
                <w:szCs w:val="28"/>
              </w:rPr>
              <w:t>и</w:t>
            </w:r>
            <w:r w:rsidRPr="00191980">
              <w:rPr>
                <w:bCs/>
                <w:color w:val="000000"/>
                <w:sz w:val="28"/>
                <w:szCs w:val="28"/>
              </w:rPr>
              <w:t>тории города Ливны Орловской области</w:t>
            </w:r>
          </w:p>
        </w:tc>
        <w:tc>
          <w:tcPr>
            <w:tcW w:w="2127" w:type="dxa"/>
          </w:tcPr>
          <w:p w:rsidR="005414B8" w:rsidRPr="00191980" w:rsidRDefault="005414B8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5414B8" w:rsidRPr="00191980" w:rsidRDefault="00191980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284" w:type="dxa"/>
            <w:vMerge/>
          </w:tcPr>
          <w:p w:rsidR="005414B8" w:rsidRPr="00D435FF" w:rsidRDefault="005414B8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414B8" w:rsidRPr="00D435FF" w:rsidTr="009607A9">
        <w:trPr>
          <w:trHeight w:val="699"/>
        </w:trPr>
        <w:tc>
          <w:tcPr>
            <w:tcW w:w="648" w:type="dxa"/>
          </w:tcPr>
          <w:p w:rsidR="005414B8" w:rsidRPr="00191980" w:rsidRDefault="006C2E06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14B8" w:rsidRPr="00191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5414B8" w:rsidRPr="00FB79C3" w:rsidRDefault="00FB79C3" w:rsidP="00EB66A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B79C3">
              <w:rPr>
                <w:bCs/>
                <w:color w:val="000000"/>
                <w:sz w:val="28"/>
                <w:szCs w:val="28"/>
              </w:rPr>
              <w:t>Доступная среда г</w:t>
            </w:r>
            <w:r w:rsidRPr="00FB79C3">
              <w:rPr>
                <w:bCs/>
                <w:color w:val="000000"/>
                <w:sz w:val="28"/>
                <w:szCs w:val="28"/>
              </w:rPr>
              <w:t>о</w:t>
            </w:r>
            <w:r w:rsidRPr="00FB79C3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FB79C3">
              <w:rPr>
                <w:bCs/>
                <w:color w:val="000000"/>
                <w:sz w:val="28"/>
                <w:szCs w:val="28"/>
              </w:rPr>
              <w:t>в</w:t>
            </w:r>
            <w:r w:rsidRPr="00FB79C3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5414B8" w:rsidRPr="00FB79C3" w:rsidRDefault="005414B8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5414B8" w:rsidRPr="00FB79C3" w:rsidRDefault="00FB79C3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5414B8" w:rsidRPr="00D435FF" w:rsidRDefault="005414B8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79C3" w:rsidRPr="00D435FF" w:rsidTr="009607A9">
        <w:trPr>
          <w:trHeight w:val="699"/>
        </w:trPr>
        <w:tc>
          <w:tcPr>
            <w:tcW w:w="648" w:type="dxa"/>
          </w:tcPr>
          <w:p w:rsidR="00FB79C3" w:rsidRPr="00191980" w:rsidRDefault="006C2E06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7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FB79C3" w:rsidRPr="00FB79C3" w:rsidRDefault="00FB79C3" w:rsidP="00EB66A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B79C3">
              <w:rPr>
                <w:bCs/>
                <w:color w:val="000000"/>
                <w:sz w:val="28"/>
                <w:szCs w:val="28"/>
              </w:rPr>
              <w:t>Культура и искусство города Ливны Орло</w:t>
            </w:r>
            <w:r w:rsidRPr="00FB79C3">
              <w:rPr>
                <w:bCs/>
                <w:color w:val="000000"/>
                <w:sz w:val="28"/>
                <w:szCs w:val="28"/>
              </w:rPr>
              <w:t>в</w:t>
            </w:r>
            <w:r w:rsidRPr="00FB79C3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FB79C3" w:rsidRPr="00FB79C3" w:rsidRDefault="00FB79C3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FB79C3" w:rsidRPr="00FB79C3" w:rsidRDefault="00FB79C3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</w:tcPr>
          <w:p w:rsidR="00FB79C3" w:rsidRPr="00D435FF" w:rsidRDefault="00FB79C3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07A9" w:rsidRPr="00D435FF" w:rsidTr="002E5359">
        <w:tc>
          <w:tcPr>
            <w:tcW w:w="9571" w:type="dxa"/>
            <w:gridSpan w:val="5"/>
          </w:tcPr>
          <w:p w:rsidR="009607A9" w:rsidRPr="00D435FF" w:rsidRDefault="009607A9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уровень результативности</w:t>
            </w:r>
          </w:p>
        </w:tc>
      </w:tr>
      <w:tr w:rsidR="00F537AA" w:rsidRPr="00D435FF" w:rsidTr="0069348B">
        <w:tc>
          <w:tcPr>
            <w:tcW w:w="648" w:type="dxa"/>
          </w:tcPr>
          <w:p w:rsidR="00F537AA" w:rsidRPr="00FB79C3" w:rsidRDefault="00F537AA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F537AA" w:rsidRPr="00FB79C3" w:rsidRDefault="00F537AA" w:rsidP="0045789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B79C3">
              <w:rPr>
                <w:bCs/>
                <w:color w:val="000000"/>
                <w:sz w:val="28"/>
                <w:szCs w:val="28"/>
              </w:rPr>
              <w:t>Молодежь города Ливны Орловской области</w:t>
            </w:r>
          </w:p>
        </w:tc>
        <w:tc>
          <w:tcPr>
            <w:tcW w:w="2127" w:type="dxa"/>
          </w:tcPr>
          <w:p w:rsidR="00F537AA" w:rsidRPr="00FB79C3" w:rsidRDefault="00F537AA" w:rsidP="00F23B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F23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F537AA" w:rsidRPr="00FB79C3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  <w:vMerge w:val="restart"/>
          </w:tcPr>
          <w:p w:rsidR="00F537AA" w:rsidRPr="00D435FF" w:rsidRDefault="00F537AA" w:rsidP="00F537AA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537AA">
              <w:rPr>
                <w:color w:val="000000"/>
                <w:sz w:val="28"/>
                <w:szCs w:val="28"/>
              </w:rPr>
              <w:t>Муниципальные программы х</w:t>
            </w:r>
            <w:r w:rsidRPr="00F537AA">
              <w:rPr>
                <w:color w:val="000000"/>
                <w:sz w:val="28"/>
                <w:szCs w:val="28"/>
              </w:rPr>
              <w:t>а</w:t>
            </w:r>
            <w:r w:rsidRPr="00F537AA">
              <w:rPr>
                <w:color w:val="000000"/>
                <w:sz w:val="28"/>
                <w:szCs w:val="28"/>
              </w:rPr>
              <w:t>рактеризуются низкими показ</w:t>
            </w:r>
            <w:r w:rsidRPr="00F537AA">
              <w:rPr>
                <w:color w:val="000000"/>
                <w:sz w:val="28"/>
                <w:szCs w:val="28"/>
              </w:rPr>
              <w:t>а</w:t>
            </w:r>
            <w:r w:rsidRPr="00F537AA">
              <w:rPr>
                <w:color w:val="000000"/>
                <w:sz w:val="28"/>
                <w:szCs w:val="28"/>
              </w:rPr>
              <w:t>телями достиж</w:t>
            </w:r>
            <w:r w:rsidRPr="00F537AA">
              <w:rPr>
                <w:color w:val="000000"/>
                <w:sz w:val="28"/>
                <w:szCs w:val="28"/>
              </w:rPr>
              <w:t>е</w:t>
            </w:r>
            <w:r w:rsidRPr="00F537AA">
              <w:rPr>
                <w:color w:val="000000"/>
                <w:sz w:val="28"/>
                <w:szCs w:val="28"/>
              </w:rPr>
              <w:t>ния целевых и</w:t>
            </w:r>
            <w:r w:rsidRPr="00F537AA">
              <w:rPr>
                <w:color w:val="000000"/>
                <w:sz w:val="28"/>
                <w:szCs w:val="28"/>
              </w:rPr>
              <w:t>н</w:t>
            </w:r>
            <w:r w:rsidRPr="00F537AA">
              <w:rPr>
                <w:color w:val="000000"/>
                <w:sz w:val="28"/>
                <w:szCs w:val="28"/>
              </w:rPr>
              <w:t>дикаторов. По программе «</w:t>
            </w:r>
            <w:r w:rsidRPr="006C2E06">
              <w:rPr>
                <w:color w:val="000000"/>
                <w:sz w:val="28"/>
                <w:szCs w:val="28"/>
              </w:rPr>
              <w:t>Проведение к</w:t>
            </w:r>
            <w:r w:rsidRPr="006C2E06">
              <w:rPr>
                <w:color w:val="000000"/>
                <w:sz w:val="28"/>
                <w:szCs w:val="28"/>
              </w:rPr>
              <w:t>а</w:t>
            </w:r>
            <w:r w:rsidRPr="006C2E06">
              <w:rPr>
                <w:color w:val="000000"/>
                <w:sz w:val="28"/>
                <w:szCs w:val="28"/>
              </w:rPr>
              <w:t>питального р</w:t>
            </w:r>
            <w:r w:rsidRPr="006C2E06">
              <w:rPr>
                <w:color w:val="000000"/>
                <w:sz w:val="28"/>
                <w:szCs w:val="28"/>
              </w:rPr>
              <w:t>е</w:t>
            </w:r>
            <w:r w:rsidRPr="006C2E06">
              <w:rPr>
                <w:color w:val="000000"/>
                <w:sz w:val="28"/>
                <w:szCs w:val="28"/>
              </w:rPr>
              <w:t>монта крыш многокварти</w:t>
            </w:r>
            <w:r w:rsidRPr="006C2E06">
              <w:rPr>
                <w:color w:val="000000"/>
                <w:sz w:val="28"/>
                <w:szCs w:val="28"/>
              </w:rPr>
              <w:t>р</w:t>
            </w:r>
            <w:r w:rsidRPr="006C2E06">
              <w:rPr>
                <w:color w:val="000000"/>
                <w:sz w:val="28"/>
                <w:szCs w:val="28"/>
              </w:rPr>
              <w:t>ных домов гор</w:t>
            </w:r>
            <w:r w:rsidRPr="006C2E06">
              <w:rPr>
                <w:color w:val="000000"/>
                <w:sz w:val="28"/>
                <w:szCs w:val="28"/>
              </w:rPr>
              <w:t>о</w:t>
            </w:r>
            <w:r w:rsidRPr="006C2E06">
              <w:rPr>
                <w:color w:val="000000"/>
                <w:sz w:val="28"/>
                <w:szCs w:val="28"/>
              </w:rPr>
              <w:t>да Ливны О</w:t>
            </w:r>
            <w:r w:rsidRPr="006C2E06">
              <w:rPr>
                <w:color w:val="000000"/>
                <w:sz w:val="28"/>
                <w:szCs w:val="28"/>
              </w:rPr>
              <w:t>р</w:t>
            </w:r>
            <w:r w:rsidRPr="006C2E06">
              <w:rPr>
                <w:color w:val="000000"/>
                <w:sz w:val="28"/>
                <w:szCs w:val="28"/>
              </w:rPr>
              <w:t>ловской обла</w:t>
            </w:r>
            <w:r w:rsidRPr="006C2E06">
              <w:rPr>
                <w:color w:val="000000"/>
                <w:sz w:val="28"/>
                <w:szCs w:val="28"/>
              </w:rPr>
              <w:t>с</w:t>
            </w:r>
            <w:r w:rsidRPr="006C2E06">
              <w:rPr>
                <w:color w:val="000000"/>
                <w:sz w:val="28"/>
                <w:szCs w:val="28"/>
              </w:rPr>
              <w:t>ти</w:t>
            </w:r>
            <w:r w:rsidRPr="00F537AA">
              <w:rPr>
                <w:color w:val="000000"/>
                <w:sz w:val="28"/>
                <w:szCs w:val="28"/>
              </w:rPr>
              <w:t>» целевые п</w:t>
            </w:r>
            <w:r w:rsidRPr="00F537AA">
              <w:rPr>
                <w:color w:val="000000"/>
                <w:sz w:val="28"/>
                <w:szCs w:val="28"/>
              </w:rPr>
              <w:t>о</w:t>
            </w:r>
            <w:r w:rsidRPr="00F537AA">
              <w:rPr>
                <w:color w:val="000000"/>
                <w:sz w:val="28"/>
                <w:szCs w:val="28"/>
              </w:rPr>
              <w:t>казатели на 2020 год не устана</w:t>
            </w:r>
            <w:r w:rsidRPr="00F537AA">
              <w:rPr>
                <w:color w:val="000000"/>
                <w:sz w:val="28"/>
                <w:szCs w:val="28"/>
              </w:rPr>
              <w:t>в</w:t>
            </w:r>
            <w:r w:rsidRPr="00F537AA">
              <w:rPr>
                <w:color w:val="000000"/>
                <w:sz w:val="28"/>
                <w:szCs w:val="28"/>
              </w:rPr>
              <w:lastRenderedPageBreak/>
              <w:t>ливались</w:t>
            </w:r>
            <w:r w:rsidR="00F23BEC">
              <w:rPr>
                <w:color w:val="000000"/>
                <w:sz w:val="28"/>
                <w:szCs w:val="28"/>
              </w:rPr>
              <w:t>, в св</w:t>
            </w:r>
            <w:r w:rsidR="00F23BEC">
              <w:rPr>
                <w:color w:val="000000"/>
                <w:sz w:val="28"/>
                <w:szCs w:val="28"/>
              </w:rPr>
              <w:t>я</w:t>
            </w:r>
            <w:r w:rsidR="00F23BEC">
              <w:rPr>
                <w:color w:val="000000"/>
                <w:sz w:val="28"/>
                <w:szCs w:val="28"/>
              </w:rPr>
              <w:t>зи с чем, анал</w:t>
            </w:r>
            <w:r w:rsidR="00F23BEC">
              <w:rPr>
                <w:color w:val="000000"/>
                <w:sz w:val="28"/>
                <w:szCs w:val="28"/>
              </w:rPr>
              <w:t>и</w:t>
            </w:r>
            <w:r w:rsidR="00F23BEC">
              <w:rPr>
                <w:color w:val="000000"/>
                <w:sz w:val="28"/>
                <w:szCs w:val="28"/>
              </w:rPr>
              <w:t>зировать их до</w:t>
            </w:r>
            <w:r w:rsidR="00F23BEC">
              <w:rPr>
                <w:color w:val="000000"/>
                <w:sz w:val="28"/>
                <w:szCs w:val="28"/>
              </w:rPr>
              <w:t>с</w:t>
            </w:r>
            <w:r w:rsidR="00F23BEC">
              <w:rPr>
                <w:color w:val="000000"/>
                <w:sz w:val="28"/>
                <w:szCs w:val="28"/>
              </w:rPr>
              <w:t>тижение не представляется возможным</w:t>
            </w:r>
            <w:r w:rsidRPr="00F537AA">
              <w:rPr>
                <w:color w:val="000000"/>
                <w:sz w:val="28"/>
                <w:szCs w:val="28"/>
              </w:rPr>
              <w:t>.</w:t>
            </w:r>
          </w:p>
          <w:p w:rsidR="00F537AA" w:rsidRPr="00F537AA" w:rsidRDefault="00F537AA" w:rsidP="00F537AA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537AA">
              <w:rPr>
                <w:color w:val="000000"/>
                <w:sz w:val="28"/>
                <w:szCs w:val="28"/>
              </w:rPr>
              <w:t>Отрицательное влияние  на до</w:t>
            </w:r>
            <w:r w:rsidRPr="00F537AA">
              <w:rPr>
                <w:color w:val="000000"/>
                <w:sz w:val="28"/>
                <w:szCs w:val="28"/>
              </w:rPr>
              <w:t>с</w:t>
            </w:r>
            <w:r w:rsidRPr="00F537AA">
              <w:rPr>
                <w:color w:val="000000"/>
                <w:sz w:val="28"/>
                <w:szCs w:val="28"/>
              </w:rPr>
              <w:t>тижение цел</w:t>
            </w:r>
            <w:r w:rsidRPr="00F537AA">
              <w:rPr>
                <w:color w:val="000000"/>
                <w:sz w:val="28"/>
                <w:szCs w:val="28"/>
              </w:rPr>
              <w:t>е</w:t>
            </w:r>
            <w:r w:rsidRPr="00F537AA">
              <w:rPr>
                <w:color w:val="000000"/>
                <w:sz w:val="28"/>
                <w:szCs w:val="28"/>
              </w:rPr>
              <w:t>вых показателей большинства муниципальных программ в 2020 году оказало введение огр</w:t>
            </w:r>
            <w:r w:rsidRPr="00F537AA">
              <w:rPr>
                <w:color w:val="000000"/>
                <w:sz w:val="28"/>
                <w:szCs w:val="28"/>
              </w:rPr>
              <w:t>а</w:t>
            </w:r>
            <w:r w:rsidRPr="00F537AA">
              <w:rPr>
                <w:color w:val="000000"/>
                <w:sz w:val="28"/>
                <w:szCs w:val="28"/>
              </w:rPr>
              <w:t>ничительных мероприятий на территории О</w:t>
            </w:r>
            <w:r w:rsidRPr="00F537AA">
              <w:rPr>
                <w:color w:val="000000"/>
                <w:sz w:val="28"/>
                <w:szCs w:val="28"/>
              </w:rPr>
              <w:t>р</w:t>
            </w:r>
            <w:r w:rsidRPr="00F537AA">
              <w:rPr>
                <w:color w:val="000000"/>
                <w:sz w:val="28"/>
                <w:szCs w:val="28"/>
              </w:rPr>
              <w:t>ловской области.</w:t>
            </w:r>
          </w:p>
          <w:p w:rsidR="00F537AA" w:rsidRPr="00D435FF" w:rsidRDefault="00F537AA" w:rsidP="00F537AA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537AA" w:rsidRPr="00D435FF" w:rsidTr="0069348B">
        <w:tc>
          <w:tcPr>
            <w:tcW w:w="648" w:type="dxa"/>
          </w:tcPr>
          <w:p w:rsidR="00F537AA" w:rsidRPr="00FB79C3" w:rsidRDefault="00F537AA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F537AA" w:rsidRPr="00FB79C3" w:rsidRDefault="00F537AA" w:rsidP="00457893">
            <w:pPr>
              <w:jc w:val="both"/>
              <w:rPr>
                <w:color w:val="000000"/>
                <w:sz w:val="28"/>
                <w:szCs w:val="28"/>
              </w:rPr>
            </w:pPr>
            <w:r w:rsidRPr="00FB79C3">
              <w:rPr>
                <w:bCs/>
                <w:color w:val="000000"/>
                <w:sz w:val="28"/>
                <w:szCs w:val="28"/>
              </w:rPr>
              <w:t>Развитие физической культуры и спорта в городе Ливны Орло</w:t>
            </w:r>
            <w:r w:rsidRPr="00FB79C3">
              <w:rPr>
                <w:bCs/>
                <w:color w:val="000000"/>
                <w:sz w:val="28"/>
                <w:szCs w:val="28"/>
              </w:rPr>
              <w:t>в</w:t>
            </w:r>
            <w:r w:rsidRPr="00FB79C3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F537AA" w:rsidRPr="00FB79C3" w:rsidRDefault="00F537AA" w:rsidP="00FB79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650" w:type="dxa"/>
          </w:tcPr>
          <w:p w:rsidR="00F537AA" w:rsidRPr="00FB79C3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  <w:vMerge/>
          </w:tcPr>
          <w:p w:rsidR="00F537AA" w:rsidRPr="00D435FF" w:rsidRDefault="00F537AA" w:rsidP="00AE68C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537AA" w:rsidRPr="00D435FF" w:rsidTr="0069348B">
        <w:tc>
          <w:tcPr>
            <w:tcW w:w="648" w:type="dxa"/>
          </w:tcPr>
          <w:p w:rsidR="00F537AA" w:rsidRPr="00D435FF" w:rsidRDefault="00F537AA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F537AA" w:rsidRPr="005C68C8" w:rsidRDefault="00F537AA" w:rsidP="00EB66A9">
            <w:pPr>
              <w:jc w:val="both"/>
              <w:rPr>
                <w:color w:val="000000"/>
                <w:sz w:val="28"/>
                <w:szCs w:val="28"/>
              </w:rPr>
            </w:pPr>
            <w:r w:rsidRPr="005C68C8">
              <w:rPr>
                <w:bCs/>
                <w:color w:val="000000"/>
                <w:sz w:val="28"/>
                <w:szCs w:val="28"/>
              </w:rPr>
              <w:t>Развитие и поддер</w:t>
            </w:r>
            <w:r w:rsidRPr="005C68C8">
              <w:rPr>
                <w:bCs/>
                <w:color w:val="000000"/>
                <w:sz w:val="28"/>
                <w:szCs w:val="28"/>
              </w:rPr>
              <w:t>ж</w:t>
            </w:r>
            <w:r w:rsidRPr="005C68C8">
              <w:rPr>
                <w:bCs/>
                <w:color w:val="000000"/>
                <w:sz w:val="28"/>
                <w:szCs w:val="28"/>
              </w:rPr>
              <w:t>ка малого и среднего предпринимательства в городе Ливны</w:t>
            </w:r>
          </w:p>
        </w:tc>
        <w:tc>
          <w:tcPr>
            <w:tcW w:w="2127" w:type="dxa"/>
          </w:tcPr>
          <w:p w:rsidR="00F537AA" w:rsidRPr="005C68C8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8C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5C6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C68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0" w:type="dxa"/>
          </w:tcPr>
          <w:p w:rsidR="00F537AA" w:rsidRPr="005C68C8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8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4" w:type="dxa"/>
            <w:vMerge/>
          </w:tcPr>
          <w:p w:rsidR="00F537AA" w:rsidRPr="00D435FF" w:rsidRDefault="00F537AA" w:rsidP="00E011B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537AA" w:rsidRPr="00D435FF" w:rsidTr="0069348B">
        <w:tc>
          <w:tcPr>
            <w:tcW w:w="648" w:type="dxa"/>
          </w:tcPr>
          <w:p w:rsidR="00F537AA" w:rsidRPr="00FB79C3" w:rsidRDefault="00F537AA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F537AA" w:rsidRPr="005C68C8" w:rsidRDefault="00F537AA" w:rsidP="00EB66A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68C8">
              <w:rPr>
                <w:color w:val="000000"/>
                <w:sz w:val="28"/>
                <w:szCs w:val="28"/>
              </w:rPr>
              <w:t>Профилактика эк</w:t>
            </w:r>
            <w:r w:rsidRPr="005C68C8">
              <w:rPr>
                <w:color w:val="000000"/>
                <w:sz w:val="28"/>
                <w:szCs w:val="28"/>
              </w:rPr>
              <w:t>с</w:t>
            </w:r>
            <w:r w:rsidRPr="005C68C8">
              <w:rPr>
                <w:color w:val="000000"/>
                <w:sz w:val="28"/>
                <w:szCs w:val="28"/>
              </w:rPr>
              <w:t>тремизма и терр</w:t>
            </w:r>
            <w:r w:rsidRPr="005C68C8">
              <w:rPr>
                <w:color w:val="000000"/>
                <w:sz w:val="28"/>
                <w:szCs w:val="28"/>
              </w:rPr>
              <w:t>о</w:t>
            </w:r>
            <w:r w:rsidRPr="005C68C8">
              <w:rPr>
                <w:color w:val="000000"/>
                <w:sz w:val="28"/>
                <w:szCs w:val="28"/>
              </w:rPr>
              <w:t>ризма в городе Ли</w:t>
            </w:r>
            <w:r w:rsidRPr="005C68C8">
              <w:rPr>
                <w:color w:val="000000"/>
                <w:sz w:val="28"/>
                <w:szCs w:val="28"/>
              </w:rPr>
              <w:t>в</w:t>
            </w:r>
            <w:r w:rsidRPr="005C68C8">
              <w:rPr>
                <w:color w:val="000000"/>
                <w:sz w:val="28"/>
                <w:szCs w:val="28"/>
              </w:rPr>
              <w:t>ны Орловской обла</w:t>
            </w:r>
            <w:r w:rsidRPr="005C68C8">
              <w:rPr>
                <w:color w:val="000000"/>
                <w:sz w:val="28"/>
                <w:szCs w:val="28"/>
              </w:rPr>
              <w:t>с</w:t>
            </w:r>
            <w:r w:rsidRPr="005C68C8">
              <w:rPr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127" w:type="dxa"/>
          </w:tcPr>
          <w:p w:rsidR="00F537AA" w:rsidRPr="005C68C8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650" w:type="dxa"/>
          </w:tcPr>
          <w:p w:rsidR="00F537AA" w:rsidRPr="005C68C8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4" w:type="dxa"/>
            <w:vMerge/>
          </w:tcPr>
          <w:p w:rsidR="00F537AA" w:rsidRPr="00D435FF" w:rsidRDefault="00F537AA" w:rsidP="00E011B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537AA" w:rsidRPr="00D435FF" w:rsidTr="0069348B">
        <w:tc>
          <w:tcPr>
            <w:tcW w:w="648" w:type="dxa"/>
          </w:tcPr>
          <w:p w:rsidR="00F537AA" w:rsidRDefault="00F537AA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F537AA" w:rsidRPr="005C68C8" w:rsidRDefault="00F537AA" w:rsidP="00EB66A9">
            <w:pPr>
              <w:jc w:val="both"/>
              <w:rPr>
                <w:color w:val="000000"/>
                <w:sz w:val="28"/>
                <w:szCs w:val="28"/>
              </w:rPr>
            </w:pPr>
            <w:r w:rsidRPr="00A77965">
              <w:rPr>
                <w:color w:val="000000"/>
                <w:sz w:val="28"/>
                <w:szCs w:val="28"/>
              </w:rPr>
              <w:t>Развитие территор</w:t>
            </w:r>
            <w:r w:rsidRPr="00A77965">
              <w:rPr>
                <w:color w:val="000000"/>
                <w:sz w:val="28"/>
                <w:szCs w:val="28"/>
              </w:rPr>
              <w:t>и</w:t>
            </w:r>
            <w:r w:rsidRPr="00A77965">
              <w:rPr>
                <w:color w:val="000000"/>
                <w:sz w:val="28"/>
                <w:szCs w:val="28"/>
              </w:rPr>
              <w:t>ального обществе</w:t>
            </w:r>
            <w:r w:rsidRPr="00A77965">
              <w:rPr>
                <w:color w:val="000000"/>
                <w:sz w:val="28"/>
                <w:szCs w:val="28"/>
              </w:rPr>
              <w:t>н</w:t>
            </w:r>
            <w:r w:rsidRPr="00A77965">
              <w:rPr>
                <w:color w:val="000000"/>
                <w:sz w:val="28"/>
                <w:szCs w:val="28"/>
              </w:rPr>
              <w:lastRenderedPageBreak/>
              <w:t>ного самоуправления в городе Ливны</w:t>
            </w:r>
          </w:p>
        </w:tc>
        <w:tc>
          <w:tcPr>
            <w:tcW w:w="2127" w:type="dxa"/>
          </w:tcPr>
          <w:p w:rsidR="00F537AA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0,83</w:t>
            </w:r>
          </w:p>
        </w:tc>
        <w:tc>
          <w:tcPr>
            <w:tcW w:w="1650" w:type="dxa"/>
          </w:tcPr>
          <w:p w:rsidR="00F537AA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F537AA" w:rsidRPr="00D435FF" w:rsidRDefault="00F537AA" w:rsidP="00E011B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537AA" w:rsidRPr="00D435FF" w:rsidTr="0069348B">
        <w:tc>
          <w:tcPr>
            <w:tcW w:w="648" w:type="dxa"/>
          </w:tcPr>
          <w:p w:rsidR="00F537AA" w:rsidRDefault="00F537AA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62" w:type="dxa"/>
          </w:tcPr>
          <w:p w:rsidR="00F537AA" w:rsidRPr="00A77965" w:rsidRDefault="00F537AA" w:rsidP="00EB66A9">
            <w:pPr>
              <w:jc w:val="both"/>
              <w:rPr>
                <w:color w:val="000000"/>
                <w:sz w:val="28"/>
                <w:szCs w:val="28"/>
              </w:rPr>
            </w:pPr>
            <w:r w:rsidRPr="005435D9">
              <w:rPr>
                <w:color w:val="000000"/>
                <w:sz w:val="28"/>
                <w:szCs w:val="28"/>
              </w:rPr>
              <w:t>Формирование зак</w:t>
            </w:r>
            <w:r w:rsidRPr="005435D9">
              <w:rPr>
                <w:color w:val="000000"/>
                <w:sz w:val="28"/>
                <w:szCs w:val="28"/>
              </w:rPr>
              <w:t>о</w:t>
            </w:r>
            <w:r w:rsidRPr="005435D9">
              <w:rPr>
                <w:color w:val="000000"/>
                <w:sz w:val="28"/>
                <w:szCs w:val="28"/>
              </w:rPr>
              <w:t>нопослушного пов</w:t>
            </w:r>
            <w:r w:rsidRPr="005435D9">
              <w:rPr>
                <w:color w:val="000000"/>
                <w:sz w:val="28"/>
                <w:szCs w:val="28"/>
              </w:rPr>
              <w:t>е</w:t>
            </w:r>
            <w:r w:rsidRPr="005435D9">
              <w:rPr>
                <w:color w:val="000000"/>
                <w:sz w:val="28"/>
                <w:szCs w:val="28"/>
              </w:rPr>
              <w:t>дения участников д</w:t>
            </w:r>
            <w:r w:rsidRPr="005435D9">
              <w:rPr>
                <w:color w:val="000000"/>
                <w:sz w:val="28"/>
                <w:szCs w:val="28"/>
              </w:rPr>
              <w:t>о</w:t>
            </w:r>
            <w:r w:rsidRPr="005435D9">
              <w:rPr>
                <w:color w:val="000000"/>
                <w:sz w:val="28"/>
                <w:szCs w:val="28"/>
              </w:rPr>
              <w:t>рожного движения в городе Ливны Орло</w:t>
            </w:r>
            <w:r w:rsidRPr="005435D9">
              <w:rPr>
                <w:color w:val="000000"/>
                <w:sz w:val="28"/>
                <w:szCs w:val="28"/>
              </w:rPr>
              <w:t>в</w:t>
            </w:r>
            <w:r w:rsidRPr="005435D9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F537AA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650" w:type="dxa"/>
          </w:tcPr>
          <w:p w:rsidR="00F537AA" w:rsidRDefault="00F537AA" w:rsidP="00F23B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2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4" w:type="dxa"/>
            <w:vMerge/>
          </w:tcPr>
          <w:p w:rsidR="00F537AA" w:rsidRPr="00D435FF" w:rsidRDefault="00F537AA" w:rsidP="00E011B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537AA" w:rsidRPr="00D435FF" w:rsidTr="0069348B">
        <w:tc>
          <w:tcPr>
            <w:tcW w:w="648" w:type="dxa"/>
          </w:tcPr>
          <w:p w:rsidR="00F537AA" w:rsidRDefault="00F537AA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62" w:type="dxa"/>
          </w:tcPr>
          <w:p w:rsidR="00F537AA" w:rsidRPr="00A77965" w:rsidRDefault="00F537AA" w:rsidP="00EB66A9">
            <w:pPr>
              <w:jc w:val="both"/>
              <w:rPr>
                <w:color w:val="000000"/>
                <w:sz w:val="28"/>
                <w:szCs w:val="28"/>
              </w:rPr>
            </w:pP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Стимулирование ра</w:t>
            </w: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з</w:t>
            </w: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вития жилищного строительства на те</w:t>
            </w: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р</w:t>
            </w: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ритории города Ли</w:t>
            </w: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в</w:t>
            </w: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ны Орловской обла</w:t>
            </w: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с</w:t>
            </w:r>
            <w:r w:rsidRPr="00906F85">
              <w:rPr>
                <w:rStyle w:val="af1"/>
                <w:b w:val="0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127" w:type="dxa"/>
          </w:tcPr>
          <w:p w:rsidR="00F537AA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650" w:type="dxa"/>
          </w:tcPr>
          <w:p w:rsidR="00F537AA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2284" w:type="dxa"/>
            <w:vMerge/>
          </w:tcPr>
          <w:p w:rsidR="00F537AA" w:rsidRPr="00D435FF" w:rsidRDefault="00F537AA" w:rsidP="00E011B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537AA" w:rsidRPr="00D435FF" w:rsidTr="0069348B">
        <w:tc>
          <w:tcPr>
            <w:tcW w:w="648" w:type="dxa"/>
          </w:tcPr>
          <w:p w:rsidR="00F537AA" w:rsidRDefault="00F537AA" w:rsidP="00AE68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62" w:type="dxa"/>
          </w:tcPr>
          <w:p w:rsidR="00F537AA" w:rsidRPr="006C2E06" w:rsidRDefault="00F537AA" w:rsidP="00EB66A9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</w:rPr>
            </w:pPr>
            <w:r w:rsidRPr="006C2E06">
              <w:rPr>
                <w:color w:val="000000"/>
                <w:sz w:val="28"/>
                <w:szCs w:val="28"/>
              </w:rPr>
              <w:t>Проведение кап</w:t>
            </w:r>
            <w:r w:rsidRPr="006C2E06">
              <w:rPr>
                <w:color w:val="000000"/>
                <w:sz w:val="28"/>
                <w:szCs w:val="28"/>
              </w:rPr>
              <w:t>и</w:t>
            </w:r>
            <w:r w:rsidRPr="006C2E06">
              <w:rPr>
                <w:color w:val="000000"/>
                <w:sz w:val="28"/>
                <w:szCs w:val="28"/>
              </w:rPr>
              <w:t>тального ремонта крыш многокварти</w:t>
            </w:r>
            <w:r w:rsidRPr="006C2E06">
              <w:rPr>
                <w:color w:val="000000"/>
                <w:sz w:val="28"/>
                <w:szCs w:val="28"/>
              </w:rPr>
              <w:t>р</w:t>
            </w:r>
            <w:r w:rsidRPr="006C2E06">
              <w:rPr>
                <w:color w:val="000000"/>
                <w:sz w:val="28"/>
                <w:szCs w:val="28"/>
              </w:rPr>
              <w:t>ных домов города Ливны Орловской области</w:t>
            </w:r>
          </w:p>
        </w:tc>
        <w:tc>
          <w:tcPr>
            <w:tcW w:w="2127" w:type="dxa"/>
          </w:tcPr>
          <w:p w:rsidR="00F537AA" w:rsidRDefault="00F23BEC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F537AA" w:rsidRDefault="00F537AA" w:rsidP="00AE68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F537AA" w:rsidRPr="00D435FF" w:rsidRDefault="00F537AA" w:rsidP="00E011B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AE68C5" w:rsidRPr="00D435FF" w:rsidRDefault="00AE68C5" w:rsidP="006D132D">
      <w:pPr>
        <w:pStyle w:val="a7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AE68C5" w:rsidRDefault="00A72314" w:rsidP="00A55043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6033">
        <w:rPr>
          <w:szCs w:val="28"/>
        </w:rPr>
        <w:t>I</w:t>
      </w:r>
      <w:r w:rsidR="00A55043" w:rsidRPr="00166033">
        <w:rPr>
          <w:szCs w:val="28"/>
        </w:rPr>
        <w:t>Ⅴ.</w:t>
      </w:r>
      <w:r w:rsidR="00A55043" w:rsidRPr="00166033">
        <w:rPr>
          <w:b/>
          <w:szCs w:val="28"/>
        </w:rPr>
        <w:t xml:space="preserve"> </w:t>
      </w:r>
      <w:r w:rsidR="00A55043" w:rsidRPr="00166033">
        <w:rPr>
          <w:color w:val="000000"/>
          <w:sz w:val="28"/>
          <w:szCs w:val="28"/>
        </w:rPr>
        <w:t>Оценка эффективности реализации муниципальных программ, срок ре</w:t>
      </w:r>
      <w:r w:rsidR="00A55043" w:rsidRPr="00166033">
        <w:rPr>
          <w:color w:val="000000"/>
          <w:sz w:val="28"/>
          <w:szCs w:val="28"/>
        </w:rPr>
        <w:t>а</w:t>
      </w:r>
      <w:r w:rsidR="00A55043" w:rsidRPr="00166033">
        <w:rPr>
          <w:color w:val="000000"/>
          <w:sz w:val="28"/>
          <w:szCs w:val="28"/>
        </w:rPr>
        <w:t>лизации которых закончился в 20</w:t>
      </w:r>
      <w:r w:rsidR="00166033" w:rsidRPr="00166033">
        <w:rPr>
          <w:color w:val="000000"/>
          <w:sz w:val="28"/>
          <w:szCs w:val="28"/>
        </w:rPr>
        <w:t>20</w:t>
      </w:r>
      <w:r w:rsidR="00A55043" w:rsidRPr="00166033">
        <w:rPr>
          <w:color w:val="000000"/>
          <w:sz w:val="28"/>
          <w:szCs w:val="28"/>
        </w:rPr>
        <w:t xml:space="preserve"> году за весь период реализации пр</w:t>
      </w:r>
      <w:r w:rsidR="00A55043" w:rsidRPr="00166033">
        <w:rPr>
          <w:color w:val="000000"/>
          <w:sz w:val="28"/>
          <w:szCs w:val="28"/>
        </w:rPr>
        <w:t>о</w:t>
      </w:r>
      <w:r w:rsidR="00A55043" w:rsidRPr="00166033">
        <w:rPr>
          <w:color w:val="000000"/>
          <w:sz w:val="28"/>
          <w:szCs w:val="28"/>
        </w:rPr>
        <w:t>грамм.</w:t>
      </w:r>
    </w:p>
    <w:p w:rsidR="00050F2B" w:rsidRDefault="00050F2B" w:rsidP="00050F2B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0F2B" w:rsidRDefault="00050F2B" w:rsidP="00050F2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2020 году закончилась реализация двух муниципальных программ. </w:t>
      </w:r>
      <w:r w:rsidRPr="00630EBA">
        <w:rPr>
          <w:sz w:val="28"/>
          <w:szCs w:val="28"/>
        </w:rPr>
        <w:t>Р</w:t>
      </w:r>
      <w:r w:rsidRPr="00630EBA">
        <w:rPr>
          <w:sz w:val="28"/>
          <w:szCs w:val="28"/>
        </w:rPr>
        <w:t>е</w:t>
      </w:r>
      <w:r w:rsidRPr="00630EBA">
        <w:rPr>
          <w:sz w:val="28"/>
          <w:szCs w:val="28"/>
        </w:rPr>
        <w:t xml:space="preserve">зультаты оценки эффективности реализации муниципальных программ по итогам </w:t>
      </w:r>
      <w:r>
        <w:rPr>
          <w:sz w:val="28"/>
          <w:szCs w:val="28"/>
        </w:rPr>
        <w:t>всего периода реализации</w:t>
      </w:r>
      <w:r w:rsidR="00F23BEC">
        <w:rPr>
          <w:sz w:val="28"/>
          <w:szCs w:val="28"/>
        </w:rPr>
        <w:t xml:space="preserve">  представлены в таблице 3.</w:t>
      </w:r>
    </w:p>
    <w:p w:rsidR="00F23BEC" w:rsidRDefault="00F23BEC" w:rsidP="00050F2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3BEC" w:rsidRDefault="00F23BEC" w:rsidP="00F23BE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6033">
        <w:rPr>
          <w:color w:val="000000"/>
          <w:sz w:val="28"/>
          <w:szCs w:val="28"/>
        </w:rPr>
        <w:t xml:space="preserve">Оценка эффективности реализации муниципальных программ </w:t>
      </w:r>
    </w:p>
    <w:p w:rsidR="00F23BEC" w:rsidRPr="00630EBA" w:rsidRDefault="00F23BEC" w:rsidP="00F23BEC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6033">
        <w:rPr>
          <w:color w:val="000000"/>
          <w:sz w:val="28"/>
          <w:szCs w:val="28"/>
        </w:rPr>
        <w:t>за весь период реализации</w:t>
      </w:r>
      <w:r w:rsidR="006162DC">
        <w:rPr>
          <w:color w:val="000000"/>
          <w:sz w:val="28"/>
          <w:szCs w:val="28"/>
        </w:rPr>
        <w:t>.</w:t>
      </w:r>
    </w:p>
    <w:p w:rsidR="00AE68C5" w:rsidRPr="00F23BEC" w:rsidRDefault="00F23BEC" w:rsidP="00050F2B">
      <w:pPr>
        <w:pStyle w:val="a3"/>
        <w:rPr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  <w:r w:rsidRPr="00F23BEC">
        <w:rPr>
          <w:szCs w:val="28"/>
        </w:rPr>
        <w:t>Таблица 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862"/>
        <w:gridCol w:w="1843"/>
        <w:gridCol w:w="1276"/>
        <w:gridCol w:w="2942"/>
      </w:tblGrid>
      <w:tr w:rsidR="00A55043" w:rsidRPr="00D435FF" w:rsidTr="00814386">
        <w:tc>
          <w:tcPr>
            <w:tcW w:w="648" w:type="dxa"/>
          </w:tcPr>
          <w:p w:rsidR="00A55043" w:rsidRPr="00192C28" w:rsidRDefault="00A55043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A55043" w:rsidRPr="00192C28" w:rsidRDefault="00A55043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ципальной програ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843" w:type="dxa"/>
          </w:tcPr>
          <w:p w:rsidR="00A55043" w:rsidRPr="00192C28" w:rsidRDefault="00A55043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Оценка до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тижения плановых значений п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казателей (индикат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ров) мун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1276" w:type="dxa"/>
          </w:tcPr>
          <w:p w:rsidR="00A55043" w:rsidRPr="00192C28" w:rsidRDefault="00A55043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Оценка полноты фина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сиров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ния м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2942" w:type="dxa"/>
          </w:tcPr>
          <w:p w:rsidR="00A55043" w:rsidRPr="00192C28" w:rsidRDefault="00A55043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2C28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9607A9" w:rsidRPr="00D435FF" w:rsidTr="002E5359">
        <w:tc>
          <w:tcPr>
            <w:tcW w:w="9571" w:type="dxa"/>
            <w:gridSpan w:val="5"/>
          </w:tcPr>
          <w:p w:rsidR="009607A9" w:rsidRPr="00D435FF" w:rsidRDefault="009607A9" w:rsidP="00CF38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F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Результативные</w:t>
            </w:r>
          </w:p>
        </w:tc>
      </w:tr>
      <w:tr w:rsidR="00A55043" w:rsidRPr="00D435FF" w:rsidTr="00814386">
        <w:trPr>
          <w:trHeight w:val="708"/>
        </w:trPr>
        <w:tc>
          <w:tcPr>
            <w:tcW w:w="648" w:type="dxa"/>
          </w:tcPr>
          <w:p w:rsidR="00A55043" w:rsidRPr="00050F2B" w:rsidRDefault="00A55043" w:rsidP="00CF38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55043" w:rsidRPr="00D435FF" w:rsidRDefault="00A55043" w:rsidP="00CF38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62" w:type="dxa"/>
          </w:tcPr>
          <w:p w:rsidR="00A55043" w:rsidRPr="00D435FF" w:rsidRDefault="00050F2B" w:rsidP="00CF388B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41F41">
              <w:rPr>
                <w:color w:val="000000"/>
                <w:sz w:val="28"/>
                <w:szCs w:val="28"/>
              </w:rPr>
              <w:t>Газификация инд</w:t>
            </w:r>
            <w:r w:rsidRPr="00541F41">
              <w:rPr>
                <w:color w:val="000000"/>
                <w:sz w:val="28"/>
                <w:szCs w:val="28"/>
              </w:rPr>
              <w:t>и</w:t>
            </w:r>
            <w:r w:rsidRPr="00541F41">
              <w:rPr>
                <w:color w:val="000000"/>
                <w:sz w:val="28"/>
                <w:szCs w:val="28"/>
              </w:rPr>
              <w:t xml:space="preserve">видуальной жилой </w:t>
            </w:r>
            <w:proofErr w:type="gramStart"/>
            <w:r w:rsidRPr="00541F41">
              <w:rPr>
                <w:color w:val="000000"/>
                <w:sz w:val="28"/>
                <w:szCs w:val="28"/>
              </w:rPr>
              <w:lastRenderedPageBreak/>
              <w:t>застройки города</w:t>
            </w:r>
            <w:proofErr w:type="gramEnd"/>
            <w:r w:rsidRPr="00541F41">
              <w:rPr>
                <w:color w:val="000000"/>
                <w:sz w:val="28"/>
                <w:szCs w:val="28"/>
              </w:rPr>
              <w:t xml:space="preserve"> Ливны</w:t>
            </w:r>
          </w:p>
        </w:tc>
        <w:tc>
          <w:tcPr>
            <w:tcW w:w="1843" w:type="dxa"/>
          </w:tcPr>
          <w:p w:rsidR="00A55043" w:rsidRPr="00050F2B" w:rsidRDefault="00A55043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76" w:type="dxa"/>
          </w:tcPr>
          <w:p w:rsidR="00A55043" w:rsidRPr="00050F2B" w:rsidRDefault="00854636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942" w:type="dxa"/>
            <w:vMerge w:val="restart"/>
          </w:tcPr>
          <w:p w:rsidR="00A55043" w:rsidRPr="00050F2B" w:rsidRDefault="00A55043" w:rsidP="00CF388B">
            <w:pPr>
              <w:jc w:val="center"/>
              <w:rPr>
                <w:sz w:val="28"/>
                <w:szCs w:val="28"/>
              </w:rPr>
            </w:pPr>
            <w:proofErr w:type="gramStart"/>
            <w:r w:rsidRPr="00050F2B">
              <w:rPr>
                <w:sz w:val="28"/>
                <w:szCs w:val="28"/>
              </w:rPr>
              <w:t>Программы характ</w:t>
            </w:r>
            <w:r w:rsidRPr="00050F2B">
              <w:rPr>
                <w:sz w:val="28"/>
                <w:szCs w:val="28"/>
              </w:rPr>
              <w:t>е</w:t>
            </w:r>
            <w:r w:rsidRPr="00050F2B">
              <w:rPr>
                <w:sz w:val="28"/>
                <w:szCs w:val="28"/>
              </w:rPr>
              <w:t xml:space="preserve">ризуются </w:t>
            </w:r>
            <w:r w:rsidR="00050F2B" w:rsidRPr="00050F2B">
              <w:rPr>
                <w:sz w:val="28"/>
                <w:szCs w:val="28"/>
              </w:rPr>
              <w:t xml:space="preserve">полным </w:t>
            </w:r>
            <w:r w:rsidRPr="00050F2B">
              <w:rPr>
                <w:sz w:val="28"/>
                <w:szCs w:val="28"/>
              </w:rPr>
              <w:t>о</w:t>
            </w:r>
            <w:r w:rsidRPr="00050F2B">
              <w:rPr>
                <w:sz w:val="28"/>
                <w:szCs w:val="28"/>
              </w:rPr>
              <w:t>с</w:t>
            </w:r>
            <w:r w:rsidRPr="00050F2B">
              <w:rPr>
                <w:sz w:val="28"/>
                <w:szCs w:val="28"/>
              </w:rPr>
              <w:lastRenderedPageBreak/>
              <w:t>воени</w:t>
            </w:r>
            <w:r w:rsidR="00050F2B" w:rsidRPr="00050F2B">
              <w:rPr>
                <w:sz w:val="28"/>
                <w:szCs w:val="28"/>
              </w:rPr>
              <w:t>ем</w:t>
            </w:r>
            <w:r w:rsidRPr="00050F2B">
              <w:rPr>
                <w:sz w:val="28"/>
                <w:szCs w:val="28"/>
              </w:rPr>
              <w:t xml:space="preserve"> денежных средств и достижен</w:t>
            </w:r>
            <w:r w:rsidRPr="00050F2B">
              <w:rPr>
                <w:sz w:val="28"/>
                <w:szCs w:val="28"/>
              </w:rPr>
              <w:t>и</w:t>
            </w:r>
            <w:r w:rsidRPr="00050F2B">
              <w:rPr>
                <w:sz w:val="28"/>
                <w:szCs w:val="28"/>
              </w:rPr>
              <w:t>ем плановых значений показателей (индик</w:t>
            </w:r>
            <w:r w:rsidRPr="00050F2B">
              <w:rPr>
                <w:sz w:val="28"/>
                <w:szCs w:val="28"/>
              </w:rPr>
              <w:t>а</w:t>
            </w:r>
            <w:r w:rsidRPr="00050F2B">
              <w:rPr>
                <w:sz w:val="28"/>
                <w:szCs w:val="28"/>
              </w:rPr>
              <w:t>торов результативн</w:t>
            </w:r>
            <w:r w:rsidRPr="00050F2B">
              <w:rPr>
                <w:sz w:val="28"/>
                <w:szCs w:val="28"/>
              </w:rPr>
              <w:t>о</w:t>
            </w:r>
            <w:r w:rsidRPr="00050F2B">
              <w:rPr>
                <w:sz w:val="28"/>
                <w:szCs w:val="28"/>
              </w:rPr>
              <w:t>сти.</w:t>
            </w:r>
            <w:proofErr w:type="gramEnd"/>
          </w:p>
          <w:p w:rsidR="00A55043" w:rsidRPr="00050F2B" w:rsidRDefault="00A55043" w:rsidP="009607A9">
            <w:pPr>
              <w:jc w:val="both"/>
              <w:rPr>
                <w:sz w:val="28"/>
                <w:szCs w:val="28"/>
              </w:rPr>
            </w:pPr>
          </w:p>
        </w:tc>
      </w:tr>
      <w:tr w:rsidR="00050F2B" w:rsidRPr="00D435FF" w:rsidTr="00814386">
        <w:trPr>
          <w:trHeight w:val="1068"/>
        </w:trPr>
        <w:tc>
          <w:tcPr>
            <w:tcW w:w="648" w:type="dxa"/>
          </w:tcPr>
          <w:p w:rsidR="00050F2B" w:rsidRPr="00D435FF" w:rsidRDefault="00050F2B" w:rsidP="00CF38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62" w:type="dxa"/>
          </w:tcPr>
          <w:p w:rsidR="00050F2B" w:rsidRPr="006C2E06" w:rsidRDefault="00050F2B" w:rsidP="00D26A5A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</w:rPr>
            </w:pPr>
            <w:r w:rsidRPr="006C2E06">
              <w:rPr>
                <w:color w:val="000000"/>
                <w:sz w:val="28"/>
                <w:szCs w:val="28"/>
              </w:rPr>
              <w:t>Проведение кап</w:t>
            </w:r>
            <w:r w:rsidRPr="006C2E06">
              <w:rPr>
                <w:color w:val="000000"/>
                <w:sz w:val="28"/>
                <w:szCs w:val="28"/>
              </w:rPr>
              <w:t>и</w:t>
            </w:r>
            <w:r w:rsidRPr="006C2E06">
              <w:rPr>
                <w:color w:val="000000"/>
                <w:sz w:val="28"/>
                <w:szCs w:val="28"/>
              </w:rPr>
              <w:t>тального ремонта крыш многокварти</w:t>
            </w:r>
            <w:r w:rsidRPr="006C2E06">
              <w:rPr>
                <w:color w:val="000000"/>
                <w:sz w:val="28"/>
                <w:szCs w:val="28"/>
              </w:rPr>
              <w:t>р</w:t>
            </w:r>
            <w:r w:rsidRPr="006C2E06">
              <w:rPr>
                <w:color w:val="000000"/>
                <w:sz w:val="28"/>
                <w:szCs w:val="28"/>
              </w:rPr>
              <w:t>ных домов города Ливны Орловской области</w:t>
            </w:r>
          </w:p>
        </w:tc>
        <w:tc>
          <w:tcPr>
            <w:tcW w:w="1843" w:type="dxa"/>
          </w:tcPr>
          <w:p w:rsidR="00050F2B" w:rsidRPr="00050F2B" w:rsidRDefault="00050F2B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050F2B" w:rsidRPr="00050F2B" w:rsidRDefault="00050F2B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50F2B" w:rsidRPr="00050F2B" w:rsidRDefault="00050F2B" w:rsidP="00CF3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50F2B" w:rsidRPr="00D435FF" w:rsidRDefault="00050F2B" w:rsidP="00CF38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72314" w:rsidRPr="00D435FF" w:rsidRDefault="00DE2405" w:rsidP="00A72314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t xml:space="preserve"> </w:t>
      </w:r>
    </w:p>
    <w:p w:rsidR="00A72314" w:rsidRPr="00050F2B" w:rsidRDefault="00692444" w:rsidP="00A723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>V. Р</w:t>
      </w:r>
      <w:r w:rsidR="00A72314" w:rsidRPr="00050F2B">
        <w:rPr>
          <w:bCs/>
          <w:sz w:val="28"/>
          <w:szCs w:val="28"/>
        </w:rPr>
        <w:t>екомендации по итогам оценки эффективности</w:t>
      </w:r>
    </w:p>
    <w:p w:rsidR="00A72314" w:rsidRPr="00050F2B" w:rsidRDefault="00A72314" w:rsidP="006924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>реализации муниципальных программ города Ливны</w:t>
      </w:r>
      <w:r w:rsidR="00692444" w:rsidRPr="00050F2B">
        <w:rPr>
          <w:bCs/>
          <w:sz w:val="28"/>
          <w:szCs w:val="28"/>
        </w:rPr>
        <w:t>.</w:t>
      </w:r>
    </w:p>
    <w:p w:rsidR="00692444" w:rsidRPr="00D435FF" w:rsidRDefault="00692444" w:rsidP="006924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A72314" w:rsidRPr="00050F2B" w:rsidRDefault="00A72314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>Представленный годовой отчет о результатах исполнения и оценки э</w:t>
      </w:r>
      <w:r w:rsidRPr="00050F2B">
        <w:rPr>
          <w:bCs/>
          <w:sz w:val="28"/>
          <w:szCs w:val="28"/>
        </w:rPr>
        <w:t>ф</w:t>
      </w:r>
      <w:r w:rsidRPr="00050F2B">
        <w:rPr>
          <w:bCs/>
          <w:sz w:val="28"/>
          <w:szCs w:val="28"/>
        </w:rPr>
        <w:t>фективности реализации муниципальных программ города Ливны основан на систематизации и обобщении информации о плановых и фактических фина</w:t>
      </w:r>
      <w:r w:rsidRPr="00050F2B">
        <w:rPr>
          <w:bCs/>
          <w:sz w:val="28"/>
          <w:szCs w:val="28"/>
        </w:rPr>
        <w:t>н</w:t>
      </w:r>
      <w:r w:rsidRPr="00050F2B">
        <w:rPr>
          <w:bCs/>
          <w:sz w:val="28"/>
          <w:szCs w:val="28"/>
        </w:rPr>
        <w:t>совых расходах, а также степени достижения целевых индикаторов по пр</w:t>
      </w:r>
      <w:r w:rsidRPr="00050F2B">
        <w:rPr>
          <w:bCs/>
          <w:sz w:val="28"/>
          <w:szCs w:val="28"/>
        </w:rPr>
        <w:t>о</w:t>
      </w:r>
      <w:r w:rsidRPr="00050F2B">
        <w:rPr>
          <w:bCs/>
          <w:sz w:val="28"/>
          <w:szCs w:val="28"/>
        </w:rPr>
        <w:t>граммам. Учитывая, что вышеуказанный годовой отчет является одним из основных документов, используемых при осуществлении контроля в системе программно-целевого планирования, а муниципальные программы являются одним из основных инструментов реализации органами местного самоупра</w:t>
      </w:r>
      <w:r w:rsidRPr="00050F2B">
        <w:rPr>
          <w:bCs/>
          <w:sz w:val="28"/>
          <w:szCs w:val="28"/>
        </w:rPr>
        <w:t>в</w:t>
      </w:r>
      <w:r w:rsidRPr="00050F2B">
        <w:rPr>
          <w:bCs/>
          <w:sz w:val="28"/>
          <w:szCs w:val="28"/>
        </w:rPr>
        <w:t xml:space="preserve">ления города Ливны муниципальной политики в соответствующей сфере деятельности, разработчикам программ </w:t>
      </w:r>
      <w:r w:rsidR="006162DC">
        <w:rPr>
          <w:bCs/>
          <w:sz w:val="28"/>
          <w:szCs w:val="28"/>
        </w:rPr>
        <w:t>необходимо</w:t>
      </w:r>
      <w:r w:rsidRPr="00050F2B">
        <w:rPr>
          <w:bCs/>
          <w:sz w:val="28"/>
          <w:szCs w:val="28"/>
        </w:rPr>
        <w:t>:</w:t>
      </w:r>
    </w:p>
    <w:p w:rsidR="00A72314" w:rsidRPr="001F4FEF" w:rsidRDefault="00A72314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1. Основываясь на принципе внутренней сбалансированности системы программно-целевого планирования:</w:t>
      </w:r>
    </w:p>
    <w:p w:rsidR="00A72314" w:rsidRPr="001F4FEF" w:rsidRDefault="00A72314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1) обеспечить согласованность основных элементов программ между собой по целям, задачам, мероприятиям, качественным и количественным целевым индикаторам;</w:t>
      </w:r>
    </w:p>
    <w:p w:rsidR="00A72314" w:rsidRPr="001F4FEF" w:rsidRDefault="00A72314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2) предусмотреть при выборе способов и методов достижения целей программ прямую зависимость достижения показателей от объемов фина</w:t>
      </w:r>
      <w:r w:rsidRPr="001F4FEF">
        <w:rPr>
          <w:bCs/>
          <w:sz w:val="28"/>
          <w:szCs w:val="28"/>
        </w:rPr>
        <w:t>н</w:t>
      </w:r>
      <w:r w:rsidRPr="001F4FEF">
        <w:rPr>
          <w:bCs/>
          <w:sz w:val="28"/>
          <w:szCs w:val="28"/>
        </w:rPr>
        <w:t>сирования с акцентом на необходимость достижения заданных результатов с наименьшими затратами ресурсов;</w:t>
      </w:r>
    </w:p>
    <w:p w:rsidR="00A72314" w:rsidRPr="00D435FF" w:rsidRDefault="00A72314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1F4FEF">
        <w:rPr>
          <w:bCs/>
          <w:sz w:val="28"/>
          <w:szCs w:val="28"/>
        </w:rPr>
        <w:t>3) по программам, срок реализации которых рассчитан  до 2021 года, рассмотреть вопрос о разработке программ на предстоящий период в уст</w:t>
      </w:r>
      <w:r w:rsidRPr="001F4FEF">
        <w:rPr>
          <w:bCs/>
          <w:sz w:val="28"/>
          <w:szCs w:val="28"/>
        </w:rPr>
        <w:t>а</w:t>
      </w:r>
      <w:r w:rsidRPr="001F4FEF">
        <w:rPr>
          <w:bCs/>
          <w:sz w:val="28"/>
          <w:szCs w:val="28"/>
        </w:rPr>
        <w:t xml:space="preserve">новленные законом сроки или о прекращении их реализации. </w:t>
      </w:r>
    </w:p>
    <w:p w:rsidR="00A72314" w:rsidRPr="005E2429" w:rsidRDefault="00A72314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429">
        <w:rPr>
          <w:bCs/>
          <w:sz w:val="28"/>
          <w:szCs w:val="28"/>
        </w:rPr>
        <w:t>2. Основываясь на принципе ответственности участников процесса программно-целевого планирования:</w:t>
      </w:r>
    </w:p>
    <w:p w:rsidR="00A72314" w:rsidRPr="005E2429" w:rsidRDefault="00A72314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E2429">
        <w:rPr>
          <w:bCs/>
          <w:sz w:val="28"/>
          <w:szCs w:val="28"/>
        </w:rPr>
        <w:t>1) по муниципальным программа</w:t>
      </w:r>
      <w:r w:rsidR="006162DC">
        <w:rPr>
          <w:bCs/>
          <w:sz w:val="28"/>
          <w:szCs w:val="28"/>
        </w:rPr>
        <w:t>м</w:t>
      </w:r>
      <w:r w:rsidRPr="005E2429">
        <w:rPr>
          <w:bCs/>
          <w:sz w:val="28"/>
          <w:szCs w:val="28"/>
        </w:rPr>
        <w:t xml:space="preserve">, имеющим </w:t>
      </w:r>
      <w:r w:rsidRPr="005E2429">
        <w:rPr>
          <w:bCs/>
          <w:color w:val="000000"/>
          <w:sz w:val="28"/>
          <w:szCs w:val="28"/>
        </w:rPr>
        <w:t>низкий уровень резул</w:t>
      </w:r>
      <w:r w:rsidRPr="005E2429">
        <w:rPr>
          <w:bCs/>
          <w:color w:val="000000"/>
          <w:sz w:val="28"/>
          <w:szCs w:val="28"/>
        </w:rPr>
        <w:t>ь</w:t>
      </w:r>
      <w:r w:rsidRPr="005E2429">
        <w:rPr>
          <w:bCs/>
          <w:color w:val="000000"/>
          <w:sz w:val="28"/>
          <w:szCs w:val="28"/>
        </w:rPr>
        <w:t>тативности</w:t>
      </w:r>
      <w:r w:rsidR="006162DC">
        <w:rPr>
          <w:bCs/>
          <w:color w:val="000000"/>
          <w:sz w:val="28"/>
          <w:szCs w:val="28"/>
        </w:rPr>
        <w:t>,</w:t>
      </w:r>
      <w:r w:rsidRPr="005E2429">
        <w:rPr>
          <w:bCs/>
          <w:color w:val="000000"/>
          <w:sz w:val="28"/>
          <w:szCs w:val="28"/>
        </w:rPr>
        <w:t xml:space="preserve"> провести мероприятия по обеспечению достижения целевых п</w:t>
      </w:r>
      <w:r w:rsidRPr="005E2429">
        <w:rPr>
          <w:bCs/>
          <w:color w:val="000000"/>
          <w:sz w:val="28"/>
          <w:szCs w:val="28"/>
        </w:rPr>
        <w:t>о</w:t>
      </w:r>
      <w:r w:rsidRPr="005E2429">
        <w:rPr>
          <w:bCs/>
          <w:color w:val="000000"/>
          <w:sz w:val="28"/>
          <w:szCs w:val="28"/>
        </w:rPr>
        <w:t>казателей (индикаторов):</w:t>
      </w:r>
    </w:p>
    <w:p w:rsidR="001F4FEF" w:rsidRPr="006162DC" w:rsidRDefault="005E2429" w:rsidP="006162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 </w:t>
      </w:r>
      <w:r w:rsidR="00A72314" w:rsidRPr="005E2429">
        <w:rPr>
          <w:bCs/>
          <w:color w:val="000000"/>
          <w:sz w:val="28"/>
          <w:szCs w:val="28"/>
        </w:rPr>
        <w:t>- Муниципальная программа «</w:t>
      </w:r>
      <w:r w:rsidR="001F4FEF" w:rsidRPr="005E2429">
        <w:rPr>
          <w:bCs/>
          <w:color w:val="000000"/>
          <w:sz w:val="28"/>
          <w:szCs w:val="28"/>
        </w:rPr>
        <w:t>Молодежь города Ливны Орловской обла</w:t>
      </w:r>
      <w:r w:rsidR="001F4FEF" w:rsidRPr="005E2429">
        <w:rPr>
          <w:bCs/>
          <w:color w:val="000000"/>
          <w:sz w:val="28"/>
          <w:szCs w:val="28"/>
        </w:rPr>
        <w:t>с</w:t>
      </w:r>
      <w:r w:rsidR="001F4FEF" w:rsidRPr="005E2429">
        <w:rPr>
          <w:bCs/>
          <w:color w:val="000000"/>
          <w:sz w:val="28"/>
          <w:szCs w:val="28"/>
        </w:rPr>
        <w:t>ти</w:t>
      </w:r>
      <w:r w:rsidR="00A72314" w:rsidRPr="005E2429">
        <w:rPr>
          <w:color w:val="000000"/>
          <w:sz w:val="28"/>
          <w:szCs w:val="28"/>
        </w:rPr>
        <w:t xml:space="preserve">: обеспечить выполнение мероприятий по </w:t>
      </w:r>
      <w:r w:rsidR="001F4FEF" w:rsidRPr="005E2429">
        <w:rPr>
          <w:color w:val="000000"/>
          <w:sz w:val="28"/>
          <w:szCs w:val="28"/>
        </w:rPr>
        <w:t>трудоустройству подростков на временные работы; вовлечению молодежи в мероприятия по патриотическ</w:t>
      </w:r>
      <w:r w:rsidR="001F4FEF" w:rsidRPr="005E2429">
        <w:rPr>
          <w:color w:val="000000"/>
          <w:sz w:val="28"/>
          <w:szCs w:val="28"/>
        </w:rPr>
        <w:t>о</w:t>
      </w:r>
      <w:r w:rsidR="001F4FEF" w:rsidRPr="005E2429">
        <w:rPr>
          <w:color w:val="000000"/>
          <w:sz w:val="28"/>
          <w:szCs w:val="28"/>
        </w:rPr>
        <w:t xml:space="preserve">му воспитанию, реализации молодежной политики, посещению творческих объединений; своевременную корректировку </w:t>
      </w:r>
      <w:r w:rsidRPr="005E2429">
        <w:rPr>
          <w:color w:val="000000"/>
          <w:sz w:val="28"/>
          <w:szCs w:val="28"/>
        </w:rPr>
        <w:t xml:space="preserve">целевого </w:t>
      </w:r>
      <w:r w:rsidR="001F4FEF" w:rsidRPr="005E2429">
        <w:rPr>
          <w:color w:val="000000"/>
          <w:sz w:val="28"/>
          <w:szCs w:val="28"/>
        </w:rPr>
        <w:t>показателя «</w:t>
      </w:r>
      <w:r w:rsidR="001F4FEF">
        <w:rPr>
          <w:rFonts w:eastAsiaTheme="minorHAnsi"/>
          <w:sz w:val="28"/>
          <w:szCs w:val="28"/>
          <w:lang w:eastAsia="en-US"/>
        </w:rPr>
        <w:t>Колич</w:t>
      </w:r>
      <w:r w:rsidR="001F4FEF">
        <w:rPr>
          <w:rFonts w:eastAsiaTheme="minorHAnsi"/>
          <w:sz w:val="28"/>
          <w:szCs w:val="28"/>
          <w:lang w:eastAsia="en-US"/>
        </w:rPr>
        <w:t>е</w:t>
      </w:r>
      <w:r w:rsidR="001F4FEF">
        <w:rPr>
          <w:rFonts w:eastAsiaTheme="minorHAnsi"/>
          <w:sz w:val="28"/>
          <w:szCs w:val="28"/>
          <w:lang w:eastAsia="en-US"/>
        </w:rPr>
        <w:lastRenderedPageBreak/>
        <w:t>ство молодых семей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1F4FEF">
        <w:rPr>
          <w:rFonts w:eastAsiaTheme="minorHAnsi"/>
          <w:sz w:val="28"/>
          <w:szCs w:val="28"/>
          <w:lang w:eastAsia="en-US"/>
        </w:rPr>
        <w:t>улучшивших свои жилищные условия</w:t>
      </w:r>
      <w:r>
        <w:rPr>
          <w:rFonts w:eastAsiaTheme="minorHAnsi"/>
          <w:sz w:val="28"/>
          <w:szCs w:val="28"/>
          <w:lang w:eastAsia="en-US"/>
        </w:rPr>
        <w:t>» в зависимости от объемов финансирования.</w:t>
      </w:r>
    </w:p>
    <w:p w:rsidR="00A72314" w:rsidRPr="005E2429" w:rsidRDefault="006162DC" w:rsidP="006162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2314" w:rsidRPr="005E2429">
        <w:rPr>
          <w:color w:val="000000"/>
          <w:sz w:val="28"/>
          <w:szCs w:val="28"/>
        </w:rPr>
        <w:t xml:space="preserve">- </w:t>
      </w:r>
      <w:r w:rsidR="00A72314" w:rsidRPr="005E2429">
        <w:rPr>
          <w:bCs/>
          <w:color w:val="000000"/>
          <w:sz w:val="28"/>
          <w:szCs w:val="28"/>
        </w:rPr>
        <w:t>Муниципальная программа «</w:t>
      </w:r>
      <w:r w:rsidR="00A72314" w:rsidRPr="005E2429">
        <w:rPr>
          <w:color w:val="000000"/>
          <w:sz w:val="28"/>
          <w:szCs w:val="28"/>
        </w:rPr>
        <w:t>Формирование законопослушного повед</w:t>
      </w:r>
      <w:r w:rsidR="00A72314" w:rsidRPr="005E2429">
        <w:rPr>
          <w:color w:val="000000"/>
          <w:sz w:val="28"/>
          <w:szCs w:val="28"/>
        </w:rPr>
        <w:t>е</w:t>
      </w:r>
      <w:r w:rsidR="00A72314" w:rsidRPr="005E2429">
        <w:rPr>
          <w:color w:val="000000"/>
          <w:sz w:val="28"/>
          <w:szCs w:val="28"/>
        </w:rPr>
        <w:t>ния участников дорожного движения в городе Ливны Орловской област</w:t>
      </w:r>
      <w:r w:rsidR="00AC3B1A">
        <w:rPr>
          <w:color w:val="000000"/>
          <w:sz w:val="28"/>
          <w:szCs w:val="28"/>
        </w:rPr>
        <w:t>и</w:t>
      </w:r>
      <w:r w:rsidR="00A72314" w:rsidRPr="005E2429">
        <w:rPr>
          <w:color w:val="000000"/>
          <w:sz w:val="28"/>
          <w:szCs w:val="28"/>
        </w:rPr>
        <w:t>»: в целях снижения количества ДТП с участием</w:t>
      </w:r>
      <w:r w:rsidR="00692444" w:rsidRPr="005E2429">
        <w:rPr>
          <w:color w:val="000000"/>
          <w:sz w:val="28"/>
          <w:szCs w:val="28"/>
        </w:rPr>
        <w:t xml:space="preserve"> детей </w:t>
      </w:r>
      <w:r w:rsidR="00A72314" w:rsidRPr="005E2429">
        <w:rPr>
          <w:color w:val="000000"/>
          <w:sz w:val="28"/>
          <w:szCs w:val="28"/>
        </w:rPr>
        <w:t xml:space="preserve"> </w:t>
      </w:r>
      <w:r w:rsidR="005E2429" w:rsidRPr="005E2429">
        <w:rPr>
          <w:color w:val="000000"/>
          <w:sz w:val="28"/>
          <w:szCs w:val="28"/>
        </w:rPr>
        <w:t xml:space="preserve">систематически </w:t>
      </w:r>
      <w:r w:rsidR="00A72314" w:rsidRPr="005E2429">
        <w:rPr>
          <w:color w:val="000000"/>
          <w:sz w:val="28"/>
          <w:szCs w:val="28"/>
        </w:rPr>
        <w:t>пров</w:t>
      </w:r>
      <w:r w:rsidR="005E2429" w:rsidRPr="005E2429">
        <w:rPr>
          <w:color w:val="000000"/>
          <w:sz w:val="28"/>
          <w:szCs w:val="28"/>
        </w:rPr>
        <w:t>о</w:t>
      </w:r>
      <w:r w:rsidR="005E2429" w:rsidRPr="005E2429">
        <w:rPr>
          <w:color w:val="000000"/>
          <w:sz w:val="28"/>
          <w:szCs w:val="28"/>
        </w:rPr>
        <w:t>дить</w:t>
      </w:r>
      <w:r w:rsidR="00A72314" w:rsidRPr="005E2429">
        <w:rPr>
          <w:color w:val="000000"/>
          <w:sz w:val="28"/>
          <w:szCs w:val="28"/>
        </w:rPr>
        <w:t xml:space="preserve"> мероприятия </w:t>
      </w:r>
      <w:r w:rsidR="00692444" w:rsidRPr="005E2429">
        <w:rPr>
          <w:color w:val="000000"/>
          <w:sz w:val="28"/>
          <w:szCs w:val="28"/>
        </w:rPr>
        <w:t xml:space="preserve">по теме </w:t>
      </w:r>
      <w:r w:rsidR="00904441">
        <w:rPr>
          <w:color w:val="000000"/>
          <w:sz w:val="28"/>
          <w:szCs w:val="28"/>
        </w:rPr>
        <w:t xml:space="preserve">безопасности дорожного движения </w:t>
      </w:r>
      <w:r w:rsidR="00A72314" w:rsidRPr="005E2429">
        <w:rPr>
          <w:color w:val="000000"/>
          <w:sz w:val="28"/>
          <w:szCs w:val="28"/>
        </w:rPr>
        <w:t>в общеобраз</w:t>
      </w:r>
      <w:r w:rsidR="00A72314" w:rsidRPr="005E2429">
        <w:rPr>
          <w:color w:val="000000"/>
          <w:sz w:val="28"/>
          <w:szCs w:val="28"/>
        </w:rPr>
        <w:t>о</w:t>
      </w:r>
      <w:r w:rsidR="00A72314" w:rsidRPr="005E2429">
        <w:rPr>
          <w:color w:val="000000"/>
          <w:sz w:val="28"/>
          <w:szCs w:val="28"/>
        </w:rPr>
        <w:t>вательных организациях горо</w:t>
      </w:r>
      <w:r w:rsidR="00692444" w:rsidRPr="005E2429">
        <w:rPr>
          <w:color w:val="000000"/>
          <w:sz w:val="28"/>
          <w:szCs w:val="28"/>
        </w:rPr>
        <w:t>да</w:t>
      </w:r>
      <w:r w:rsidR="00A72314" w:rsidRPr="005E2429">
        <w:rPr>
          <w:color w:val="000000"/>
          <w:sz w:val="28"/>
          <w:szCs w:val="28"/>
        </w:rPr>
        <w:t>.</w:t>
      </w:r>
    </w:p>
    <w:p w:rsidR="00A72314" w:rsidRDefault="006162DC" w:rsidP="006162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2314" w:rsidRPr="006545BF">
        <w:rPr>
          <w:color w:val="000000"/>
          <w:sz w:val="28"/>
          <w:szCs w:val="28"/>
        </w:rPr>
        <w:t xml:space="preserve">- </w:t>
      </w:r>
      <w:r w:rsidR="00A72314" w:rsidRPr="006545BF">
        <w:rPr>
          <w:bCs/>
          <w:color w:val="000000"/>
          <w:sz w:val="28"/>
          <w:szCs w:val="28"/>
        </w:rPr>
        <w:t>Муниципальная программа «</w:t>
      </w:r>
      <w:r w:rsidR="006545BF" w:rsidRPr="006545BF">
        <w:rPr>
          <w:rStyle w:val="af1"/>
          <w:b w:val="0"/>
          <w:color w:val="000000"/>
          <w:sz w:val="28"/>
          <w:szCs w:val="28"/>
        </w:rPr>
        <w:t>Стимулирование развития жилищного строительства на территории города Ливны Орловской области</w:t>
      </w:r>
      <w:r w:rsidR="00AC3B1A">
        <w:rPr>
          <w:rStyle w:val="af1"/>
          <w:b w:val="0"/>
          <w:color w:val="000000"/>
          <w:sz w:val="28"/>
          <w:szCs w:val="28"/>
        </w:rPr>
        <w:t>»</w:t>
      </w:r>
      <w:r w:rsidR="00A72314" w:rsidRPr="006545BF">
        <w:rPr>
          <w:color w:val="000000"/>
          <w:sz w:val="28"/>
          <w:szCs w:val="28"/>
        </w:rPr>
        <w:t xml:space="preserve">: в </w:t>
      </w:r>
      <w:r w:rsidR="006545BF" w:rsidRPr="006545BF">
        <w:rPr>
          <w:color w:val="000000"/>
          <w:sz w:val="28"/>
          <w:szCs w:val="28"/>
        </w:rPr>
        <w:t>целях увеличения показателя ввода жилья на территории города Ливны необход</w:t>
      </w:r>
      <w:r w:rsidR="006545BF" w:rsidRPr="006545BF">
        <w:rPr>
          <w:color w:val="000000"/>
          <w:sz w:val="28"/>
          <w:szCs w:val="28"/>
        </w:rPr>
        <w:t>и</w:t>
      </w:r>
      <w:r w:rsidR="006545BF" w:rsidRPr="006545BF">
        <w:rPr>
          <w:color w:val="000000"/>
          <w:sz w:val="28"/>
          <w:szCs w:val="28"/>
        </w:rPr>
        <w:t>мо проводить инвентаризацию объектов капитального строительства и ст</w:t>
      </w:r>
      <w:r w:rsidR="006545BF" w:rsidRPr="006545BF">
        <w:rPr>
          <w:color w:val="000000"/>
          <w:sz w:val="28"/>
          <w:szCs w:val="28"/>
        </w:rPr>
        <w:t>и</w:t>
      </w:r>
      <w:r w:rsidR="006545BF" w:rsidRPr="006545BF">
        <w:rPr>
          <w:color w:val="000000"/>
          <w:sz w:val="28"/>
          <w:szCs w:val="28"/>
        </w:rPr>
        <w:t>мулировать ввод объектов в эксплуатацию</w:t>
      </w:r>
      <w:r w:rsidR="00A72314" w:rsidRPr="006545BF">
        <w:rPr>
          <w:color w:val="000000"/>
          <w:sz w:val="28"/>
          <w:szCs w:val="28"/>
        </w:rPr>
        <w:t>.</w:t>
      </w:r>
    </w:p>
    <w:p w:rsidR="00AC3B1A" w:rsidRDefault="006162DC" w:rsidP="006162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3B1A">
        <w:rPr>
          <w:color w:val="000000"/>
          <w:sz w:val="28"/>
          <w:szCs w:val="28"/>
        </w:rPr>
        <w:t xml:space="preserve">- </w:t>
      </w:r>
      <w:r w:rsidR="00AC3B1A" w:rsidRPr="006545BF">
        <w:rPr>
          <w:bCs/>
          <w:color w:val="000000"/>
          <w:sz w:val="28"/>
          <w:szCs w:val="28"/>
        </w:rPr>
        <w:t>Муниципальная программа «</w:t>
      </w:r>
      <w:r w:rsidR="00AC3B1A" w:rsidRPr="00FB79C3">
        <w:rPr>
          <w:bCs/>
          <w:color w:val="000000"/>
          <w:sz w:val="28"/>
          <w:szCs w:val="28"/>
        </w:rPr>
        <w:t>Развитие физической культуры и спорта в городе Ливны Орловской области</w:t>
      </w:r>
      <w:r w:rsidR="00AC3B1A">
        <w:rPr>
          <w:rStyle w:val="af1"/>
          <w:b w:val="0"/>
          <w:color w:val="000000"/>
          <w:sz w:val="28"/>
          <w:szCs w:val="28"/>
        </w:rPr>
        <w:t>»</w:t>
      </w:r>
      <w:r w:rsidR="00AC3B1A" w:rsidRPr="006545BF">
        <w:rPr>
          <w:color w:val="000000"/>
          <w:sz w:val="28"/>
          <w:szCs w:val="28"/>
        </w:rPr>
        <w:t>:</w:t>
      </w:r>
      <w:r w:rsidR="00AC3B1A">
        <w:rPr>
          <w:color w:val="000000"/>
          <w:sz w:val="28"/>
          <w:szCs w:val="28"/>
        </w:rPr>
        <w:t xml:space="preserve"> обеспечить корректное отображение ц</w:t>
      </w:r>
      <w:r w:rsidR="00AC3B1A">
        <w:rPr>
          <w:color w:val="000000"/>
          <w:sz w:val="28"/>
          <w:szCs w:val="28"/>
        </w:rPr>
        <w:t>е</w:t>
      </w:r>
      <w:r w:rsidR="00AC3B1A">
        <w:rPr>
          <w:color w:val="000000"/>
          <w:sz w:val="28"/>
          <w:szCs w:val="28"/>
        </w:rPr>
        <w:t>левых индикаторов в муниципальной программе.</w:t>
      </w:r>
    </w:p>
    <w:p w:rsidR="00AC3B1A" w:rsidRPr="0074387F" w:rsidRDefault="006162DC" w:rsidP="00274EA5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3B1A">
        <w:rPr>
          <w:color w:val="000000"/>
          <w:sz w:val="28"/>
          <w:szCs w:val="28"/>
        </w:rPr>
        <w:t xml:space="preserve">- </w:t>
      </w:r>
      <w:r w:rsidR="00AC3B1A" w:rsidRPr="006545BF">
        <w:rPr>
          <w:bCs/>
          <w:color w:val="000000"/>
          <w:sz w:val="28"/>
          <w:szCs w:val="28"/>
        </w:rPr>
        <w:t>Муниципальн</w:t>
      </w:r>
      <w:r w:rsidR="00AC3B1A">
        <w:rPr>
          <w:bCs/>
          <w:color w:val="000000"/>
          <w:sz w:val="28"/>
          <w:szCs w:val="28"/>
        </w:rPr>
        <w:t>ые</w:t>
      </w:r>
      <w:r w:rsidR="00AC3B1A" w:rsidRPr="006545BF">
        <w:rPr>
          <w:bCs/>
          <w:color w:val="000000"/>
          <w:sz w:val="28"/>
          <w:szCs w:val="28"/>
        </w:rPr>
        <w:t xml:space="preserve"> программ</w:t>
      </w:r>
      <w:r w:rsidR="00AC3B1A">
        <w:rPr>
          <w:bCs/>
          <w:color w:val="000000"/>
          <w:sz w:val="28"/>
          <w:szCs w:val="28"/>
        </w:rPr>
        <w:t>ы</w:t>
      </w:r>
      <w:r w:rsidR="00AC3B1A" w:rsidRPr="006545BF">
        <w:rPr>
          <w:bCs/>
          <w:color w:val="000000"/>
          <w:sz w:val="28"/>
          <w:szCs w:val="28"/>
        </w:rPr>
        <w:t xml:space="preserve"> «</w:t>
      </w:r>
      <w:r w:rsidR="00AC3B1A" w:rsidRPr="005C68C8">
        <w:rPr>
          <w:bCs/>
          <w:color w:val="000000"/>
          <w:sz w:val="28"/>
          <w:szCs w:val="28"/>
        </w:rPr>
        <w:t>Развитие и поддержка малого и среднего предпринимательства в городе Ливны</w:t>
      </w:r>
      <w:r w:rsidR="00AC3B1A">
        <w:rPr>
          <w:rStyle w:val="af1"/>
          <w:b w:val="0"/>
          <w:color w:val="000000"/>
          <w:sz w:val="28"/>
          <w:szCs w:val="28"/>
        </w:rPr>
        <w:t>», «</w:t>
      </w:r>
      <w:r w:rsidR="00AC3B1A" w:rsidRPr="005C68C8">
        <w:rPr>
          <w:color w:val="000000"/>
          <w:sz w:val="28"/>
          <w:szCs w:val="28"/>
        </w:rPr>
        <w:t>Профилактика экстремизма и те</w:t>
      </w:r>
      <w:r w:rsidR="00AC3B1A" w:rsidRPr="005C68C8">
        <w:rPr>
          <w:color w:val="000000"/>
          <w:sz w:val="28"/>
          <w:szCs w:val="28"/>
        </w:rPr>
        <w:t>р</w:t>
      </w:r>
      <w:r w:rsidR="00AC3B1A" w:rsidRPr="005C68C8">
        <w:rPr>
          <w:color w:val="000000"/>
          <w:sz w:val="28"/>
          <w:szCs w:val="28"/>
        </w:rPr>
        <w:t>роризма в городе Ливны Орловской области</w:t>
      </w:r>
      <w:r w:rsidR="00AC3B1A">
        <w:rPr>
          <w:color w:val="000000"/>
          <w:sz w:val="28"/>
          <w:szCs w:val="28"/>
        </w:rPr>
        <w:t>», «</w:t>
      </w:r>
      <w:r w:rsidR="00AC3B1A" w:rsidRPr="00A77965">
        <w:rPr>
          <w:color w:val="000000"/>
          <w:sz w:val="28"/>
          <w:szCs w:val="28"/>
        </w:rPr>
        <w:t>Развитие территориального общественного самоуправления в городе Ливны</w:t>
      </w:r>
      <w:r w:rsidR="00AC3B1A">
        <w:rPr>
          <w:color w:val="000000"/>
          <w:sz w:val="28"/>
          <w:szCs w:val="28"/>
        </w:rPr>
        <w:t>»</w:t>
      </w:r>
      <w:r w:rsidR="0074387F">
        <w:rPr>
          <w:color w:val="000000"/>
          <w:sz w:val="28"/>
          <w:szCs w:val="28"/>
        </w:rPr>
        <w:t>: обеспечить эффективную реализацию мероприятий программ в 2021 году</w:t>
      </w:r>
      <w:r w:rsidR="00904441">
        <w:rPr>
          <w:color w:val="000000"/>
          <w:sz w:val="28"/>
          <w:szCs w:val="28"/>
        </w:rPr>
        <w:t xml:space="preserve"> с учетом поэтапного снятия ограничительных мероприятий</w:t>
      </w:r>
      <w:r w:rsidR="0074387F">
        <w:rPr>
          <w:color w:val="000000"/>
          <w:sz w:val="28"/>
          <w:szCs w:val="28"/>
        </w:rPr>
        <w:t>.</w:t>
      </w:r>
    </w:p>
    <w:p w:rsidR="00274EA5" w:rsidRPr="00274EA5" w:rsidRDefault="00692444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EA5">
        <w:rPr>
          <w:bCs/>
          <w:sz w:val="28"/>
          <w:szCs w:val="28"/>
        </w:rPr>
        <w:t>2)</w:t>
      </w:r>
      <w:r w:rsidR="00A72314" w:rsidRPr="00274EA5">
        <w:rPr>
          <w:bCs/>
          <w:sz w:val="28"/>
          <w:szCs w:val="28"/>
        </w:rPr>
        <w:t xml:space="preserve"> </w:t>
      </w:r>
      <w:r w:rsidR="00274EA5" w:rsidRPr="00274EA5">
        <w:rPr>
          <w:bCs/>
          <w:sz w:val="28"/>
          <w:szCs w:val="28"/>
        </w:rPr>
        <w:t>осуществлять корректное формирование целевых показателей (и</w:t>
      </w:r>
      <w:r w:rsidR="00274EA5" w:rsidRPr="00274EA5">
        <w:rPr>
          <w:bCs/>
          <w:sz w:val="28"/>
          <w:szCs w:val="28"/>
        </w:rPr>
        <w:t>н</w:t>
      </w:r>
      <w:r w:rsidR="00274EA5" w:rsidRPr="00274EA5">
        <w:rPr>
          <w:bCs/>
          <w:sz w:val="28"/>
          <w:szCs w:val="28"/>
        </w:rPr>
        <w:t>дикаторов) при утверждении или внесении изменений в муниципальные пр</w:t>
      </w:r>
      <w:r w:rsidR="00274EA5" w:rsidRPr="00274EA5">
        <w:rPr>
          <w:bCs/>
          <w:sz w:val="28"/>
          <w:szCs w:val="28"/>
        </w:rPr>
        <w:t>о</w:t>
      </w:r>
      <w:r w:rsidR="00274EA5" w:rsidRPr="00274EA5">
        <w:rPr>
          <w:bCs/>
          <w:sz w:val="28"/>
          <w:szCs w:val="28"/>
        </w:rPr>
        <w:t>граммы в разрезе периодов реализации, обеспечить их своевременную ко</w:t>
      </w:r>
      <w:r w:rsidR="00274EA5" w:rsidRPr="00274EA5">
        <w:rPr>
          <w:bCs/>
          <w:sz w:val="28"/>
          <w:szCs w:val="28"/>
        </w:rPr>
        <w:t>р</w:t>
      </w:r>
      <w:r w:rsidR="00274EA5" w:rsidRPr="00274EA5">
        <w:rPr>
          <w:bCs/>
          <w:sz w:val="28"/>
          <w:szCs w:val="28"/>
        </w:rPr>
        <w:t>ректировку со</w:t>
      </w:r>
      <w:r w:rsidR="00904441">
        <w:rPr>
          <w:bCs/>
          <w:sz w:val="28"/>
          <w:szCs w:val="28"/>
        </w:rPr>
        <w:t>гласно плановому финансированию;</w:t>
      </w:r>
    </w:p>
    <w:p w:rsidR="00A72314" w:rsidRPr="00274EA5" w:rsidRDefault="00274EA5" w:rsidP="00274EA5">
      <w:pPr>
        <w:ind w:firstLine="708"/>
        <w:jc w:val="both"/>
        <w:rPr>
          <w:sz w:val="28"/>
          <w:szCs w:val="28"/>
        </w:rPr>
      </w:pPr>
      <w:r w:rsidRPr="00274EA5">
        <w:rPr>
          <w:bCs/>
          <w:sz w:val="28"/>
          <w:szCs w:val="28"/>
        </w:rPr>
        <w:t xml:space="preserve">3) </w:t>
      </w:r>
      <w:r w:rsidR="00A72314" w:rsidRPr="00274EA5">
        <w:rPr>
          <w:bCs/>
          <w:sz w:val="28"/>
          <w:szCs w:val="28"/>
        </w:rPr>
        <w:t xml:space="preserve">в установленные Бюджетным кодексом сроки своевременно </w:t>
      </w:r>
      <w:r w:rsidR="00A72314" w:rsidRPr="00274EA5">
        <w:rPr>
          <w:sz w:val="28"/>
          <w:szCs w:val="28"/>
        </w:rPr>
        <w:t>прив</w:t>
      </w:r>
      <w:r w:rsidR="00A72314" w:rsidRPr="00274EA5">
        <w:rPr>
          <w:sz w:val="28"/>
          <w:szCs w:val="28"/>
        </w:rPr>
        <w:t>о</w:t>
      </w:r>
      <w:r w:rsidR="00A72314" w:rsidRPr="00274EA5">
        <w:rPr>
          <w:sz w:val="28"/>
          <w:szCs w:val="28"/>
        </w:rPr>
        <w:t>дить  муниципальные программы в соответствие с утвержденными бюдже</w:t>
      </w:r>
      <w:r w:rsidR="00A72314" w:rsidRPr="00274EA5">
        <w:rPr>
          <w:sz w:val="28"/>
          <w:szCs w:val="28"/>
        </w:rPr>
        <w:t>т</w:t>
      </w:r>
      <w:r w:rsidR="00A72314" w:rsidRPr="00274EA5">
        <w:rPr>
          <w:sz w:val="28"/>
          <w:szCs w:val="28"/>
        </w:rPr>
        <w:t>ными ассигнованиями;</w:t>
      </w:r>
    </w:p>
    <w:p w:rsidR="00A72314" w:rsidRPr="00274EA5" w:rsidRDefault="00274EA5" w:rsidP="00274EA5">
      <w:pPr>
        <w:ind w:firstLine="708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4</w:t>
      </w:r>
      <w:r w:rsidR="00692444" w:rsidRPr="00274EA5">
        <w:rPr>
          <w:sz w:val="28"/>
          <w:szCs w:val="28"/>
        </w:rPr>
        <w:t>)</w:t>
      </w:r>
      <w:r w:rsidR="00A72314" w:rsidRPr="00274EA5">
        <w:rPr>
          <w:sz w:val="28"/>
          <w:szCs w:val="28"/>
        </w:rPr>
        <w:t xml:space="preserve"> при  </w:t>
      </w:r>
      <w:r w:rsidR="006162DC">
        <w:rPr>
          <w:sz w:val="28"/>
          <w:szCs w:val="28"/>
        </w:rPr>
        <w:t xml:space="preserve">утверждении муниципальных программ и </w:t>
      </w:r>
      <w:r w:rsidR="00A72314" w:rsidRPr="00274EA5">
        <w:rPr>
          <w:sz w:val="28"/>
          <w:szCs w:val="28"/>
        </w:rPr>
        <w:t xml:space="preserve">внесении </w:t>
      </w:r>
      <w:r w:rsidR="006162DC">
        <w:rPr>
          <w:sz w:val="28"/>
          <w:szCs w:val="28"/>
        </w:rPr>
        <w:t xml:space="preserve">в них </w:t>
      </w:r>
      <w:r w:rsidR="00A72314" w:rsidRPr="00274EA5">
        <w:rPr>
          <w:sz w:val="28"/>
          <w:szCs w:val="28"/>
        </w:rPr>
        <w:t>изм</w:t>
      </w:r>
      <w:r w:rsidR="00A72314" w:rsidRPr="00274EA5">
        <w:rPr>
          <w:sz w:val="28"/>
          <w:szCs w:val="28"/>
        </w:rPr>
        <w:t>е</w:t>
      </w:r>
      <w:r w:rsidR="00A72314" w:rsidRPr="00274EA5">
        <w:rPr>
          <w:sz w:val="28"/>
          <w:szCs w:val="28"/>
        </w:rPr>
        <w:t xml:space="preserve">нений в установленные законом сроки  обеспечить регистрацию  в системе ГАС «Управление»; </w:t>
      </w:r>
    </w:p>
    <w:p w:rsidR="00A72314" w:rsidRPr="00274EA5" w:rsidRDefault="00274EA5" w:rsidP="00274EA5">
      <w:pPr>
        <w:ind w:firstLine="708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5</w:t>
      </w:r>
      <w:r w:rsidR="00692444" w:rsidRPr="00274EA5">
        <w:rPr>
          <w:sz w:val="28"/>
          <w:szCs w:val="28"/>
        </w:rPr>
        <w:t>)</w:t>
      </w:r>
      <w:r w:rsidR="00A72314" w:rsidRPr="00274EA5">
        <w:rPr>
          <w:sz w:val="28"/>
          <w:szCs w:val="28"/>
        </w:rPr>
        <w:t xml:space="preserve"> обеспечить своевременное предоставление необходимого пакета д</w:t>
      </w:r>
      <w:r w:rsidR="00A72314" w:rsidRPr="00274EA5">
        <w:rPr>
          <w:sz w:val="28"/>
          <w:szCs w:val="28"/>
        </w:rPr>
        <w:t>о</w:t>
      </w:r>
      <w:r w:rsidR="00A72314" w:rsidRPr="00274EA5">
        <w:rPr>
          <w:sz w:val="28"/>
          <w:szCs w:val="28"/>
        </w:rPr>
        <w:t>кументов в уполномоченный орган  (комитет экономики, предпринимател</w:t>
      </w:r>
      <w:r w:rsidR="00A72314" w:rsidRPr="00274EA5">
        <w:rPr>
          <w:sz w:val="28"/>
          <w:szCs w:val="28"/>
        </w:rPr>
        <w:t>ь</w:t>
      </w:r>
      <w:r w:rsidR="00A72314" w:rsidRPr="00274EA5">
        <w:rPr>
          <w:sz w:val="28"/>
          <w:szCs w:val="28"/>
        </w:rPr>
        <w:t>ства и торговли) для оценки эффективности и результативности реализации муниципальных программ;</w:t>
      </w:r>
    </w:p>
    <w:p w:rsidR="00692444" w:rsidRPr="00274EA5" w:rsidRDefault="00274EA5" w:rsidP="00274E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EA5">
        <w:rPr>
          <w:bCs/>
          <w:sz w:val="28"/>
          <w:szCs w:val="28"/>
        </w:rPr>
        <w:t>6</w:t>
      </w:r>
      <w:r w:rsidR="00692444" w:rsidRPr="00274EA5">
        <w:rPr>
          <w:bCs/>
          <w:sz w:val="28"/>
          <w:szCs w:val="28"/>
        </w:rPr>
        <w:t>)</w:t>
      </w:r>
      <w:r w:rsidR="00A72314" w:rsidRPr="00274EA5">
        <w:rPr>
          <w:bCs/>
          <w:sz w:val="28"/>
          <w:szCs w:val="28"/>
        </w:rPr>
        <w:t> обеспечить проведение муниципальных закупок в сроки, позволя</w:t>
      </w:r>
      <w:r w:rsidR="00A72314" w:rsidRPr="00274EA5">
        <w:rPr>
          <w:bCs/>
          <w:sz w:val="28"/>
          <w:szCs w:val="28"/>
        </w:rPr>
        <w:t>ю</w:t>
      </w:r>
      <w:r w:rsidR="00A72314" w:rsidRPr="00274EA5">
        <w:rPr>
          <w:bCs/>
          <w:sz w:val="28"/>
          <w:szCs w:val="28"/>
        </w:rPr>
        <w:t>щие своевременно и в полном объеме осуществлять запланированные пр</w:t>
      </w:r>
      <w:r w:rsidR="00A72314" w:rsidRPr="00274EA5">
        <w:rPr>
          <w:bCs/>
          <w:sz w:val="28"/>
          <w:szCs w:val="28"/>
        </w:rPr>
        <w:t>о</w:t>
      </w:r>
      <w:r w:rsidR="00A72314" w:rsidRPr="00274EA5">
        <w:rPr>
          <w:bCs/>
          <w:sz w:val="28"/>
          <w:szCs w:val="28"/>
        </w:rPr>
        <w:t>граммами мероприятия</w:t>
      </w:r>
      <w:r w:rsidR="00692444" w:rsidRPr="00274EA5">
        <w:rPr>
          <w:bCs/>
          <w:sz w:val="28"/>
          <w:szCs w:val="28"/>
        </w:rPr>
        <w:t xml:space="preserve">, и осуществление </w:t>
      </w:r>
      <w:proofErr w:type="gramStart"/>
      <w:r w:rsidR="00692444" w:rsidRPr="00274EA5">
        <w:rPr>
          <w:bCs/>
          <w:sz w:val="28"/>
          <w:szCs w:val="28"/>
        </w:rPr>
        <w:t>контроля за</w:t>
      </w:r>
      <w:proofErr w:type="gramEnd"/>
      <w:r w:rsidR="00692444" w:rsidRPr="00274EA5">
        <w:rPr>
          <w:bCs/>
          <w:sz w:val="28"/>
          <w:szCs w:val="28"/>
        </w:rPr>
        <w:t xml:space="preserve"> сроками выполнения работ и  оказания услуг в </w:t>
      </w:r>
      <w:r>
        <w:rPr>
          <w:bCs/>
          <w:sz w:val="28"/>
          <w:szCs w:val="28"/>
        </w:rPr>
        <w:t>рамках муниципальных контрактов.</w:t>
      </w:r>
    </w:p>
    <w:p w:rsidR="0025007B" w:rsidRPr="006D132D" w:rsidRDefault="0025007B" w:rsidP="00274EA5">
      <w:pPr>
        <w:jc w:val="both"/>
        <w:rPr>
          <w:sz w:val="28"/>
          <w:szCs w:val="28"/>
        </w:rPr>
      </w:pPr>
    </w:p>
    <w:sectPr w:rsidR="0025007B" w:rsidRPr="006D132D" w:rsidSect="00AD2B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7C0"/>
    <w:multiLevelType w:val="hybridMultilevel"/>
    <w:tmpl w:val="A3EC3F4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1E3DA4"/>
    <w:multiLevelType w:val="hybridMultilevel"/>
    <w:tmpl w:val="A73E6094"/>
    <w:lvl w:ilvl="0" w:tplc="44FCE0B8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AE68C5"/>
    <w:rsid w:val="00012FA2"/>
    <w:rsid w:val="0001712D"/>
    <w:rsid w:val="0002560B"/>
    <w:rsid w:val="00032318"/>
    <w:rsid w:val="000349A8"/>
    <w:rsid w:val="0004216A"/>
    <w:rsid w:val="00044746"/>
    <w:rsid w:val="00050F2B"/>
    <w:rsid w:val="00072ABB"/>
    <w:rsid w:val="000B3F59"/>
    <w:rsid w:val="000B5F2A"/>
    <w:rsid w:val="000D232C"/>
    <w:rsid w:val="000D797D"/>
    <w:rsid w:val="000E1883"/>
    <w:rsid w:val="000E287D"/>
    <w:rsid w:val="000E7C43"/>
    <w:rsid w:val="000F2624"/>
    <w:rsid w:val="00103DEA"/>
    <w:rsid w:val="00121792"/>
    <w:rsid w:val="00150C9F"/>
    <w:rsid w:val="00154507"/>
    <w:rsid w:val="00161AF9"/>
    <w:rsid w:val="00166033"/>
    <w:rsid w:val="00167744"/>
    <w:rsid w:val="0019140D"/>
    <w:rsid w:val="00191980"/>
    <w:rsid w:val="00192C28"/>
    <w:rsid w:val="001A456F"/>
    <w:rsid w:val="001A4C82"/>
    <w:rsid w:val="001D253A"/>
    <w:rsid w:val="001F4CB4"/>
    <w:rsid w:val="001F4FEF"/>
    <w:rsid w:val="00220590"/>
    <w:rsid w:val="0022378C"/>
    <w:rsid w:val="0023291A"/>
    <w:rsid w:val="0025007B"/>
    <w:rsid w:val="002557AF"/>
    <w:rsid w:val="00261B09"/>
    <w:rsid w:val="002653A8"/>
    <w:rsid w:val="00274EA5"/>
    <w:rsid w:val="00276E09"/>
    <w:rsid w:val="00292564"/>
    <w:rsid w:val="00294C29"/>
    <w:rsid w:val="002A5BA0"/>
    <w:rsid w:val="002D0833"/>
    <w:rsid w:val="002D1867"/>
    <w:rsid w:val="002E5359"/>
    <w:rsid w:val="002E7F0D"/>
    <w:rsid w:val="0030132D"/>
    <w:rsid w:val="0031168F"/>
    <w:rsid w:val="003128F3"/>
    <w:rsid w:val="00312F10"/>
    <w:rsid w:val="00322E9C"/>
    <w:rsid w:val="003266EE"/>
    <w:rsid w:val="0033453E"/>
    <w:rsid w:val="00345E00"/>
    <w:rsid w:val="003471C3"/>
    <w:rsid w:val="003A634B"/>
    <w:rsid w:val="003A6899"/>
    <w:rsid w:val="003A7665"/>
    <w:rsid w:val="003D4A00"/>
    <w:rsid w:val="003D69C5"/>
    <w:rsid w:val="003E4933"/>
    <w:rsid w:val="003F4EC3"/>
    <w:rsid w:val="003F5C48"/>
    <w:rsid w:val="00404983"/>
    <w:rsid w:val="00414566"/>
    <w:rsid w:val="0041576B"/>
    <w:rsid w:val="00421F37"/>
    <w:rsid w:val="00457893"/>
    <w:rsid w:val="004616A4"/>
    <w:rsid w:val="00474CAC"/>
    <w:rsid w:val="00481857"/>
    <w:rsid w:val="00483DE7"/>
    <w:rsid w:val="00486437"/>
    <w:rsid w:val="004903D0"/>
    <w:rsid w:val="004977C0"/>
    <w:rsid w:val="004B37EF"/>
    <w:rsid w:val="004C5873"/>
    <w:rsid w:val="004C67D7"/>
    <w:rsid w:val="004D28F7"/>
    <w:rsid w:val="004D56AA"/>
    <w:rsid w:val="004E6D09"/>
    <w:rsid w:val="00502973"/>
    <w:rsid w:val="00507269"/>
    <w:rsid w:val="0053529A"/>
    <w:rsid w:val="005414B8"/>
    <w:rsid w:val="00541E24"/>
    <w:rsid w:val="00541F41"/>
    <w:rsid w:val="005435D9"/>
    <w:rsid w:val="00546E4B"/>
    <w:rsid w:val="005473E0"/>
    <w:rsid w:val="00553A84"/>
    <w:rsid w:val="00554A00"/>
    <w:rsid w:val="00555B23"/>
    <w:rsid w:val="00557AF3"/>
    <w:rsid w:val="00560875"/>
    <w:rsid w:val="00591A7E"/>
    <w:rsid w:val="005A18A3"/>
    <w:rsid w:val="005A341A"/>
    <w:rsid w:val="005B0329"/>
    <w:rsid w:val="005B574F"/>
    <w:rsid w:val="005C064B"/>
    <w:rsid w:val="005C5063"/>
    <w:rsid w:val="005C68C8"/>
    <w:rsid w:val="005C7177"/>
    <w:rsid w:val="005D6C25"/>
    <w:rsid w:val="005E2429"/>
    <w:rsid w:val="005E5CF1"/>
    <w:rsid w:val="005F0923"/>
    <w:rsid w:val="0060049A"/>
    <w:rsid w:val="0060137D"/>
    <w:rsid w:val="00607934"/>
    <w:rsid w:val="00610B56"/>
    <w:rsid w:val="006140A6"/>
    <w:rsid w:val="006162DC"/>
    <w:rsid w:val="006244B2"/>
    <w:rsid w:val="00630EBA"/>
    <w:rsid w:val="00632D37"/>
    <w:rsid w:val="006432DD"/>
    <w:rsid w:val="00646170"/>
    <w:rsid w:val="00651B80"/>
    <w:rsid w:val="00653FED"/>
    <w:rsid w:val="006545BF"/>
    <w:rsid w:val="00692444"/>
    <w:rsid w:val="0069348B"/>
    <w:rsid w:val="00697AC3"/>
    <w:rsid w:val="006B32A1"/>
    <w:rsid w:val="006B6719"/>
    <w:rsid w:val="006C2E06"/>
    <w:rsid w:val="006C3DCE"/>
    <w:rsid w:val="006D08AA"/>
    <w:rsid w:val="006D132D"/>
    <w:rsid w:val="007001B3"/>
    <w:rsid w:val="00717D49"/>
    <w:rsid w:val="007219CE"/>
    <w:rsid w:val="00736081"/>
    <w:rsid w:val="00740974"/>
    <w:rsid w:val="0074387F"/>
    <w:rsid w:val="00746AD2"/>
    <w:rsid w:val="007A07AC"/>
    <w:rsid w:val="007A4D7F"/>
    <w:rsid w:val="007C7523"/>
    <w:rsid w:val="007E367B"/>
    <w:rsid w:val="007F0769"/>
    <w:rsid w:val="00810712"/>
    <w:rsid w:val="00814386"/>
    <w:rsid w:val="00814552"/>
    <w:rsid w:val="00820A82"/>
    <w:rsid w:val="008248A7"/>
    <w:rsid w:val="00830C1F"/>
    <w:rsid w:val="0083645D"/>
    <w:rsid w:val="00854636"/>
    <w:rsid w:val="00856846"/>
    <w:rsid w:val="008842D7"/>
    <w:rsid w:val="00892BD2"/>
    <w:rsid w:val="00895189"/>
    <w:rsid w:val="00895A16"/>
    <w:rsid w:val="008B348A"/>
    <w:rsid w:val="008C577C"/>
    <w:rsid w:val="008C5921"/>
    <w:rsid w:val="008F4D69"/>
    <w:rsid w:val="00904441"/>
    <w:rsid w:val="00906F85"/>
    <w:rsid w:val="009168D6"/>
    <w:rsid w:val="00923809"/>
    <w:rsid w:val="0092734A"/>
    <w:rsid w:val="009417C1"/>
    <w:rsid w:val="00955DA2"/>
    <w:rsid w:val="009607A9"/>
    <w:rsid w:val="00981B0B"/>
    <w:rsid w:val="00982A85"/>
    <w:rsid w:val="00992BA8"/>
    <w:rsid w:val="009A0B1D"/>
    <w:rsid w:val="009B1570"/>
    <w:rsid w:val="009C05B2"/>
    <w:rsid w:val="009C5C8D"/>
    <w:rsid w:val="009D06A0"/>
    <w:rsid w:val="009D4AD4"/>
    <w:rsid w:val="009D61AA"/>
    <w:rsid w:val="009D754E"/>
    <w:rsid w:val="009E1626"/>
    <w:rsid w:val="009E451E"/>
    <w:rsid w:val="00A0701C"/>
    <w:rsid w:val="00A106B1"/>
    <w:rsid w:val="00A11F92"/>
    <w:rsid w:val="00A303F5"/>
    <w:rsid w:val="00A366E7"/>
    <w:rsid w:val="00A44C3F"/>
    <w:rsid w:val="00A466E3"/>
    <w:rsid w:val="00A50517"/>
    <w:rsid w:val="00A53888"/>
    <w:rsid w:val="00A55043"/>
    <w:rsid w:val="00A72314"/>
    <w:rsid w:val="00A77965"/>
    <w:rsid w:val="00A77F22"/>
    <w:rsid w:val="00A80271"/>
    <w:rsid w:val="00A847F8"/>
    <w:rsid w:val="00A93753"/>
    <w:rsid w:val="00A9789C"/>
    <w:rsid w:val="00AC3B1A"/>
    <w:rsid w:val="00AD12B3"/>
    <w:rsid w:val="00AD2B78"/>
    <w:rsid w:val="00AE272D"/>
    <w:rsid w:val="00AE4E43"/>
    <w:rsid w:val="00AE68C5"/>
    <w:rsid w:val="00AF0BFA"/>
    <w:rsid w:val="00AF16F9"/>
    <w:rsid w:val="00AF3833"/>
    <w:rsid w:val="00B040A0"/>
    <w:rsid w:val="00B05578"/>
    <w:rsid w:val="00B105F3"/>
    <w:rsid w:val="00B34E7E"/>
    <w:rsid w:val="00B47A31"/>
    <w:rsid w:val="00B60625"/>
    <w:rsid w:val="00B654FE"/>
    <w:rsid w:val="00B668A8"/>
    <w:rsid w:val="00B70B8B"/>
    <w:rsid w:val="00B76B3A"/>
    <w:rsid w:val="00B86DB2"/>
    <w:rsid w:val="00BA0608"/>
    <w:rsid w:val="00BC3F24"/>
    <w:rsid w:val="00BD11C7"/>
    <w:rsid w:val="00BE307C"/>
    <w:rsid w:val="00BF0F4B"/>
    <w:rsid w:val="00BF5435"/>
    <w:rsid w:val="00BF6121"/>
    <w:rsid w:val="00C14618"/>
    <w:rsid w:val="00C23DA5"/>
    <w:rsid w:val="00C25330"/>
    <w:rsid w:val="00C30520"/>
    <w:rsid w:val="00C35C26"/>
    <w:rsid w:val="00C35E3C"/>
    <w:rsid w:val="00C45E4C"/>
    <w:rsid w:val="00C65634"/>
    <w:rsid w:val="00C66619"/>
    <w:rsid w:val="00C67F0C"/>
    <w:rsid w:val="00C7696E"/>
    <w:rsid w:val="00C86DD5"/>
    <w:rsid w:val="00C87A8C"/>
    <w:rsid w:val="00C919EF"/>
    <w:rsid w:val="00C976B1"/>
    <w:rsid w:val="00CE5C21"/>
    <w:rsid w:val="00CF2EF6"/>
    <w:rsid w:val="00CF388B"/>
    <w:rsid w:val="00CF7D55"/>
    <w:rsid w:val="00D11E92"/>
    <w:rsid w:val="00D17928"/>
    <w:rsid w:val="00D20200"/>
    <w:rsid w:val="00D23D87"/>
    <w:rsid w:val="00D26A5A"/>
    <w:rsid w:val="00D4255B"/>
    <w:rsid w:val="00D435FF"/>
    <w:rsid w:val="00D67890"/>
    <w:rsid w:val="00D74F9B"/>
    <w:rsid w:val="00D82AE4"/>
    <w:rsid w:val="00D957AC"/>
    <w:rsid w:val="00DA3047"/>
    <w:rsid w:val="00DD071B"/>
    <w:rsid w:val="00DD4D36"/>
    <w:rsid w:val="00DE2405"/>
    <w:rsid w:val="00DF41FD"/>
    <w:rsid w:val="00E011BD"/>
    <w:rsid w:val="00E02710"/>
    <w:rsid w:val="00E04003"/>
    <w:rsid w:val="00E042BE"/>
    <w:rsid w:val="00E20703"/>
    <w:rsid w:val="00E455BC"/>
    <w:rsid w:val="00E56A1B"/>
    <w:rsid w:val="00E6653A"/>
    <w:rsid w:val="00E70298"/>
    <w:rsid w:val="00E83F36"/>
    <w:rsid w:val="00E94B38"/>
    <w:rsid w:val="00EA66BB"/>
    <w:rsid w:val="00EB407E"/>
    <w:rsid w:val="00EB66A9"/>
    <w:rsid w:val="00EB7E8D"/>
    <w:rsid w:val="00ED0DEE"/>
    <w:rsid w:val="00EE72DA"/>
    <w:rsid w:val="00F00899"/>
    <w:rsid w:val="00F01331"/>
    <w:rsid w:val="00F01576"/>
    <w:rsid w:val="00F02E4F"/>
    <w:rsid w:val="00F23BEC"/>
    <w:rsid w:val="00F537AA"/>
    <w:rsid w:val="00F64816"/>
    <w:rsid w:val="00F93EA5"/>
    <w:rsid w:val="00F9496E"/>
    <w:rsid w:val="00FA3B64"/>
    <w:rsid w:val="00FB79C3"/>
    <w:rsid w:val="00FD01E3"/>
    <w:rsid w:val="00FD14F4"/>
    <w:rsid w:val="00FE1E8F"/>
    <w:rsid w:val="00FE5836"/>
    <w:rsid w:val="00FE7E5A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8C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AE68C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AE68C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8C5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68C5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68C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E68C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68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E68C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E68C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AE68C5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E68C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AE68C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AE68C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68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8C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rsid w:val="00AE68C5"/>
    <w:rPr>
      <w:rFonts w:cs="Times New Roman"/>
      <w:color w:val="0000FF"/>
      <w:u w:val="single"/>
    </w:rPr>
  </w:style>
  <w:style w:type="paragraph" w:styleId="ae">
    <w:name w:val="Normal (Web)"/>
    <w:basedOn w:val="a"/>
    <w:rsid w:val="00AE68C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E6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AE68C5"/>
    <w:pPr>
      <w:widowControl w:val="0"/>
      <w:suppressLineNumbers/>
      <w:suppressAutoHyphens/>
    </w:pPr>
    <w:rPr>
      <w:rFonts w:ascii="Arial" w:eastAsia="Calibri" w:hAnsi="Arial"/>
      <w:kern w:val="2"/>
      <w:sz w:val="20"/>
      <w:lang w:eastAsia="en-US"/>
    </w:rPr>
  </w:style>
  <w:style w:type="paragraph" w:styleId="af0">
    <w:name w:val="No Spacing"/>
    <w:uiPriority w:val="99"/>
    <w:qFormat/>
    <w:rsid w:val="00AE68C5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AE6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AE68C5"/>
    <w:rPr>
      <w:rFonts w:cs="Times New Roman"/>
    </w:rPr>
  </w:style>
  <w:style w:type="character" w:styleId="af1">
    <w:name w:val="Strong"/>
    <w:basedOn w:val="a0"/>
    <w:uiPriority w:val="99"/>
    <w:qFormat/>
    <w:rsid w:val="00AE68C5"/>
    <w:rPr>
      <w:rFonts w:cs="Times New Roman"/>
      <w:b/>
      <w:bCs/>
    </w:rPr>
  </w:style>
  <w:style w:type="paragraph" w:customStyle="1" w:styleId="11">
    <w:name w:val="Без интервала1"/>
    <w:uiPriority w:val="99"/>
    <w:rsid w:val="00AE68C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Title">
    <w:name w:val="ConsPlusTitle"/>
    <w:rsid w:val="00955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62B3-24ED-460E-8577-7F7DE816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19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73</cp:revision>
  <cp:lastPrinted>2021-03-26T06:25:00Z</cp:lastPrinted>
  <dcterms:created xsi:type="dcterms:W3CDTF">2019-03-22T10:55:00Z</dcterms:created>
  <dcterms:modified xsi:type="dcterms:W3CDTF">2021-03-29T06:20:00Z</dcterms:modified>
</cp:coreProperties>
</file>