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pStyle w:val="1"/>
        <w:tabs>
          <w:tab w:val="left" w:pos="2700"/>
        </w:tabs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6F4EA9" w:rsidRDefault="006F4EA9" w:rsidP="006F4EA9">
      <w:pPr>
        <w:pStyle w:val="2"/>
        <w:tabs>
          <w:tab w:val="left" w:pos="2700"/>
        </w:tabs>
        <w:ind w:left="-180" w:firstLine="36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АДМИНИСТРАЦИИ  ГОРОДА ЛИВНЫ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Pr="00B1044C" w:rsidRDefault="00D1681F" w:rsidP="002021DF">
      <w:pPr>
        <w:pStyle w:val="3"/>
        <w:tabs>
          <w:tab w:val="left" w:pos="2700"/>
          <w:tab w:val="left" w:pos="9360"/>
        </w:tabs>
        <w:ind w:left="-142" w:firstLine="426"/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="0027757E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="006F4EA9" w:rsidRPr="00B1044C">
        <w:rPr>
          <w:sz w:val="28"/>
          <w:szCs w:val="28"/>
        </w:rPr>
        <w:t xml:space="preserve">г.                                       </w:t>
      </w:r>
      <w:r w:rsidR="00966B4B">
        <w:rPr>
          <w:sz w:val="28"/>
          <w:szCs w:val="28"/>
        </w:rPr>
        <w:t xml:space="preserve">        </w:t>
      </w:r>
      <w:r w:rsidR="006F4EA9" w:rsidRPr="00B1044C">
        <w:rPr>
          <w:sz w:val="28"/>
          <w:szCs w:val="28"/>
        </w:rPr>
        <w:t xml:space="preserve">   </w:t>
      </w:r>
      <w:r w:rsidR="007873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="006F4EA9" w:rsidRPr="00B1044C">
        <w:rPr>
          <w:sz w:val="28"/>
          <w:szCs w:val="28"/>
        </w:rPr>
        <w:t>№</w:t>
      </w:r>
      <w:r w:rsidR="00787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784</w:t>
      </w:r>
      <w:r w:rsidR="006F4EA9" w:rsidRPr="00B1044C">
        <w:rPr>
          <w:sz w:val="28"/>
          <w:szCs w:val="28"/>
        </w:rPr>
        <w:t xml:space="preserve">       </w:t>
      </w:r>
    </w:p>
    <w:p w:rsidR="006F4EA9" w:rsidRPr="00B1044C" w:rsidRDefault="006F4EA9" w:rsidP="002021DF">
      <w:pPr>
        <w:tabs>
          <w:tab w:val="left" w:pos="2700"/>
        </w:tabs>
        <w:ind w:left="-142" w:firstLine="426"/>
        <w:rPr>
          <w:sz w:val="28"/>
          <w:szCs w:val="28"/>
        </w:rPr>
      </w:pPr>
      <w:r w:rsidRPr="00B1044C">
        <w:rPr>
          <w:sz w:val="28"/>
          <w:szCs w:val="28"/>
        </w:rPr>
        <w:t xml:space="preserve">      г</w:t>
      </w:r>
      <w:proofErr w:type="gramStart"/>
      <w:r w:rsidRPr="00B1044C">
        <w:rPr>
          <w:sz w:val="28"/>
          <w:szCs w:val="28"/>
        </w:rPr>
        <w:t>.Л</w:t>
      </w:r>
      <w:proofErr w:type="gramEnd"/>
      <w:r w:rsidRPr="00B1044C">
        <w:rPr>
          <w:sz w:val="28"/>
          <w:szCs w:val="28"/>
        </w:rPr>
        <w:t>ивны</w:t>
      </w:r>
    </w:p>
    <w:p w:rsidR="00E642DA" w:rsidRDefault="00E642DA" w:rsidP="002021DF">
      <w:pPr>
        <w:tabs>
          <w:tab w:val="left" w:pos="2700"/>
        </w:tabs>
        <w:ind w:left="-142" w:firstLine="426"/>
        <w:rPr>
          <w:sz w:val="28"/>
          <w:szCs w:val="28"/>
        </w:rPr>
      </w:pPr>
    </w:p>
    <w:p w:rsidR="00E642DA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организации ярмарок </w:t>
      </w:r>
    </w:p>
    <w:p w:rsidR="006F4EA9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>на территории города Ливны в 20</w:t>
      </w:r>
      <w:r w:rsidR="007A5DBA">
        <w:rPr>
          <w:sz w:val="28"/>
          <w:szCs w:val="28"/>
        </w:rPr>
        <w:t>2</w:t>
      </w:r>
      <w:r w:rsidR="00DE2DCF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6F4EA9" w:rsidRDefault="006F4EA9" w:rsidP="0094409D">
      <w:pPr>
        <w:tabs>
          <w:tab w:val="left" w:pos="284"/>
          <w:tab w:val="left" w:pos="2700"/>
        </w:tabs>
        <w:ind w:left="-142" w:firstLine="426"/>
        <w:jc w:val="both"/>
        <w:rPr>
          <w:sz w:val="20"/>
          <w:szCs w:val="20"/>
        </w:rPr>
      </w:pPr>
    </w:p>
    <w:p w:rsidR="002021DF" w:rsidRDefault="00F56E86" w:rsidP="0094409D">
      <w:pPr>
        <w:tabs>
          <w:tab w:val="left" w:pos="284"/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4EA9">
        <w:rPr>
          <w:sz w:val="28"/>
          <w:szCs w:val="28"/>
        </w:rPr>
        <w:t xml:space="preserve">В 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 xml:space="preserve">соответствии 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 xml:space="preserve">с 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>Федеральным</w:t>
      </w:r>
      <w:r w:rsidR="002021DF">
        <w:rPr>
          <w:sz w:val="28"/>
          <w:szCs w:val="28"/>
        </w:rPr>
        <w:t>и</w:t>
      </w:r>
      <w:r w:rsidR="006F4EA9">
        <w:rPr>
          <w:sz w:val="28"/>
          <w:szCs w:val="28"/>
        </w:rPr>
        <w:t xml:space="preserve">  закон</w:t>
      </w:r>
      <w:r w:rsidR="002021DF">
        <w:rPr>
          <w:sz w:val="28"/>
          <w:szCs w:val="28"/>
        </w:rPr>
        <w:t>ами</w:t>
      </w:r>
      <w:r w:rsidR="006F4EA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860687">
        <w:rPr>
          <w:sz w:val="28"/>
          <w:szCs w:val="28"/>
        </w:rPr>
        <w:t>0</w:t>
      </w:r>
      <w:r w:rsidR="006F4EA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6F4EA9">
          <w:rPr>
            <w:sz w:val="28"/>
            <w:szCs w:val="28"/>
          </w:rPr>
          <w:t>2003 года</w:t>
        </w:r>
      </w:smartTag>
      <w:r w:rsidR="006F4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F4EA9">
        <w:rPr>
          <w:sz w:val="28"/>
          <w:szCs w:val="28"/>
        </w:rPr>
        <w:t>№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>131-ФЗ «Об общих принципах организации местного самоуправления в Р</w:t>
      </w:r>
      <w:r w:rsidR="00E6141C">
        <w:rPr>
          <w:sz w:val="28"/>
          <w:szCs w:val="28"/>
        </w:rPr>
        <w:t>о</w:t>
      </w:r>
      <w:r w:rsidR="00E6141C">
        <w:rPr>
          <w:sz w:val="28"/>
          <w:szCs w:val="28"/>
        </w:rPr>
        <w:t>с</w:t>
      </w:r>
      <w:r w:rsidR="00E6141C">
        <w:rPr>
          <w:sz w:val="28"/>
          <w:szCs w:val="28"/>
        </w:rPr>
        <w:t xml:space="preserve">сийской </w:t>
      </w:r>
      <w:r w:rsidR="006F4EA9">
        <w:rPr>
          <w:sz w:val="28"/>
          <w:szCs w:val="28"/>
        </w:rPr>
        <w:t>Ф</w:t>
      </w:r>
      <w:r w:rsidR="00E6141C">
        <w:rPr>
          <w:sz w:val="28"/>
          <w:szCs w:val="28"/>
        </w:rPr>
        <w:t>едерации</w:t>
      </w:r>
      <w:r w:rsidR="006F4EA9">
        <w:rPr>
          <w:sz w:val="28"/>
          <w:szCs w:val="28"/>
        </w:rPr>
        <w:t>», от 2</w:t>
      </w:r>
      <w:r w:rsidR="00E6141C">
        <w:rPr>
          <w:sz w:val="28"/>
          <w:szCs w:val="28"/>
        </w:rPr>
        <w:t>8</w:t>
      </w:r>
      <w:r w:rsidR="006F4EA9">
        <w:rPr>
          <w:sz w:val="28"/>
          <w:szCs w:val="28"/>
        </w:rPr>
        <w:t xml:space="preserve"> декабря 2009 года №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>381-ФЗ «Об основах госуда</w:t>
      </w:r>
      <w:r w:rsidR="006F4EA9">
        <w:rPr>
          <w:sz w:val="28"/>
          <w:szCs w:val="28"/>
        </w:rPr>
        <w:t>р</w:t>
      </w:r>
      <w:r w:rsidR="006F4EA9">
        <w:rPr>
          <w:sz w:val="28"/>
          <w:szCs w:val="28"/>
        </w:rPr>
        <w:t>ственного регулирования торговой деятельности в Р</w:t>
      </w:r>
      <w:r w:rsidR="00E6141C">
        <w:rPr>
          <w:sz w:val="28"/>
          <w:szCs w:val="28"/>
        </w:rPr>
        <w:t xml:space="preserve">оссийской </w:t>
      </w:r>
      <w:r w:rsidR="006F4EA9">
        <w:rPr>
          <w:sz w:val="28"/>
          <w:szCs w:val="28"/>
        </w:rPr>
        <w:t>Ф</w:t>
      </w:r>
      <w:r w:rsidR="00E6141C">
        <w:rPr>
          <w:sz w:val="28"/>
          <w:szCs w:val="28"/>
        </w:rPr>
        <w:t>едерации</w:t>
      </w:r>
      <w:r w:rsidR="006F4EA9">
        <w:rPr>
          <w:sz w:val="28"/>
          <w:szCs w:val="28"/>
        </w:rPr>
        <w:t xml:space="preserve">» и во исполнение постановления Правительства Орловской области от </w:t>
      </w:r>
      <w:r w:rsidR="00860687">
        <w:rPr>
          <w:sz w:val="28"/>
          <w:szCs w:val="28"/>
        </w:rPr>
        <w:t>0</w:t>
      </w:r>
      <w:r w:rsidR="006F4EA9">
        <w:rPr>
          <w:sz w:val="28"/>
          <w:szCs w:val="28"/>
        </w:rPr>
        <w:t xml:space="preserve">5 марта 2011 года № 68 « Об утверждении  Порядка организации деятельности ярмарок  на  территории  Орловской области»  администрация  города </w:t>
      </w:r>
    </w:p>
    <w:p w:rsidR="006F4EA9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F4EA9" w:rsidRDefault="006F4EA9" w:rsidP="0094409D">
      <w:pPr>
        <w:tabs>
          <w:tab w:val="left" w:pos="284"/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организации ярмарок на территории города Ливны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ловской области в  20</w:t>
      </w:r>
      <w:r w:rsidR="007A5DBA">
        <w:rPr>
          <w:sz w:val="28"/>
          <w:szCs w:val="28"/>
        </w:rPr>
        <w:t>2</w:t>
      </w:r>
      <w:r w:rsidR="00DE2DC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 согласно приложению к настоящему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6F4EA9" w:rsidRDefault="006F4EA9" w:rsidP="0094409D">
      <w:pPr>
        <w:tabs>
          <w:tab w:val="left" w:pos="284"/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Комитету экономики, предпринимательства и торговли  (</w:t>
      </w:r>
      <w:proofErr w:type="spellStart"/>
      <w:r>
        <w:rPr>
          <w:sz w:val="28"/>
          <w:szCs w:val="28"/>
        </w:rPr>
        <w:t>Золкина</w:t>
      </w:r>
      <w:proofErr w:type="spellEnd"/>
      <w:r>
        <w:rPr>
          <w:sz w:val="28"/>
          <w:szCs w:val="28"/>
        </w:rPr>
        <w:t xml:space="preserve"> С.А.) направить в  Департамент промышленно</w:t>
      </w:r>
      <w:r w:rsidR="00B1044C">
        <w:rPr>
          <w:sz w:val="28"/>
          <w:szCs w:val="28"/>
        </w:rPr>
        <w:t>сти</w:t>
      </w:r>
      <w:r>
        <w:rPr>
          <w:sz w:val="28"/>
          <w:szCs w:val="28"/>
        </w:rPr>
        <w:t xml:space="preserve"> и торговли   Орловской области информацию о ярмарках, а также уведомить Управление ветеринарии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 территориальное  управление Федеральной службы по надзору в сфере защиты прав потребителей и благополучия человека по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Управление Федеральной службы по ветеринарному и фитосанитарн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надзору по Орловской и  Курской областя</w:t>
      </w:r>
      <w:r w:rsidR="00860687">
        <w:rPr>
          <w:sz w:val="28"/>
          <w:szCs w:val="28"/>
        </w:rPr>
        <w:t>м</w:t>
      </w:r>
      <w:r>
        <w:rPr>
          <w:sz w:val="28"/>
          <w:szCs w:val="28"/>
        </w:rPr>
        <w:t xml:space="preserve"> о ярмарках, планируемых</w:t>
      </w:r>
      <w:proofErr w:type="gramEnd"/>
      <w:r>
        <w:rPr>
          <w:sz w:val="28"/>
          <w:szCs w:val="28"/>
        </w:rPr>
        <w:t xml:space="preserve">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ведению в 20</w:t>
      </w:r>
      <w:r w:rsidR="007A5DBA">
        <w:rPr>
          <w:sz w:val="28"/>
          <w:szCs w:val="28"/>
        </w:rPr>
        <w:t>2</w:t>
      </w:r>
      <w:r w:rsidR="00DE2DCF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D33063" w:rsidRPr="00D33063" w:rsidRDefault="00D33063" w:rsidP="0094409D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D33063">
        <w:rPr>
          <w:sz w:val="28"/>
          <w:szCs w:val="28"/>
        </w:rPr>
        <w:t xml:space="preserve">. </w:t>
      </w:r>
      <w:proofErr w:type="gramStart"/>
      <w:r w:rsidR="005342C6">
        <w:rPr>
          <w:sz w:val="28"/>
          <w:szCs w:val="28"/>
        </w:rPr>
        <w:t>Р</w:t>
      </w:r>
      <w:r w:rsidRPr="00D33063">
        <w:rPr>
          <w:sz w:val="28"/>
          <w:szCs w:val="28"/>
        </w:rPr>
        <w:t>азместить</w:t>
      </w:r>
      <w:proofErr w:type="gramEnd"/>
      <w:r w:rsidRPr="00D33063">
        <w:rPr>
          <w:sz w:val="28"/>
          <w:szCs w:val="28"/>
        </w:rPr>
        <w:t xml:space="preserve"> </w:t>
      </w:r>
      <w:r w:rsidR="005342C6">
        <w:rPr>
          <w:sz w:val="28"/>
          <w:szCs w:val="28"/>
        </w:rPr>
        <w:t xml:space="preserve"> настоящее постановление </w:t>
      </w:r>
      <w:r w:rsidRPr="00D33063">
        <w:rPr>
          <w:sz w:val="28"/>
          <w:szCs w:val="28"/>
        </w:rPr>
        <w:t xml:space="preserve"> на  сайте администрации города Ливны в сети Интернет</w:t>
      </w:r>
      <w:r w:rsidR="00B45A24">
        <w:rPr>
          <w:sz w:val="28"/>
          <w:szCs w:val="28"/>
        </w:rPr>
        <w:t>.</w:t>
      </w:r>
    </w:p>
    <w:p w:rsidR="00D33063" w:rsidRPr="00D33063" w:rsidRDefault="00D33063" w:rsidP="0094409D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D33063">
        <w:rPr>
          <w:sz w:val="28"/>
          <w:szCs w:val="28"/>
        </w:rPr>
        <w:t xml:space="preserve">. </w:t>
      </w:r>
      <w:proofErr w:type="gramStart"/>
      <w:r w:rsidRPr="00D33063">
        <w:rPr>
          <w:sz w:val="28"/>
          <w:szCs w:val="28"/>
        </w:rPr>
        <w:t>Контроль  за</w:t>
      </w:r>
      <w:proofErr w:type="gramEnd"/>
      <w:r w:rsidRPr="00D33063">
        <w:rPr>
          <w:sz w:val="28"/>
          <w:szCs w:val="28"/>
        </w:rPr>
        <w:t xml:space="preserve">  исполнением  настоящего  постановления   возложить     на первого заместителя   главы   администрации   города</w:t>
      </w:r>
      <w:r w:rsidR="00B45A24">
        <w:rPr>
          <w:sz w:val="28"/>
          <w:szCs w:val="28"/>
        </w:rPr>
        <w:t>.</w:t>
      </w:r>
      <w:r w:rsidRPr="00D33063">
        <w:rPr>
          <w:sz w:val="28"/>
          <w:szCs w:val="28"/>
        </w:rPr>
        <w:t xml:space="preserve"> </w:t>
      </w:r>
    </w:p>
    <w:p w:rsidR="00D33063" w:rsidRPr="00D33063" w:rsidRDefault="00D33063" w:rsidP="0094409D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</w:p>
    <w:p w:rsidR="00E6141C" w:rsidRDefault="00E6141C" w:rsidP="0094409D">
      <w:pPr>
        <w:tabs>
          <w:tab w:val="left" w:pos="284"/>
          <w:tab w:val="left" w:pos="2700"/>
        </w:tabs>
        <w:jc w:val="both"/>
        <w:rPr>
          <w:sz w:val="28"/>
          <w:szCs w:val="28"/>
        </w:rPr>
      </w:pPr>
    </w:p>
    <w:p w:rsidR="00E6141C" w:rsidRDefault="006F4EA9" w:rsidP="0094409D">
      <w:pPr>
        <w:tabs>
          <w:tab w:val="left" w:pos="284"/>
          <w:tab w:val="left" w:pos="270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</w:t>
      </w:r>
      <w:r w:rsidR="004A7E6E">
        <w:rPr>
          <w:sz w:val="28"/>
          <w:szCs w:val="28"/>
        </w:rPr>
        <w:t xml:space="preserve">     </w:t>
      </w:r>
      <w:r w:rsidR="00B104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proofErr w:type="spellStart"/>
      <w:r w:rsidR="00B1044C">
        <w:rPr>
          <w:sz w:val="28"/>
          <w:szCs w:val="28"/>
        </w:rPr>
        <w:t>С.А.Трубицин</w:t>
      </w:r>
      <w:proofErr w:type="spellEnd"/>
    </w:p>
    <w:p w:rsidR="00E6141C" w:rsidRDefault="006F4EA9" w:rsidP="004A7E6E">
      <w:pPr>
        <w:tabs>
          <w:tab w:val="left" w:pos="2700"/>
        </w:tabs>
        <w:jc w:val="both"/>
      </w:pPr>
      <w:r>
        <w:rPr>
          <w:sz w:val="28"/>
          <w:szCs w:val="28"/>
        </w:rPr>
        <w:t xml:space="preserve">      </w:t>
      </w:r>
      <w:r w:rsidR="00966B4B">
        <w:t xml:space="preserve"> </w:t>
      </w:r>
      <w:r>
        <w:t xml:space="preserve">                                                                      </w:t>
      </w:r>
    </w:p>
    <w:p w:rsidR="002021DF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>
        <w:t xml:space="preserve"> </w:t>
      </w:r>
      <w:r w:rsidR="00E6141C">
        <w:t xml:space="preserve">                                                                      </w:t>
      </w:r>
    </w:p>
    <w:p w:rsidR="00B45A24" w:rsidRDefault="002021DF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>
        <w:t xml:space="preserve">                                                                        </w:t>
      </w:r>
    </w:p>
    <w:p w:rsidR="006F4EA9" w:rsidRDefault="00B45A24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>
        <w:lastRenderedPageBreak/>
        <w:t xml:space="preserve">                                                                       </w:t>
      </w:r>
      <w:r w:rsidR="00E6141C">
        <w:t xml:space="preserve"> </w:t>
      </w:r>
      <w:r w:rsidR="006F4EA9">
        <w:t xml:space="preserve">  Приложение  к  постановлению 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>
        <w:t xml:space="preserve">                                                               администрации  г</w:t>
      </w:r>
      <w:proofErr w:type="gramStart"/>
      <w:r>
        <w:t>.Л</w:t>
      </w:r>
      <w:proofErr w:type="gramEnd"/>
      <w:r>
        <w:t>ивны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</w:pPr>
      <w:r>
        <w:t xml:space="preserve">                                                                                        </w:t>
      </w:r>
      <w:r w:rsidR="00860687">
        <w:t>от</w:t>
      </w:r>
      <w:r w:rsidR="0027757E">
        <w:t xml:space="preserve"> </w:t>
      </w:r>
      <w:r w:rsidR="007A5DBA">
        <w:t>_______________</w:t>
      </w:r>
      <w:r>
        <w:t xml:space="preserve"> 20</w:t>
      </w:r>
      <w:r w:rsidR="00B45A24">
        <w:t>__</w:t>
      </w:r>
      <w:r>
        <w:t>г.    №</w:t>
      </w:r>
      <w:r w:rsidR="0027757E">
        <w:t xml:space="preserve"> </w:t>
      </w:r>
      <w:r w:rsidR="007A5DBA">
        <w:t>_____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</w:pPr>
    </w:p>
    <w:p w:rsidR="002021DF" w:rsidRDefault="002021DF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 организации ярмарок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территории города Ливны  в 20</w:t>
      </w:r>
      <w:r w:rsidR="007A5DBA">
        <w:rPr>
          <w:sz w:val="28"/>
          <w:szCs w:val="28"/>
        </w:rPr>
        <w:t>2</w:t>
      </w:r>
      <w:r w:rsidR="00DE2DCF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1800"/>
        <w:gridCol w:w="2520"/>
        <w:gridCol w:w="2340"/>
        <w:gridCol w:w="1800"/>
        <w:gridCol w:w="1440"/>
      </w:tblGrid>
      <w:tr w:rsidR="006F4EA9" w:rsidTr="006F4EA9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-70"/>
                <w:tab w:val="left" w:pos="1660"/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характеру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классам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товаров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ярмарки,</w:t>
            </w:r>
          </w:p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86068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DE7" w:rsidTr="008E33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версальная»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группа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 среда, четверг, пятница, суббота, воскресенье</w:t>
            </w:r>
          </w:p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7-00 до 17-00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МУТП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Ли-венское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«Фермерская»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F56E86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Продукция, произв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денная гражданами-главами крестьянских (фермерских) хозяйств, членами таких х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зяйств, гражданами, ведущими личные по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собные хозяйства или занимающимися сад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водством, огороднич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ством, животноводс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 xml:space="preserve">вом  </w:t>
            </w:r>
            <w:proofErr w:type="gram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ница, суббота,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кресенье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17-00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86" w:rsidRPr="00F56E86" w:rsidRDefault="00F56E86" w:rsidP="00F56E86">
            <w:r w:rsidRPr="00F56E86">
              <w:t>Ул</w:t>
            </w:r>
            <w:proofErr w:type="gramStart"/>
            <w:r w:rsidRPr="00F56E86">
              <w:t>.Д</w:t>
            </w:r>
            <w:proofErr w:type="gramEnd"/>
            <w:r w:rsidRPr="00F56E86">
              <w:t>ружбы Народов (те</w:t>
            </w:r>
            <w:r w:rsidRPr="00F56E86">
              <w:t>р</w:t>
            </w:r>
            <w:r w:rsidRPr="00F56E86">
              <w:t>ритория, прил</w:t>
            </w:r>
            <w:r w:rsidRPr="00F56E86">
              <w:t>е</w:t>
            </w:r>
            <w:r w:rsidRPr="00F56E86">
              <w:t xml:space="preserve">гающая к МУТП </w:t>
            </w:r>
          </w:p>
          <w:p w:rsidR="006F4EA9" w:rsidRDefault="00F56E86" w:rsidP="00F56E86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Ливенское</w:t>
            </w:r>
            <w:proofErr w:type="spellEnd"/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«Сезонная»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687" w:rsidRDefault="00BD3855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EA9" w:rsidRDefault="00BD3855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B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15-00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павильона «Родное село»)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ярмарка «Праздничная»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B64F12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Живые ц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веты, торты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  <w:r w:rsidR="00F56E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15.00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павильона «Родное село»)</w:t>
            </w:r>
          </w:p>
          <w:p w:rsidR="00431C6D" w:rsidRDefault="00BD3855" w:rsidP="00BD3855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31C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31C6D">
              <w:rPr>
                <w:rFonts w:ascii="Times New Roman" w:hAnsi="Times New Roman" w:cs="Times New Roman"/>
                <w:sz w:val="24"/>
                <w:szCs w:val="24"/>
              </w:rPr>
              <w:t>ира (пер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кресток с ул.Денисова)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ярмарка «Па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хальная»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D93DE7">
            <w:pPr>
              <w:pStyle w:val="ConsPlusCell"/>
              <w:widowControl/>
              <w:tabs>
                <w:tab w:val="left" w:pos="2700"/>
              </w:tabs>
              <w:ind w:left="-25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, торты, куличи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B05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D93DE7">
            <w:pPr>
              <w:tabs>
                <w:tab w:val="left" w:pos="2700"/>
              </w:tabs>
              <w:ind w:left="-360"/>
              <w:jc w:val="center"/>
            </w:pPr>
            <w:r>
              <w:t>с 8.00 до 15.00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павильона «Родное село»)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C6D" w:rsidRDefault="00BD3855" w:rsidP="00BD3855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31C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31C6D">
              <w:rPr>
                <w:rFonts w:ascii="Times New Roman" w:hAnsi="Times New Roman" w:cs="Times New Roman"/>
                <w:sz w:val="24"/>
                <w:szCs w:val="24"/>
              </w:rPr>
              <w:t>ира (пер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кресток с ул.Денисова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</w:tbl>
    <w:p w:rsidR="006F4EA9" w:rsidRDefault="006F4EA9" w:rsidP="00D93DE7">
      <w:pPr>
        <w:tabs>
          <w:tab w:val="left" w:pos="2700"/>
        </w:tabs>
        <w:autoSpaceDE w:val="0"/>
        <w:autoSpaceDN w:val="0"/>
        <w:adjustRightInd w:val="0"/>
        <w:ind w:left="-360"/>
        <w:jc w:val="center"/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rPr>
          <w:sz w:val="20"/>
          <w:szCs w:val="20"/>
        </w:rPr>
      </w:pPr>
    </w:p>
    <w:p w:rsidR="002021DF" w:rsidRDefault="002021DF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rPr>
          <w:sz w:val="20"/>
          <w:szCs w:val="20"/>
        </w:rPr>
      </w:pPr>
    </w:p>
    <w:p w:rsidR="002021DF" w:rsidRDefault="002021DF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rPr>
          <w:sz w:val="20"/>
          <w:szCs w:val="20"/>
        </w:rPr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Аверкиева Н.В. 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</w:pPr>
      <w:r>
        <w:rPr>
          <w:sz w:val="20"/>
          <w:szCs w:val="20"/>
        </w:rPr>
        <w:t>7-</w:t>
      </w:r>
      <w:r w:rsidR="004B30BE">
        <w:rPr>
          <w:sz w:val="20"/>
          <w:szCs w:val="20"/>
        </w:rPr>
        <w:t>32-77</w: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:rsidR="006F4EA9" w:rsidRDefault="006F4EA9" w:rsidP="006F4EA9">
      <w:pPr>
        <w:tabs>
          <w:tab w:val="left" w:pos="2700"/>
        </w:tabs>
        <w:ind w:left="-360" w:firstLine="360"/>
        <w:jc w:val="both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jc w:val="both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jc w:val="both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 w:firstLine="360"/>
      </w:pPr>
      <w:r>
        <w:t xml:space="preserve">                                                                                                 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/>
        <w:rPr>
          <w:sz w:val="28"/>
          <w:szCs w:val="28"/>
        </w:rPr>
      </w:pPr>
    </w:p>
    <w:p w:rsidR="009F0403" w:rsidRDefault="009F0403"/>
    <w:sectPr w:rsidR="009F0403" w:rsidSect="0094409D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4EA9"/>
    <w:rsid w:val="002021DF"/>
    <w:rsid w:val="00257ADF"/>
    <w:rsid w:val="0027757E"/>
    <w:rsid w:val="002A5ACB"/>
    <w:rsid w:val="00337909"/>
    <w:rsid w:val="00394690"/>
    <w:rsid w:val="003C4930"/>
    <w:rsid w:val="00431C6D"/>
    <w:rsid w:val="00486A1C"/>
    <w:rsid w:val="00493B04"/>
    <w:rsid w:val="004A7E6E"/>
    <w:rsid w:val="004B30BE"/>
    <w:rsid w:val="004C58F2"/>
    <w:rsid w:val="005145A4"/>
    <w:rsid w:val="005156C4"/>
    <w:rsid w:val="005342C6"/>
    <w:rsid w:val="006425EE"/>
    <w:rsid w:val="006C1321"/>
    <w:rsid w:val="006C538D"/>
    <w:rsid w:val="006F4EA9"/>
    <w:rsid w:val="007143CF"/>
    <w:rsid w:val="007873AD"/>
    <w:rsid w:val="007A5DBA"/>
    <w:rsid w:val="007B05F5"/>
    <w:rsid w:val="007F72AB"/>
    <w:rsid w:val="00800F0C"/>
    <w:rsid w:val="00860687"/>
    <w:rsid w:val="008C2EE0"/>
    <w:rsid w:val="00926113"/>
    <w:rsid w:val="00932751"/>
    <w:rsid w:val="0094409D"/>
    <w:rsid w:val="00966B4B"/>
    <w:rsid w:val="00976C9C"/>
    <w:rsid w:val="009F0403"/>
    <w:rsid w:val="00AC4AC7"/>
    <w:rsid w:val="00B1044C"/>
    <w:rsid w:val="00B271D0"/>
    <w:rsid w:val="00B45A24"/>
    <w:rsid w:val="00B64F12"/>
    <w:rsid w:val="00B745DB"/>
    <w:rsid w:val="00BA4AB3"/>
    <w:rsid w:val="00BD3855"/>
    <w:rsid w:val="00C217C3"/>
    <w:rsid w:val="00C60B70"/>
    <w:rsid w:val="00C67FA7"/>
    <w:rsid w:val="00CA7988"/>
    <w:rsid w:val="00D1681F"/>
    <w:rsid w:val="00D33063"/>
    <w:rsid w:val="00D73026"/>
    <w:rsid w:val="00D93DE7"/>
    <w:rsid w:val="00DE2DCF"/>
    <w:rsid w:val="00E13604"/>
    <w:rsid w:val="00E22417"/>
    <w:rsid w:val="00E6141C"/>
    <w:rsid w:val="00E642DA"/>
    <w:rsid w:val="00E83FC6"/>
    <w:rsid w:val="00E95BB2"/>
    <w:rsid w:val="00F2683B"/>
    <w:rsid w:val="00F5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A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4E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F4EA9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4E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rsid w:val="006F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56E86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56E86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3AA3-B6E2-4375-BD4F-3C1DF1CC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2021-01-11T13:44:00Z</cp:lastPrinted>
  <dcterms:created xsi:type="dcterms:W3CDTF">2021-01-11T11:42:00Z</dcterms:created>
  <dcterms:modified xsi:type="dcterms:W3CDTF">2021-01-12T11:49:00Z</dcterms:modified>
</cp:coreProperties>
</file>