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D" w:rsidRDefault="00B4142D" w:rsidP="00B4142D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</w:rPr>
      </w:pP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F4F56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4F4F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4F56">
        <w:rPr>
          <w:rFonts w:ascii="Times New Roman" w:hAnsi="Times New Roman"/>
          <w:b w:val="0"/>
          <w:color w:val="auto"/>
          <w:sz w:val="28"/>
          <w:szCs w:val="28"/>
        </w:rPr>
        <w:t>Е</w:t>
      </w:r>
    </w:p>
    <w:p w:rsidR="00322101" w:rsidRPr="004F4F56" w:rsidRDefault="00322101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B4142D" w:rsidRDefault="00B4142D" w:rsidP="00B4142D">
      <w:pPr>
        <w:jc w:val="center"/>
        <w:rPr>
          <w:bCs/>
          <w:shadow/>
          <w:sz w:val="28"/>
          <w:szCs w:val="28"/>
        </w:rPr>
      </w:pPr>
    </w:p>
    <w:p w:rsidR="00B4142D" w:rsidRDefault="00FF0F2B" w:rsidP="00B4142D">
      <w:pPr>
        <w:rPr>
          <w:sz w:val="28"/>
          <w:szCs w:val="28"/>
          <w:u w:val="single"/>
        </w:rPr>
      </w:pPr>
      <w:r>
        <w:rPr>
          <w:sz w:val="28"/>
          <w:szCs w:val="28"/>
        </w:rPr>
        <w:t>3 ноября 2020 года</w:t>
      </w:r>
      <w:r w:rsidR="00B4142D">
        <w:rPr>
          <w:b/>
          <w:sz w:val="28"/>
          <w:szCs w:val="28"/>
        </w:rPr>
        <w:tab/>
      </w:r>
      <w:r w:rsidR="00B4142D">
        <w:rPr>
          <w:sz w:val="28"/>
          <w:szCs w:val="28"/>
        </w:rPr>
        <w:t xml:space="preserve">      </w:t>
      </w:r>
      <w:r w:rsidR="00322101">
        <w:rPr>
          <w:sz w:val="28"/>
          <w:szCs w:val="28"/>
        </w:rPr>
        <w:t xml:space="preserve">                      </w:t>
      </w:r>
      <w:r w:rsidR="00B4142D">
        <w:rPr>
          <w:sz w:val="28"/>
          <w:szCs w:val="28"/>
        </w:rPr>
        <w:t xml:space="preserve">                     </w:t>
      </w:r>
      <w:r w:rsidR="00CC6542">
        <w:rPr>
          <w:sz w:val="28"/>
          <w:szCs w:val="28"/>
        </w:rPr>
        <w:t xml:space="preserve">    </w:t>
      </w:r>
      <w:r w:rsidR="00954B6E">
        <w:rPr>
          <w:sz w:val="28"/>
          <w:szCs w:val="28"/>
        </w:rPr>
        <w:t xml:space="preserve">                           </w:t>
      </w:r>
      <w:r w:rsidR="00CC6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4142D">
        <w:rPr>
          <w:sz w:val="28"/>
          <w:szCs w:val="28"/>
        </w:rPr>
        <w:t xml:space="preserve"> №</w:t>
      </w:r>
      <w:r w:rsidR="00954B6E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="00B4142D">
        <w:rPr>
          <w:sz w:val="28"/>
          <w:szCs w:val="28"/>
        </w:rPr>
        <w:t xml:space="preserve"> </w:t>
      </w:r>
    </w:p>
    <w:p w:rsidR="00B4142D" w:rsidRDefault="00B4142D" w:rsidP="00B41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C04035" w:rsidRDefault="00C04035" w:rsidP="00B4142D">
      <w:pPr>
        <w:ind w:firstLine="709"/>
        <w:rPr>
          <w:sz w:val="28"/>
          <w:szCs w:val="28"/>
        </w:rPr>
      </w:pPr>
    </w:p>
    <w:p w:rsidR="00E25BAE" w:rsidRDefault="004E0407" w:rsidP="00E25BAE">
      <w:pPr>
        <w:rPr>
          <w:sz w:val="28"/>
          <w:szCs w:val="28"/>
        </w:rPr>
      </w:pPr>
      <w:r>
        <w:rPr>
          <w:sz w:val="28"/>
          <w:szCs w:val="28"/>
        </w:rPr>
        <w:t>О принятии Положения</w:t>
      </w:r>
    </w:p>
    <w:p w:rsidR="00680C5B" w:rsidRDefault="004E0407" w:rsidP="00E25BAE">
      <w:pPr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="009A4163">
        <w:rPr>
          <w:spacing w:val="-11"/>
          <w:sz w:val="28"/>
          <w:szCs w:val="28"/>
        </w:rPr>
        <w:t>о</w:t>
      </w:r>
      <w:r w:rsidR="00B4142D">
        <w:rPr>
          <w:spacing w:val="-11"/>
          <w:sz w:val="28"/>
          <w:szCs w:val="28"/>
        </w:rPr>
        <w:t xml:space="preserve"> межведомственной комиссии</w:t>
      </w:r>
      <w:r w:rsidR="00680C5B">
        <w:rPr>
          <w:spacing w:val="-11"/>
          <w:sz w:val="28"/>
          <w:szCs w:val="28"/>
        </w:rPr>
        <w:t xml:space="preserve"> </w:t>
      </w:r>
      <w:r w:rsidR="00680C5B">
        <w:rPr>
          <w:spacing w:val="-10"/>
          <w:sz w:val="28"/>
          <w:szCs w:val="28"/>
        </w:rPr>
        <w:t xml:space="preserve">по </w:t>
      </w:r>
      <w:r w:rsidR="00680C5B">
        <w:rPr>
          <w:sz w:val="28"/>
          <w:szCs w:val="28"/>
        </w:rPr>
        <w:t>признанию</w:t>
      </w:r>
    </w:p>
    <w:p w:rsidR="00680C5B" w:rsidRDefault="00680C5B" w:rsidP="00680C5B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помещения жилым</w:t>
      </w:r>
      <w:r>
        <w:rPr>
          <w:spacing w:val="-11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помещением,  </w:t>
      </w:r>
    </w:p>
    <w:p w:rsidR="00680C5B" w:rsidRDefault="00680C5B" w:rsidP="00680C5B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</w:t>
      </w:r>
    </w:p>
    <w:p w:rsidR="00680C5B" w:rsidRDefault="00680C5B" w:rsidP="00680C5B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проживания граждан, а также </w:t>
      </w:r>
    </w:p>
    <w:p w:rsidR="00680C5B" w:rsidRDefault="00680C5B" w:rsidP="00680C5B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многоквартирного дома </w:t>
      </w:r>
      <w:proofErr w:type="gramStart"/>
      <w:r>
        <w:rPr>
          <w:sz w:val="28"/>
          <w:szCs w:val="28"/>
        </w:rPr>
        <w:t>аварийным</w:t>
      </w:r>
      <w:proofErr w:type="gramEnd"/>
      <w:r>
        <w:rPr>
          <w:sz w:val="28"/>
          <w:szCs w:val="28"/>
        </w:rPr>
        <w:t xml:space="preserve"> и </w:t>
      </w:r>
    </w:p>
    <w:p w:rsidR="00954B6E" w:rsidRDefault="00680C5B" w:rsidP="00680C5B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подлежащим сносу или реконструкции</w:t>
      </w:r>
      <w:r w:rsidR="00954B6E">
        <w:rPr>
          <w:sz w:val="28"/>
          <w:szCs w:val="28"/>
        </w:rPr>
        <w:t>,</w:t>
      </w:r>
    </w:p>
    <w:p w:rsidR="00954B6E" w:rsidRDefault="00954B6E" w:rsidP="00680C5B">
      <w:pPr>
        <w:shd w:val="clear" w:color="auto" w:fill="FFFFFF"/>
        <w:ind w:left="14"/>
        <w:rPr>
          <w:sz w:val="28"/>
          <w:szCs w:val="28"/>
        </w:rPr>
      </w:pPr>
      <w:r w:rsidRPr="00954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 дома жилым домом и жилого </w:t>
      </w:r>
    </w:p>
    <w:p w:rsidR="00954B6E" w:rsidRDefault="00954B6E" w:rsidP="00954B6E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дома садовым домом </w:t>
      </w:r>
      <w:r w:rsidR="00E127DA">
        <w:rPr>
          <w:sz w:val="28"/>
          <w:szCs w:val="28"/>
        </w:rPr>
        <w:t xml:space="preserve">в городе Ливны </w:t>
      </w:r>
    </w:p>
    <w:p w:rsidR="00E127DA" w:rsidRPr="00680C5B" w:rsidRDefault="00E127DA" w:rsidP="00954B6E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B4142D" w:rsidRDefault="00B4142D" w:rsidP="00B4142D">
      <w:pPr>
        <w:shd w:val="clear" w:color="auto" w:fill="FFFFFF"/>
        <w:ind w:left="14"/>
        <w:rPr>
          <w:spacing w:val="-11"/>
          <w:sz w:val="28"/>
          <w:szCs w:val="28"/>
        </w:rPr>
      </w:pPr>
    </w:p>
    <w:p w:rsidR="00C04035" w:rsidRDefault="00C04035" w:rsidP="00B4142D">
      <w:pPr>
        <w:shd w:val="clear" w:color="auto" w:fill="FFFFFF"/>
        <w:ind w:left="14"/>
        <w:rPr>
          <w:spacing w:val="-11"/>
          <w:sz w:val="28"/>
          <w:szCs w:val="28"/>
        </w:rPr>
      </w:pPr>
    </w:p>
    <w:p w:rsidR="00B4142D" w:rsidRDefault="00B4142D" w:rsidP="00B414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В соответствии с </w:t>
      </w:r>
      <w:r w:rsidR="008D7F1F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 от 28 января 2006</w:t>
      </w:r>
      <w:r w:rsidR="008B2D1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54B6E">
        <w:rPr>
          <w:sz w:val="28"/>
          <w:szCs w:val="28"/>
        </w:rPr>
        <w:t>,</w:t>
      </w:r>
      <w:r w:rsidR="00954B6E" w:rsidRPr="00954B6E">
        <w:rPr>
          <w:sz w:val="28"/>
          <w:szCs w:val="28"/>
        </w:rPr>
        <w:t xml:space="preserve"> </w:t>
      </w:r>
      <w:r w:rsidR="00954B6E">
        <w:rPr>
          <w:sz w:val="28"/>
          <w:szCs w:val="28"/>
        </w:rPr>
        <w:t>садового дома жилым домом и жилого дома садовым домом</w:t>
      </w:r>
      <w:r w:rsidR="00954B6E" w:rsidRPr="00054205">
        <w:rPr>
          <w:sz w:val="28"/>
          <w:szCs w:val="28"/>
        </w:rPr>
        <w:t xml:space="preserve"> </w:t>
      </w:r>
      <w:r w:rsidR="00E25BAE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</w:t>
      </w:r>
      <w:r w:rsidR="00E25BAE">
        <w:rPr>
          <w:sz w:val="28"/>
          <w:szCs w:val="28"/>
        </w:rPr>
        <w:t xml:space="preserve"> Ливны </w:t>
      </w:r>
      <w:proofErr w:type="spellStart"/>
      <w:proofErr w:type="gramStart"/>
      <w:r w:rsidR="00E25BAE">
        <w:rPr>
          <w:sz w:val="28"/>
          <w:szCs w:val="28"/>
        </w:rPr>
        <w:t>п</w:t>
      </w:r>
      <w:proofErr w:type="spellEnd"/>
      <w:proofErr w:type="gramEnd"/>
      <w:r w:rsidR="00E25BAE">
        <w:rPr>
          <w:sz w:val="28"/>
          <w:szCs w:val="28"/>
        </w:rPr>
        <w:t xml:space="preserve"> о с</w:t>
      </w:r>
      <w:r>
        <w:rPr>
          <w:sz w:val="28"/>
          <w:szCs w:val="28"/>
        </w:rPr>
        <w:t xml:space="preserve"> т а н о в л я е т:</w:t>
      </w:r>
    </w:p>
    <w:p w:rsidR="00B4142D" w:rsidRDefault="00B4142D" w:rsidP="00B4142D">
      <w:pPr>
        <w:pStyle w:val="a4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</w:p>
    <w:p w:rsidR="00633AB1" w:rsidRDefault="00E25BAE" w:rsidP="00B4142D">
      <w:pPr>
        <w:pStyle w:val="a4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>
        <w:rPr>
          <w:spacing w:val="-10"/>
          <w:sz w:val="28"/>
          <w:szCs w:val="28"/>
        </w:rPr>
        <w:t xml:space="preserve">        1. Принять Положение </w:t>
      </w:r>
      <w:r w:rsidR="009A4163">
        <w:rPr>
          <w:spacing w:val="-10"/>
          <w:sz w:val="28"/>
          <w:szCs w:val="28"/>
        </w:rPr>
        <w:t xml:space="preserve">о </w:t>
      </w:r>
      <w:r w:rsidR="00B4142D">
        <w:rPr>
          <w:spacing w:val="-10"/>
          <w:sz w:val="28"/>
          <w:szCs w:val="28"/>
        </w:rPr>
        <w:t>межведомственн</w:t>
      </w:r>
      <w:r w:rsidR="00E127DA">
        <w:rPr>
          <w:spacing w:val="-10"/>
          <w:sz w:val="28"/>
          <w:szCs w:val="28"/>
        </w:rPr>
        <w:t>ой ко</w:t>
      </w:r>
      <w:r w:rsidR="00B4142D">
        <w:rPr>
          <w:spacing w:val="-10"/>
          <w:sz w:val="28"/>
          <w:szCs w:val="28"/>
        </w:rPr>
        <w:t>мисси</w:t>
      </w:r>
      <w:r w:rsidR="00633AB1">
        <w:rPr>
          <w:spacing w:val="-10"/>
          <w:sz w:val="28"/>
          <w:szCs w:val="28"/>
        </w:rPr>
        <w:t>и</w:t>
      </w:r>
      <w:r w:rsidR="00B4142D">
        <w:rPr>
          <w:spacing w:val="-10"/>
          <w:sz w:val="28"/>
          <w:szCs w:val="28"/>
        </w:rPr>
        <w:t xml:space="preserve">  по </w:t>
      </w:r>
      <w:r w:rsidR="00B4142D">
        <w:rPr>
          <w:sz w:val="28"/>
          <w:szCs w:val="28"/>
        </w:rPr>
        <w:t>признанию помещения жилым помещением,  жилого помещения непригодным для проживания граждан, а также многоквартирного дома аварийным и подлежащим сносу или реконструкции</w:t>
      </w:r>
      <w:r w:rsidR="00954B6E">
        <w:rPr>
          <w:sz w:val="28"/>
          <w:szCs w:val="28"/>
        </w:rPr>
        <w:t>,</w:t>
      </w:r>
      <w:r w:rsidR="00E127DA">
        <w:rPr>
          <w:sz w:val="28"/>
          <w:szCs w:val="28"/>
        </w:rPr>
        <w:t xml:space="preserve"> </w:t>
      </w:r>
      <w:r w:rsidR="00954B6E">
        <w:rPr>
          <w:sz w:val="28"/>
          <w:szCs w:val="28"/>
        </w:rPr>
        <w:t>садового дома жилым домом и жилого дома садовым домом</w:t>
      </w:r>
      <w:r w:rsidR="00954B6E" w:rsidRPr="00054205">
        <w:rPr>
          <w:sz w:val="28"/>
          <w:szCs w:val="28"/>
        </w:rPr>
        <w:t xml:space="preserve"> </w:t>
      </w:r>
      <w:r w:rsidR="00E127DA">
        <w:rPr>
          <w:sz w:val="28"/>
          <w:szCs w:val="28"/>
        </w:rPr>
        <w:t>в</w:t>
      </w:r>
      <w:r w:rsidR="00B4142D">
        <w:rPr>
          <w:sz w:val="28"/>
          <w:szCs w:val="28"/>
        </w:rPr>
        <w:t xml:space="preserve"> </w:t>
      </w:r>
      <w:r w:rsidR="00E127DA">
        <w:rPr>
          <w:sz w:val="28"/>
          <w:szCs w:val="28"/>
        </w:rPr>
        <w:t xml:space="preserve">городе Ливны Орловской области </w:t>
      </w:r>
      <w:r w:rsidR="008F41A3">
        <w:rPr>
          <w:sz w:val="28"/>
          <w:szCs w:val="28"/>
        </w:rPr>
        <w:t>(приложение</w:t>
      </w:r>
      <w:r w:rsidR="00E127DA">
        <w:rPr>
          <w:sz w:val="28"/>
          <w:szCs w:val="28"/>
        </w:rPr>
        <w:t>)</w:t>
      </w:r>
      <w:r w:rsidR="00633AB1">
        <w:rPr>
          <w:spacing w:val="-7"/>
          <w:sz w:val="28"/>
          <w:szCs w:val="28"/>
        </w:rPr>
        <w:t>.</w:t>
      </w:r>
    </w:p>
    <w:p w:rsidR="00B4142D" w:rsidRDefault="00B4142D" w:rsidP="0032210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2. </w:t>
      </w:r>
      <w:proofErr w:type="gramStart"/>
      <w:r>
        <w:rPr>
          <w:spacing w:val="-8"/>
          <w:sz w:val="28"/>
          <w:szCs w:val="28"/>
        </w:rPr>
        <w:t xml:space="preserve">Признать утратившим силу </w:t>
      </w:r>
      <w:r w:rsidR="00954B6E">
        <w:rPr>
          <w:spacing w:val="-8"/>
          <w:sz w:val="28"/>
          <w:szCs w:val="28"/>
        </w:rPr>
        <w:t xml:space="preserve">постановление </w:t>
      </w:r>
      <w:r>
        <w:rPr>
          <w:spacing w:val="-8"/>
          <w:sz w:val="28"/>
          <w:szCs w:val="28"/>
        </w:rPr>
        <w:t xml:space="preserve">администрации города   </w:t>
      </w:r>
      <w:r w:rsidR="00154244">
        <w:rPr>
          <w:sz w:val="28"/>
          <w:szCs w:val="28"/>
        </w:rPr>
        <w:t xml:space="preserve">от </w:t>
      </w:r>
      <w:r w:rsidR="00954B6E">
        <w:rPr>
          <w:sz w:val="28"/>
          <w:szCs w:val="28"/>
        </w:rPr>
        <w:t>1 июня 2017</w:t>
      </w:r>
      <w:r w:rsidR="00633AB1">
        <w:rPr>
          <w:sz w:val="28"/>
          <w:szCs w:val="28"/>
        </w:rPr>
        <w:t xml:space="preserve"> года </w:t>
      </w:r>
      <w:r w:rsidR="00E127DA">
        <w:rPr>
          <w:spacing w:val="-8"/>
          <w:sz w:val="28"/>
          <w:szCs w:val="28"/>
        </w:rPr>
        <w:t xml:space="preserve">№ </w:t>
      </w:r>
      <w:r w:rsidR="00954B6E">
        <w:rPr>
          <w:spacing w:val="-8"/>
          <w:sz w:val="28"/>
          <w:szCs w:val="28"/>
        </w:rPr>
        <w:t>61 «О принятии Положения</w:t>
      </w:r>
      <w:r w:rsidR="00E127DA">
        <w:rPr>
          <w:sz w:val="28"/>
          <w:szCs w:val="28"/>
        </w:rPr>
        <w:t xml:space="preserve"> </w:t>
      </w:r>
      <w:r w:rsidR="00954B6E">
        <w:rPr>
          <w:sz w:val="28"/>
          <w:szCs w:val="28"/>
        </w:rPr>
        <w:t>«О межведомственной к</w:t>
      </w:r>
      <w:r>
        <w:rPr>
          <w:sz w:val="28"/>
          <w:szCs w:val="28"/>
        </w:rPr>
        <w:t>омиссии</w:t>
      </w:r>
      <w:r w:rsidR="00633AB1">
        <w:rPr>
          <w:sz w:val="28"/>
          <w:szCs w:val="28"/>
        </w:rPr>
        <w:t xml:space="preserve"> по признанию </w:t>
      </w:r>
      <w:r w:rsidR="00954B6E">
        <w:rPr>
          <w:sz w:val="28"/>
          <w:szCs w:val="28"/>
        </w:rPr>
        <w:t>помещения жилым помещением,  жилого помещения непригодным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</w:r>
      <w:r w:rsidR="00954B6E" w:rsidRPr="00054205">
        <w:rPr>
          <w:sz w:val="28"/>
          <w:szCs w:val="28"/>
        </w:rPr>
        <w:t xml:space="preserve"> </w:t>
      </w:r>
      <w:r w:rsidR="00954B6E">
        <w:rPr>
          <w:sz w:val="28"/>
          <w:szCs w:val="28"/>
        </w:rPr>
        <w:t>в городе Ливны Орловской области</w:t>
      </w:r>
      <w:r>
        <w:rPr>
          <w:sz w:val="28"/>
          <w:szCs w:val="28"/>
        </w:rPr>
        <w:t>».</w:t>
      </w:r>
      <w:proofErr w:type="gramEnd"/>
    </w:p>
    <w:p w:rsidR="00E127DA" w:rsidRDefault="00E127DA" w:rsidP="0032210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настоящее постановление в газете «Ливенский вестник» и </w:t>
      </w:r>
      <w:r>
        <w:rPr>
          <w:sz w:val="28"/>
          <w:szCs w:val="28"/>
        </w:rPr>
        <w:lastRenderedPageBreak/>
        <w:t>разместить  на официальном сайте администрации города.</w:t>
      </w:r>
    </w:p>
    <w:p w:rsidR="008B2D18" w:rsidRDefault="008B2D18" w:rsidP="008B2D1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27D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6B1D0C">
        <w:rPr>
          <w:sz w:val="28"/>
          <w:szCs w:val="28"/>
        </w:rPr>
        <w:t>Контроль за</w:t>
      </w:r>
      <w:proofErr w:type="gramEnd"/>
      <w:r w:rsidRPr="006B1D0C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 настоящего</w:t>
      </w:r>
      <w:r w:rsidRPr="006B1D0C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возложить</w:t>
      </w:r>
      <w:r w:rsidR="00954B6E">
        <w:rPr>
          <w:sz w:val="28"/>
          <w:szCs w:val="28"/>
        </w:rPr>
        <w:t xml:space="preserve"> на исполняющего обязанности заместителя главы администрации города</w:t>
      </w:r>
      <w:r w:rsidR="00D5002B">
        <w:rPr>
          <w:sz w:val="28"/>
          <w:szCs w:val="28"/>
        </w:rPr>
        <w:t xml:space="preserve"> по жилищно-коммунальному хозяйству и строительству</w:t>
      </w:r>
      <w:r>
        <w:rPr>
          <w:sz w:val="28"/>
          <w:szCs w:val="28"/>
        </w:rPr>
        <w:t>.</w:t>
      </w:r>
    </w:p>
    <w:p w:rsidR="00B4142D" w:rsidRDefault="00B4142D" w:rsidP="008B2D1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4035" w:rsidRDefault="00C04035" w:rsidP="008B2D18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407" w:rsidRDefault="008B2D18" w:rsidP="00E2121C">
      <w:pPr>
        <w:tabs>
          <w:tab w:val="left" w:pos="649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E127DA">
        <w:rPr>
          <w:sz w:val="28"/>
          <w:szCs w:val="28"/>
        </w:rPr>
        <w:t xml:space="preserve"> </w:t>
      </w:r>
    </w:p>
    <w:p w:rsidR="005A60A4" w:rsidRDefault="00E127DA" w:rsidP="00E2121C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 w:rsidR="00E2121C">
        <w:rPr>
          <w:sz w:val="28"/>
          <w:szCs w:val="28"/>
        </w:rPr>
        <w:tab/>
      </w:r>
      <w:r w:rsidR="00954B6E">
        <w:rPr>
          <w:sz w:val="28"/>
          <w:szCs w:val="28"/>
        </w:rPr>
        <w:t xml:space="preserve">                   Л.И. Полунина</w:t>
      </w:r>
    </w:p>
    <w:p w:rsidR="00E127DA" w:rsidRDefault="00E127DA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486AAF" w:rsidRDefault="00486AAF" w:rsidP="00486AAF">
      <w:pPr>
        <w:pageBreakBefore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486AAF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города Ливны</w:t>
      </w:r>
    </w:p>
    <w:p w:rsidR="00486AAF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3 ноября  2020 года № 56</w:t>
      </w:r>
    </w:p>
    <w:p w:rsidR="00486AAF" w:rsidRDefault="00486AAF" w:rsidP="00486AAF">
      <w:pPr>
        <w:ind w:firstLine="708"/>
        <w:jc w:val="both"/>
        <w:rPr>
          <w:sz w:val="28"/>
          <w:szCs w:val="28"/>
        </w:rPr>
      </w:pPr>
    </w:p>
    <w:p w:rsidR="00486AAF" w:rsidRDefault="00486AAF" w:rsidP="00486AAF">
      <w:pPr>
        <w:ind w:firstLine="708"/>
        <w:jc w:val="both"/>
        <w:rPr>
          <w:sz w:val="28"/>
          <w:szCs w:val="28"/>
        </w:rPr>
      </w:pPr>
    </w:p>
    <w:p w:rsidR="00486AAF" w:rsidRPr="004815D0" w:rsidRDefault="00486AAF" w:rsidP="00486AA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4815D0">
        <w:rPr>
          <w:sz w:val="28"/>
          <w:szCs w:val="28"/>
        </w:rPr>
        <w:t>ПОЛОЖЕНИЕ</w:t>
      </w:r>
    </w:p>
    <w:p w:rsidR="00486AAF" w:rsidRDefault="00486AAF" w:rsidP="00486AAF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 граждан, а</w:t>
      </w:r>
    </w:p>
    <w:p w:rsidR="00486AAF" w:rsidRPr="00C42597" w:rsidRDefault="00486AAF" w:rsidP="00486AA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также многоквартирного дома аварийным и подлежащим сносу или реконструкции,</w:t>
      </w:r>
      <w:r w:rsidRPr="009A2764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садового дома жилым домом и жилого дома садовым домом в городе Ливны Орловской области</w:t>
      </w:r>
    </w:p>
    <w:p w:rsidR="00486AAF" w:rsidRDefault="00486AAF" w:rsidP="00486AAF">
      <w:pPr>
        <w:ind w:firstLine="708"/>
        <w:jc w:val="both"/>
        <w:rPr>
          <w:sz w:val="28"/>
          <w:szCs w:val="28"/>
        </w:rPr>
      </w:pPr>
    </w:p>
    <w:p w:rsidR="00486AAF" w:rsidRDefault="00486AAF" w:rsidP="00486AAF">
      <w:pPr>
        <w:ind w:firstLine="708"/>
        <w:jc w:val="both"/>
        <w:rPr>
          <w:sz w:val="28"/>
          <w:szCs w:val="28"/>
        </w:rPr>
      </w:pPr>
    </w:p>
    <w:p w:rsidR="00486AAF" w:rsidRPr="00054205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54205">
        <w:rPr>
          <w:sz w:val="28"/>
          <w:szCs w:val="28"/>
        </w:rPr>
        <w:t>Положение о межведомственной комиссии по признанию помещения жилым помещением, жилого помещения непригодным для проживания граждан, а также многоквартирного дома аварийным и подлежащим сносу или реконструкции</w:t>
      </w:r>
      <w:r>
        <w:rPr>
          <w:sz w:val="28"/>
          <w:szCs w:val="28"/>
        </w:rPr>
        <w:t>,</w:t>
      </w:r>
      <w:r w:rsidRPr="009A2764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садового дома жилым домом и жилого дома садовым домом</w:t>
      </w:r>
      <w:r w:rsidRPr="00054205">
        <w:rPr>
          <w:sz w:val="28"/>
          <w:szCs w:val="28"/>
        </w:rPr>
        <w:t xml:space="preserve"> в городе Ливны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54205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о комиссии</w:t>
      </w:r>
      <w:r w:rsidRPr="00054205">
        <w:rPr>
          <w:sz w:val="28"/>
          <w:szCs w:val="28"/>
        </w:rPr>
        <w:t>) определяет цели создания и порядок работы межведомственной комиссии по признанию помещения жилым помещением, жилого помещения непригодным для проживания граждан</w:t>
      </w:r>
      <w:proofErr w:type="gramEnd"/>
      <w:r w:rsidRPr="00054205">
        <w:rPr>
          <w:sz w:val="28"/>
          <w:szCs w:val="28"/>
        </w:rPr>
        <w:t>, а также многоквартирного дома аварийным и подлежащим сносу или реконструкции</w:t>
      </w:r>
      <w:r>
        <w:rPr>
          <w:sz w:val="28"/>
          <w:szCs w:val="28"/>
        </w:rPr>
        <w:t>,</w:t>
      </w:r>
      <w:r w:rsidRPr="009A2764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садового дома жилым домом и жилого дома садовым домом</w:t>
      </w:r>
      <w:r w:rsidRPr="00054205">
        <w:rPr>
          <w:sz w:val="28"/>
          <w:szCs w:val="28"/>
        </w:rPr>
        <w:t xml:space="preserve"> в городе Ливны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>(далее - Комиссия).</w:t>
      </w:r>
    </w:p>
    <w:p w:rsidR="00486AAF" w:rsidRPr="00054205" w:rsidRDefault="00486AAF" w:rsidP="00486AAF">
      <w:pPr>
        <w:ind w:firstLine="708"/>
        <w:jc w:val="both"/>
        <w:rPr>
          <w:sz w:val="28"/>
          <w:szCs w:val="28"/>
        </w:rPr>
      </w:pPr>
      <w:r w:rsidRPr="00054205">
        <w:rPr>
          <w:sz w:val="28"/>
          <w:szCs w:val="28"/>
        </w:rPr>
        <w:t xml:space="preserve">2. </w:t>
      </w:r>
      <w:proofErr w:type="gramStart"/>
      <w:r w:rsidRPr="00054205">
        <w:rPr>
          <w:sz w:val="28"/>
          <w:szCs w:val="28"/>
        </w:rPr>
        <w:t>Комиссия в своей деятельности руководствуется Конституцией Российской Федерации,</w:t>
      </w:r>
      <w:r>
        <w:rPr>
          <w:sz w:val="28"/>
          <w:szCs w:val="28"/>
        </w:rPr>
        <w:t xml:space="preserve"> Жилищным кодексом Российской Федерации,</w:t>
      </w:r>
      <w:r w:rsidRPr="00054205">
        <w:rPr>
          <w:sz w:val="28"/>
          <w:szCs w:val="28"/>
        </w:rPr>
        <w:t xml:space="preserve"> федеральными законами,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054205">
          <w:rPr>
            <w:sz w:val="28"/>
            <w:szCs w:val="28"/>
          </w:rPr>
          <w:t>2006 г</w:t>
        </w:r>
      </w:smartTag>
      <w:r w:rsidRPr="00054205">
        <w:rPr>
          <w:sz w:val="28"/>
          <w:szCs w:val="28"/>
        </w:rPr>
        <w:t>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9A2764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садового дома жилым домом и жилого дома садовым домом</w:t>
      </w:r>
      <w:r w:rsidRPr="0005420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  <w:r w:rsidRPr="00054205">
        <w:rPr>
          <w:sz w:val="28"/>
          <w:szCs w:val="28"/>
        </w:rPr>
        <w:t>, иными нормативными правовыми</w:t>
      </w:r>
      <w:proofErr w:type="gramEnd"/>
      <w:r w:rsidRPr="00054205">
        <w:rPr>
          <w:sz w:val="28"/>
          <w:szCs w:val="28"/>
        </w:rPr>
        <w:t xml:space="preserve"> актами Российской Федерации, Орловской области и города Ливны Орловской области, а также настоящим Положением.</w:t>
      </w:r>
    </w:p>
    <w:p w:rsidR="00486AAF" w:rsidRPr="00054205" w:rsidRDefault="00486AAF" w:rsidP="00486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205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054205">
        <w:rPr>
          <w:sz w:val="28"/>
          <w:szCs w:val="28"/>
        </w:rPr>
        <w:t xml:space="preserve">омиссия создана в целях 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>жилых помещений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>жилищного фонда Российской Федерации</w:t>
      </w:r>
      <w:r>
        <w:rPr>
          <w:sz w:val="28"/>
          <w:szCs w:val="28"/>
        </w:rPr>
        <w:t>, многоквартирных жилых домов</w:t>
      </w:r>
      <w:r w:rsidRPr="00054205">
        <w:rPr>
          <w:sz w:val="28"/>
          <w:szCs w:val="28"/>
        </w:rPr>
        <w:t>, находящихся в федеральной собственности, мун</w:t>
      </w:r>
      <w:r>
        <w:rPr>
          <w:sz w:val="28"/>
          <w:szCs w:val="28"/>
        </w:rPr>
        <w:t xml:space="preserve">иципального и частного жилищных фондов  за исключением случаев, предусмотренных </w:t>
      </w:r>
      <w:hyperlink r:id="rId5" w:history="1">
        <w:r w:rsidRPr="00054205">
          <w:rPr>
            <w:sz w:val="28"/>
            <w:szCs w:val="28"/>
          </w:rPr>
          <w:t>пунктом 7(1)</w:t>
        </w:r>
      </w:hyperlink>
      <w:r>
        <w:rPr>
          <w:sz w:val="28"/>
          <w:szCs w:val="28"/>
        </w:rPr>
        <w:t xml:space="preserve"> Положения </w:t>
      </w:r>
      <w:r w:rsidRPr="00054205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>помещение)</w:t>
      </w:r>
      <w:r>
        <w:rPr>
          <w:sz w:val="28"/>
          <w:szCs w:val="28"/>
        </w:rPr>
        <w:t xml:space="preserve">. </w:t>
      </w:r>
    </w:p>
    <w:p w:rsidR="00486AAF" w:rsidRPr="00054205" w:rsidRDefault="00486AAF" w:rsidP="00486AAF">
      <w:pPr>
        <w:ind w:firstLine="708"/>
        <w:jc w:val="both"/>
        <w:rPr>
          <w:sz w:val="28"/>
          <w:szCs w:val="28"/>
        </w:rPr>
      </w:pPr>
      <w:r w:rsidRPr="0005420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</w:t>
      </w:r>
      <w:r w:rsidRPr="00054205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054205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постановлением администрации города Ливны Орловской области.</w:t>
      </w:r>
    </w:p>
    <w:p w:rsidR="00486AAF" w:rsidRDefault="00486AAF" w:rsidP="00486AAF">
      <w:pPr>
        <w:ind w:firstLine="708"/>
        <w:jc w:val="both"/>
        <w:rPr>
          <w:sz w:val="28"/>
          <w:szCs w:val="28"/>
        </w:rPr>
      </w:pPr>
      <w:r w:rsidRPr="00054205">
        <w:rPr>
          <w:sz w:val="28"/>
          <w:szCs w:val="28"/>
        </w:rPr>
        <w:t>5.</w:t>
      </w:r>
      <w:r>
        <w:rPr>
          <w:sz w:val="28"/>
          <w:szCs w:val="28"/>
        </w:rPr>
        <w:t xml:space="preserve">  В состав комиссии включаются представители администрации города Ливны Орловской области. Председателем комиссии назначается  заместитель главы администрации города Ливны.</w:t>
      </w:r>
    </w:p>
    <w:p w:rsidR="00486AAF" w:rsidRDefault="00486AAF" w:rsidP="00486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состав Комиссии включаются также представители органов, уполномоченных на проведение регионального жилищного надзора </w:t>
      </w:r>
      <w:r>
        <w:rPr>
          <w:sz w:val="28"/>
          <w:szCs w:val="28"/>
        </w:rPr>
        <w:lastRenderedPageBreak/>
        <w:t>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</w:t>
      </w:r>
      <w:proofErr w:type="gramEnd"/>
      <w:r>
        <w:rPr>
          <w:sz w:val="28"/>
          <w:szCs w:val="28"/>
        </w:rPr>
        <w:t>) результатов инженерных изысканий.</w:t>
      </w:r>
    </w:p>
    <w:p w:rsidR="00486AAF" w:rsidRDefault="00486AAF" w:rsidP="00486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rPr>
          <w:sz w:val="28"/>
          <w:szCs w:val="28"/>
        </w:rPr>
        <w:t xml:space="preserve">учреждению) </w:t>
      </w:r>
      <w:proofErr w:type="gramEnd"/>
      <w:r>
        <w:rPr>
          <w:sz w:val="28"/>
          <w:szCs w:val="28"/>
        </w:rPr>
        <w:t>оцениваемое имущество принадлежит на соответствующем вещном праве (далее - правообладатель).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10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омиссии: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 w:rsidRPr="001510E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 xml:space="preserve">омиссии, ведет заседания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омиссии;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 w:rsidRPr="001510E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распределяет обязанности между членами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омиссии;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 w:rsidRPr="001510EF">
        <w:rPr>
          <w:sz w:val="28"/>
          <w:szCs w:val="28"/>
        </w:rPr>
        <w:t>3)</w:t>
      </w:r>
      <w:r>
        <w:rPr>
          <w:sz w:val="28"/>
          <w:szCs w:val="28"/>
        </w:rPr>
        <w:t xml:space="preserve"> назначает</w:t>
      </w:r>
      <w:r w:rsidRPr="001510EF">
        <w:rPr>
          <w:sz w:val="28"/>
          <w:szCs w:val="28"/>
        </w:rPr>
        <w:t xml:space="preserve"> дату, время, место проведения, повестку дня заседания </w:t>
      </w:r>
    </w:p>
    <w:p w:rsidR="00486AAF" w:rsidRPr="001510EF" w:rsidRDefault="00486AAF" w:rsidP="00486AA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омиссии;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 w:rsidRPr="001510EF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подписывает от имени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 все документы, связанные с ее деятельностью;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 w:rsidRPr="001510EF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несет персональную ответственность за выполнение </w:t>
      </w:r>
      <w:proofErr w:type="gramStart"/>
      <w:r w:rsidRPr="001510EF">
        <w:rPr>
          <w:sz w:val="28"/>
          <w:szCs w:val="28"/>
        </w:rPr>
        <w:t>возложенных</w:t>
      </w:r>
      <w:proofErr w:type="gramEnd"/>
      <w:r w:rsidRPr="001510EF">
        <w:rPr>
          <w:sz w:val="28"/>
          <w:szCs w:val="28"/>
        </w:rPr>
        <w:t xml:space="preserve"> на </w:t>
      </w:r>
    </w:p>
    <w:p w:rsidR="00486AAF" w:rsidRDefault="00486AAF" w:rsidP="00486AA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>основных задач</w:t>
      </w:r>
      <w:r>
        <w:rPr>
          <w:sz w:val="28"/>
          <w:szCs w:val="28"/>
        </w:rPr>
        <w:t xml:space="preserve"> и функций.</w:t>
      </w:r>
    </w:p>
    <w:p w:rsidR="00486AAF" w:rsidRDefault="00486AAF" w:rsidP="00486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отсутствия председателя Комиссии обязанности и полномочия председателя исполняет заместитель председателя Комиссии.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510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омиссии: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 w:rsidRPr="001510E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>осуществляет прием заявлений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>и документов, установленных пунктом 45 Положения;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 w:rsidRPr="001510E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осуществляет подготовку документов, необходимых для заседания </w:t>
      </w:r>
    </w:p>
    <w:p w:rsidR="00486AAF" w:rsidRPr="001510EF" w:rsidRDefault="00486AAF" w:rsidP="00486AA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омиссии;</w:t>
      </w:r>
    </w:p>
    <w:p w:rsidR="00486AAF" w:rsidRPr="001510EF" w:rsidRDefault="00486AAF" w:rsidP="00486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10E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осуществляет информирование членов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</w:t>
      </w:r>
      <w:r>
        <w:rPr>
          <w:sz w:val="28"/>
          <w:szCs w:val="28"/>
        </w:rPr>
        <w:t>, а также собственника жилого помещения (уполномоченного им лица), привлекаемого к работе в Комиссии с правом совещательного голоса,</w:t>
      </w:r>
      <w:r w:rsidRPr="001510EF">
        <w:rPr>
          <w:sz w:val="28"/>
          <w:szCs w:val="28"/>
        </w:rPr>
        <w:t xml:space="preserve"> о повестке дня, времени, месте, дате проведения очередного заседания не позднее, чем за три </w:t>
      </w:r>
      <w:r>
        <w:rPr>
          <w:sz w:val="28"/>
          <w:szCs w:val="28"/>
        </w:rPr>
        <w:t xml:space="preserve">рабочих </w:t>
      </w:r>
      <w:r w:rsidRPr="001510EF">
        <w:rPr>
          <w:sz w:val="28"/>
          <w:szCs w:val="28"/>
        </w:rPr>
        <w:t xml:space="preserve">дня до 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проведения заседания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или проведения оценки помещения</w:t>
      </w:r>
      <w:r w:rsidRPr="001510EF">
        <w:rPr>
          <w:sz w:val="28"/>
          <w:szCs w:val="28"/>
        </w:rPr>
        <w:t>;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оформляет заключения комиссии в течение 2 рабочих дней со дня проведения заседания Комиссии</w:t>
      </w:r>
      <w:r w:rsidRPr="001510EF">
        <w:rPr>
          <w:sz w:val="28"/>
          <w:szCs w:val="28"/>
        </w:rPr>
        <w:t>;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1510E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2 экземпляра заключения</w:t>
      </w:r>
      <w:r w:rsidRPr="001510EF">
        <w:rPr>
          <w:sz w:val="28"/>
          <w:szCs w:val="28"/>
        </w:rPr>
        <w:t xml:space="preserve"> в соответствующий федеральный орган исполнительной власти,</w:t>
      </w:r>
      <w:r>
        <w:rPr>
          <w:sz w:val="28"/>
          <w:szCs w:val="28"/>
        </w:rPr>
        <w:t xml:space="preserve"> главе города Ливны </w:t>
      </w:r>
      <w:r w:rsidRPr="001510EF">
        <w:rPr>
          <w:sz w:val="28"/>
          <w:szCs w:val="28"/>
        </w:rPr>
        <w:t>для принятия решения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о признании помещения жилым помещением, жилого помещения пригодным </w:t>
      </w:r>
      <w:r w:rsidRPr="001510EF">
        <w:rPr>
          <w:sz w:val="28"/>
          <w:szCs w:val="28"/>
        </w:rPr>
        <w:lastRenderedPageBreak/>
        <w:t>(непригодным) для проживания граждан, а также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и </w:t>
      </w:r>
      <w:r>
        <w:rPr>
          <w:sz w:val="28"/>
          <w:szCs w:val="28"/>
        </w:rPr>
        <w:t>направления заявителю и (или) в орган государственного жилищного надзора (муниципального жилищного контроля) по месту нахождения помещения или многоквартирного дома</w:t>
      </w:r>
      <w:r w:rsidRPr="001510EF">
        <w:rPr>
          <w:sz w:val="28"/>
          <w:szCs w:val="28"/>
        </w:rPr>
        <w:t>;</w:t>
      </w:r>
      <w:proofErr w:type="gramEnd"/>
    </w:p>
    <w:p w:rsidR="00486AAF" w:rsidRPr="00EC366A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366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C366A">
        <w:rPr>
          <w:sz w:val="28"/>
          <w:szCs w:val="28"/>
        </w:rPr>
        <w:t xml:space="preserve">выполняет иные организационные функции, необходимые для обеспечения деятельности </w:t>
      </w:r>
      <w:r>
        <w:rPr>
          <w:sz w:val="28"/>
          <w:szCs w:val="28"/>
        </w:rPr>
        <w:t>К</w:t>
      </w:r>
      <w:r w:rsidRPr="00EC366A">
        <w:rPr>
          <w:sz w:val="28"/>
          <w:szCs w:val="28"/>
        </w:rPr>
        <w:t>омиссии.</w:t>
      </w:r>
    </w:p>
    <w:p w:rsidR="00486AAF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Члены Комиссии присутствуют на заседании Комиссии; в случае несогласия с принятым решением вправе выразить особое мнение в письменной форме не позднее 3 рабочих дней со дня проведения заседания Комиссии. </w:t>
      </w:r>
    </w:p>
    <w:p w:rsidR="00486AAF" w:rsidRPr="001510EF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10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10EF">
        <w:rPr>
          <w:sz w:val="28"/>
          <w:szCs w:val="28"/>
        </w:rPr>
        <w:t xml:space="preserve">Основной формой работы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 xml:space="preserve">омиссии являются заседания </w:t>
      </w:r>
      <w:r>
        <w:rPr>
          <w:sz w:val="28"/>
          <w:szCs w:val="28"/>
        </w:rPr>
        <w:t>К</w:t>
      </w:r>
      <w:r w:rsidRPr="001510EF">
        <w:rPr>
          <w:sz w:val="28"/>
          <w:szCs w:val="28"/>
        </w:rPr>
        <w:t>омиссии, которые проводят</w:t>
      </w:r>
      <w:r>
        <w:rPr>
          <w:sz w:val="28"/>
          <w:szCs w:val="28"/>
        </w:rPr>
        <w:t xml:space="preserve">ся по мере необходимости, но не позднее 30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заявления.</w:t>
      </w:r>
    </w:p>
    <w:p w:rsidR="00486AAF" w:rsidRPr="00EC366A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C36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366A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EC366A">
        <w:rPr>
          <w:sz w:val="28"/>
          <w:szCs w:val="28"/>
        </w:rPr>
        <w:t>омиссии считается правомочным, если на нем присутствует не менее половины</w:t>
      </w:r>
      <w:r>
        <w:rPr>
          <w:sz w:val="28"/>
          <w:szCs w:val="28"/>
        </w:rPr>
        <w:t xml:space="preserve">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486AAF" w:rsidRDefault="00486AAF" w:rsidP="00486A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Pr="00EC366A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Комиссии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</w:t>
      </w:r>
    </w:p>
    <w:p w:rsidR="00486AAF" w:rsidRPr="00EC366A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Pr="00EC366A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обследования помещения Комиссия составляет в 3 экземплярах акт обследования помещения. Участие в обследовании помещения лиц, указанных в абзаце втором пункта 5 настоящего Положения, в случае их включения в состав Комиссии является обязательным.</w:t>
      </w:r>
    </w:p>
    <w:p w:rsidR="00486AAF" w:rsidRPr="001B27C7" w:rsidRDefault="00486AAF" w:rsidP="00486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Pr="001B27C7">
        <w:rPr>
          <w:sz w:val="28"/>
          <w:szCs w:val="28"/>
        </w:rPr>
        <w:t xml:space="preserve">. Организационно – техническое  обеспечение деятельности Комиссии осуществляет </w:t>
      </w: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</w:t>
      </w:r>
      <w:r w:rsidRPr="001B27C7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>Ливны Орловской области.</w:t>
      </w:r>
    </w:p>
    <w:p w:rsidR="00486AAF" w:rsidRPr="001B27C7" w:rsidRDefault="00486AAF" w:rsidP="00486AAF">
      <w:pPr>
        <w:jc w:val="both"/>
        <w:rPr>
          <w:sz w:val="28"/>
          <w:szCs w:val="28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p w:rsidR="00D5002B" w:rsidRDefault="00D5002B" w:rsidP="00B4142D">
      <w:pPr>
        <w:rPr>
          <w:sz w:val="16"/>
          <w:szCs w:val="16"/>
        </w:rPr>
      </w:pPr>
    </w:p>
    <w:sectPr w:rsidR="00D5002B" w:rsidSect="00954B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42D"/>
    <w:rsid w:val="00070533"/>
    <w:rsid w:val="00154244"/>
    <w:rsid w:val="00237965"/>
    <w:rsid w:val="002D0087"/>
    <w:rsid w:val="00322101"/>
    <w:rsid w:val="003C5E0F"/>
    <w:rsid w:val="004762FC"/>
    <w:rsid w:val="00486AAF"/>
    <w:rsid w:val="004E0407"/>
    <w:rsid w:val="004F4F56"/>
    <w:rsid w:val="005A60A4"/>
    <w:rsid w:val="005E6122"/>
    <w:rsid w:val="00633AB1"/>
    <w:rsid w:val="00680B79"/>
    <w:rsid w:val="00680C5B"/>
    <w:rsid w:val="006A21AF"/>
    <w:rsid w:val="007868BD"/>
    <w:rsid w:val="00837E81"/>
    <w:rsid w:val="0084722B"/>
    <w:rsid w:val="008B2D18"/>
    <w:rsid w:val="008D7F1F"/>
    <w:rsid w:val="008E15F7"/>
    <w:rsid w:val="008F41A3"/>
    <w:rsid w:val="008F66EF"/>
    <w:rsid w:val="00954B6E"/>
    <w:rsid w:val="009A4163"/>
    <w:rsid w:val="00A123DB"/>
    <w:rsid w:val="00B4142D"/>
    <w:rsid w:val="00C04035"/>
    <w:rsid w:val="00C4447C"/>
    <w:rsid w:val="00CC5E9A"/>
    <w:rsid w:val="00CC6542"/>
    <w:rsid w:val="00D5002B"/>
    <w:rsid w:val="00D87B38"/>
    <w:rsid w:val="00DC15F6"/>
    <w:rsid w:val="00DF1A12"/>
    <w:rsid w:val="00E127DA"/>
    <w:rsid w:val="00E2121C"/>
    <w:rsid w:val="00E25BAE"/>
    <w:rsid w:val="00FF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42D"/>
    <w:rPr>
      <w:sz w:val="24"/>
    </w:rPr>
  </w:style>
  <w:style w:type="paragraph" w:styleId="1">
    <w:name w:val="heading 1"/>
    <w:basedOn w:val="a"/>
    <w:next w:val="a"/>
    <w:qFormat/>
    <w:rsid w:val="00B4142D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B4142D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4142D"/>
    <w:pPr>
      <w:jc w:val="center"/>
    </w:pPr>
    <w:rPr>
      <w:rFonts w:ascii="Arial" w:hAnsi="Arial"/>
      <w:b/>
      <w:sz w:val="28"/>
    </w:rPr>
  </w:style>
  <w:style w:type="paragraph" w:styleId="a4">
    <w:name w:val="Body Text Indent"/>
    <w:basedOn w:val="a"/>
    <w:rsid w:val="00B4142D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93FDBD9E30F855AC65F42343F04A537AF8618953C7037BDDA3C42985B211F9F1B589024E35BCEB6A4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2020-11-05T09:00:00Z</cp:lastPrinted>
  <dcterms:created xsi:type="dcterms:W3CDTF">2020-11-06T07:35:00Z</dcterms:created>
  <dcterms:modified xsi:type="dcterms:W3CDTF">2020-11-06T07:35:00Z</dcterms:modified>
</cp:coreProperties>
</file>