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10" w:rsidRDefault="004B4B75" w:rsidP="00355210">
      <w:pPr>
        <w:pStyle w:val="3"/>
        <w:rPr>
          <w:rFonts w:ascii="Times New Roman" w:hAnsi="Times New Roman"/>
          <w:szCs w:val="24"/>
        </w:rPr>
      </w:pPr>
      <w:r w:rsidRPr="004B4B75">
        <w:rPr>
          <w:rFonts w:ascii="Times New Roman" w:hAnsi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9.65pt;height:50.2pt;visibility:visible">
            <v:imagedata r:id="rId5" o:title="Герб Ливен на БЛАНК" gain="1.25" blacklevel="2621f"/>
          </v:shape>
        </w:pict>
      </w:r>
    </w:p>
    <w:p w:rsidR="00355210" w:rsidRDefault="00355210" w:rsidP="00355210"/>
    <w:p w:rsidR="00355210" w:rsidRPr="000908D9" w:rsidRDefault="00355210" w:rsidP="00355210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55210" w:rsidRPr="000908D9" w:rsidRDefault="00355210" w:rsidP="0035521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55210" w:rsidRPr="000908D9" w:rsidRDefault="00355210" w:rsidP="0035521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55210" w:rsidRDefault="00355210" w:rsidP="00355210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55210" w:rsidRDefault="00355210" w:rsidP="00355210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355210" w:rsidRPr="00875994" w:rsidRDefault="00355210" w:rsidP="00355210">
      <w:pPr>
        <w:jc w:val="center"/>
        <w:rPr>
          <w:spacing w:val="60"/>
          <w:sz w:val="28"/>
          <w:szCs w:val="28"/>
        </w:rPr>
      </w:pPr>
    </w:p>
    <w:p w:rsidR="00355210" w:rsidRPr="00AB3526" w:rsidRDefault="00355210" w:rsidP="00355210">
      <w:pPr>
        <w:rPr>
          <w:sz w:val="28"/>
          <w:szCs w:val="28"/>
        </w:rPr>
      </w:pPr>
    </w:p>
    <w:p w:rsidR="00355210" w:rsidRPr="00BF0BD3" w:rsidRDefault="00BF0BD3" w:rsidP="00355210">
      <w:pPr>
        <w:pStyle w:val="a5"/>
        <w:jc w:val="both"/>
        <w:rPr>
          <w:b w:val="0"/>
          <w:sz w:val="28"/>
          <w:szCs w:val="28"/>
        </w:rPr>
      </w:pPr>
      <w:r w:rsidRPr="000867C1">
        <w:rPr>
          <w:b w:val="0"/>
          <w:sz w:val="28"/>
          <w:szCs w:val="28"/>
        </w:rPr>
        <w:t xml:space="preserve"> 5 октября    2018 года </w:t>
      </w:r>
      <w:r w:rsidR="00355210" w:rsidRPr="000867C1">
        <w:rPr>
          <w:b w:val="0"/>
          <w:sz w:val="28"/>
          <w:szCs w:val="28"/>
        </w:rPr>
        <w:t xml:space="preserve">                                                                    </w:t>
      </w:r>
      <w:r w:rsidR="000867C1">
        <w:rPr>
          <w:b w:val="0"/>
          <w:sz w:val="28"/>
          <w:szCs w:val="28"/>
        </w:rPr>
        <w:t xml:space="preserve">             </w:t>
      </w:r>
      <w:r w:rsidR="00355210" w:rsidRPr="000867C1">
        <w:rPr>
          <w:b w:val="0"/>
          <w:sz w:val="28"/>
          <w:szCs w:val="28"/>
        </w:rPr>
        <w:t xml:space="preserve"> </w:t>
      </w:r>
      <w:r w:rsidR="00355210" w:rsidRPr="00BF0BD3">
        <w:rPr>
          <w:b w:val="0"/>
          <w:sz w:val="28"/>
          <w:szCs w:val="28"/>
        </w:rPr>
        <w:t>№</w:t>
      </w:r>
      <w:r w:rsidR="009047EF" w:rsidRPr="000867C1">
        <w:rPr>
          <w:b w:val="0"/>
          <w:sz w:val="28"/>
          <w:szCs w:val="28"/>
        </w:rPr>
        <w:t>1</w:t>
      </w:r>
      <w:r w:rsidRPr="000867C1">
        <w:rPr>
          <w:b w:val="0"/>
          <w:sz w:val="28"/>
          <w:szCs w:val="28"/>
        </w:rPr>
        <w:t>08</w:t>
      </w:r>
    </w:p>
    <w:p w:rsidR="00355210" w:rsidRPr="00FA16FA" w:rsidRDefault="00355210" w:rsidP="00355210">
      <w:pPr>
        <w:pStyle w:val="a5"/>
        <w:jc w:val="both"/>
        <w:rPr>
          <w:b w:val="0"/>
          <w:sz w:val="28"/>
          <w:szCs w:val="28"/>
        </w:rPr>
      </w:pPr>
      <w:r w:rsidRPr="00FA16FA">
        <w:rPr>
          <w:b w:val="0"/>
          <w:sz w:val="28"/>
          <w:szCs w:val="28"/>
        </w:rPr>
        <w:t xml:space="preserve">            г. Ливны</w:t>
      </w:r>
    </w:p>
    <w:p w:rsidR="00355210" w:rsidRPr="00AB3526" w:rsidRDefault="00355210" w:rsidP="00355210">
      <w:pPr>
        <w:rPr>
          <w:sz w:val="28"/>
          <w:szCs w:val="28"/>
        </w:rPr>
      </w:pPr>
    </w:p>
    <w:p w:rsidR="00355210" w:rsidRDefault="00355210" w:rsidP="00355210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организации</w:t>
      </w:r>
    </w:p>
    <w:p w:rsidR="00355210" w:rsidRDefault="00355210" w:rsidP="00355210">
      <w:pPr>
        <w:rPr>
          <w:sz w:val="28"/>
          <w:szCs w:val="28"/>
        </w:rPr>
      </w:pPr>
      <w:r>
        <w:rPr>
          <w:sz w:val="28"/>
          <w:szCs w:val="28"/>
        </w:rPr>
        <w:t>торговли при проведении праздничных и иных</w:t>
      </w:r>
    </w:p>
    <w:p w:rsidR="00355210" w:rsidRDefault="00355210" w:rsidP="00355210">
      <w:pPr>
        <w:rPr>
          <w:sz w:val="28"/>
          <w:szCs w:val="28"/>
        </w:rPr>
      </w:pPr>
      <w:r>
        <w:rPr>
          <w:sz w:val="28"/>
          <w:szCs w:val="28"/>
        </w:rPr>
        <w:t>культурно-массовых мероприятий на территории</w:t>
      </w:r>
    </w:p>
    <w:p w:rsidR="00355210" w:rsidRDefault="00355210" w:rsidP="00355210">
      <w:pPr>
        <w:rPr>
          <w:sz w:val="28"/>
          <w:szCs w:val="28"/>
        </w:rPr>
      </w:pPr>
      <w:r>
        <w:rPr>
          <w:sz w:val="28"/>
          <w:szCs w:val="28"/>
        </w:rPr>
        <w:t xml:space="preserve">города Ливны Орловской области. </w:t>
      </w:r>
    </w:p>
    <w:p w:rsidR="00C613AD" w:rsidRDefault="00C613AD" w:rsidP="00456A91">
      <w:pPr>
        <w:pStyle w:val="ConsPlusNormal"/>
      </w:pPr>
    </w:p>
    <w:p w:rsidR="00355210" w:rsidRDefault="00355210" w:rsidP="00456A91">
      <w:pPr>
        <w:pStyle w:val="ConsPlusNormal"/>
      </w:pPr>
    </w:p>
    <w:p w:rsidR="00C613AD" w:rsidRDefault="00C613AD" w:rsidP="00C613AD">
      <w:pPr>
        <w:pStyle w:val="ConsPlusNormal"/>
        <w:ind w:firstLine="540"/>
        <w:jc w:val="both"/>
      </w:pPr>
    </w:p>
    <w:p w:rsidR="000E3691" w:rsidRDefault="0090762C" w:rsidP="000E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0762C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законами от 28 декабря 2009 года № 381-ФЗ «</w:t>
      </w:r>
      <w:r w:rsidRPr="0090762C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 w:rsidRPr="0090762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 октября 2003 года № 131-ФЗ «</w:t>
      </w:r>
      <w:r w:rsidRPr="0090762C">
        <w:rPr>
          <w:rFonts w:ascii="Times New Roman" w:hAnsi="Times New Roman" w:cs="Times New Roman"/>
          <w:sz w:val="28"/>
          <w:szCs w:val="28"/>
        </w:rPr>
        <w:t>Об о</w:t>
      </w:r>
      <w:r w:rsidRPr="0090762C">
        <w:rPr>
          <w:rFonts w:ascii="Times New Roman" w:hAnsi="Times New Roman" w:cs="Times New Roman"/>
          <w:sz w:val="28"/>
          <w:szCs w:val="28"/>
        </w:rPr>
        <w:t>б</w:t>
      </w:r>
      <w:r w:rsidRPr="0090762C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90762C">
        <w:rPr>
          <w:rFonts w:ascii="Times New Roman" w:hAnsi="Times New Roman" w:cs="Times New Roman"/>
          <w:sz w:val="28"/>
          <w:szCs w:val="28"/>
        </w:rPr>
        <w:t>е</w:t>
      </w:r>
      <w:r w:rsidRPr="0090762C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>», в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целях упорядочения деятельности нестационарных объектов ме</w:t>
      </w:r>
      <w:r w:rsidR="00C613AD" w:rsidRPr="0090762C">
        <w:rPr>
          <w:rFonts w:ascii="Times New Roman" w:hAnsi="Times New Roman" w:cs="Times New Roman"/>
          <w:sz w:val="28"/>
          <w:szCs w:val="28"/>
        </w:rPr>
        <w:t>л</w:t>
      </w:r>
      <w:r w:rsidR="00C613AD" w:rsidRPr="0090762C">
        <w:rPr>
          <w:rFonts w:ascii="Times New Roman" w:hAnsi="Times New Roman" w:cs="Times New Roman"/>
          <w:sz w:val="28"/>
          <w:szCs w:val="28"/>
        </w:rPr>
        <w:t>корозничной сети при организации и проведении праздничных мероприя</w:t>
      </w:r>
      <w:r>
        <w:rPr>
          <w:rFonts w:ascii="Times New Roman" w:hAnsi="Times New Roman" w:cs="Times New Roman"/>
          <w:sz w:val="28"/>
          <w:szCs w:val="28"/>
        </w:rPr>
        <w:t>тий на территории города Ливны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, создания условий для улучшения </w:t>
      </w:r>
      <w:r>
        <w:rPr>
          <w:rFonts w:ascii="Times New Roman" w:hAnsi="Times New Roman" w:cs="Times New Roman"/>
          <w:sz w:val="28"/>
          <w:szCs w:val="28"/>
        </w:rPr>
        <w:t>организации и качества</w:t>
      </w:r>
      <w:proofErr w:type="gramEnd"/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обслужи</w:t>
      </w:r>
      <w:r w:rsidR="0081316D">
        <w:rPr>
          <w:rFonts w:ascii="Times New Roman" w:hAnsi="Times New Roman" w:cs="Times New Roman"/>
          <w:sz w:val="28"/>
          <w:szCs w:val="28"/>
        </w:rPr>
        <w:t>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957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957" w:rsidRDefault="00C613AD" w:rsidP="000E3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76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94957">
        <w:rPr>
          <w:rFonts w:ascii="Times New Roman" w:hAnsi="Times New Roman" w:cs="Times New Roman"/>
          <w:sz w:val="28"/>
          <w:szCs w:val="28"/>
        </w:rPr>
        <w:t xml:space="preserve"> </w:t>
      </w:r>
      <w:r w:rsidRPr="0090762C">
        <w:rPr>
          <w:rFonts w:ascii="Times New Roman" w:hAnsi="Times New Roman" w:cs="Times New Roman"/>
          <w:sz w:val="28"/>
          <w:szCs w:val="28"/>
        </w:rPr>
        <w:t>о</w:t>
      </w:r>
      <w:r w:rsidR="00994957">
        <w:rPr>
          <w:rFonts w:ascii="Times New Roman" w:hAnsi="Times New Roman" w:cs="Times New Roman"/>
          <w:sz w:val="28"/>
          <w:szCs w:val="28"/>
        </w:rPr>
        <w:t xml:space="preserve"> </w:t>
      </w:r>
      <w:r w:rsidRPr="0090762C">
        <w:rPr>
          <w:rFonts w:ascii="Times New Roman" w:hAnsi="Times New Roman" w:cs="Times New Roman"/>
          <w:sz w:val="28"/>
          <w:szCs w:val="28"/>
        </w:rPr>
        <w:t>с</w:t>
      </w:r>
      <w:r w:rsidR="00994957">
        <w:rPr>
          <w:rFonts w:ascii="Times New Roman" w:hAnsi="Times New Roman" w:cs="Times New Roman"/>
          <w:sz w:val="28"/>
          <w:szCs w:val="28"/>
        </w:rPr>
        <w:t xml:space="preserve"> </w:t>
      </w:r>
      <w:r w:rsidRPr="0090762C">
        <w:rPr>
          <w:rFonts w:ascii="Times New Roman" w:hAnsi="Times New Roman" w:cs="Times New Roman"/>
          <w:sz w:val="28"/>
          <w:szCs w:val="28"/>
        </w:rPr>
        <w:t>т</w:t>
      </w:r>
      <w:r w:rsidR="00994957">
        <w:rPr>
          <w:rFonts w:ascii="Times New Roman" w:hAnsi="Times New Roman" w:cs="Times New Roman"/>
          <w:sz w:val="28"/>
          <w:szCs w:val="28"/>
        </w:rPr>
        <w:t xml:space="preserve"> </w:t>
      </w:r>
      <w:r w:rsidRPr="0090762C">
        <w:rPr>
          <w:rFonts w:ascii="Times New Roman" w:hAnsi="Times New Roman" w:cs="Times New Roman"/>
          <w:sz w:val="28"/>
          <w:szCs w:val="28"/>
        </w:rPr>
        <w:t>а</w:t>
      </w:r>
      <w:r w:rsidR="0099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2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94957">
        <w:rPr>
          <w:rFonts w:ascii="Times New Roman" w:hAnsi="Times New Roman" w:cs="Times New Roman"/>
          <w:sz w:val="28"/>
          <w:szCs w:val="28"/>
        </w:rPr>
        <w:t xml:space="preserve"> </w:t>
      </w:r>
      <w:r w:rsidRPr="0090762C">
        <w:rPr>
          <w:rFonts w:ascii="Times New Roman" w:hAnsi="Times New Roman" w:cs="Times New Roman"/>
          <w:sz w:val="28"/>
          <w:szCs w:val="28"/>
        </w:rPr>
        <w:t>о</w:t>
      </w:r>
      <w:r w:rsidR="00994957">
        <w:rPr>
          <w:rFonts w:ascii="Times New Roman" w:hAnsi="Times New Roman" w:cs="Times New Roman"/>
          <w:sz w:val="28"/>
          <w:szCs w:val="28"/>
        </w:rPr>
        <w:t xml:space="preserve"> </w:t>
      </w:r>
      <w:r w:rsidRPr="0090762C">
        <w:rPr>
          <w:rFonts w:ascii="Times New Roman" w:hAnsi="Times New Roman" w:cs="Times New Roman"/>
          <w:sz w:val="28"/>
          <w:szCs w:val="28"/>
        </w:rPr>
        <w:t>в</w:t>
      </w:r>
      <w:r w:rsidR="00994957">
        <w:rPr>
          <w:rFonts w:ascii="Times New Roman" w:hAnsi="Times New Roman" w:cs="Times New Roman"/>
          <w:sz w:val="28"/>
          <w:szCs w:val="28"/>
        </w:rPr>
        <w:t xml:space="preserve"> </w:t>
      </w:r>
      <w:r w:rsidRPr="0090762C">
        <w:rPr>
          <w:rFonts w:ascii="Times New Roman" w:hAnsi="Times New Roman" w:cs="Times New Roman"/>
          <w:sz w:val="28"/>
          <w:szCs w:val="28"/>
        </w:rPr>
        <w:t>л</w:t>
      </w:r>
      <w:r w:rsidR="00994957">
        <w:rPr>
          <w:rFonts w:ascii="Times New Roman" w:hAnsi="Times New Roman" w:cs="Times New Roman"/>
          <w:sz w:val="28"/>
          <w:szCs w:val="28"/>
        </w:rPr>
        <w:t xml:space="preserve"> </w:t>
      </w:r>
      <w:r w:rsidRPr="0090762C">
        <w:rPr>
          <w:rFonts w:ascii="Times New Roman" w:hAnsi="Times New Roman" w:cs="Times New Roman"/>
          <w:sz w:val="28"/>
          <w:szCs w:val="28"/>
        </w:rPr>
        <w:t>я</w:t>
      </w:r>
      <w:r w:rsidR="00994957">
        <w:rPr>
          <w:rFonts w:ascii="Times New Roman" w:hAnsi="Times New Roman" w:cs="Times New Roman"/>
          <w:sz w:val="28"/>
          <w:szCs w:val="28"/>
        </w:rPr>
        <w:t xml:space="preserve"> </w:t>
      </w:r>
      <w:r w:rsidRPr="0090762C">
        <w:rPr>
          <w:rFonts w:ascii="Times New Roman" w:hAnsi="Times New Roman" w:cs="Times New Roman"/>
          <w:sz w:val="28"/>
          <w:szCs w:val="28"/>
        </w:rPr>
        <w:t>е</w:t>
      </w:r>
      <w:r w:rsidR="00994957">
        <w:rPr>
          <w:rFonts w:ascii="Times New Roman" w:hAnsi="Times New Roman" w:cs="Times New Roman"/>
          <w:sz w:val="28"/>
          <w:szCs w:val="28"/>
        </w:rPr>
        <w:t xml:space="preserve"> </w:t>
      </w:r>
      <w:r w:rsidRPr="0090762C">
        <w:rPr>
          <w:rFonts w:ascii="Times New Roman" w:hAnsi="Times New Roman" w:cs="Times New Roman"/>
          <w:sz w:val="28"/>
          <w:szCs w:val="28"/>
        </w:rPr>
        <w:t>т:</w:t>
      </w:r>
    </w:p>
    <w:p w:rsidR="00C613AD" w:rsidRDefault="00994957" w:rsidP="00994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>1. Утвердить Положение об организации торговли при проведении праздничных и иных культурно-массовых мероприяти</w:t>
      </w:r>
      <w:r>
        <w:rPr>
          <w:rFonts w:ascii="Times New Roman" w:hAnsi="Times New Roman" w:cs="Times New Roman"/>
          <w:sz w:val="28"/>
          <w:szCs w:val="28"/>
        </w:rPr>
        <w:t>й на территории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Ливны Орловской области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согл</w:t>
      </w:r>
      <w:r>
        <w:rPr>
          <w:rFonts w:ascii="Times New Roman" w:hAnsi="Times New Roman" w:cs="Times New Roman"/>
          <w:sz w:val="28"/>
          <w:szCs w:val="28"/>
        </w:rPr>
        <w:t>асно приложению к настоящему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</w:t>
      </w:r>
      <w:r w:rsidR="00C613AD" w:rsidRPr="0090762C">
        <w:rPr>
          <w:rFonts w:ascii="Times New Roman" w:hAnsi="Times New Roman" w:cs="Times New Roman"/>
          <w:sz w:val="28"/>
          <w:szCs w:val="28"/>
        </w:rPr>
        <w:t>.</w:t>
      </w:r>
    </w:p>
    <w:p w:rsidR="00892CC0" w:rsidRDefault="00994957" w:rsidP="00994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Признать утратившим</w:t>
      </w:r>
      <w:r w:rsidR="009E437F">
        <w:rPr>
          <w:rFonts w:ascii="Times New Roman" w:hAnsi="Times New Roman" w:cs="Times New Roman"/>
          <w:sz w:val="28"/>
          <w:szCs w:val="28"/>
        </w:rPr>
        <w:t>и</w:t>
      </w:r>
      <w:r w:rsidR="0081316D">
        <w:rPr>
          <w:rFonts w:ascii="Times New Roman" w:hAnsi="Times New Roman" w:cs="Times New Roman"/>
          <w:sz w:val="28"/>
          <w:szCs w:val="28"/>
        </w:rPr>
        <w:t xml:space="preserve"> силу</w:t>
      </w:r>
      <w:r w:rsidR="000E36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2CC0" w:rsidRDefault="00892CC0" w:rsidP="00994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691">
        <w:rPr>
          <w:rFonts w:ascii="Times New Roman" w:hAnsi="Times New Roman" w:cs="Times New Roman"/>
          <w:sz w:val="28"/>
          <w:szCs w:val="28"/>
        </w:rPr>
        <w:t>постановление</w:t>
      </w:r>
      <w:r w:rsidR="00994957">
        <w:rPr>
          <w:rFonts w:ascii="Times New Roman" w:hAnsi="Times New Roman" w:cs="Times New Roman"/>
          <w:sz w:val="28"/>
          <w:szCs w:val="28"/>
        </w:rPr>
        <w:t xml:space="preserve"> администрации города от 07 мая 2013 года № 22 «Об орг</w:t>
      </w:r>
      <w:r w:rsidR="00994957">
        <w:rPr>
          <w:rFonts w:ascii="Times New Roman" w:hAnsi="Times New Roman" w:cs="Times New Roman"/>
          <w:sz w:val="28"/>
          <w:szCs w:val="28"/>
        </w:rPr>
        <w:t>а</w:t>
      </w:r>
      <w:r w:rsidR="00994957">
        <w:rPr>
          <w:rFonts w:ascii="Times New Roman" w:hAnsi="Times New Roman" w:cs="Times New Roman"/>
          <w:sz w:val="28"/>
          <w:szCs w:val="28"/>
        </w:rPr>
        <w:t xml:space="preserve">низации торговли при проведении праздничных и иных культурно-массовых мероприятий на территории </w:t>
      </w:r>
      <w:proofErr w:type="gramStart"/>
      <w:r w:rsidR="009949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4957">
        <w:rPr>
          <w:rFonts w:ascii="Times New Roman" w:hAnsi="Times New Roman" w:cs="Times New Roman"/>
          <w:sz w:val="28"/>
          <w:szCs w:val="28"/>
        </w:rPr>
        <w:t>. Ливны Орловской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0E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C0" w:rsidRDefault="00892CC0" w:rsidP="00994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691"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  <w:r w:rsidR="009E437F">
        <w:rPr>
          <w:rFonts w:ascii="Times New Roman" w:hAnsi="Times New Roman" w:cs="Times New Roman"/>
          <w:sz w:val="28"/>
          <w:szCs w:val="28"/>
        </w:rPr>
        <w:t xml:space="preserve"> от 04 июня 2015 года № 35 «О внес</w:t>
      </w:r>
      <w:r w:rsidR="009E437F">
        <w:rPr>
          <w:rFonts w:ascii="Times New Roman" w:hAnsi="Times New Roman" w:cs="Times New Roman"/>
          <w:sz w:val="28"/>
          <w:szCs w:val="28"/>
        </w:rPr>
        <w:t>е</w:t>
      </w:r>
      <w:r w:rsidR="009E437F">
        <w:rPr>
          <w:rFonts w:ascii="Times New Roman" w:hAnsi="Times New Roman" w:cs="Times New Roman"/>
          <w:sz w:val="28"/>
          <w:szCs w:val="28"/>
        </w:rPr>
        <w:t xml:space="preserve">нии изменений в постановление администрации </w:t>
      </w:r>
      <w:proofErr w:type="gramStart"/>
      <w:r w:rsidR="009E43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437F">
        <w:rPr>
          <w:rFonts w:ascii="Times New Roman" w:hAnsi="Times New Roman" w:cs="Times New Roman"/>
          <w:sz w:val="28"/>
          <w:szCs w:val="28"/>
        </w:rPr>
        <w:t>. Ливны от 7 мая 2013 года № 22 «Об организации торговли при проведении праздничных и иных кул</w:t>
      </w:r>
      <w:r w:rsidR="009E437F">
        <w:rPr>
          <w:rFonts w:ascii="Times New Roman" w:hAnsi="Times New Roman" w:cs="Times New Roman"/>
          <w:sz w:val="28"/>
          <w:szCs w:val="28"/>
        </w:rPr>
        <w:t>ь</w:t>
      </w:r>
      <w:r w:rsidR="009E437F">
        <w:rPr>
          <w:rFonts w:ascii="Times New Roman" w:hAnsi="Times New Roman" w:cs="Times New Roman"/>
          <w:sz w:val="28"/>
          <w:szCs w:val="28"/>
        </w:rPr>
        <w:t>турно-массовых мероприятий на территории г. Ливны Орловской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9E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957" w:rsidRDefault="00892CC0" w:rsidP="00994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6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 w:rsidR="009E437F">
        <w:rPr>
          <w:rFonts w:ascii="Times New Roman" w:hAnsi="Times New Roman" w:cs="Times New Roman"/>
          <w:sz w:val="28"/>
          <w:szCs w:val="28"/>
        </w:rPr>
        <w:t xml:space="preserve">от </w:t>
      </w:r>
      <w:r w:rsidR="001A67C2">
        <w:rPr>
          <w:rFonts w:ascii="Times New Roman" w:hAnsi="Times New Roman" w:cs="Times New Roman"/>
          <w:sz w:val="28"/>
          <w:szCs w:val="28"/>
        </w:rPr>
        <w:t>12 февраля 2018</w:t>
      </w:r>
      <w:r w:rsidR="00923D2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A67C2">
        <w:rPr>
          <w:rFonts w:ascii="Times New Roman" w:hAnsi="Times New Roman" w:cs="Times New Roman"/>
          <w:sz w:val="28"/>
          <w:szCs w:val="28"/>
        </w:rPr>
        <w:t xml:space="preserve"> 22 </w:t>
      </w:r>
      <w:r w:rsidR="00923D21">
        <w:rPr>
          <w:rFonts w:ascii="Times New Roman" w:hAnsi="Times New Roman" w:cs="Times New Roman"/>
          <w:sz w:val="28"/>
          <w:szCs w:val="28"/>
        </w:rPr>
        <w:t xml:space="preserve"> </w:t>
      </w:r>
      <w:r w:rsidR="001A67C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gramStart"/>
      <w:r w:rsidR="001A67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A67C2">
        <w:rPr>
          <w:rFonts w:ascii="Times New Roman" w:hAnsi="Times New Roman" w:cs="Times New Roman"/>
          <w:sz w:val="28"/>
          <w:szCs w:val="28"/>
        </w:rPr>
        <w:t>. Ливны от 7 мая 2013 года № 22 «Об организации торговли при проведении праздничных и иных культурно-массовых мероприятий на территории г. Ливны Орловской обла</w:t>
      </w:r>
      <w:r w:rsidR="001A67C2">
        <w:rPr>
          <w:rFonts w:ascii="Times New Roman" w:hAnsi="Times New Roman" w:cs="Times New Roman"/>
          <w:sz w:val="28"/>
          <w:szCs w:val="28"/>
        </w:rPr>
        <w:t>с</w:t>
      </w:r>
      <w:r w:rsidR="001A67C2">
        <w:rPr>
          <w:rFonts w:ascii="Times New Roman" w:hAnsi="Times New Roman" w:cs="Times New Roman"/>
          <w:sz w:val="28"/>
          <w:szCs w:val="28"/>
        </w:rPr>
        <w:lastRenderedPageBreak/>
        <w:t>ти»</w:t>
      </w:r>
      <w:r w:rsidR="00994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957" w:rsidRDefault="00994957" w:rsidP="00994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C613AD" w:rsidRPr="0090762C">
        <w:rPr>
          <w:rFonts w:ascii="Times New Roman" w:hAnsi="Times New Roman" w:cs="Times New Roman"/>
          <w:sz w:val="28"/>
          <w:szCs w:val="28"/>
        </w:rPr>
        <w:t>. Опубликовать настоящее по</w:t>
      </w:r>
      <w:r w:rsidR="0081316D">
        <w:rPr>
          <w:rFonts w:ascii="Times New Roman" w:hAnsi="Times New Roman" w:cs="Times New Roman"/>
          <w:sz w:val="28"/>
          <w:szCs w:val="28"/>
        </w:rPr>
        <w:t>становление в газете «</w:t>
      </w:r>
      <w:r>
        <w:rPr>
          <w:rFonts w:ascii="Times New Roman" w:hAnsi="Times New Roman" w:cs="Times New Roman"/>
          <w:sz w:val="28"/>
          <w:szCs w:val="28"/>
        </w:rPr>
        <w:t>Ливенский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вес</w:t>
      </w:r>
      <w:r w:rsidR="00C613AD" w:rsidRPr="0090762C">
        <w:rPr>
          <w:rFonts w:ascii="Times New Roman" w:hAnsi="Times New Roman" w:cs="Times New Roman"/>
          <w:sz w:val="28"/>
          <w:szCs w:val="28"/>
        </w:rPr>
        <w:t>т</w:t>
      </w:r>
      <w:r w:rsidR="0081316D">
        <w:rPr>
          <w:rFonts w:ascii="Times New Roman" w:hAnsi="Times New Roman" w:cs="Times New Roman"/>
          <w:sz w:val="28"/>
          <w:szCs w:val="28"/>
        </w:rPr>
        <w:t>ник»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и разместить на официа</w:t>
      </w:r>
      <w:r>
        <w:rPr>
          <w:rFonts w:ascii="Times New Roman" w:hAnsi="Times New Roman" w:cs="Times New Roman"/>
          <w:sz w:val="28"/>
          <w:szCs w:val="28"/>
        </w:rPr>
        <w:t>льном сайте администрации города в сети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тернет.</w:t>
      </w:r>
    </w:p>
    <w:p w:rsidR="00FA16FA" w:rsidRDefault="00994957" w:rsidP="00994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613AD" w:rsidRPr="009076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по экономике и финансам </w:t>
      </w:r>
    </w:p>
    <w:p w:rsidR="00C613AD" w:rsidRPr="0090762C" w:rsidRDefault="00994957" w:rsidP="00994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И. Полунину. </w:t>
      </w:r>
    </w:p>
    <w:p w:rsidR="00456A91" w:rsidRDefault="00456A91" w:rsidP="0045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B39" w:rsidRDefault="00985B39" w:rsidP="0045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B39" w:rsidRDefault="00985B39" w:rsidP="0045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B39" w:rsidRDefault="00985B39" w:rsidP="0045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B39" w:rsidRDefault="00985B39" w:rsidP="0045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B39" w:rsidRDefault="00985B39" w:rsidP="0045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A91" w:rsidRDefault="0081316D" w:rsidP="007F0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56A91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6A91">
        <w:rPr>
          <w:rFonts w:ascii="Times New Roman" w:hAnsi="Times New Roman" w:cs="Times New Roman"/>
          <w:sz w:val="28"/>
          <w:szCs w:val="28"/>
        </w:rPr>
        <w:t xml:space="preserve">  С. А. </w:t>
      </w:r>
      <w:proofErr w:type="spellStart"/>
      <w:r w:rsidR="00456A91"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  <w:r w:rsidR="00456A9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6A91" w:rsidRDefault="00456A91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B39" w:rsidRDefault="00985B39" w:rsidP="00892C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2CC0" w:rsidRDefault="00892CC0" w:rsidP="00892C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67C2" w:rsidRDefault="001A67C2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A91" w:rsidRPr="00456A91" w:rsidRDefault="00456A91" w:rsidP="00FA16FA">
      <w:pPr>
        <w:pStyle w:val="ConsPlusNormal"/>
        <w:tabs>
          <w:tab w:val="left" w:pos="4536"/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Pr="00456A91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456A91" w:rsidRPr="00456A91" w:rsidRDefault="00456A91" w:rsidP="00456A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A91">
        <w:rPr>
          <w:sz w:val="28"/>
          <w:szCs w:val="28"/>
        </w:rPr>
        <w:t xml:space="preserve">       </w:t>
      </w:r>
      <w:r w:rsidR="0081316D">
        <w:rPr>
          <w:sz w:val="28"/>
          <w:szCs w:val="28"/>
        </w:rPr>
        <w:t xml:space="preserve">     </w:t>
      </w:r>
      <w:r w:rsidR="00FA16FA">
        <w:rPr>
          <w:sz w:val="28"/>
          <w:szCs w:val="28"/>
        </w:rPr>
        <w:t xml:space="preserve">                      </w:t>
      </w:r>
      <w:r w:rsidRPr="00456A91">
        <w:rPr>
          <w:sz w:val="28"/>
          <w:szCs w:val="28"/>
        </w:rPr>
        <w:t xml:space="preserve">администрации города </w:t>
      </w:r>
    </w:p>
    <w:p w:rsidR="00456A91" w:rsidRPr="00456A91" w:rsidRDefault="00456A91" w:rsidP="00FA16FA">
      <w:pPr>
        <w:tabs>
          <w:tab w:val="left" w:pos="3969"/>
          <w:tab w:val="left" w:pos="4253"/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 w:rsidRPr="00456A91">
        <w:rPr>
          <w:sz w:val="28"/>
          <w:szCs w:val="28"/>
        </w:rPr>
        <w:t xml:space="preserve">                                    </w:t>
      </w:r>
      <w:r w:rsidR="00FA16FA">
        <w:rPr>
          <w:sz w:val="28"/>
          <w:szCs w:val="28"/>
        </w:rPr>
        <w:t xml:space="preserve">                             </w:t>
      </w:r>
      <w:r w:rsidRPr="00456A91">
        <w:rPr>
          <w:sz w:val="28"/>
          <w:szCs w:val="28"/>
        </w:rPr>
        <w:t xml:space="preserve">от </w:t>
      </w:r>
      <w:r w:rsidR="000867C1">
        <w:rPr>
          <w:sz w:val="28"/>
          <w:szCs w:val="28"/>
        </w:rPr>
        <w:t xml:space="preserve">5 октября </w:t>
      </w:r>
      <w:r w:rsidRPr="00456A91">
        <w:rPr>
          <w:sz w:val="28"/>
          <w:szCs w:val="28"/>
        </w:rPr>
        <w:t xml:space="preserve">2018 г. № </w:t>
      </w:r>
      <w:r w:rsidR="000867C1">
        <w:rPr>
          <w:sz w:val="28"/>
          <w:szCs w:val="28"/>
        </w:rPr>
        <w:t>108</w:t>
      </w:r>
      <w:r w:rsidRPr="00456A91">
        <w:rPr>
          <w:sz w:val="28"/>
          <w:szCs w:val="28"/>
        </w:rPr>
        <w:t xml:space="preserve">   </w:t>
      </w:r>
      <w:r w:rsidRPr="00456A91">
        <w:rPr>
          <w:sz w:val="28"/>
          <w:szCs w:val="28"/>
          <w:u w:val="single"/>
        </w:rPr>
        <w:t xml:space="preserve">                     </w:t>
      </w:r>
    </w:p>
    <w:p w:rsidR="00456A91" w:rsidRPr="0090762C" w:rsidRDefault="00456A91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C613AD" w:rsidP="00C61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3AD" w:rsidRDefault="00D50117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13AD" w:rsidRDefault="00D50117" w:rsidP="00D50117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торговли при проведении праздничных и иных культурно-массовых мероприятий на территории города Ливны Орловской области. </w:t>
      </w:r>
    </w:p>
    <w:p w:rsidR="00D50117" w:rsidRPr="0090762C" w:rsidRDefault="00D50117" w:rsidP="00D50117">
      <w:pPr>
        <w:rPr>
          <w:sz w:val="28"/>
          <w:szCs w:val="28"/>
        </w:rPr>
      </w:pPr>
    </w:p>
    <w:p w:rsidR="00C613AD" w:rsidRDefault="00D50117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50117" w:rsidRPr="0090762C" w:rsidRDefault="00D50117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3AD" w:rsidRDefault="00AA6750" w:rsidP="00D50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117">
        <w:rPr>
          <w:rFonts w:ascii="Times New Roman" w:hAnsi="Times New Roman" w:cs="Times New Roman"/>
          <w:sz w:val="28"/>
          <w:szCs w:val="28"/>
        </w:rPr>
        <w:t>1.1.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Настоящее Положение об организации торговли при пр</w:t>
      </w:r>
      <w:r w:rsidR="00D50117">
        <w:rPr>
          <w:rFonts w:ascii="Times New Roman" w:hAnsi="Times New Roman" w:cs="Times New Roman"/>
          <w:sz w:val="28"/>
          <w:szCs w:val="28"/>
        </w:rPr>
        <w:t>оведении праздничных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и иных культурно-массовых мероприятий</w:t>
      </w:r>
      <w:r w:rsidR="00D50117">
        <w:rPr>
          <w:rFonts w:ascii="Times New Roman" w:hAnsi="Times New Roman" w:cs="Times New Roman"/>
          <w:sz w:val="28"/>
          <w:szCs w:val="28"/>
        </w:rPr>
        <w:t xml:space="preserve"> на территории гор</w:t>
      </w:r>
      <w:r w:rsidR="00D50117">
        <w:rPr>
          <w:rFonts w:ascii="Times New Roman" w:hAnsi="Times New Roman" w:cs="Times New Roman"/>
          <w:sz w:val="28"/>
          <w:szCs w:val="28"/>
        </w:rPr>
        <w:t>о</w:t>
      </w:r>
      <w:r w:rsidR="00D50117">
        <w:rPr>
          <w:rFonts w:ascii="Times New Roman" w:hAnsi="Times New Roman" w:cs="Times New Roman"/>
          <w:sz w:val="28"/>
          <w:szCs w:val="28"/>
        </w:rPr>
        <w:t xml:space="preserve">да Ливны Орловской области </w:t>
      </w:r>
      <w:r w:rsidR="00C613AD" w:rsidRPr="0090762C">
        <w:rPr>
          <w:rFonts w:ascii="Times New Roman" w:hAnsi="Times New Roman" w:cs="Times New Roman"/>
          <w:sz w:val="28"/>
          <w:szCs w:val="28"/>
        </w:rPr>
        <w:t>(далее - Положение):</w:t>
      </w:r>
    </w:p>
    <w:p w:rsidR="00D50117" w:rsidRDefault="00D50117" w:rsidP="00D501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- регулирует отношения, возника</w:t>
      </w:r>
      <w:r w:rsidR="0081316D">
        <w:rPr>
          <w:rFonts w:eastAsia="Calibri"/>
          <w:sz w:val="28"/>
          <w:szCs w:val="28"/>
          <w:lang w:eastAsia="en-US"/>
        </w:rPr>
        <w:t>ющие между администрацией</w:t>
      </w:r>
      <w:r>
        <w:rPr>
          <w:rFonts w:eastAsia="Calibri"/>
          <w:sz w:val="28"/>
          <w:szCs w:val="28"/>
          <w:lang w:eastAsia="en-US"/>
        </w:rPr>
        <w:t xml:space="preserve"> города Ливны и хозяйствующими субъектами (юридическими лицами, индивид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альными предпринимателями) при осуществлении нестационарной торговли и оказании населению услуг общественного питания при проведении праз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ничных и иных культурно-массовых мероприятий, организуемых админис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рацией города Ливны;</w:t>
      </w:r>
      <w:proofErr w:type="gramEnd"/>
    </w:p>
    <w:p w:rsidR="00D50117" w:rsidRDefault="00D50117" w:rsidP="00D501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регламентирует порядок размещения нестационарных объектов то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говли, общественного питания, а также требования, предъявляемые к хозя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ствующим субъектам при осуществлении ими праздничной торговли.</w:t>
      </w:r>
    </w:p>
    <w:p w:rsidR="00AA6750" w:rsidRDefault="00AA6750" w:rsidP="00AA675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Под праздничной торговлей понимается разовая (в течение одного дня) организация торговой деятельности хозяйствующими субъектами, пр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дусматривающая продажу товаров через нестационарные торговые объекты, оказание населению услуг обществен</w:t>
      </w:r>
      <w:r w:rsidR="00486095">
        <w:rPr>
          <w:rFonts w:eastAsia="Calibri"/>
          <w:sz w:val="28"/>
          <w:szCs w:val="28"/>
          <w:lang w:eastAsia="en-US"/>
        </w:rPr>
        <w:t>ного питания, размещение</w:t>
      </w:r>
      <w:r>
        <w:rPr>
          <w:rFonts w:eastAsia="Calibri"/>
          <w:sz w:val="28"/>
          <w:szCs w:val="28"/>
          <w:lang w:eastAsia="en-US"/>
        </w:rPr>
        <w:t xml:space="preserve"> аттракци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нов  при проведении праздничных и иных культурно-массовых мероприятий, организуемых на территории города Ливны (далее - праздничная торговля).</w:t>
      </w:r>
    </w:p>
    <w:p w:rsidR="00C613AD" w:rsidRDefault="00AA6750" w:rsidP="00DB4A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Отношения между администрацией города Ливны и хозяйствующ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ми субъектами по организации праздничной торговли регулируются дейс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вующим законодательством Российской Федерации и настоящим Положен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ем.</w:t>
      </w:r>
    </w:p>
    <w:p w:rsidR="00DB4AAE" w:rsidRPr="00DB4AAE" w:rsidRDefault="00DB4AAE" w:rsidP="00DB4A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613AD" w:rsidRDefault="0015561E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организации праздничной торговли</w:t>
      </w:r>
    </w:p>
    <w:p w:rsidR="0015561E" w:rsidRPr="0090762C" w:rsidRDefault="0015561E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561E" w:rsidRDefault="0015561E" w:rsidP="001556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F127FF">
        <w:rPr>
          <w:sz w:val="28"/>
          <w:szCs w:val="28"/>
        </w:rPr>
        <w:t>2</w:t>
      </w:r>
      <w:r w:rsidR="00C613AD" w:rsidRPr="0090762C">
        <w:rPr>
          <w:sz w:val="28"/>
          <w:szCs w:val="28"/>
        </w:rPr>
        <w:t xml:space="preserve">.1. Организатором </w:t>
      </w:r>
      <w:r>
        <w:rPr>
          <w:sz w:val="28"/>
          <w:szCs w:val="28"/>
        </w:rPr>
        <w:t>праздничной торговли выступает а</w:t>
      </w:r>
      <w:r w:rsidR="00C613AD" w:rsidRPr="0090762C">
        <w:rPr>
          <w:sz w:val="28"/>
          <w:szCs w:val="28"/>
        </w:rPr>
        <w:t>дминис</w:t>
      </w:r>
      <w:r>
        <w:rPr>
          <w:sz w:val="28"/>
          <w:szCs w:val="28"/>
        </w:rPr>
        <w:t>трация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Ливны Орловской области </w:t>
      </w:r>
      <w:r w:rsidRPr="0015561E">
        <w:rPr>
          <w:sz w:val="28"/>
          <w:szCs w:val="28"/>
        </w:rPr>
        <w:t>в лице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1316D" w:rsidRPr="0081316D">
        <w:rPr>
          <w:sz w:val="28"/>
          <w:szCs w:val="28"/>
        </w:rPr>
        <w:t>комитета экономики, предприним</w:t>
      </w:r>
      <w:r w:rsidR="0081316D" w:rsidRPr="0081316D">
        <w:rPr>
          <w:sz w:val="28"/>
          <w:szCs w:val="28"/>
        </w:rPr>
        <w:t>а</w:t>
      </w:r>
      <w:r w:rsidR="0081316D" w:rsidRPr="0081316D">
        <w:rPr>
          <w:sz w:val="28"/>
          <w:szCs w:val="28"/>
        </w:rPr>
        <w:t>тельства и торговли администрации города</w:t>
      </w:r>
      <w:r w:rsidR="0081316D">
        <w:rPr>
          <w:rFonts w:eastAsia="Calibri"/>
          <w:sz w:val="28"/>
          <w:szCs w:val="28"/>
          <w:lang w:eastAsia="en-US"/>
        </w:rPr>
        <w:t xml:space="preserve"> (далее  -</w:t>
      </w:r>
      <w:r w:rsidR="00D64D96">
        <w:rPr>
          <w:rFonts w:eastAsia="Calibri"/>
          <w:sz w:val="28"/>
          <w:szCs w:val="28"/>
          <w:lang w:eastAsia="en-US"/>
        </w:rPr>
        <w:t xml:space="preserve"> у</w:t>
      </w:r>
      <w:r w:rsidR="00E33596">
        <w:rPr>
          <w:rFonts w:eastAsia="Calibri"/>
          <w:sz w:val="28"/>
          <w:szCs w:val="28"/>
          <w:lang w:eastAsia="en-US"/>
        </w:rPr>
        <w:t>полномоченный орган</w:t>
      </w:r>
      <w:r w:rsidR="0081316D">
        <w:rPr>
          <w:rFonts w:eastAsia="Calibri"/>
          <w:sz w:val="28"/>
          <w:szCs w:val="28"/>
          <w:lang w:eastAsia="en-US"/>
        </w:rPr>
        <w:t>)</w:t>
      </w:r>
      <w:r w:rsidR="00AC2CBF">
        <w:rPr>
          <w:rFonts w:eastAsia="Calibri"/>
          <w:sz w:val="28"/>
          <w:szCs w:val="28"/>
          <w:lang w:eastAsia="en-US"/>
        </w:rPr>
        <w:t>.</w:t>
      </w:r>
    </w:p>
    <w:p w:rsidR="0015561E" w:rsidRDefault="00D64D96" w:rsidP="00F127F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</w:t>
      </w:r>
      <w:r w:rsidR="0015561E">
        <w:rPr>
          <w:rFonts w:eastAsia="Calibri"/>
          <w:sz w:val="28"/>
          <w:szCs w:val="28"/>
          <w:lang w:eastAsia="en-US"/>
        </w:rPr>
        <w:t>. Праздничная торговля организуе</w:t>
      </w:r>
      <w:r w:rsidR="00F127FF">
        <w:rPr>
          <w:rFonts w:eastAsia="Calibri"/>
          <w:sz w:val="28"/>
          <w:szCs w:val="28"/>
          <w:lang w:eastAsia="en-US"/>
        </w:rPr>
        <w:t>тся на основании постановления а</w:t>
      </w:r>
      <w:r w:rsidR="0015561E">
        <w:rPr>
          <w:rFonts w:eastAsia="Calibri"/>
          <w:sz w:val="28"/>
          <w:szCs w:val="28"/>
          <w:lang w:eastAsia="en-US"/>
        </w:rPr>
        <w:t xml:space="preserve">дминистрации города </w:t>
      </w:r>
      <w:r w:rsidR="0081316D">
        <w:rPr>
          <w:rFonts w:eastAsia="Calibri"/>
          <w:sz w:val="28"/>
          <w:szCs w:val="28"/>
          <w:lang w:eastAsia="en-US"/>
        </w:rPr>
        <w:t>Ливны, в котором указывается</w:t>
      </w:r>
      <w:r w:rsidR="0015561E">
        <w:rPr>
          <w:rFonts w:eastAsia="Calibri"/>
          <w:sz w:val="28"/>
          <w:szCs w:val="28"/>
          <w:lang w:eastAsia="en-US"/>
        </w:rPr>
        <w:t>:</w:t>
      </w:r>
    </w:p>
    <w:p w:rsidR="0015561E" w:rsidRDefault="0015561E" w:rsidP="00F127F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дата </w:t>
      </w:r>
      <w:r w:rsidR="0081316D">
        <w:rPr>
          <w:rFonts w:eastAsia="Calibri"/>
          <w:sz w:val="28"/>
          <w:szCs w:val="28"/>
          <w:lang w:eastAsia="en-US"/>
        </w:rPr>
        <w:t xml:space="preserve">и место </w:t>
      </w:r>
      <w:r>
        <w:rPr>
          <w:rFonts w:eastAsia="Calibri"/>
          <w:sz w:val="28"/>
          <w:szCs w:val="28"/>
          <w:lang w:eastAsia="en-US"/>
        </w:rPr>
        <w:t>проведения</w:t>
      </w:r>
      <w:r w:rsidR="0081316D">
        <w:rPr>
          <w:rFonts w:eastAsia="Calibri"/>
          <w:sz w:val="28"/>
          <w:szCs w:val="28"/>
          <w:lang w:eastAsia="en-US"/>
        </w:rPr>
        <w:t xml:space="preserve"> праздничного (культурно-массового) мер</w:t>
      </w:r>
      <w:r w:rsidR="0081316D">
        <w:rPr>
          <w:rFonts w:eastAsia="Calibri"/>
          <w:sz w:val="28"/>
          <w:szCs w:val="28"/>
          <w:lang w:eastAsia="en-US"/>
        </w:rPr>
        <w:t>о</w:t>
      </w:r>
      <w:r w:rsidR="0081316D">
        <w:rPr>
          <w:rFonts w:eastAsia="Calibri"/>
          <w:sz w:val="28"/>
          <w:szCs w:val="28"/>
          <w:lang w:eastAsia="en-US"/>
        </w:rPr>
        <w:t>приятия</w:t>
      </w:r>
      <w:r>
        <w:rPr>
          <w:rFonts w:eastAsia="Calibri"/>
          <w:sz w:val="28"/>
          <w:szCs w:val="28"/>
          <w:lang w:eastAsia="en-US"/>
        </w:rPr>
        <w:t>;</w:t>
      </w:r>
    </w:p>
    <w:p w:rsidR="0015561E" w:rsidRDefault="0015561E" w:rsidP="00F127F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схема размещения нестационарных </w:t>
      </w:r>
      <w:r w:rsidRPr="00D64D96">
        <w:rPr>
          <w:rFonts w:eastAsia="Calibri"/>
          <w:sz w:val="28"/>
          <w:szCs w:val="28"/>
          <w:lang w:eastAsia="en-US"/>
        </w:rPr>
        <w:t xml:space="preserve">торговых </w:t>
      </w:r>
      <w:r>
        <w:rPr>
          <w:rFonts w:eastAsia="Calibri"/>
          <w:sz w:val="28"/>
          <w:szCs w:val="28"/>
          <w:lang w:eastAsia="en-US"/>
        </w:rPr>
        <w:t>объектов;</w:t>
      </w:r>
    </w:p>
    <w:p w:rsidR="0015561E" w:rsidRDefault="0015561E" w:rsidP="00D64D96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ассортиментный перечень товаров</w:t>
      </w:r>
      <w:r w:rsidR="000E3691">
        <w:rPr>
          <w:rFonts w:eastAsia="Calibri"/>
          <w:sz w:val="28"/>
          <w:szCs w:val="28"/>
          <w:lang w:eastAsia="en-US"/>
        </w:rPr>
        <w:t>, реализуемых на праздничной то</w:t>
      </w:r>
      <w:r w:rsidR="000E3691">
        <w:rPr>
          <w:rFonts w:eastAsia="Calibri"/>
          <w:sz w:val="28"/>
          <w:szCs w:val="28"/>
          <w:lang w:eastAsia="en-US"/>
        </w:rPr>
        <w:t>р</w:t>
      </w:r>
      <w:r w:rsidR="000E3691">
        <w:rPr>
          <w:rFonts w:eastAsia="Calibri"/>
          <w:sz w:val="28"/>
          <w:szCs w:val="28"/>
          <w:lang w:eastAsia="en-US"/>
        </w:rPr>
        <w:t>говле</w:t>
      </w:r>
      <w:r>
        <w:rPr>
          <w:rFonts w:eastAsia="Calibri"/>
          <w:sz w:val="28"/>
          <w:szCs w:val="28"/>
          <w:lang w:eastAsia="en-US"/>
        </w:rPr>
        <w:t>;</w:t>
      </w:r>
    </w:p>
    <w:p w:rsidR="000E3691" w:rsidRDefault="0015561E" w:rsidP="00F127F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форма и срок подачи заявок</w:t>
      </w:r>
      <w:r w:rsidR="000E3691">
        <w:rPr>
          <w:rFonts w:eastAsia="Calibri"/>
          <w:sz w:val="28"/>
          <w:szCs w:val="28"/>
          <w:lang w:eastAsia="en-US"/>
        </w:rPr>
        <w:t xml:space="preserve"> на участие в праздничной торговле;</w:t>
      </w:r>
    </w:p>
    <w:p w:rsidR="0015561E" w:rsidRDefault="000E3691" w:rsidP="00F127F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размер платы за выдачу разрешения на право торговли</w:t>
      </w:r>
      <w:r w:rsidR="0015561E">
        <w:rPr>
          <w:rFonts w:eastAsia="Calibri"/>
          <w:sz w:val="28"/>
          <w:szCs w:val="28"/>
          <w:lang w:eastAsia="en-US"/>
        </w:rPr>
        <w:t>.</w:t>
      </w:r>
    </w:p>
    <w:p w:rsidR="0017302A" w:rsidRDefault="00F127FF" w:rsidP="001730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17302A">
        <w:rPr>
          <w:rFonts w:eastAsia="Calibri"/>
          <w:sz w:val="28"/>
          <w:szCs w:val="28"/>
          <w:lang w:eastAsia="en-US"/>
        </w:rPr>
        <w:t xml:space="preserve">   </w:t>
      </w:r>
      <w:r w:rsidR="00D64D96">
        <w:rPr>
          <w:rFonts w:eastAsia="Calibri"/>
          <w:sz w:val="28"/>
          <w:szCs w:val="28"/>
          <w:lang w:eastAsia="en-US"/>
        </w:rPr>
        <w:t>2.3</w:t>
      </w:r>
      <w:r>
        <w:rPr>
          <w:rFonts w:eastAsia="Calibri"/>
          <w:sz w:val="28"/>
          <w:szCs w:val="28"/>
          <w:lang w:eastAsia="en-US"/>
        </w:rPr>
        <w:t>. Упо</w:t>
      </w:r>
      <w:r w:rsidR="00E33596">
        <w:rPr>
          <w:rFonts w:eastAsia="Calibri"/>
          <w:sz w:val="28"/>
          <w:szCs w:val="28"/>
          <w:lang w:eastAsia="en-US"/>
        </w:rPr>
        <w:t>лномоченный орган</w:t>
      </w:r>
      <w:r>
        <w:rPr>
          <w:rFonts w:eastAsia="Calibri"/>
          <w:sz w:val="28"/>
          <w:szCs w:val="28"/>
          <w:lang w:eastAsia="en-US"/>
        </w:rPr>
        <w:t xml:space="preserve"> не позднее десяти календарных дней до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чала проведения мероприя</w:t>
      </w:r>
      <w:r w:rsidR="00D64D96">
        <w:rPr>
          <w:rFonts w:eastAsia="Calibri"/>
          <w:sz w:val="28"/>
          <w:szCs w:val="28"/>
          <w:lang w:eastAsia="en-US"/>
        </w:rPr>
        <w:t>тия организует публикацию</w:t>
      </w:r>
      <w:r>
        <w:rPr>
          <w:rFonts w:eastAsia="Calibri"/>
          <w:sz w:val="28"/>
          <w:szCs w:val="28"/>
          <w:lang w:eastAsia="en-US"/>
        </w:rPr>
        <w:t xml:space="preserve"> на официальном сайте администрации города объявления об организации праздничной торговли.</w:t>
      </w:r>
    </w:p>
    <w:p w:rsidR="0017302A" w:rsidRDefault="0017302A" w:rsidP="001730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D64D96">
        <w:rPr>
          <w:rFonts w:eastAsia="Calibri"/>
          <w:sz w:val="28"/>
          <w:szCs w:val="28"/>
          <w:lang w:eastAsia="en-US"/>
        </w:rPr>
        <w:t>2.4</w:t>
      </w:r>
      <w:r w:rsidRPr="0017302A">
        <w:rPr>
          <w:rFonts w:eastAsia="Calibri"/>
          <w:sz w:val="28"/>
          <w:szCs w:val="28"/>
          <w:lang w:eastAsia="en-US"/>
        </w:rPr>
        <w:t>. Объявление должно содержать все существенные условия организ</w:t>
      </w:r>
      <w:r w:rsidRPr="0017302A">
        <w:rPr>
          <w:rFonts w:eastAsia="Calibri"/>
          <w:sz w:val="28"/>
          <w:szCs w:val="28"/>
          <w:lang w:eastAsia="en-US"/>
        </w:rPr>
        <w:t>а</w:t>
      </w:r>
      <w:r w:rsidRPr="0017302A">
        <w:rPr>
          <w:rFonts w:eastAsia="Calibri"/>
          <w:sz w:val="28"/>
          <w:szCs w:val="28"/>
          <w:lang w:eastAsia="en-US"/>
        </w:rPr>
        <w:t xml:space="preserve">ции праздничной торговли и участия в ней хозяйствующих субъектов при проведении праздничной торговли, </w:t>
      </w:r>
      <w:r w:rsidRPr="0017302A">
        <w:rPr>
          <w:sz w:val="28"/>
          <w:szCs w:val="28"/>
        </w:rPr>
        <w:t>а также сроки подачи заявок на участие в праздничной</w:t>
      </w:r>
      <w:r w:rsidRPr="0090762C">
        <w:rPr>
          <w:sz w:val="28"/>
          <w:szCs w:val="28"/>
        </w:rPr>
        <w:t xml:space="preserve"> торговле и обратную контактную информацию организатора</w:t>
      </w:r>
      <w:r w:rsidR="00D64D96">
        <w:rPr>
          <w:sz w:val="28"/>
          <w:szCs w:val="28"/>
        </w:rPr>
        <w:t xml:space="preserve"> праздничной торговли</w:t>
      </w:r>
      <w:r w:rsidRPr="0090762C">
        <w:rPr>
          <w:sz w:val="28"/>
          <w:szCs w:val="28"/>
        </w:rPr>
        <w:t>.</w:t>
      </w:r>
    </w:p>
    <w:p w:rsidR="0081316D" w:rsidRDefault="00D64D96" w:rsidP="008131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</w:t>
      </w:r>
      <w:r w:rsidR="0081316D">
        <w:rPr>
          <w:rFonts w:eastAsia="Calibri"/>
          <w:sz w:val="28"/>
          <w:szCs w:val="28"/>
          <w:lang w:eastAsia="en-US"/>
        </w:rPr>
        <w:t>. Участие хозяйствующих субъектов в праздничной торговле осущ</w:t>
      </w:r>
      <w:r w:rsidR="0081316D">
        <w:rPr>
          <w:rFonts w:eastAsia="Calibri"/>
          <w:sz w:val="28"/>
          <w:szCs w:val="28"/>
          <w:lang w:eastAsia="en-US"/>
        </w:rPr>
        <w:t>е</w:t>
      </w:r>
      <w:r w:rsidR="0081316D">
        <w:rPr>
          <w:rFonts w:eastAsia="Calibri"/>
          <w:sz w:val="28"/>
          <w:szCs w:val="28"/>
          <w:lang w:eastAsia="en-US"/>
        </w:rPr>
        <w:t xml:space="preserve">ствляется на основании </w:t>
      </w:r>
      <w:hyperlink r:id="rId6" w:history="1">
        <w:r w:rsidR="0081316D" w:rsidRPr="00AA6750">
          <w:rPr>
            <w:rFonts w:eastAsia="Calibri"/>
            <w:sz w:val="28"/>
            <w:szCs w:val="28"/>
            <w:lang w:eastAsia="en-US"/>
          </w:rPr>
          <w:t>разрешения</w:t>
        </w:r>
      </w:hyperlink>
      <w:r w:rsidR="0081316D">
        <w:rPr>
          <w:rFonts w:eastAsia="Calibri"/>
          <w:sz w:val="28"/>
          <w:szCs w:val="28"/>
          <w:lang w:eastAsia="en-US"/>
        </w:rPr>
        <w:t xml:space="preserve"> (приложение 2 к Положению)</w:t>
      </w:r>
      <w:r w:rsidR="0081316D" w:rsidRPr="00AA6750">
        <w:rPr>
          <w:rFonts w:eastAsia="Calibri"/>
          <w:sz w:val="28"/>
          <w:szCs w:val="28"/>
          <w:lang w:eastAsia="en-US"/>
        </w:rPr>
        <w:t>,</w:t>
      </w:r>
      <w:r w:rsidR="0081316D">
        <w:rPr>
          <w:rFonts w:eastAsia="Calibri"/>
          <w:sz w:val="28"/>
          <w:szCs w:val="28"/>
          <w:lang w:eastAsia="en-US"/>
        </w:rPr>
        <w:t xml:space="preserve"> подп</w:t>
      </w:r>
      <w:r w:rsidR="0081316D">
        <w:rPr>
          <w:rFonts w:eastAsia="Calibri"/>
          <w:sz w:val="28"/>
          <w:szCs w:val="28"/>
          <w:lang w:eastAsia="en-US"/>
        </w:rPr>
        <w:t>и</w:t>
      </w:r>
      <w:r w:rsidR="0081316D">
        <w:rPr>
          <w:rFonts w:eastAsia="Calibri"/>
          <w:sz w:val="28"/>
          <w:szCs w:val="28"/>
          <w:lang w:eastAsia="en-US"/>
        </w:rPr>
        <w:t>санного заместителем главы администрации города. Разрешение оформляе</w:t>
      </w:r>
      <w:r w:rsidR="0081316D">
        <w:rPr>
          <w:rFonts w:eastAsia="Calibri"/>
          <w:sz w:val="28"/>
          <w:szCs w:val="28"/>
          <w:lang w:eastAsia="en-US"/>
        </w:rPr>
        <w:t>т</w:t>
      </w:r>
      <w:r w:rsidR="00E33596">
        <w:rPr>
          <w:rFonts w:eastAsia="Calibri"/>
          <w:sz w:val="28"/>
          <w:szCs w:val="28"/>
          <w:lang w:eastAsia="en-US"/>
        </w:rPr>
        <w:t>ся уполномоченным органом</w:t>
      </w:r>
      <w:r w:rsidR="0081316D">
        <w:rPr>
          <w:rFonts w:eastAsia="Calibri"/>
          <w:sz w:val="28"/>
          <w:szCs w:val="28"/>
          <w:lang w:eastAsia="en-US"/>
        </w:rPr>
        <w:t xml:space="preserve"> на основании </w:t>
      </w:r>
      <w:hyperlink r:id="rId7" w:history="1">
        <w:r w:rsidR="0081316D" w:rsidRPr="00AA6750">
          <w:rPr>
            <w:rFonts w:eastAsia="Calibri"/>
            <w:sz w:val="28"/>
            <w:szCs w:val="28"/>
            <w:lang w:eastAsia="en-US"/>
          </w:rPr>
          <w:t>заявки</w:t>
        </w:r>
      </w:hyperlink>
      <w:r w:rsidR="0081316D">
        <w:rPr>
          <w:rFonts w:eastAsia="Calibri"/>
          <w:sz w:val="28"/>
          <w:szCs w:val="28"/>
          <w:lang w:eastAsia="en-US"/>
        </w:rPr>
        <w:t>, подаваемой хозяйству</w:t>
      </w:r>
      <w:r w:rsidR="0081316D">
        <w:rPr>
          <w:rFonts w:eastAsia="Calibri"/>
          <w:sz w:val="28"/>
          <w:szCs w:val="28"/>
          <w:lang w:eastAsia="en-US"/>
        </w:rPr>
        <w:t>ю</w:t>
      </w:r>
      <w:r w:rsidR="0081316D">
        <w:rPr>
          <w:rFonts w:eastAsia="Calibri"/>
          <w:sz w:val="28"/>
          <w:szCs w:val="28"/>
          <w:lang w:eastAsia="en-US"/>
        </w:rPr>
        <w:t>щими субъектами (приложение 1 к Положению).</w:t>
      </w:r>
    </w:p>
    <w:p w:rsidR="001D14C6" w:rsidRDefault="001D14C6" w:rsidP="008131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 Одновременно с заявкой должны быть представлены копии док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ментов:</w:t>
      </w:r>
    </w:p>
    <w:p w:rsidR="001D14C6" w:rsidRDefault="001D14C6" w:rsidP="008131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свидетельства о </w:t>
      </w:r>
      <w:r w:rsidR="00700129">
        <w:rPr>
          <w:rFonts w:eastAsia="Calibri"/>
          <w:sz w:val="28"/>
          <w:szCs w:val="28"/>
          <w:lang w:eastAsia="en-US"/>
        </w:rPr>
        <w:t xml:space="preserve">государственной </w:t>
      </w:r>
      <w:r>
        <w:rPr>
          <w:rFonts w:eastAsia="Calibri"/>
          <w:sz w:val="28"/>
          <w:szCs w:val="28"/>
          <w:lang w:eastAsia="en-US"/>
        </w:rPr>
        <w:t>регистрации юридического лица</w:t>
      </w:r>
      <w:r w:rsidR="00700129">
        <w:rPr>
          <w:rFonts w:eastAsia="Calibri"/>
          <w:sz w:val="28"/>
          <w:szCs w:val="28"/>
          <w:lang w:eastAsia="en-US"/>
        </w:rPr>
        <w:t>;</w:t>
      </w:r>
    </w:p>
    <w:p w:rsidR="00700129" w:rsidRDefault="00700129" w:rsidP="0070012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свидетельства о государственной регистрации физического лица в к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честве индивидуального предпринимателя;</w:t>
      </w:r>
    </w:p>
    <w:p w:rsidR="00700129" w:rsidRDefault="00700129" w:rsidP="0096776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доку</w:t>
      </w:r>
      <w:r w:rsidR="00967760">
        <w:rPr>
          <w:rFonts w:eastAsia="Calibri"/>
          <w:sz w:val="28"/>
          <w:szCs w:val="28"/>
          <w:lang w:eastAsia="en-US"/>
        </w:rPr>
        <w:t>мента, удостоверяющего личность;</w:t>
      </w:r>
    </w:p>
    <w:p w:rsidR="00700129" w:rsidRPr="0017302A" w:rsidRDefault="00700129" w:rsidP="0070012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свидетельства о постановке на учет в налоговом органе юридического лица или индивидуального предпринимателя.</w:t>
      </w:r>
    </w:p>
    <w:p w:rsidR="00C613AD" w:rsidRDefault="00700129" w:rsidP="001730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2.7</w:t>
      </w:r>
      <w:r w:rsidR="0017302A">
        <w:rPr>
          <w:rFonts w:eastAsia="Calibri"/>
          <w:sz w:val="28"/>
          <w:szCs w:val="28"/>
          <w:lang w:eastAsia="en-US"/>
        </w:rPr>
        <w:t>. Размещение объектов праздничной торговли на территории города Ливны произв</w:t>
      </w:r>
      <w:r w:rsidR="00D64D96">
        <w:rPr>
          <w:rFonts w:eastAsia="Calibri"/>
          <w:sz w:val="28"/>
          <w:szCs w:val="28"/>
          <w:lang w:eastAsia="en-US"/>
        </w:rPr>
        <w:t>одится в соответствии со схемой</w:t>
      </w:r>
      <w:r w:rsidR="0017302A">
        <w:rPr>
          <w:rFonts w:eastAsia="Calibri"/>
          <w:sz w:val="28"/>
          <w:szCs w:val="28"/>
          <w:lang w:eastAsia="en-US"/>
        </w:rPr>
        <w:t xml:space="preserve"> размещения нестационарных</w:t>
      </w:r>
      <w:r w:rsidR="00D64D96">
        <w:rPr>
          <w:rFonts w:eastAsia="Calibri"/>
          <w:sz w:val="28"/>
          <w:szCs w:val="28"/>
          <w:lang w:eastAsia="en-US"/>
        </w:rPr>
        <w:t xml:space="preserve"> торговых объектов, утвержденной</w:t>
      </w:r>
      <w:r w:rsidR="0017302A"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Ливны.</w:t>
      </w:r>
    </w:p>
    <w:p w:rsidR="008F71FE" w:rsidRDefault="008F71FE" w:rsidP="001730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2.8. Основаниями для отказа в предоставлении места для участия в праздничной торговле являются:</w:t>
      </w:r>
    </w:p>
    <w:p w:rsidR="008F71FE" w:rsidRDefault="008F71FE" w:rsidP="001730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</w:t>
      </w:r>
      <w:proofErr w:type="spellStart"/>
      <w:r>
        <w:rPr>
          <w:rFonts w:eastAsia="Calibri"/>
          <w:sz w:val="28"/>
          <w:szCs w:val="28"/>
          <w:lang w:eastAsia="en-US"/>
        </w:rPr>
        <w:t>непредоставление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документов, указанных в пункте 2.6 настоящего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ложения;</w:t>
      </w:r>
    </w:p>
    <w:p w:rsidR="008F71FE" w:rsidRDefault="008F71FE" w:rsidP="001730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отсутствие свободных ме</w:t>
      </w:r>
      <w:proofErr w:type="gramStart"/>
      <w:r>
        <w:rPr>
          <w:rFonts w:eastAsia="Calibri"/>
          <w:sz w:val="28"/>
          <w:szCs w:val="28"/>
          <w:lang w:eastAsia="en-US"/>
        </w:rPr>
        <w:t>ст в сх</w:t>
      </w:r>
      <w:proofErr w:type="gramEnd"/>
      <w:r>
        <w:rPr>
          <w:rFonts w:eastAsia="Calibri"/>
          <w:sz w:val="28"/>
          <w:szCs w:val="28"/>
          <w:lang w:eastAsia="en-US"/>
        </w:rPr>
        <w:t>еме размещения нестационарных то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говых объектов;</w:t>
      </w:r>
    </w:p>
    <w:p w:rsidR="008F71FE" w:rsidRDefault="008F71FE" w:rsidP="001730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несоответствие </w:t>
      </w:r>
      <w:r w:rsidR="000E3691">
        <w:rPr>
          <w:rFonts w:eastAsia="Calibri"/>
          <w:sz w:val="28"/>
          <w:szCs w:val="28"/>
          <w:lang w:eastAsia="en-US"/>
        </w:rPr>
        <w:t xml:space="preserve">предлагаемой для реализации продукции </w:t>
      </w:r>
      <w:r>
        <w:rPr>
          <w:rFonts w:eastAsia="Calibri"/>
          <w:sz w:val="28"/>
          <w:szCs w:val="28"/>
          <w:lang w:eastAsia="en-US"/>
        </w:rPr>
        <w:t>ассортиме</w:t>
      </w:r>
      <w:r w:rsidR="00D10920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но</w:t>
      </w:r>
      <w:r w:rsidR="000E3691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 xml:space="preserve"> переч</w:t>
      </w:r>
      <w:r w:rsidR="000E3691">
        <w:rPr>
          <w:rFonts w:eastAsia="Calibri"/>
          <w:sz w:val="28"/>
          <w:szCs w:val="28"/>
          <w:lang w:eastAsia="en-US"/>
        </w:rPr>
        <w:t>ню</w:t>
      </w:r>
      <w:r>
        <w:rPr>
          <w:rFonts w:eastAsia="Calibri"/>
          <w:sz w:val="28"/>
          <w:szCs w:val="28"/>
          <w:lang w:eastAsia="en-US"/>
        </w:rPr>
        <w:t xml:space="preserve"> товаров</w:t>
      </w:r>
      <w:r w:rsidR="000E3691">
        <w:rPr>
          <w:rFonts w:eastAsia="Calibri"/>
          <w:sz w:val="28"/>
          <w:szCs w:val="28"/>
          <w:lang w:eastAsia="en-US"/>
        </w:rPr>
        <w:t>, утвержденному постановлением администрации г</w:t>
      </w:r>
      <w:r w:rsidR="000E3691">
        <w:rPr>
          <w:rFonts w:eastAsia="Calibri"/>
          <w:sz w:val="28"/>
          <w:szCs w:val="28"/>
          <w:lang w:eastAsia="en-US"/>
        </w:rPr>
        <w:t>о</w:t>
      </w:r>
      <w:r w:rsidR="000E3691">
        <w:rPr>
          <w:rFonts w:eastAsia="Calibri"/>
          <w:sz w:val="28"/>
          <w:szCs w:val="28"/>
          <w:lang w:eastAsia="en-US"/>
        </w:rPr>
        <w:t>рода</w:t>
      </w:r>
      <w:r>
        <w:rPr>
          <w:rFonts w:eastAsia="Calibri"/>
          <w:sz w:val="28"/>
          <w:szCs w:val="28"/>
          <w:lang w:eastAsia="en-US"/>
        </w:rPr>
        <w:t>.</w:t>
      </w:r>
    </w:p>
    <w:p w:rsidR="0017302A" w:rsidRPr="0017302A" w:rsidRDefault="0017302A" w:rsidP="001730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302A" w:rsidRDefault="0017302A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13AD" w:rsidRPr="0090762C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ребования к хозяйствующим субъектам, осуществляющим </w:t>
      </w:r>
    </w:p>
    <w:p w:rsidR="00C613AD" w:rsidRDefault="0017302A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праздничную торговлю    </w:t>
      </w:r>
    </w:p>
    <w:p w:rsidR="0017302A" w:rsidRPr="0090762C" w:rsidRDefault="0017302A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3AD" w:rsidRDefault="00C613AD" w:rsidP="00AD5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762C">
        <w:rPr>
          <w:rFonts w:ascii="Times New Roman" w:hAnsi="Times New Roman" w:cs="Times New Roman"/>
          <w:sz w:val="28"/>
          <w:szCs w:val="28"/>
        </w:rPr>
        <w:t>Хозяйствующий субъект, осуществляющий праздничную торговлю, об</w:t>
      </w:r>
      <w:r w:rsidRPr="0090762C">
        <w:rPr>
          <w:rFonts w:ascii="Times New Roman" w:hAnsi="Times New Roman" w:cs="Times New Roman"/>
          <w:sz w:val="28"/>
          <w:szCs w:val="28"/>
        </w:rPr>
        <w:t>я</w:t>
      </w:r>
      <w:r w:rsidRPr="0090762C">
        <w:rPr>
          <w:rFonts w:ascii="Times New Roman" w:hAnsi="Times New Roman" w:cs="Times New Roman"/>
          <w:sz w:val="28"/>
          <w:szCs w:val="28"/>
        </w:rPr>
        <w:t>зан:</w:t>
      </w:r>
    </w:p>
    <w:p w:rsidR="006F25C2" w:rsidRPr="0090762C" w:rsidRDefault="006F25C2" w:rsidP="00AD5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762C">
        <w:rPr>
          <w:rFonts w:ascii="Times New Roman" w:hAnsi="Times New Roman" w:cs="Times New Roman"/>
          <w:sz w:val="28"/>
          <w:szCs w:val="28"/>
        </w:rPr>
        <w:t xml:space="preserve">- для получения разрешения на право торговли представить документ, </w:t>
      </w:r>
      <w:r w:rsidRPr="0090762C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подтверждающий </w:t>
      </w:r>
      <w:r w:rsidR="000E3691">
        <w:rPr>
          <w:rFonts w:ascii="Times New Roman" w:hAnsi="Times New Roman" w:cs="Times New Roman"/>
          <w:sz w:val="28"/>
          <w:szCs w:val="28"/>
        </w:rPr>
        <w:t>внесение оплаты за выдачу разрешения</w:t>
      </w:r>
      <w:r w:rsidRPr="0090762C">
        <w:rPr>
          <w:rFonts w:ascii="Times New Roman" w:hAnsi="Times New Roman" w:cs="Times New Roman"/>
          <w:sz w:val="28"/>
          <w:szCs w:val="28"/>
        </w:rPr>
        <w:t>;</w:t>
      </w:r>
    </w:p>
    <w:p w:rsidR="00C613AD" w:rsidRDefault="006F25C2" w:rsidP="00AD5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в течение всего периода праздничного мероприятия разрешение на п</w:t>
      </w:r>
      <w:r>
        <w:rPr>
          <w:rFonts w:ascii="Times New Roman" w:hAnsi="Times New Roman" w:cs="Times New Roman"/>
          <w:sz w:val="28"/>
          <w:szCs w:val="28"/>
        </w:rPr>
        <w:t>раво торговли</w:t>
      </w:r>
      <w:r w:rsidR="00C613AD" w:rsidRPr="0090762C">
        <w:rPr>
          <w:rFonts w:ascii="Times New Roman" w:hAnsi="Times New Roman" w:cs="Times New Roman"/>
          <w:sz w:val="28"/>
          <w:szCs w:val="28"/>
        </w:rPr>
        <w:t>;</w:t>
      </w:r>
    </w:p>
    <w:p w:rsidR="00995067" w:rsidRPr="00D64D96" w:rsidRDefault="00C82469" w:rsidP="009677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126" w:rsidRPr="0090762C">
        <w:rPr>
          <w:rFonts w:ascii="Times New Roman" w:hAnsi="Times New Roman" w:cs="Times New Roman"/>
          <w:sz w:val="28"/>
          <w:szCs w:val="28"/>
        </w:rPr>
        <w:t>соблюдать требования, предусмотренные настоящим Положением и действующим законодательством Российской Федерации о защите прав п</w:t>
      </w:r>
      <w:r w:rsidR="00AD5126" w:rsidRPr="0090762C">
        <w:rPr>
          <w:rFonts w:ascii="Times New Roman" w:hAnsi="Times New Roman" w:cs="Times New Roman"/>
          <w:sz w:val="28"/>
          <w:szCs w:val="28"/>
        </w:rPr>
        <w:t>о</w:t>
      </w:r>
      <w:r w:rsidR="00AD5126" w:rsidRPr="0090762C">
        <w:rPr>
          <w:rFonts w:ascii="Times New Roman" w:hAnsi="Times New Roman" w:cs="Times New Roman"/>
          <w:sz w:val="28"/>
          <w:szCs w:val="28"/>
        </w:rPr>
        <w:t>требителей, санитарно-эпидемиологическом благополучии населения, вет</w:t>
      </w:r>
      <w:r w:rsidR="00AD5126" w:rsidRPr="0090762C">
        <w:rPr>
          <w:rFonts w:ascii="Times New Roman" w:hAnsi="Times New Roman" w:cs="Times New Roman"/>
          <w:sz w:val="28"/>
          <w:szCs w:val="28"/>
        </w:rPr>
        <w:t>е</w:t>
      </w:r>
      <w:r w:rsidR="00AD5126" w:rsidRPr="0090762C">
        <w:rPr>
          <w:rFonts w:ascii="Times New Roman" w:hAnsi="Times New Roman" w:cs="Times New Roman"/>
          <w:sz w:val="28"/>
          <w:szCs w:val="28"/>
        </w:rPr>
        <w:t>ринарии, пожарной безопасности и охра</w:t>
      </w:r>
      <w:r w:rsidR="00FD1603">
        <w:rPr>
          <w:rFonts w:ascii="Times New Roman" w:hAnsi="Times New Roman" w:cs="Times New Roman"/>
          <w:sz w:val="28"/>
          <w:szCs w:val="28"/>
        </w:rPr>
        <w:t>ны</w:t>
      </w:r>
      <w:r w:rsidR="00AD5126" w:rsidRPr="0090762C">
        <w:rPr>
          <w:rFonts w:ascii="Times New Roman" w:hAnsi="Times New Roman" w:cs="Times New Roman"/>
          <w:sz w:val="28"/>
          <w:szCs w:val="28"/>
        </w:rPr>
        <w:t xml:space="preserve"> окруж</w:t>
      </w:r>
      <w:r w:rsidR="00AD5126">
        <w:rPr>
          <w:rFonts w:ascii="Times New Roman" w:hAnsi="Times New Roman" w:cs="Times New Roman"/>
          <w:sz w:val="28"/>
          <w:szCs w:val="28"/>
        </w:rPr>
        <w:t>ающей среды</w:t>
      </w:r>
      <w:r w:rsidR="00AD5126" w:rsidRPr="0090762C">
        <w:rPr>
          <w:rFonts w:ascii="Times New Roman" w:hAnsi="Times New Roman" w:cs="Times New Roman"/>
          <w:sz w:val="28"/>
          <w:szCs w:val="28"/>
        </w:rPr>
        <w:t xml:space="preserve">, </w:t>
      </w:r>
      <w:r w:rsidR="00FD1603">
        <w:rPr>
          <w:rFonts w:ascii="Times New Roman" w:hAnsi="Times New Roman" w:cs="Times New Roman"/>
          <w:sz w:val="28"/>
          <w:szCs w:val="28"/>
        </w:rPr>
        <w:t>Правил</w:t>
      </w:r>
      <w:r w:rsidR="00AD5126">
        <w:rPr>
          <w:rFonts w:ascii="Times New Roman" w:hAnsi="Times New Roman" w:cs="Times New Roman"/>
          <w:sz w:val="28"/>
          <w:szCs w:val="28"/>
        </w:rPr>
        <w:t xml:space="preserve"> </w:t>
      </w:r>
      <w:r w:rsidR="00AD5126" w:rsidRPr="0090762C">
        <w:rPr>
          <w:rFonts w:ascii="Times New Roman" w:hAnsi="Times New Roman" w:cs="Times New Roman"/>
          <w:sz w:val="28"/>
          <w:szCs w:val="28"/>
        </w:rPr>
        <w:t>пр</w:t>
      </w:r>
      <w:r w:rsidR="00AD5126" w:rsidRPr="0090762C">
        <w:rPr>
          <w:rFonts w:ascii="Times New Roman" w:hAnsi="Times New Roman" w:cs="Times New Roman"/>
          <w:sz w:val="28"/>
          <w:szCs w:val="28"/>
        </w:rPr>
        <w:t>о</w:t>
      </w:r>
      <w:r w:rsidR="00AD5126" w:rsidRPr="0090762C">
        <w:rPr>
          <w:rFonts w:ascii="Times New Roman" w:hAnsi="Times New Roman" w:cs="Times New Roman"/>
          <w:sz w:val="28"/>
          <w:szCs w:val="28"/>
        </w:rPr>
        <w:t>дажи отдельных видов това</w:t>
      </w:r>
      <w:r w:rsidR="00AD5126">
        <w:rPr>
          <w:rFonts w:ascii="Times New Roman" w:hAnsi="Times New Roman" w:cs="Times New Roman"/>
          <w:sz w:val="28"/>
          <w:szCs w:val="28"/>
        </w:rPr>
        <w:t xml:space="preserve">ров, </w:t>
      </w:r>
      <w:r w:rsidR="00FD160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D5126" w:rsidRPr="0090762C">
        <w:rPr>
          <w:rFonts w:ascii="Times New Roman" w:hAnsi="Times New Roman" w:cs="Times New Roman"/>
          <w:sz w:val="28"/>
          <w:szCs w:val="28"/>
        </w:rPr>
        <w:t xml:space="preserve"> оказания услуг общественного пит</w:t>
      </w:r>
      <w:r w:rsidR="00AD5126" w:rsidRPr="0090762C">
        <w:rPr>
          <w:rFonts w:ascii="Times New Roman" w:hAnsi="Times New Roman" w:cs="Times New Roman"/>
          <w:sz w:val="28"/>
          <w:szCs w:val="28"/>
        </w:rPr>
        <w:t>а</w:t>
      </w:r>
      <w:r w:rsidR="00AD5126" w:rsidRPr="0090762C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C613AD" w:rsidRPr="004F507F" w:rsidRDefault="00AD5126" w:rsidP="00AD5126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F507F">
        <w:rPr>
          <w:rFonts w:eastAsia="Calibri"/>
          <w:sz w:val="28"/>
          <w:szCs w:val="28"/>
          <w:lang w:eastAsia="en-US"/>
        </w:rPr>
        <w:t xml:space="preserve">соблюдать </w:t>
      </w:r>
      <w:r w:rsidR="00C82469">
        <w:rPr>
          <w:rFonts w:eastAsia="Calibri"/>
          <w:sz w:val="28"/>
          <w:szCs w:val="28"/>
          <w:lang w:eastAsia="en-US"/>
        </w:rPr>
        <w:t>ассортимент</w:t>
      </w:r>
      <w:r w:rsidR="004F507F">
        <w:rPr>
          <w:rFonts w:eastAsia="Calibri"/>
          <w:sz w:val="28"/>
          <w:szCs w:val="28"/>
          <w:lang w:eastAsia="en-US"/>
        </w:rPr>
        <w:t xml:space="preserve">ный перечень </w:t>
      </w:r>
      <w:r w:rsidR="00C613AD" w:rsidRPr="0090762C">
        <w:rPr>
          <w:sz w:val="28"/>
          <w:szCs w:val="28"/>
        </w:rPr>
        <w:t xml:space="preserve"> товаров, утвержденный </w:t>
      </w:r>
      <w:r w:rsidR="000E3691">
        <w:rPr>
          <w:sz w:val="28"/>
          <w:szCs w:val="28"/>
        </w:rPr>
        <w:t>пост</w:t>
      </w:r>
      <w:r w:rsidR="000E3691">
        <w:rPr>
          <w:sz w:val="28"/>
          <w:szCs w:val="28"/>
        </w:rPr>
        <w:t>а</w:t>
      </w:r>
      <w:r w:rsidR="000E3691">
        <w:rPr>
          <w:sz w:val="28"/>
          <w:szCs w:val="28"/>
        </w:rPr>
        <w:t>новлением администрации города об организации</w:t>
      </w:r>
      <w:r w:rsidR="00C613AD" w:rsidRPr="0090762C">
        <w:rPr>
          <w:sz w:val="28"/>
          <w:szCs w:val="28"/>
        </w:rPr>
        <w:t xml:space="preserve"> праздничной торговли;</w:t>
      </w:r>
    </w:p>
    <w:p w:rsidR="00C613AD" w:rsidRPr="0090762C" w:rsidRDefault="00C613AD" w:rsidP="00AD5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762C">
        <w:rPr>
          <w:rFonts w:ascii="Times New Roman" w:hAnsi="Times New Roman" w:cs="Times New Roman"/>
          <w:sz w:val="28"/>
          <w:szCs w:val="28"/>
        </w:rPr>
        <w:t>- обеспечить наличие вывески о своем наименовании, местонахождении, четко оформленных ценников и консультирование о реализуемом товаре;</w:t>
      </w:r>
    </w:p>
    <w:p w:rsidR="00C613AD" w:rsidRPr="0090762C" w:rsidRDefault="00605D8B" w:rsidP="00AD5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для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торговли сборно-разборные палатки, стеллажи, ле</w:t>
      </w:r>
      <w:r w:rsidR="00C613AD" w:rsidRPr="0090762C">
        <w:rPr>
          <w:rFonts w:ascii="Times New Roman" w:hAnsi="Times New Roman" w:cs="Times New Roman"/>
          <w:sz w:val="28"/>
          <w:szCs w:val="28"/>
        </w:rPr>
        <w:t>г</w:t>
      </w:r>
      <w:r w:rsidR="00C613AD" w:rsidRPr="0090762C">
        <w:rPr>
          <w:rFonts w:ascii="Times New Roman" w:hAnsi="Times New Roman" w:cs="Times New Roman"/>
          <w:sz w:val="28"/>
          <w:szCs w:val="28"/>
        </w:rPr>
        <w:t>кую мебель (столы, стулья), столы для выкладк</w:t>
      </w:r>
      <w:r w:rsidR="00FD1603">
        <w:rPr>
          <w:rFonts w:ascii="Times New Roman" w:hAnsi="Times New Roman" w:cs="Times New Roman"/>
          <w:sz w:val="28"/>
          <w:szCs w:val="28"/>
        </w:rPr>
        <w:t>и товаров и расчета с покуп</w:t>
      </w:r>
      <w:r w:rsidR="00FD1603">
        <w:rPr>
          <w:rFonts w:ascii="Times New Roman" w:hAnsi="Times New Roman" w:cs="Times New Roman"/>
          <w:sz w:val="28"/>
          <w:szCs w:val="28"/>
        </w:rPr>
        <w:t>а</w:t>
      </w:r>
      <w:r w:rsidR="00FD1603">
        <w:rPr>
          <w:rFonts w:ascii="Times New Roman" w:hAnsi="Times New Roman" w:cs="Times New Roman"/>
          <w:sz w:val="28"/>
          <w:szCs w:val="28"/>
        </w:rPr>
        <w:t>теля</w:t>
      </w:r>
      <w:r w:rsidR="00C613AD" w:rsidRPr="0090762C">
        <w:rPr>
          <w:rFonts w:ascii="Times New Roman" w:hAnsi="Times New Roman" w:cs="Times New Roman"/>
          <w:sz w:val="28"/>
          <w:szCs w:val="28"/>
        </w:rPr>
        <w:t>м</w:t>
      </w:r>
      <w:r w:rsidR="00FD1603">
        <w:rPr>
          <w:rFonts w:ascii="Times New Roman" w:hAnsi="Times New Roman" w:cs="Times New Roman"/>
          <w:sz w:val="28"/>
          <w:szCs w:val="28"/>
        </w:rPr>
        <w:t>и</w:t>
      </w:r>
      <w:r w:rsidR="00C613AD" w:rsidRPr="0090762C">
        <w:rPr>
          <w:rFonts w:ascii="Times New Roman" w:hAnsi="Times New Roman" w:cs="Times New Roman"/>
          <w:sz w:val="28"/>
          <w:szCs w:val="28"/>
        </w:rPr>
        <w:t>;</w:t>
      </w:r>
    </w:p>
    <w:p w:rsidR="00C613AD" w:rsidRPr="0090762C" w:rsidRDefault="00C613AD" w:rsidP="00AD5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762C">
        <w:rPr>
          <w:rFonts w:ascii="Times New Roman" w:hAnsi="Times New Roman" w:cs="Times New Roman"/>
          <w:sz w:val="28"/>
          <w:szCs w:val="28"/>
        </w:rPr>
        <w:t>- обеспечить в достаточном количестве торговый инвентарь, лотки для выкладки товаров, посуду одноразового использования, упаковочный мат</w:t>
      </w:r>
      <w:r w:rsidRPr="0090762C">
        <w:rPr>
          <w:rFonts w:ascii="Times New Roman" w:hAnsi="Times New Roman" w:cs="Times New Roman"/>
          <w:sz w:val="28"/>
          <w:szCs w:val="28"/>
        </w:rPr>
        <w:t>е</w:t>
      </w:r>
      <w:r w:rsidRPr="0090762C">
        <w:rPr>
          <w:rFonts w:ascii="Times New Roman" w:hAnsi="Times New Roman" w:cs="Times New Roman"/>
          <w:sz w:val="28"/>
          <w:szCs w:val="28"/>
        </w:rPr>
        <w:t>риал, салфетки, скатерти, емкости для сбора мусора, других предметов мат</w:t>
      </w:r>
      <w:r w:rsidRPr="0090762C">
        <w:rPr>
          <w:rFonts w:ascii="Times New Roman" w:hAnsi="Times New Roman" w:cs="Times New Roman"/>
          <w:sz w:val="28"/>
          <w:szCs w:val="28"/>
        </w:rPr>
        <w:t>е</w:t>
      </w:r>
      <w:r w:rsidRPr="0090762C">
        <w:rPr>
          <w:rFonts w:ascii="Times New Roman" w:hAnsi="Times New Roman" w:cs="Times New Roman"/>
          <w:sz w:val="28"/>
          <w:szCs w:val="28"/>
        </w:rPr>
        <w:t>риально-технического осн</w:t>
      </w:r>
      <w:r w:rsidR="000E3691">
        <w:rPr>
          <w:rFonts w:ascii="Times New Roman" w:hAnsi="Times New Roman" w:cs="Times New Roman"/>
          <w:sz w:val="28"/>
          <w:szCs w:val="28"/>
        </w:rPr>
        <w:t>ащения, необходимых для организации</w:t>
      </w:r>
      <w:r w:rsidRPr="0090762C">
        <w:rPr>
          <w:rFonts w:ascii="Times New Roman" w:hAnsi="Times New Roman" w:cs="Times New Roman"/>
          <w:sz w:val="28"/>
          <w:szCs w:val="28"/>
        </w:rPr>
        <w:t xml:space="preserve"> торговли;</w:t>
      </w:r>
    </w:p>
    <w:p w:rsidR="00C613AD" w:rsidRPr="0090762C" w:rsidRDefault="00C613AD" w:rsidP="00AD5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762C">
        <w:rPr>
          <w:rFonts w:ascii="Times New Roman" w:hAnsi="Times New Roman" w:cs="Times New Roman"/>
          <w:sz w:val="28"/>
          <w:szCs w:val="28"/>
        </w:rPr>
        <w:t>- обеспечить обслуживающий персонал униформой, головными уборами, фирменными нагрудными знаками (</w:t>
      </w:r>
      <w:proofErr w:type="spellStart"/>
      <w:r w:rsidRPr="0090762C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Pr="0090762C">
        <w:rPr>
          <w:rFonts w:ascii="Times New Roman" w:hAnsi="Times New Roman" w:cs="Times New Roman"/>
          <w:sz w:val="28"/>
          <w:szCs w:val="28"/>
        </w:rPr>
        <w:t>), медицинскими книжками с отметкой о прохождении медосмотра</w:t>
      </w:r>
      <w:r w:rsidR="000E3691">
        <w:rPr>
          <w:rFonts w:ascii="Times New Roman" w:hAnsi="Times New Roman" w:cs="Times New Roman"/>
          <w:sz w:val="28"/>
          <w:szCs w:val="28"/>
        </w:rPr>
        <w:t xml:space="preserve"> при реализации продовольственных т</w:t>
      </w:r>
      <w:r w:rsidR="000E3691">
        <w:rPr>
          <w:rFonts w:ascii="Times New Roman" w:hAnsi="Times New Roman" w:cs="Times New Roman"/>
          <w:sz w:val="28"/>
          <w:szCs w:val="28"/>
        </w:rPr>
        <w:t>о</w:t>
      </w:r>
      <w:r w:rsidR="000E3691">
        <w:rPr>
          <w:rFonts w:ascii="Times New Roman" w:hAnsi="Times New Roman" w:cs="Times New Roman"/>
          <w:sz w:val="28"/>
          <w:szCs w:val="28"/>
        </w:rPr>
        <w:t>варов и услуг общественного питания</w:t>
      </w:r>
      <w:r w:rsidRPr="0090762C">
        <w:rPr>
          <w:rFonts w:ascii="Times New Roman" w:hAnsi="Times New Roman" w:cs="Times New Roman"/>
          <w:sz w:val="28"/>
          <w:szCs w:val="28"/>
        </w:rPr>
        <w:t>;</w:t>
      </w:r>
    </w:p>
    <w:p w:rsidR="00C613AD" w:rsidRDefault="00C613AD" w:rsidP="00AD5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762C">
        <w:rPr>
          <w:rFonts w:ascii="Times New Roman" w:hAnsi="Times New Roman" w:cs="Times New Roman"/>
          <w:sz w:val="28"/>
          <w:szCs w:val="28"/>
        </w:rPr>
        <w:t>- иметь в наличие товарно-сопроводительные документы и документы, подтверждающие качество и безопасность реализуемых товаров (в том числе сертификаты или декларации о соответствии либо их копии, заверенные в у</w:t>
      </w:r>
      <w:r w:rsidRPr="0090762C">
        <w:rPr>
          <w:rFonts w:ascii="Times New Roman" w:hAnsi="Times New Roman" w:cs="Times New Roman"/>
          <w:sz w:val="28"/>
          <w:szCs w:val="28"/>
        </w:rPr>
        <w:t>с</w:t>
      </w:r>
      <w:r w:rsidRPr="0090762C">
        <w:rPr>
          <w:rFonts w:ascii="Times New Roman" w:hAnsi="Times New Roman" w:cs="Times New Roman"/>
          <w:sz w:val="28"/>
          <w:szCs w:val="28"/>
        </w:rPr>
        <w:t>тановленном порядке, ветеринарные свидетельства, удостоверения качества)</w:t>
      </w:r>
      <w:r w:rsidR="004F507F">
        <w:rPr>
          <w:rFonts w:ascii="Times New Roman" w:hAnsi="Times New Roman" w:cs="Times New Roman"/>
          <w:sz w:val="28"/>
          <w:szCs w:val="28"/>
        </w:rPr>
        <w:t>;</w:t>
      </w:r>
    </w:p>
    <w:p w:rsidR="00C613AD" w:rsidRPr="00FD1603" w:rsidRDefault="00FD1603" w:rsidP="00FD160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обеспечи</w:t>
      </w:r>
      <w:r w:rsidR="004F507F">
        <w:rPr>
          <w:rFonts w:eastAsia="Calibri"/>
          <w:sz w:val="28"/>
          <w:szCs w:val="28"/>
          <w:lang w:eastAsia="en-US"/>
        </w:rPr>
        <w:t>ть доступ контролирующих органов</w:t>
      </w:r>
      <w:r w:rsidR="00D64D96">
        <w:rPr>
          <w:rFonts w:eastAsia="Calibri"/>
          <w:sz w:val="28"/>
          <w:szCs w:val="28"/>
          <w:lang w:eastAsia="en-US"/>
        </w:rPr>
        <w:t xml:space="preserve"> к месту осуществления торговли, предоставления услуг</w:t>
      </w:r>
      <w:r w:rsidR="004F507F">
        <w:rPr>
          <w:rFonts w:eastAsia="Calibri"/>
          <w:sz w:val="28"/>
          <w:szCs w:val="28"/>
          <w:lang w:eastAsia="en-US"/>
        </w:rPr>
        <w:t>;</w:t>
      </w:r>
    </w:p>
    <w:p w:rsidR="00D64D96" w:rsidRDefault="004F507F" w:rsidP="00D6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3AD" w:rsidRPr="0090762C">
        <w:rPr>
          <w:rFonts w:ascii="Times New Roman" w:hAnsi="Times New Roman" w:cs="Times New Roman"/>
          <w:sz w:val="28"/>
          <w:szCs w:val="28"/>
        </w:rPr>
        <w:t>осуществлять уборку прилегающей территори</w:t>
      </w:r>
      <w:r w:rsidR="00AD5126">
        <w:rPr>
          <w:rFonts w:ascii="Times New Roman" w:hAnsi="Times New Roman" w:cs="Times New Roman"/>
          <w:sz w:val="28"/>
          <w:szCs w:val="28"/>
        </w:rPr>
        <w:t xml:space="preserve">и торгового места </w:t>
      </w:r>
      <w:r>
        <w:rPr>
          <w:rFonts w:ascii="Times New Roman" w:hAnsi="Times New Roman" w:cs="Times New Roman"/>
          <w:sz w:val="28"/>
          <w:szCs w:val="28"/>
        </w:rPr>
        <w:t>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проведения</w:t>
      </w:r>
      <w:r w:rsidRPr="0090762C">
        <w:rPr>
          <w:rFonts w:ascii="Times New Roman" w:hAnsi="Times New Roman" w:cs="Times New Roman"/>
          <w:sz w:val="28"/>
          <w:szCs w:val="28"/>
        </w:rPr>
        <w:t xml:space="preserve"> празд</w:t>
      </w:r>
      <w:r w:rsidR="00AD5126">
        <w:rPr>
          <w:rFonts w:ascii="Times New Roman" w:hAnsi="Times New Roman" w:cs="Times New Roman"/>
          <w:sz w:val="28"/>
          <w:szCs w:val="28"/>
        </w:rPr>
        <w:t>ничных</w:t>
      </w:r>
      <w:r w:rsidRPr="0090762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D5126">
        <w:rPr>
          <w:rFonts w:ascii="Times New Roman" w:hAnsi="Times New Roman" w:cs="Times New Roman"/>
          <w:sz w:val="28"/>
          <w:szCs w:val="28"/>
        </w:rPr>
        <w:t>.  П</w:t>
      </w:r>
      <w:r w:rsidR="00C613AD" w:rsidRPr="0090762C">
        <w:rPr>
          <w:rFonts w:ascii="Times New Roman" w:hAnsi="Times New Roman" w:cs="Times New Roman"/>
          <w:sz w:val="28"/>
          <w:szCs w:val="28"/>
        </w:rPr>
        <w:t>осле завершения торговли и оказания услуг общественного</w:t>
      </w:r>
      <w:r w:rsidR="00967760">
        <w:rPr>
          <w:rFonts w:ascii="Times New Roman" w:hAnsi="Times New Roman" w:cs="Times New Roman"/>
          <w:sz w:val="28"/>
          <w:szCs w:val="28"/>
        </w:rPr>
        <w:t xml:space="preserve"> питания, работы 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аттракционов производить уборку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 месту осуществления 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торговли;</w:t>
      </w:r>
    </w:p>
    <w:p w:rsidR="00D64D96" w:rsidRPr="0090762C" w:rsidRDefault="00D64D96" w:rsidP="00D64D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762C">
        <w:rPr>
          <w:rFonts w:ascii="Times New Roman" w:hAnsi="Times New Roman" w:cs="Times New Roman"/>
          <w:sz w:val="28"/>
          <w:szCs w:val="28"/>
        </w:rPr>
        <w:t xml:space="preserve"> соблюдать иные требования, предусмотренные действующим закон</w:t>
      </w:r>
      <w:r w:rsidRPr="0090762C">
        <w:rPr>
          <w:rFonts w:ascii="Times New Roman" w:hAnsi="Times New Roman" w:cs="Times New Roman"/>
          <w:sz w:val="28"/>
          <w:szCs w:val="28"/>
        </w:rPr>
        <w:t>о</w:t>
      </w:r>
      <w:r w:rsidRPr="0090762C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C613AD" w:rsidRPr="0090762C" w:rsidRDefault="00C613AD" w:rsidP="002A6B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BE6" w:rsidRDefault="002A6BE6" w:rsidP="002A6BE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>Условия участия в праздничной торговле</w:t>
      </w:r>
    </w:p>
    <w:p w:rsidR="00C613AD" w:rsidRPr="0090762C" w:rsidRDefault="00C613AD" w:rsidP="00C84B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C84B9A" w:rsidP="00C84B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13AD" w:rsidRPr="0090762C">
        <w:rPr>
          <w:rFonts w:ascii="Times New Roman" w:hAnsi="Times New Roman" w:cs="Times New Roman"/>
          <w:sz w:val="28"/>
          <w:szCs w:val="28"/>
        </w:rPr>
        <w:t>.1. Самовольное установление нестационарных объектов торговли, о</w:t>
      </w:r>
      <w:r w:rsidR="00C613AD" w:rsidRPr="0090762C">
        <w:rPr>
          <w:rFonts w:ascii="Times New Roman" w:hAnsi="Times New Roman" w:cs="Times New Roman"/>
          <w:sz w:val="28"/>
          <w:szCs w:val="28"/>
        </w:rPr>
        <w:t>б</w:t>
      </w:r>
      <w:r w:rsidR="001A67C2">
        <w:rPr>
          <w:rFonts w:ascii="Times New Roman" w:hAnsi="Times New Roman" w:cs="Times New Roman"/>
          <w:sz w:val="28"/>
          <w:szCs w:val="28"/>
        </w:rPr>
        <w:t>щественного питания и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аттракционов хозяйствующими субъектами не д</w:t>
      </w:r>
      <w:r w:rsidR="00C613AD" w:rsidRPr="0090762C">
        <w:rPr>
          <w:rFonts w:ascii="Times New Roman" w:hAnsi="Times New Roman" w:cs="Times New Roman"/>
          <w:sz w:val="28"/>
          <w:szCs w:val="28"/>
        </w:rPr>
        <w:t>о</w:t>
      </w:r>
      <w:r w:rsidR="00C613AD" w:rsidRPr="0090762C">
        <w:rPr>
          <w:rFonts w:ascii="Times New Roman" w:hAnsi="Times New Roman" w:cs="Times New Roman"/>
          <w:sz w:val="28"/>
          <w:szCs w:val="28"/>
        </w:rPr>
        <w:t>пускается.</w:t>
      </w:r>
    </w:p>
    <w:p w:rsidR="00C613AD" w:rsidRPr="0090762C" w:rsidRDefault="00C84B9A" w:rsidP="00C84B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13AD" w:rsidRPr="0090762C">
        <w:rPr>
          <w:rFonts w:ascii="Times New Roman" w:hAnsi="Times New Roman" w:cs="Times New Roman"/>
          <w:sz w:val="28"/>
          <w:szCs w:val="28"/>
        </w:rPr>
        <w:t>.2. Ответственность за выполнение правил эксплуатации, порядка орг</w:t>
      </w:r>
      <w:r w:rsidR="00C613AD" w:rsidRPr="0090762C">
        <w:rPr>
          <w:rFonts w:ascii="Times New Roman" w:hAnsi="Times New Roman" w:cs="Times New Roman"/>
          <w:sz w:val="28"/>
          <w:szCs w:val="28"/>
        </w:rPr>
        <w:t>а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низации работы объектов праздничной торговли возлагается на руководителя организации или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предпринимателя, разместивших данные </w:t>
      </w:r>
      <w:r w:rsidR="00C613AD" w:rsidRPr="0090762C">
        <w:rPr>
          <w:rFonts w:ascii="Times New Roman" w:hAnsi="Times New Roman" w:cs="Times New Roman"/>
          <w:sz w:val="28"/>
          <w:szCs w:val="28"/>
        </w:rPr>
        <w:lastRenderedPageBreak/>
        <w:t>объекты функционирования при осуществлении праздничной торговли.</w:t>
      </w:r>
    </w:p>
    <w:p w:rsidR="00C613AD" w:rsidRDefault="00C84B9A" w:rsidP="00C84B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.3. Администрация </w:t>
      </w:r>
      <w:r>
        <w:rPr>
          <w:rFonts w:ascii="Times New Roman" w:hAnsi="Times New Roman" w:cs="Times New Roman"/>
          <w:sz w:val="28"/>
          <w:szCs w:val="28"/>
        </w:rPr>
        <w:t>города Ливны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A072F2" w:rsidRDefault="00B8053E" w:rsidP="00A0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8053E">
        <w:rPr>
          <w:rFonts w:eastAsia="Calibri"/>
          <w:sz w:val="28"/>
          <w:szCs w:val="28"/>
          <w:lang w:eastAsia="en-US"/>
        </w:rPr>
        <w:t>- определять конкретное место (места) на землях общего пользования для осуществления праздничной торговли;</w:t>
      </w:r>
    </w:p>
    <w:p w:rsidR="00B8053E" w:rsidRPr="00B8053E" w:rsidRDefault="00B8053E" w:rsidP="00A0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8053E">
        <w:rPr>
          <w:rFonts w:eastAsia="Calibri"/>
          <w:sz w:val="28"/>
          <w:szCs w:val="28"/>
          <w:lang w:eastAsia="en-US"/>
        </w:rPr>
        <w:t>- контролировать соблюдение требований к орга</w:t>
      </w:r>
      <w:r w:rsidR="00A072F2">
        <w:rPr>
          <w:rFonts w:eastAsia="Calibri"/>
          <w:sz w:val="28"/>
          <w:szCs w:val="28"/>
          <w:lang w:eastAsia="en-US"/>
        </w:rPr>
        <w:t>низации праздничной торговли хозяйствующими субъектами, участвующими</w:t>
      </w:r>
      <w:r w:rsidRPr="00B8053E">
        <w:rPr>
          <w:rFonts w:eastAsia="Calibri"/>
          <w:sz w:val="28"/>
          <w:szCs w:val="28"/>
          <w:lang w:eastAsia="en-US"/>
        </w:rPr>
        <w:t xml:space="preserve"> в проведении праз</w:t>
      </w:r>
      <w:r w:rsidRPr="00B8053E">
        <w:rPr>
          <w:rFonts w:eastAsia="Calibri"/>
          <w:sz w:val="28"/>
          <w:szCs w:val="28"/>
          <w:lang w:eastAsia="en-US"/>
        </w:rPr>
        <w:t>д</w:t>
      </w:r>
      <w:r w:rsidRPr="00B8053E">
        <w:rPr>
          <w:rFonts w:eastAsia="Calibri"/>
          <w:sz w:val="28"/>
          <w:szCs w:val="28"/>
          <w:lang w:eastAsia="en-US"/>
        </w:rPr>
        <w:t>ничных и иных культурно-массовых мероприятий;</w:t>
      </w:r>
    </w:p>
    <w:p w:rsidR="00A072F2" w:rsidRPr="00A072F2" w:rsidRDefault="00B8053E" w:rsidP="000E3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8053E">
        <w:rPr>
          <w:rFonts w:eastAsia="Calibri"/>
          <w:sz w:val="28"/>
          <w:szCs w:val="28"/>
          <w:lang w:eastAsia="en-US"/>
        </w:rPr>
        <w:t>- отказать хозяйствующему</w:t>
      </w:r>
      <w:r>
        <w:rPr>
          <w:rFonts w:eastAsia="Calibri"/>
          <w:sz w:val="28"/>
          <w:szCs w:val="28"/>
          <w:lang w:eastAsia="en-US"/>
        </w:rPr>
        <w:t xml:space="preserve"> субъекту в выдаче разрешения на право   торговли</w:t>
      </w:r>
      <w:r w:rsidRPr="00B8053E">
        <w:rPr>
          <w:rFonts w:eastAsia="Calibri"/>
          <w:sz w:val="28"/>
          <w:szCs w:val="28"/>
          <w:lang w:eastAsia="en-US"/>
        </w:rPr>
        <w:t xml:space="preserve">, </w:t>
      </w:r>
      <w:r w:rsidR="000E3691">
        <w:rPr>
          <w:rFonts w:eastAsia="Calibri"/>
          <w:sz w:val="28"/>
          <w:szCs w:val="28"/>
          <w:lang w:eastAsia="en-US"/>
        </w:rPr>
        <w:t>в случаях, указанных в пункте 2.8 настоящего Положения.</w:t>
      </w:r>
    </w:p>
    <w:p w:rsidR="00CB4705" w:rsidRDefault="00CB4705" w:rsidP="00CB470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 Администрация города Ливны обязана:</w:t>
      </w:r>
    </w:p>
    <w:p w:rsidR="00CB4705" w:rsidRDefault="00CB4705" w:rsidP="00CB470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67760">
        <w:rPr>
          <w:rFonts w:eastAsia="Calibri"/>
          <w:sz w:val="28"/>
          <w:szCs w:val="28"/>
          <w:lang w:eastAsia="en-US"/>
        </w:rPr>
        <w:t>разместить</w:t>
      </w:r>
      <w:r>
        <w:rPr>
          <w:rFonts w:eastAsia="Calibri"/>
          <w:sz w:val="28"/>
          <w:szCs w:val="28"/>
          <w:lang w:eastAsia="en-US"/>
        </w:rPr>
        <w:t xml:space="preserve"> объявление об организации праздничной торгов</w:t>
      </w:r>
      <w:r w:rsidR="00967760">
        <w:rPr>
          <w:rFonts w:eastAsia="Calibri"/>
          <w:sz w:val="28"/>
          <w:szCs w:val="28"/>
          <w:lang w:eastAsia="en-US"/>
        </w:rPr>
        <w:t>ли</w:t>
      </w:r>
      <w:r w:rsidR="00FD2D6F">
        <w:rPr>
          <w:rFonts w:eastAsia="Calibri"/>
          <w:sz w:val="28"/>
          <w:szCs w:val="28"/>
          <w:lang w:eastAsia="en-US"/>
        </w:rPr>
        <w:t xml:space="preserve"> на оф</w:t>
      </w:r>
      <w:r w:rsidR="00FD2D6F">
        <w:rPr>
          <w:rFonts w:eastAsia="Calibri"/>
          <w:sz w:val="28"/>
          <w:szCs w:val="28"/>
          <w:lang w:eastAsia="en-US"/>
        </w:rPr>
        <w:t>и</w:t>
      </w:r>
      <w:r w:rsidR="00FD2D6F">
        <w:rPr>
          <w:rFonts w:eastAsia="Calibri"/>
          <w:sz w:val="28"/>
          <w:szCs w:val="28"/>
          <w:lang w:eastAsia="en-US"/>
        </w:rPr>
        <w:t xml:space="preserve">циальном сайте </w:t>
      </w:r>
      <w:r w:rsidR="005A2259">
        <w:rPr>
          <w:rFonts w:eastAsia="Calibri"/>
          <w:sz w:val="28"/>
          <w:szCs w:val="28"/>
          <w:lang w:eastAsia="en-US"/>
        </w:rPr>
        <w:t>администрации города</w:t>
      </w:r>
      <w:r>
        <w:rPr>
          <w:rFonts w:eastAsia="Calibri"/>
          <w:sz w:val="28"/>
          <w:szCs w:val="28"/>
          <w:lang w:eastAsia="en-US"/>
        </w:rPr>
        <w:t>;</w:t>
      </w:r>
    </w:p>
    <w:p w:rsidR="005A2259" w:rsidRDefault="00CB4705" w:rsidP="005A225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предоставить хозяйствующему субъекту место для осуществления то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говли согласно заявке при соответствии последнего условиям участия в праздничной торговле</w:t>
      </w:r>
      <w:r w:rsidR="000E3691">
        <w:rPr>
          <w:rFonts w:eastAsia="Calibri"/>
          <w:sz w:val="28"/>
          <w:szCs w:val="28"/>
          <w:lang w:eastAsia="en-US"/>
        </w:rPr>
        <w:t xml:space="preserve"> и наличии</w:t>
      </w:r>
      <w:r w:rsidR="00523171">
        <w:rPr>
          <w:rFonts w:eastAsia="Calibri"/>
          <w:sz w:val="28"/>
          <w:szCs w:val="28"/>
          <w:lang w:eastAsia="en-US"/>
        </w:rPr>
        <w:t xml:space="preserve"> свободных ме</w:t>
      </w:r>
      <w:proofErr w:type="gramStart"/>
      <w:r w:rsidR="00523171">
        <w:rPr>
          <w:rFonts w:eastAsia="Calibri"/>
          <w:sz w:val="28"/>
          <w:szCs w:val="28"/>
          <w:lang w:eastAsia="en-US"/>
        </w:rPr>
        <w:t>ст в сх</w:t>
      </w:r>
      <w:proofErr w:type="gramEnd"/>
      <w:r w:rsidR="00523171">
        <w:rPr>
          <w:rFonts w:eastAsia="Calibri"/>
          <w:sz w:val="28"/>
          <w:szCs w:val="28"/>
          <w:lang w:eastAsia="en-US"/>
        </w:rPr>
        <w:t xml:space="preserve">еме </w:t>
      </w:r>
      <w:r w:rsidR="001D14C6">
        <w:rPr>
          <w:rFonts w:eastAsia="Calibri"/>
          <w:sz w:val="28"/>
          <w:szCs w:val="28"/>
          <w:lang w:eastAsia="en-US"/>
        </w:rPr>
        <w:t>размещения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C613AD" w:rsidRPr="005A2259" w:rsidRDefault="005A2259" w:rsidP="005A22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sz w:val="28"/>
          <w:szCs w:val="28"/>
        </w:rPr>
        <w:t>4</w:t>
      </w:r>
      <w:r w:rsidR="00C613AD" w:rsidRPr="0090762C">
        <w:rPr>
          <w:sz w:val="28"/>
          <w:szCs w:val="28"/>
        </w:rPr>
        <w:t>.5. Хозяйствующие субъекты имеют право:</w:t>
      </w:r>
    </w:p>
    <w:p w:rsidR="00C613AD" w:rsidRDefault="00C613AD" w:rsidP="005A2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2C">
        <w:rPr>
          <w:rFonts w:ascii="Times New Roman" w:hAnsi="Times New Roman" w:cs="Times New Roman"/>
          <w:sz w:val="28"/>
          <w:szCs w:val="28"/>
        </w:rPr>
        <w:t>- осуществлять праздничную тор</w:t>
      </w:r>
      <w:r w:rsidR="005A2259">
        <w:rPr>
          <w:rFonts w:ascii="Times New Roman" w:hAnsi="Times New Roman" w:cs="Times New Roman"/>
          <w:sz w:val="28"/>
          <w:szCs w:val="28"/>
        </w:rPr>
        <w:t>говлю на основании разрешения на пр</w:t>
      </w:r>
      <w:r w:rsidR="005A2259">
        <w:rPr>
          <w:rFonts w:ascii="Times New Roman" w:hAnsi="Times New Roman" w:cs="Times New Roman"/>
          <w:sz w:val="28"/>
          <w:szCs w:val="28"/>
        </w:rPr>
        <w:t>а</w:t>
      </w:r>
      <w:r w:rsidR="005A2259">
        <w:rPr>
          <w:rFonts w:ascii="Times New Roman" w:hAnsi="Times New Roman" w:cs="Times New Roman"/>
          <w:sz w:val="28"/>
          <w:szCs w:val="28"/>
        </w:rPr>
        <w:t xml:space="preserve">во торговли. </w:t>
      </w:r>
    </w:p>
    <w:p w:rsidR="00204010" w:rsidRDefault="00204010" w:rsidP="0020401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4.6. Хозяйствующие субъекты обязаны:</w:t>
      </w:r>
    </w:p>
    <w:p w:rsidR="00204010" w:rsidRDefault="00204010" w:rsidP="0020401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соблюдать требования, предъявляемые к участникам праздничной то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говли, предусмотренные </w:t>
      </w:r>
      <w:hyperlink r:id="rId8" w:history="1">
        <w:r w:rsidRPr="00204010">
          <w:rPr>
            <w:rFonts w:eastAsia="Calibri"/>
            <w:sz w:val="28"/>
            <w:szCs w:val="28"/>
            <w:lang w:eastAsia="en-US"/>
          </w:rPr>
          <w:t>разделом 3</w:t>
        </w:r>
      </w:hyperlink>
      <w:r w:rsidR="00605D8B"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C613AD" w:rsidRPr="0090762C" w:rsidRDefault="00C613AD" w:rsidP="00112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3AD" w:rsidRDefault="00204010" w:rsidP="00204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предоставления мест для праздничной торговли</w:t>
      </w:r>
    </w:p>
    <w:p w:rsidR="00204010" w:rsidRPr="0090762C" w:rsidRDefault="00204010" w:rsidP="00204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204010" w:rsidP="001129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3AD" w:rsidRPr="0090762C">
        <w:rPr>
          <w:rFonts w:ascii="Times New Roman" w:hAnsi="Times New Roman" w:cs="Times New Roman"/>
          <w:sz w:val="28"/>
          <w:szCs w:val="28"/>
        </w:rPr>
        <w:t>.1. Места для праздничной торговли и оказания услуг предоставляются на срок, не превышающий срока действия разрешения на право торговли.</w:t>
      </w:r>
    </w:p>
    <w:p w:rsidR="00C613AD" w:rsidRPr="0090762C" w:rsidRDefault="00204010" w:rsidP="001129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64D96" w:rsidRPr="00D64D96">
        <w:rPr>
          <w:rFonts w:ascii="Times New Roman" w:hAnsi="Times New Roman" w:cs="Times New Roman"/>
          <w:sz w:val="28"/>
          <w:szCs w:val="28"/>
        </w:rPr>
        <w:t>Выдача разрешения на право торговли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осуществляется на платной основе.</w:t>
      </w:r>
    </w:p>
    <w:p w:rsidR="00C613AD" w:rsidRPr="0090762C" w:rsidRDefault="00204010" w:rsidP="001129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3AD" w:rsidRPr="0090762C">
        <w:rPr>
          <w:rFonts w:ascii="Times New Roman" w:hAnsi="Times New Roman" w:cs="Times New Roman"/>
          <w:sz w:val="28"/>
          <w:szCs w:val="28"/>
        </w:rPr>
        <w:t>.3. Размер плат</w:t>
      </w:r>
      <w:r w:rsidR="00D11F5E">
        <w:rPr>
          <w:rFonts w:ascii="Times New Roman" w:hAnsi="Times New Roman" w:cs="Times New Roman"/>
          <w:sz w:val="28"/>
          <w:szCs w:val="28"/>
        </w:rPr>
        <w:t xml:space="preserve">ы </w:t>
      </w:r>
      <w:r w:rsidR="00D11F5E" w:rsidRPr="00D64D96">
        <w:rPr>
          <w:rFonts w:ascii="Times New Roman" w:hAnsi="Times New Roman" w:cs="Times New Roman"/>
          <w:sz w:val="28"/>
          <w:szCs w:val="28"/>
        </w:rPr>
        <w:t xml:space="preserve">за </w:t>
      </w:r>
      <w:r w:rsidR="00D64D96" w:rsidRPr="00D64D96">
        <w:rPr>
          <w:rFonts w:ascii="Times New Roman" w:hAnsi="Times New Roman" w:cs="Times New Roman"/>
          <w:sz w:val="28"/>
          <w:szCs w:val="28"/>
        </w:rPr>
        <w:t xml:space="preserve">выдачу разрешения </w:t>
      </w:r>
      <w:r w:rsidR="000E3691">
        <w:rPr>
          <w:rFonts w:ascii="Times New Roman" w:hAnsi="Times New Roman" w:cs="Times New Roman"/>
          <w:sz w:val="28"/>
          <w:szCs w:val="28"/>
        </w:rPr>
        <w:t xml:space="preserve"> на право торговли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устанавлив</w:t>
      </w:r>
      <w:r w:rsidR="00C613AD" w:rsidRPr="0090762C">
        <w:rPr>
          <w:rFonts w:ascii="Times New Roman" w:hAnsi="Times New Roman" w:cs="Times New Roman"/>
          <w:sz w:val="28"/>
          <w:szCs w:val="28"/>
        </w:rPr>
        <w:t>а</w:t>
      </w:r>
      <w:r w:rsidR="00C613AD" w:rsidRPr="0090762C">
        <w:rPr>
          <w:rFonts w:ascii="Times New Roman" w:hAnsi="Times New Roman" w:cs="Times New Roman"/>
          <w:sz w:val="28"/>
          <w:szCs w:val="28"/>
        </w:rPr>
        <w:t>ется фиксированной с</w:t>
      </w:r>
      <w:r w:rsidR="0011297D">
        <w:rPr>
          <w:rFonts w:ascii="Times New Roman" w:hAnsi="Times New Roman" w:cs="Times New Roman"/>
          <w:sz w:val="28"/>
          <w:szCs w:val="28"/>
        </w:rPr>
        <w:t>уммой (Приложение 3 к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Положению).</w:t>
      </w:r>
    </w:p>
    <w:p w:rsidR="00C613AD" w:rsidRPr="0090762C" w:rsidRDefault="0011297D" w:rsidP="001129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613AD" w:rsidRPr="0090762C">
        <w:rPr>
          <w:rFonts w:ascii="Times New Roman" w:hAnsi="Times New Roman" w:cs="Times New Roman"/>
          <w:sz w:val="28"/>
          <w:szCs w:val="28"/>
        </w:rPr>
        <w:t>. Денежные средства, полученные от юридических лиц, индивидуал</w:t>
      </w:r>
      <w:r w:rsidR="00C613AD" w:rsidRPr="0090762C">
        <w:rPr>
          <w:rFonts w:ascii="Times New Roman" w:hAnsi="Times New Roman" w:cs="Times New Roman"/>
          <w:sz w:val="28"/>
          <w:szCs w:val="28"/>
        </w:rPr>
        <w:t>ь</w:t>
      </w:r>
      <w:r w:rsidR="00C613AD" w:rsidRPr="0090762C">
        <w:rPr>
          <w:rFonts w:ascii="Times New Roman" w:hAnsi="Times New Roman" w:cs="Times New Roman"/>
          <w:sz w:val="28"/>
          <w:szCs w:val="28"/>
        </w:rPr>
        <w:t>ных предпринимател</w:t>
      </w:r>
      <w:r w:rsidR="00D64D96">
        <w:rPr>
          <w:rFonts w:ascii="Times New Roman" w:hAnsi="Times New Roman" w:cs="Times New Roman"/>
          <w:sz w:val="28"/>
          <w:szCs w:val="28"/>
        </w:rPr>
        <w:t xml:space="preserve">ей, за выдачу разрешения 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</w:t>
      </w:r>
      <w:r w:rsidR="000E3691">
        <w:rPr>
          <w:rFonts w:ascii="Times New Roman" w:hAnsi="Times New Roman" w:cs="Times New Roman"/>
          <w:sz w:val="28"/>
          <w:szCs w:val="28"/>
        </w:rPr>
        <w:t xml:space="preserve">на право торговли </w:t>
      </w:r>
      <w:r w:rsidR="00C613AD" w:rsidRPr="0090762C">
        <w:rPr>
          <w:rFonts w:ascii="Times New Roman" w:hAnsi="Times New Roman" w:cs="Times New Roman"/>
          <w:sz w:val="28"/>
          <w:szCs w:val="28"/>
        </w:rPr>
        <w:t>при пров</w:t>
      </w:r>
      <w:r w:rsidR="00C613AD" w:rsidRPr="0090762C">
        <w:rPr>
          <w:rFonts w:ascii="Times New Roman" w:hAnsi="Times New Roman" w:cs="Times New Roman"/>
          <w:sz w:val="28"/>
          <w:szCs w:val="28"/>
        </w:rPr>
        <w:t>е</w:t>
      </w:r>
      <w:r w:rsidR="00C613AD" w:rsidRPr="0090762C">
        <w:rPr>
          <w:rFonts w:ascii="Times New Roman" w:hAnsi="Times New Roman" w:cs="Times New Roman"/>
          <w:sz w:val="28"/>
          <w:szCs w:val="28"/>
        </w:rPr>
        <w:t>дении праздничных и иных культурно-массовых меропр</w:t>
      </w:r>
      <w:r>
        <w:rPr>
          <w:rFonts w:ascii="Times New Roman" w:hAnsi="Times New Roman" w:cs="Times New Roman"/>
          <w:sz w:val="28"/>
          <w:szCs w:val="28"/>
        </w:rPr>
        <w:t>иятий на территории города поступают в бюджет города Ливны</w:t>
      </w:r>
      <w:r w:rsidR="00C613AD" w:rsidRPr="0090762C">
        <w:rPr>
          <w:rFonts w:ascii="Times New Roman" w:hAnsi="Times New Roman" w:cs="Times New Roman"/>
          <w:sz w:val="28"/>
          <w:szCs w:val="28"/>
        </w:rPr>
        <w:t>.</w:t>
      </w:r>
    </w:p>
    <w:p w:rsidR="00F73C74" w:rsidRPr="0090762C" w:rsidRDefault="00F73C74" w:rsidP="00DB4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055448" w:rsidP="009677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967760" w:rsidRPr="00967760" w:rsidRDefault="00967760" w:rsidP="009677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5448" w:rsidRPr="00055448" w:rsidRDefault="00DB4AAE" w:rsidP="0005544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67760">
        <w:rPr>
          <w:sz w:val="28"/>
          <w:szCs w:val="28"/>
        </w:rPr>
        <w:t xml:space="preserve"> </w:t>
      </w:r>
      <w:r w:rsidR="00055448">
        <w:rPr>
          <w:sz w:val="28"/>
          <w:szCs w:val="28"/>
        </w:rPr>
        <w:t xml:space="preserve"> </w:t>
      </w:r>
      <w:r w:rsidR="00055448">
        <w:rPr>
          <w:rFonts w:eastAsia="Calibri"/>
          <w:sz w:val="28"/>
          <w:szCs w:val="28"/>
          <w:lang w:eastAsia="en-US"/>
        </w:rPr>
        <w:t>В случае выявления нарушений при организации праздничной торговли хозяйствующий субъект несет административную ответственность в порядке, предусмотренном законодательством об административных правонарушен</w:t>
      </w:r>
      <w:r w:rsidR="00055448">
        <w:rPr>
          <w:rFonts w:eastAsia="Calibri"/>
          <w:sz w:val="28"/>
          <w:szCs w:val="28"/>
          <w:lang w:eastAsia="en-US"/>
        </w:rPr>
        <w:t>и</w:t>
      </w:r>
      <w:r w:rsidR="00055448">
        <w:rPr>
          <w:rFonts w:eastAsia="Calibri"/>
          <w:sz w:val="28"/>
          <w:szCs w:val="28"/>
          <w:lang w:eastAsia="en-US"/>
        </w:rPr>
        <w:t>ях.</w:t>
      </w:r>
    </w:p>
    <w:p w:rsidR="00C613AD" w:rsidRDefault="00C613AD" w:rsidP="0005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05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05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984" w:rsidRPr="0090762C" w:rsidRDefault="00D20984" w:rsidP="0005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D64D96" w:rsidP="004B6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613AD" w:rsidRPr="0090762C" w:rsidRDefault="00D64D96" w:rsidP="00D64D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>к Положению об организации торговли</w:t>
      </w:r>
    </w:p>
    <w:p w:rsidR="00C613AD" w:rsidRPr="0090762C" w:rsidRDefault="004B6531" w:rsidP="004B6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4D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>при проведении праздничных и иных</w:t>
      </w:r>
    </w:p>
    <w:p w:rsidR="00C613AD" w:rsidRPr="0090762C" w:rsidRDefault="004B6531" w:rsidP="004B6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>культурно-массовых мероприятий</w:t>
      </w:r>
    </w:p>
    <w:p w:rsidR="00C613AD" w:rsidRPr="0090762C" w:rsidRDefault="004B6531" w:rsidP="004B6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55448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C613AD" w:rsidRPr="0090762C" w:rsidRDefault="00C613AD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54F" w:rsidRDefault="007A254F" w:rsidP="007A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3AD" w:rsidRDefault="00DC0B1A" w:rsidP="00DC0B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4C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254F">
        <w:rPr>
          <w:rFonts w:ascii="Times New Roman" w:hAnsi="Times New Roman" w:cs="Times New Roman"/>
          <w:sz w:val="28"/>
          <w:szCs w:val="28"/>
        </w:rPr>
        <w:t xml:space="preserve">Главе  города Ливны </w:t>
      </w:r>
    </w:p>
    <w:p w:rsidR="007A254F" w:rsidRPr="0090762C" w:rsidRDefault="006E14C0" w:rsidP="007A25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14C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254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1957E7">
        <w:rPr>
          <w:rFonts w:ascii="Times New Roman" w:hAnsi="Times New Roman" w:cs="Times New Roman"/>
          <w:sz w:val="28"/>
          <w:szCs w:val="28"/>
        </w:rPr>
        <w:t>_</w:t>
      </w:r>
    </w:p>
    <w:p w:rsidR="00C613AD" w:rsidRDefault="007A254F" w:rsidP="007A25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14C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__________________________</w:t>
      </w:r>
      <w:r w:rsidR="00D64D96">
        <w:rPr>
          <w:rFonts w:ascii="Times New Roman" w:hAnsi="Times New Roman" w:cs="Times New Roman"/>
          <w:sz w:val="28"/>
          <w:szCs w:val="28"/>
        </w:rPr>
        <w:t>_</w:t>
      </w:r>
      <w:r w:rsidR="001957E7">
        <w:rPr>
          <w:rFonts w:ascii="Times New Roman" w:hAnsi="Times New Roman" w:cs="Times New Roman"/>
          <w:sz w:val="28"/>
          <w:szCs w:val="28"/>
        </w:rPr>
        <w:t>_</w:t>
      </w:r>
    </w:p>
    <w:p w:rsidR="006E14C0" w:rsidRPr="0090762C" w:rsidRDefault="006E14C0" w:rsidP="007A25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14C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D64D96">
        <w:rPr>
          <w:rFonts w:ascii="Times New Roman" w:hAnsi="Times New Roman" w:cs="Times New Roman"/>
          <w:sz w:val="28"/>
          <w:szCs w:val="28"/>
        </w:rPr>
        <w:t>_</w:t>
      </w:r>
      <w:r w:rsidR="001957E7">
        <w:rPr>
          <w:rFonts w:ascii="Times New Roman" w:hAnsi="Times New Roman" w:cs="Times New Roman"/>
          <w:sz w:val="28"/>
          <w:szCs w:val="28"/>
        </w:rPr>
        <w:t>_</w:t>
      </w:r>
    </w:p>
    <w:p w:rsidR="00C613AD" w:rsidRPr="0090762C" w:rsidRDefault="006E14C0" w:rsidP="007A25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ИНН _______________________</w:t>
      </w:r>
      <w:r w:rsidR="00D64D96">
        <w:rPr>
          <w:rFonts w:ascii="Times New Roman" w:hAnsi="Times New Roman" w:cs="Times New Roman"/>
          <w:sz w:val="28"/>
          <w:szCs w:val="28"/>
        </w:rPr>
        <w:t>__</w:t>
      </w:r>
      <w:r w:rsidR="001957E7">
        <w:rPr>
          <w:rFonts w:ascii="Times New Roman" w:hAnsi="Times New Roman" w:cs="Times New Roman"/>
          <w:sz w:val="28"/>
          <w:szCs w:val="28"/>
        </w:rPr>
        <w:t>_</w:t>
      </w:r>
    </w:p>
    <w:p w:rsidR="00C613AD" w:rsidRPr="0090762C" w:rsidRDefault="006E14C0" w:rsidP="007A25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4C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ОГРН ______________________</w:t>
      </w:r>
      <w:r w:rsidR="00D64D96">
        <w:rPr>
          <w:rFonts w:ascii="Times New Roman" w:hAnsi="Times New Roman" w:cs="Times New Roman"/>
          <w:sz w:val="28"/>
          <w:szCs w:val="28"/>
        </w:rPr>
        <w:t>__</w:t>
      </w:r>
      <w:r w:rsidR="001957E7">
        <w:rPr>
          <w:rFonts w:ascii="Times New Roman" w:hAnsi="Times New Roman" w:cs="Times New Roman"/>
          <w:sz w:val="28"/>
          <w:szCs w:val="28"/>
        </w:rPr>
        <w:t>_</w:t>
      </w:r>
    </w:p>
    <w:p w:rsidR="00C613AD" w:rsidRPr="0090762C" w:rsidRDefault="006E14C0" w:rsidP="007A25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>адрес_______________________</w:t>
      </w:r>
      <w:r w:rsidR="00D64D96">
        <w:rPr>
          <w:rFonts w:ascii="Times New Roman" w:hAnsi="Times New Roman" w:cs="Times New Roman"/>
          <w:sz w:val="28"/>
          <w:szCs w:val="28"/>
        </w:rPr>
        <w:t>___</w:t>
      </w:r>
    </w:p>
    <w:p w:rsidR="00C613AD" w:rsidRPr="0090762C" w:rsidRDefault="006E14C0" w:rsidP="007A25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14C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>телефон_____________________</w:t>
      </w:r>
      <w:r w:rsidR="00D64D96">
        <w:rPr>
          <w:rFonts w:ascii="Times New Roman" w:hAnsi="Times New Roman" w:cs="Times New Roman"/>
          <w:sz w:val="28"/>
          <w:szCs w:val="28"/>
        </w:rPr>
        <w:t>___</w:t>
      </w:r>
    </w:p>
    <w:p w:rsidR="00C613AD" w:rsidRPr="0090762C" w:rsidRDefault="00C613AD" w:rsidP="007A2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54F" w:rsidRDefault="007A254F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7A254F" w:rsidRDefault="007A254F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мест для торговли</w:t>
      </w:r>
    </w:p>
    <w:p w:rsidR="007A254F" w:rsidRPr="0090762C" w:rsidRDefault="007A254F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DC0B1A" w:rsidP="00DC0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место (а)  для  осуществления  праздничной то</w:t>
      </w:r>
      <w:r w:rsidR="00D64D96">
        <w:rPr>
          <w:rFonts w:ascii="Times New Roman" w:hAnsi="Times New Roman" w:cs="Times New Roman"/>
          <w:sz w:val="28"/>
          <w:szCs w:val="28"/>
        </w:rPr>
        <w:t>р</w:t>
      </w:r>
      <w:r w:rsidR="001957E7">
        <w:rPr>
          <w:rFonts w:ascii="Times New Roman" w:hAnsi="Times New Roman" w:cs="Times New Roman"/>
          <w:sz w:val="28"/>
          <w:szCs w:val="28"/>
        </w:rPr>
        <w:t>говли</w:t>
      </w:r>
      <w:r w:rsidR="00C613AD" w:rsidRPr="0090762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957E7">
        <w:rPr>
          <w:rFonts w:ascii="Times New Roman" w:hAnsi="Times New Roman" w:cs="Times New Roman"/>
          <w:sz w:val="28"/>
          <w:szCs w:val="28"/>
        </w:rPr>
        <w:t>___________________</w:t>
      </w:r>
    </w:p>
    <w:p w:rsidR="00C613AD" w:rsidRPr="0090762C" w:rsidRDefault="00DC0B1A" w:rsidP="00DC0B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(название мероприятия, д</w:t>
      </w:r>
      <w:r w:rsidR="00C613AD" w:rsidRPr="0090762C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613AD" w:rsidRPr="0090762C">
        <w:rPr>
          <w:rFonts w:ascii="Times New Roman" w:hAnsi="Times New Roman" w:cs="Times New Roman"/>
          <w:sz w:val="28"/>
          <w:szCs w:val="28"/>
        </w:rPr>
        <w:t>)</w:t>
      </w:r>
    </w:p>
    <w:p w:rsidR="00DB5D52" w:rsidRDefault="00DB5D52" w:rsidP="00DC0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DC0B1A" w:rsidP="00DC0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территории</w:t>
      </w:r>
      <w:r w:rsidR="00C613AD" w:rsidRPr="0090762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B5D52" w:rsidRDefault="00DB5D52" w:rsidP="004B6531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</w:p>
    <w:p w:rsidR="00C613AD" w:rsidRDefault="004B6531" w:rsidP="004B6531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 реализации (размещения)</w:t>
      </w:r>
      <w:r w:rsidR="00C613AD" w:rsidRPr="0090762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B5D52" w:rsidRPr="0090762C" w:rsidRDefault="00DB5D52" w:rsidP="004B6531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</w:t>
      </w:r>
    </w:p>
    <w:p w:rsidR="004B6531" w:rsidRDefault="004B6531" w:rsidP="004B65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4B65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C613AD" w:rsidP="004B65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762C">
        <w:rPr>
          <w:rFonts w:ascii="Times New Roman" w:hAnsi="Times New Roman" w:cs="Times New Roman"/>
          <w:sz w:val="28"/>
          <w:szCs w:val="28"/>
        </w:rPr>
        <w:t>_______________</w:t>
      </w:r>
      <w:r w:rsidR="004B65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</w:t>
      </w:r>
    </w:p>
    <w:p w:rsidR="00C613AD" w:rsidRPr="0090762C" w:rsidRDefault="004B6531" w:rsidP="004B6531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(дата)           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</w:t>
      </w:r>
      <w:r w:rsidR="00C613AD" w:rsidRPr="0090762C">
        <w:rPr>
          <w:rFonts w:ascii="Times New Roman" w:hAnsi="Times New Roman" w:cs="Times New Roman"/>
          <w:sz w:val="28"/>
          <w:szCs w:val="28"/>
        </w:rPr>
        <w:t>подпись)</w:t>
      </w:r>
    </w:p>
    <w:p w:rsidR="007A254F" w:rsidRDefault="007A254F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DB5D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6531" w:rsidRDefault="004B6531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57E7" w:rsidRDefault="001957E7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DB5D52" w:rsidP="00DB5D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Приложение 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13AD" w:rsidRPr="0090762C" w:rsidRDefault="00E14C5D" w:rsidP="00E14C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>к Положению об организации торговли</w:t>
      </w:r>
    </w:p>
    <w:p w:rsidR="00C613AD" w:rsidRPr="0090762C" w:rsidRDefault="00DB5D52" w:rsidP="00DB5D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14C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>при проведении праздничных и иных</w:t>
      </w:r>
    </w:p>
    <w:p w:rsidR="00C613AD" w:rsidRPr="0090762C" w:rsidRDefault="00DB5D52" w:rsidP="00DB5D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613AD" w:rsidRPr="0090762C">
        <w:rPr>
          <w:rFonts w:ascii="Times New Roman" w:hAnsi="Times New Roman" w:cs="Times New Roman"/>
          <w:sz w:val="28"/>
          <w:szCs w:val="28"/>
        </w:rPr>
        <w:t>культурно-массовых мероприятий</w:t>
      </w:r>
    </w:p>
    <w:p w:rsidR="00C613AD" w:rsidRPr="0090762C" w:rsidRDefault="00DB5D52" w:rsidP="00DB5D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4C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6531">
        <w:rPr>
          <w:rFonts w:ascii="Times New Roman" w:hAnsi="Times New Roman" w:cs="Times New Roman"/>
          <w:sz w:val="28"/>
          <w:szCs w:val="28"/>
        </w:rPr>
        <w:t>на территории города  Ливны</w:t>
      </w:r>
    </w:p>
    <w:p w:rsidR="00C613AD" w:rsidRPr="0090762C" w:rsidRDefault="00C613AD" w:rsidP="00C61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C613AD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C613AD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762C">
        <w:rPr>
          <w:rFonts w:ascii="Times New Roman" w:hAnsi="Times New Roman" w:cs="Times New Roman"/>
          <w:sz w:val="28"/>
          <w:szCs w:val="28"/>
        </w:rPr>
        <w:t>РАЗРЕШЕНИЕ</w:t>
      </w:r>
    </w:p>
    <w:p w:rsidR="00C613AD" w:rsidRDefault="00DB5D52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право торговли </w:t>
      </w:r>
    </w:p>
    <w:p w:rsidR="00DB5D52" w:rsidRDefault="00DB5D52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5D52" w:rsidRPr="0090762C" w:rsidRDefault="00DB5D52" w:rsidP="00C61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Дано_____________________________________________________________</w:t>
      </w:r>
    </w:p>
    <w:p w:rsidR="00C613AD" w:rsidRDefault="00DB5D52" w:rsidP="00DB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организации, </w:t>
      </w:r>
      <w:r w:rsidRPr="0090762C">
        <w:rPr>
          <w:rFonts w:ascii="Times New Roman" w:hAnsi="Times New Roman" w:cs="Times New Roman"/>
          <w:sz w:val="28"/>
          <w:szCs w:val="28"/>
        </w:rPr>
        <w:t xml:space="preserve"> ИП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5D52" w:rsidRPr="00DB5D52" w:rsidRDefault="00DB5D52" w:rsidP="00DB5D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5D52">
        <w:rPr>
          <w:rFonts w:eastAsia="Calibri"/>
          <w:lang w:eastAsia="en-US"/>
        </w:rPr>
        <w:t>в том, что разрешается размещение объектов для торговли</w:t>
      </w:r>
      <w:r>
        <w:rPr>
          <w:rFonts w:eastAsia="Calibri"/>
          <w:lang w:eastAsia="en-US"/>
        </w:rPr>
        <w:t xml:space="preserve"> </w:t>
      </w:r>
      <w:r w:rsidRPr="00DB5D52">
        <w:rPr>
          <w:rFonts w:eastAsia="Calibri"/>
          <w:lang w:eastAsia="en-US"/>
        </w:rPr>
        <w:t xml:space="preserve"> ______________________________________________________________</w:t>
      </w:r>
      <w:r>
        <w:rPr>
          <w:rFonts w:eastAsia="Calibri"/>
          <w:lang w:eastAsia="en-US"/>
        </w:rPr>
        <w:t>___________________________________________________________________</w:t>
      </w:r>
      <w:r w:rsidR="000807A4">
        <w:rPr>
          <w:rFonts w:eastAsia="Calibri"/>
          <w:lang w:eastAsia="en-US"/>
        </w:rPr>
        <w:t>_________________________</w:t>
      </w:r>
    </w:p>
    <w:p w:rsidR="00DB5D52" w:rsidRPr="00DB5D52" w:rsidRDefault="0025014E" w:rsidP="00DB5D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 следующем (их) </w:t>
      </w:r>
      <w:r w:rsidR="00DB5D52">
        <w:rPr>
          <w:rFonts w:eastAsia="Calibri"/>
          <w:lang w:eastAsia="en-US"/>
        </w:rPr>
        <w:t>мест</w:t>
      </w:r>
      <w:r>
        <w:rPr>
          <w:rFonts w:eastAsia="Calibri"/>
          <w:lang w:eastAsia="en-US"/>
        </w:rPr>
        <w:t>е (</w:t>
      </w:r>
      <w:r w:rsidR="00DB5D52">
        <w:rPr>
          <w:rFonts w:eastAsia="Calibri"/>
          <w:lang w:eastAsia="en-US"/>
        </w:rPr>
        <w:t>ах</w:t>
      </w:r>
      <w:r>
        <w:rPr>
          <w:rFonts w:eastAsia="Calibri"/>
          <w:lang w:eastAsia="en-US"/>
        </w:rPr>
        <w:t>)</w:t>
      </w:r>
      <w:r w:rsidR="00DB5D52">
        <w:rPr>
          <w:rFonts w:eastAsia="Calibri"/>
          <w:lang w:eastAsia="en-US"/>
        </w:rPr>
        <w:t>:</w:t>
      </w:r>
      <w:r w:rsidR="00DB5D52" w:rsidRPr="00DB5D52">
        <w:rPr>
          <w:rFonts w:eastAsia="Calibri"/>
          <w:lang w:eastAsia="en-US"/>
        </w:rPr>
        <w:t>___________________________</w:t>
      </w:r>
      <w:r>
        <w:rPr>
          <w:rFonts w:eastAsia="Calibri"/>
          <w:lang w:eastAsia="en-US"/>
        </w:rPr>
        <w:t>______________________________________________________________________________</w:t>
      </w:r>
      <w:r w:rsidR="000807A4">
        <w:rPr>
          <w:rFonts w:eastAsia="Calibri"/>
          <w:lang w:eastAsia="en-US"/>
        </w:rPr>
        <w:t>_________________________</w:t>
      </w:r>
    </w:p>
    <w:p w:rsidR="00DB5D52" w:rsidRPr="00DB5D52" w:rsidRDefault="0025014E" w:rsidP="00DB5D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 соблюдении  П</w:t>
      </w:r>
      <w:r w:rsidR="00DB5D52" w:rsidRPr="00DB5D52">
        <w:rPr>
          <w:rFonts w:eastAsia="Calibri"/>
          <w:lang w:eastAsia="en-US"/>
        </w:rPr>
        <w:t xml:space="preserve">равил торговли, </w:t>
      </w:r>
      <w:r>
        <w:rPr>
          <w:rFonts w:eastAsia="Calibri"/>
          <w:lang w:eastAsia="en-US"/>
        </w:rPr>
        <w:t>Правил оказания услуг общественного питания, сан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тарно-ветеринарных</w:t>
      </w:r>
      <w:r w:rsidR="00DB5D52" w:rsidRPr="00DB5D52">
        <w:rPr>
          <w:rFonts w:eastAsia="Calibri"/>
          <w:lang w:eastAsia="en-US"/>
        </w:rPr>
        <w:t xml:space="preserve"> норм и правил, правил пожарной</w:t>
      </w:r>
      <w:r>
        <w:rPr>
          <w:rFonts w:eastAsia="Calibri"/>
          <w:lang w:eastAsia="en-US"/>
        </w:rPr>
        <w:t xml:space="preserve"> </w:t>
      </w:r>
      <w:r w:rsidR="00DB5D52" w:rsidRPr="00DB5D52">
        <w:rPr>
          <w:rFonts w:eastAsia="Calibri"/>
          <w:lang w:eastAsia="en-US"/>
        </w:rPr>
        <w:t>безопасности, ассортиментного п</w:t>
      </w:r>
      <w:r w:rsidR="00DB5D52" w:rsidRPr="00DB5D52">
        <w:rPr>
          <w:rFonts w:eastAsia="Calibri"/>
          <w:lang w:eastAsia="en-US"/>
        </w:rPr>
        <w:t>е</w:t>
      </w:r>
      <w:r w:rsidR="00DB5D52" w:rsidRPr="00DB5D52">
        <w:rPr>
          <w:rFonts w:eastAsia="Calibri"/>
          <w:lang w:eastAsia="en-US"/>
        </w:rPr>
        <w:t>речня,</w:t>
      </w:r>
      <w:r>
        <w:rPr>
          <w:rFonts w:eastAsia="Calibri"/>
          <w:lang w:eastAsia="en-US"/>
        </w:rPr>
        <w:t xml:space="preserve"> требований безопасности,  а также осуществления уборки</w:t>
      </w:r>
      <w:r w:rsidR="00DB5D52" w:rsidRPr="00DB5D52">
        <w:rPr>
          <w:rFonts w:eastAsia="Calibri"/>
          <w:lang w:eastAsia="en-US"/>
        </w:rPr>
        <w:t xml:space="preserve"> мусора по</w:t>
      </w:r>
      <w:r>
        <w:rPr>
          <w:rFonts w:eastAsia="Calibri"/>
          <w:lang w:eastAsia="en-US"/>
        </w:rPr>
        <w:t xml:space="preserve"> месту  орган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зации</w:t>
      </w:r>
      <w:r w:rsidR="00DB5D52" w:rsidRPr="00DB5D52">
        <w:rPr>
          <w:rFonts w:eastAsia="Calibri"/>
          <w:lang w:eastAsia="en-US"/>
        </w:rPr>
        <w:t xml:space="preserve">  праздничн</w:t>
      </w:r>
      <w:r>
        <w:rPr>
          <w:rFonts w:eastAsia="Calibri"/>
          <w:lang w:eastAsia="en-US"/>
        </w:rPr>
        <w:t xml:space="preserve">ой  торговли  в  течение </w:t>
      </w:r>
      <w:r w:rsidR="00DB5D52" w:rsidRPr="00DB5D52">
        <w:rPr>
          <w:rFonts w:eastAsia="Calibri"/>
          <w:lang w:eastAsia="en-US"/>
        </w:rPr>
        <w:t xml:space="preserve">  дня  </w:t>
      </w:r>
      <w:r>
        <w:rPr>
          <w:rFonts w:eastAsia="Calibri"/>
          <w:lang w:eastAsia="en-US"/>
        </w:rPr>
        <w:t xml:space="preserve">и </w:t>
      </w:r>
      <w:r w:rsidR="00DB5D52" w:rsidRPr="00DB5D52">
        <w:rPr>
          <w:rFonts w:eastAsia="Calibri"/>
          <w:lang w:eastAsia="en-US"/>
        </w:rPr>
        <w:t>после</w:t>
      </w:r>
      <w:r>
        <w:rPr>
          <w:rFonts w:eastAsia="Calibri"/>
          <w:lang w:eastAsia="en-US"/>
        </w:rPr>
        <w:t xml:space="preserve"> </w:t>
      </w:r>
      <w:r w:rsidR="00DB5D52" w:rsidRPr="00DB5D52">
        <w:rPr>
          <w:rFonts w:eastAsia="Calibri"/>
          <w:lang w:eastAsia="en-US"/>
        </w:rPr>
        <w:t>окончания торговли.</w:t>
      </w:r>
    </w:p>
    <w:p w:rsidR="00DB5D52" w:rsidRPr="00DB5D52" w:rsidRDefault="00DB5D52" w:rsidP="00DB5D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613AD" w:rsidRPr="0025014E" w:rsidRDefault="00DB5D52" w:rsidP="0025014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5D52">
        <w:rPr>
          <w:rFonts w:eastAsia="Calibri"/>
          <w:lang w:eastAsia="en-US"/>
        </w:rPr>
        <w:t>Срок де</w:t>
      </w:r>
      <w:r w:rsidR="0025014E">
        <w:rPr>
          <w:rFonts w:eastAsia="Calibri"/>
          <w:lang w:eastAsia="en-US"/>
        </w:rPr>
        <w:t>йствия _____________________</w:t>
      </w:r>
    </w:p>
    <w:p w:rsidR="00C613AD" w:rsidRPr="0090762C" w:rsidRDefault="00C613AD" w:rsidP="0025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C613AD" w:rsidP="00C61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14E" w:rsidRDefault="0025014E" w:rsidP="0025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14E" w:rsidRDefault="0025014E" w:rsidP="0025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14E" w:rsidRDefault="0025014E" w:rsidP="0025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14E" w:rsidRDefault="0025014E" w:rsidP="0025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613AD" w:rsidRPr="0090762C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DD7CEC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</w:t>
      </w:r>
    </w:p>
    <w:p w:rsidR="00C613AD" w:rsidRDefault="0025014E" w:rsidP="0025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D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7CEC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5014E" w:rsidRDefault="0025014E" w:rsidP="0025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14E" w:rsidRDefault="0025014E" w:rsidP="0025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14E" w:rsidRDefault="0025014E" w:rsidP="0025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14E" w:rsidRPr="0090762C" w:rsidRDefault="0025014E" w:rsidP="0025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3AD" w:rsidRDefault="00C613AD" w:rsidP="00C613AD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:rsidR="00DD7CEC" w:rsidRDefault="00DD7CEC" w:rsidP="00C613AD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:rsidR="00DD7CEC" w:rsidRDefault="00DD7CEC" w:rsidP="00C613AD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:rsidR="00DD7CEC" w:rsidRDefault="00DD7CEC" w:rsidP="00E14C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4C5D" w:rsidRDefault="00E14C5D" w:rsidP="00E14C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7CEC" w:rsidRDefault="00DD7CEC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57E7" w:rsidRDefault="001957E7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57E7" w:rsidRDefault="001957E7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57E7" w:rsidRDefault="001957E7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57E7" w:rsidRDefault="001957E7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7CEC" w:rsidRPr="0090762C" w:rsidRDefault="00DD7CEC" w:rsidP="00DD7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Приложение  3</w:t>
      </w:r>
    </w:p>
    <w:p w:rsidR="00DD7CEC" w:rsidRPr="0090762C" w:rsidRDefault="00DD7CEC" w:rsidP="00DD7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4C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762C">
        <w:rPr>
          <w:rFonts w:ascii="Times New Roman" w:hAnsi="Times New Roman" w:cs="Times New Roman"/>
          <w:sz w:val="28"/>
          <w:szCs w:val="28"/>
        </w:rPr>
        <w:t>к Положению об организации торговли</w:t>
      </w:r>
    </w:p>
    <w:p w:rsidR="00DD7CEC" w:rsidRPr="0090762C" w:rsidRDefault="00DD7CEC" w:rsidP="00DD7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0762C">
        <w:rPr>
          <w:rFonts w:ascii="Times New Roman" w:hAnsi="Times New Roman" w:cs="Times New Roman"/>
          <w:sz w:val="28"/>
          <w:szCs w:val="28"/>
        </w:rPr>
        <w:t>при проведении праздничных и иных</w:t>
      </w:r>
    </w:p>
    <w:p w:rsidR="00DD7CEC" w:rsidRPr="0090762C" w:rsidRDefault="00DD7CEC" w:rsidP="00DD7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0762C">
        <w:rPr>
          <w:rFonts w:ascii="Times New Roman" w:hAnsi="Times New Roman" w:cs="Times New Roman"/>
          <w:sz w:val="28"/>
          <w:szCs w:val="28"/>
        </w:rPr>
        <w:t>культурно-массовых мероприятий</w:t>
      </w:r>
    </w:p>
    <w:p w:rsidR="00DD7CEC" w:rsidRDefault="00DD7CEC" w:rsidP="00DD7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 территории города  Ливны</w:t>
      </w:r>
    </w:p>
    <w:p w:rsidR="00DD7CEC" w:rsidRDefault="00DD7CEC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7CEC" w:rsidRDefault="00DD7CEC" w:rsidP="00C61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3AD" w:rsidRPr="0090762C" w:rsidRDefault="00DD7CEC" w:rsidP="00DD7C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762C">
        <w:rPr>
          <w:rFonts w:ascii="Times New Roman" w:hAnsi="Times New Roman" w:cs="Times New Roman"/>
          <w:sz w:val="28"/>
          <w:szCs w:val="28"/>
        </w:rPr>
        <w:t>Размер плат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D7CEC">
        <w:rPr>
          <w:rFonts w:ascii="Times New Roman" w:hAnsi="Times New Roman" w:cs="Times New Roman"/>
          <w:sz w:val="28"/>
          <w:szCs w:val="28"/>
        </w:rPr>
        <w:t xml:space="preserve">за </w:t>
      </w:r>
      <w:r w:rsidR="00D20984">
        <w:rPr>
          <w:rFonts w:ascii="Times New Roman" w:hAnsi="Times New Roman" w:cs="Times New Roman"/>
          <w:sz w:val="28"/>
          <w:szCs w:val="28"/>
        </w:rPr>
        <w:t xml:space="preserve">выдачу разрешения на право </w:t>
      </w:r>
      <w:r w:rsidRPr="00DD7CEC">
        <w:rPr>
          <w:rFonts w:ascii="Times New Roman" w:hAnsi="Times New Roman" w:cs="Times New Roman"/>
          <w:sz w:val="28"/>
          <w:szCs w:val="28"/>
        </w:rPr>
        <w:t xml:space="preserve"> тор</w:t>
      </w:r>
      <w:r w:rsidR="00D20984">
        <w:rPr>
          <w:rFonts w:ascii="Times New Roman" w:hAnsi="Times New Roman" w:cs="Times New Roman"/>
          <w:sz w:val="28"/>
          <w:szCs w:val="28"/>
        </w:rPr>
        <w:t>говли</w:t>
      </w:r>
    </w:p>
    <w:p w:rsidR="00DD7CEC" w:rsidRPr="00DD7CEC" w:rsidRDefault="00DD7CEC" w:rsidP="00DD7CEC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6600"/>
        <w:gridCol w:w="1800"/>
      </w:tblGrid>
      <w:tr w:rsidR="00DD7CEC" w:rsidRPr="00DD7C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DD7CE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7CEC"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DD7CE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объекта праздничной торговли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Стоимость </w:t>
            </w:r>
            <w:r w:rsidR="00E14C5D" w:rsidRPr="00DD7CEC">
              <w:rPr>
                <w:rFonts w:eastAsia="Calibri"/>
                <w:sz w:val="28"/>
                <w:szCs w:val="28"/>
                <w:lang w:eastAsia="en-US"/>
              </w:rPr>
              <w:t>*</w:t>
            </w:r>
            <w:r w:rsidR="00E14C5D" w:rsidRPr="00DD7CE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D7CEC">
              <w:rPr>
                <w:rFonts w:eastAsia="Calibri"/>
                <w:bCs/>
                <w:sz w:val="28"/>
                <w:szCs w:val="28"/>
                <w:lang w:eastAsia="en-US"/>
              </w:rPr>
              <w:t>(руб.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  <w:r w:rsidRPr="00DD7CE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место)</w:t>
            </w:r>
          </w:p>
        </w:tc>
      </w:tr>
      <w:tr w:rsidR="00DD7CEC" w:rsidRPr="00DD7C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946B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46B6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20984" w:rsidP="00DD7CE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946B61">
              <w:rPr>
                <w:rFonts w:eastAsia="Calibri"/>
                <w:sz w:val="28"/>
                <w:szCs w:val="28"/>
                <w:lang w:eastAsia="en-US"/>
              </w:rPr>
              <w:t xml:space="preserve">бъекты общественного питания, </w:t>
            </w:r>
            <w:r w:rsidR="00DD7CEC" w:rsidRPr="00DD7CEC">
              <w:rPr>
                <w:rFonts w:eastAsia="Calibri"/>
                <w:sz w:val="28"/>
                <w:szCs w:val="28"/>
                <w:lang w:eastAsia="en-US"/>
              </w:rPr>
              <w:t>шашлык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5000</w:t>
            </w:r>
          </w:p>
        </w:tc>
      </w:tr>
      <w:tr w:rsidR="00DD7CEC" w:rsidRPr="00DD7C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946B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946B6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Реализация сувениров, игрушек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2500</w:t>
            </w:r>
          </w:p>
        </w:tc>
      </w:tr>
      <w:tr w:rsidR="00DD7CEC" w:rsidRPr="00DD7CEC" w:rsidTr="00946B6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946B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46B6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Реализация изделий народных промыслов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</w:tr>
      <w:tr w:rsidR="00DD7CEC" w:rsidRPr="00DD7C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946B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946B6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Реализация безалкогольных напитков, сахарной ваты, попкорна, мороженого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2000</w:t>
            </w:r>
          </w:p>
        </w:tc>
      </w:tr>
      <w:tr w:rsidR="00DD7CEC" w:rsidRPr="00DD7C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946B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46B6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Реализация продовольственных товаров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2000</w:t>
            </w:r>
          </w:p>
        </w:tc>
      </w:tr>
      <w:tr w:rsidR="00DD7CEC" w:rsidRPr="00DD7C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946B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46B6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Аттракционы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3000</w:t>
            </w:r>
          </w:p>
        </w:tc>
      </w:tr>
      <w:tr w:rsidR="00DD7CEC" w:rsidRPr="00DD7C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946B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946B6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Прочая торговля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C" w:rsidRPr="00DD7CEC" w:rsidRDefault="00DD7CEC" w:rsidP="00DD7C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7CEC">
              <w:rPr>
                <w:rFonts w:eastAsia="Calibri"/>
                <w:sz w:val="28"/>
                <w:szCs w:val="28"/>
                <w:lang w:eastAsia="en-US"/>
              </w:rPr>
              <w:t>1000</w:t>
            </w:r>
          </w:p>
        </w:tc>
      </w:tr>
    </w:tbl>
    <w:p w:rsidR="00DD7CEC" w:rsidRPr="00DD7CEC" w:rsidRDefault="00DD7CEC" w:rsidP="00DD7C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D7CEC" w:rsidRPr="00DD7CEC" w:rsidRDefault="00DD7CEC" w:rsidP="00DD7C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D7CEC">
        <w:rPr>
          <w:rFonts w:eastAsia="Calibri"/>
          <w:sz w:val="28"/>
          <w:szCs w:val="28"/>
          <w:lang w:eastAsia="en-US"/>
        </w:rPr>
        <w:t>--------------------------------</w:t>
      </w:r>
    </w:p>
    <w:p w:rsidR="00DD7CEC" w:rsidRPr="00DD7CEC" w:rsidRDefault="009F4620" w:rsidP="009F4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4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&lt;*&gt; При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осуществлении </w:t>
      </w:r>
      <w:r w:rsidR="00DD7CEC" w:rsidRPr="00DD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торговли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 w:rsidRPr="009F462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пра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здника</w:t>
      </w:r>
      <w:r w:rsidR="00DD7CEC" w:rsidRPr="00DD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"Проводы ру</w:t>
      </w:r>
      <w:r w:rsidR="00DD7CEC" w:rsidRPr="00DD7CE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D7CEC" w:rsidRPr="00DD7CEC">
        <w:rPr>
          <w:rFonts w:ascii="Times New Roman" w:eastAsia="Calibri" w:hAnsi="Times New Roman" w:cs="Times New Roman"/>
          <w:sz w:val="28"/>
          <w:szCs w:val="28"/>
          <w:lang w:eastAsia="en-US"/>
        </w:rPr>
        <w:t>ской Зимы", учитывая продолжительность проведения праздничных мер</w:t>
      </w:r>
      <w:r w:rsidR="00DD7CEC" w:rsidRPr="00DD7CE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D7CEC" w:rsidRPr="00DD7CEC">
        <w:rPr>
          <w:rFonts w:ascii="Times New Roman" w:eastAsia="Calibri" w:hAnsi="Times New Roman" w:cs="Times New Roman"/>
          <w:sz w:val="28"/>
          <w:szCs w:val="28"/>
          <w:lang w:eastAsia="en-US"/>
        </w:rPr>
        <w:t>приятий, пр</w:t>
      </w:r>
      <w:r w:rsidRPr="009F4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определении </w:t>
      </w:r>
      <w:r w:rsidR="00DD7CEC" w:rsidRPr="00DD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4620">
        <w:rPr>
          <w:rFonts w:ascii="Times New Roman" w:hAnsi="Times New Roman" w:cs="Times New Roman"/>
          <w:sz w:val="28"/>
          <w:szCs w:val="28"/>
        </w:rPr>
        <w:t xml:space="preserve">размера платы за предоставление места </w:t>
      </w:r>
      <w:r w:rsidR="00DD7CEC" w:rsidRPr="00DD7CEC">
        <w:rPr>
          <w:rFonts w:ascii="Times New Roman" w:eastAsia="Calibri" w:hAnsi="Times New Roman" w:cs="Times New Roman"/>
          <w:sz w:val="28"/>
          <w:szCs w:val="28"/>
          <w:lang w:eastAsia="en-US"/>
        </w:rPr>
        <w:t>примен</w:t>
      </w:r>
      <w:r w:rsidR="00DD7CEC" w:rsidRPr="00DD7CEC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DD7CEC" w:rsidRPr="00DD7CEC">
        <w:rPr>
          <w:rFonts w:ascii="Times New Roman" w:eastAsia="Calibri" w:hAnsi="Times New Roman" w:cs="Times New Roman"/>
          <w:sz w:val="28"/>
          <w:szCs w:val="28"/>
          <w:lang w:eastAsia="en-US"/>
        </w:rPr>
        <w:t>ется понижающий коэффициент 0,5.</w:t>
      </w:r>
    </w:p>
    <w:p w:rsidR="00C613AD" w:rsidRDefault="00C613AD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AE" w:rsidRDefault="00DB4AAE" w:rsidP="009F4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B4AAE" w:rsidSect="0034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SpellingErrors/>
  <w:hideGrammaticalError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3AD"/>
    <w:rsid w:val="00055448"/>
    <w:rsid w:val="000807A4"/>
    <w:rsid w:val="000867C1"/>
    <w:rsid w:val="000E3691"/>
    <w:rsid w:val="0011297D"/>
    <w:rsid w:val="0015561E"/>
    <w:rsid w:val="0017302A"/>
    <w:rsid w:val="001957E7"/>
    <w:rsid w:val="00195DEF"/>
    <w:rsid w:val="001A67C2"/>
    <w:rsid w:val="001D14C6"/>
    <w:rsid w:val="00204010"/>
    <w:rsid w:val="0025014E"/>
    <w:rsid w:val="002A6BE6"/>
    <w:rsid w:val="00344275"/>
    <w:rsid w:val="00355210"/>
    <w:rsid w:val="003A1263"/>
    <w:rsid w:val="003D4D8E"/>
    <w:rsid w:val="004269E4"/>
    <w:rsid w:val="00456A91"/>
    <w:rsid w:val="00486095"/>
    <w:rsid w:val="004B4B75"/>
    <w:rsid w:val="004B6531"/>
    <w:rsid w:val="004E6ADA"/>
    <w:rsid w:val="004F507F"/>
    <w:rsid w:val="00523171"/>
    <w:rsid w:val="005A2259"/>
    <w:rsid w:val="00605D8B"/>
    <w:rsid w:val="00682DD1"/>
    <w:rsid w:val="006E14C0"/>
    <w:rsid w:val="006F25C2"/>
    <w:rsid w:val="00700129"/>
    <w:rsid w:val="00774EF5"/>
    <w:rsid w:val="007A254F"/>
    <w:rsid w:val="007F0D9F"/>
    <w:rsid w:val="0081316D"/>
    <w:rsid w:val="00892CC0"/>
    <w:rsid w:val="008F71FE"/>
    <w:rsid w:val="009047EF"/>
    <w:rsid w:val="0090762C"/>
    <w:rsid w:val="00923D21"/>
    <w:rsid w:val="00946B61"/>
    <w:rsid w:val="00967760"/>
    <w:rsid w:val="00975B1A"/>
    <w:rsid w:val="00977948"/>
    <w:rsid w:val="009820D3"/>
    <w:rsid w:val="00985B39"/>
    <w:rsid w:val="00994957"/>
    <w:rsid w:val="00995067"/>
    <w:rsid w:val="009E437F"/>
    <w:rsid w:val="009F4620"/>
    <w:rsid w:val="00A072F2"/>
    <w:rsid w:val="00A9462B"/>
    <w:rsid w:val="00AA6750"/>
    <w:rsid w:val="00AC2CBF"/>
    <w:rsid w:val="00AD5126"/>
    <w:rsid w:val="00B02DAF"/>
    <w:rsid w:val="00B8053E"/>
    <w:rsid w:val="00BD694C"/>
    <w:rsid w:val="00BF0BD3"/>
    <w:rsid w:val="00C613AD"/>
    <w:rsid w:val="00C82469"/>
    <w:rsid w:val="00C84B9A"/>
    <w:rsid w:val="00CB4705"/>
    <w:rsid w:val="00D10920"/>
    <w:rsid w:val="00D11F5E"/>
    <w:rsid w:val="00D20984"/>
    <w:rsid w:val="00D50117"/>
    <w:rsid w:val="00D64D96"/>
    <w:rsid w:val="00D734B9"/>
    <w:rsid w:val="00DB4AAE"/>
    <w:rsid w:val="00DB5D52"/>
    <w:rsid w:val="00DC0B1A"/>
    <w:rsid w:val="00DD7CEC"/>
    <w:rsid w:val="00E14C5D"/>
    <w:rsid w:val="00E33596"/>
    <w:rsid w:val="00F127FF"/>
    <w:rsid w:val="00F73C74"/>
    <w:rsid w:val="00FA16FA"/>
    <w:rsid w:val="00FD1603"/>
    <w:rsid w:val="00FD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5521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35521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35521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13A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C613AD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C613A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C613A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613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13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3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55210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5210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5210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B1C5E0A186487DA42E757AFDB077AEA168EB86B3A3D56A98916DAEA34150E69A9AC9C00C48B1EBC03D2zBd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195E44783C8505F9A4961C261C2DF36F3DBEB4758F4862161D1169C6F39790B4749B962AA093EBA7997EB7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F195E44783C8505F9A4961C261C2DF36F3DBEB4758F4862161D1169C6F39790B4749B962AA093EBA7997EB7D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FA1A-A7D4-4D20-8B0E-77942F34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Links>
    <vt:vector size="18" baseType="variant"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consultantplus://offline/ref=028B1C5E0A186487DA42E757AFDB077AEA168EB86B3A3D56A98916DAEA34150E69A9AC9C00C48B1EBC03D2zBd5G</vt:lpwstr>
      </vt:variant>
      <vt:variant>
        <vt:lpwstr/>
      </vt:variant>
      <vt:variant>
        <vt:i4>4980828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consultantplus://offline/ref=3AF195E44783C8505F9A4961C261C2DF36F3DBEB4758F4862161D1169C6F39790B4749B962AA093EBA7997EB7EN</vt:lpwstr>
      </vt:variant>
      <vt:variant>
        <vt:lpwstr/>
      </vt:variant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consultantplus://offline/ref=3AF195E44783C8505F9A4961C261C2DF36F3DBEB4758F4862161D1169C6F39790B4749B962AA093EBA7997EB7DN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IT2</cp:lastModifiedBy>
  <cp:revision>2</cp:revision>
  <cp:lastPrinted>2018-10-08T05:35:00Z</cp:lastPrinted>
  <dcterms:created xsi:type="dcterms:W3CDTF">2018-10-08T10:02:00Z</dcterms:created>
  <dcterms:modified xsi:type="dcterms:W3CDTF">2018-10-08T10:02:00Z</dcterms:modified>
</cp:coreProperties>
</file>