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22" w:rsidRDefault="00DA3C95" w:rsidP="00D54C22">
      <w:pPr>
        <w:pStyle w:val="3"/>
        <w:spacing w:before="0" w:after="0"/>
        <w:jc w:val="center"/>
        <w:rPr>
          <w:rFonts w:ascii="Times New Roman" w:hAnsi="Times New Roman"/>
        </w:rPr>
      </w:pPr>
      <w:r w:rsidRPr="00D54C22">
        <w:rPr>
          <w:rFonts w:ascii="Times New Roman" w:hAnsi="Times New Roman" w:cs="Times New Roman"/>
          <w:sz w:val="28"/>
          <w:szCs w:val="28"/>
        </w:rPr>
        <w:fldChar w:fldCharType="begin"/>
      </w:r>
      <w:r w:rsidRPr="00D54C22">
        <w:rPr>
          <w:rFonts w:ascii="Times New Roman" w:hAnsi="Times New Roman" w:cs="Times New Roman"/>
          <w:sz w:val="28"/>
          <w:szCs w:val="28"/>
        </w:rPr>
        <w:instrText>REF ИМПОРТ D:\\G4.PCX \* MERGEFORMAT</w:instrText>
      </w:r>
      <w:r w:rsidRPr="00D54C22">
        <w:rPr>
          <w:rFonts w:ascii="Times New Roman" w:hAnsi="Times New Roman" w:cs="Times New Roman"/>
          <w:sz w:val="28"/>
          <w:szCs w:val="28"/>
        </w:rPr>
        <w:fldChar w:fldCharType="separate"/>
      </w:r>
      <w:r w:rsidR="000072E0">
        <w:rPr>
          <w:rFonts w:ascii="Times New Roman" w:hAnsi="Times New Roman" w:cs="Times New Roman"/>
          <w:b w:val="0"/>
          <w:bCs w:val="0"/>
          <w:sz w:val="28"/>
          <w:szCs w:val="28"/>
        </w:rPr>
        <w:t>Ошибка! Источник ссылки не найден.</w:t>
      </w:r>
      <w:r w:rsidRPr="00D54C22">
        <w:rPr>
          <w:rFonts w:ascii="Times New Roman" w:hAnsi="Times New Roman" w:cs="Times New Roman"/>
          <w:sz w:val="28"/>
          <w:szCs w:val="28"/>
        </w:rPr>
        <w:fldChar w:fldCharType="end"/>
      </w:r>
      <w:r w:rsidR="00D54C22" w:rsidRPr="00D54C22">
        <w:rPr>
          <w:rFonts w:ascii="Times New Roman" w:hAnsi="Times New Roman"/>
          <w:sz w:val="20"/>
        </w:rPr>
        <w:t xml:space="preserve"> </w:t>
      </w:r>
      <w:r w:rsidR="00866062"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22" w:rsidRDefault="00D54C22" w:rsidP="00D54C22">
      <w:pPr>
        <w:jc w:val="center"/>
        <w:rPr>
          <w:sz w:val="16"/>
        </w:rPr>
      </w:pPr>
    </w:p>
    <w:p w:rsidR="00D54C22" w:rsidRPr="00D54C22" w:rsidRDefault="00D54C22" w:rsidP="00D54C22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54C22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D54C22" w:rsidRPr="00D54C22" w:rsidRDefault="00D54C22" w:rsidP="00D54C22">
      <w:pPr>
        <w:pStyle w:val="1"/>
        <w:spacing w:before="0" w:line="240" w:lineRule="auto"/>
        <w:jc w:val="center"/>
        <w:rPr>
          <w:sz w:val="28"/>
          <w:szCs w:val="28"/>
        </w:rPr>
      </w:pPr>
      <w:r w:rsidRPr="00D54C22">
        <w:rPr>
          <w:sz w:val="28"/>
          <w:szCs w:val="28"/>
        </w:rPr>
        <w:t>ОРЛОВСКАЯ ОБЛАСТЬ</w:t>
      </w:r>
    </w:p>
    <w:p w:rsidR="00D54C22" w:rsidRPr="00D54C22" w:rsidRDefault="00D54C22" w:rsidP="00D54C22">
      <w:pPr>
        <w:pStyle w:val="1"/>
        <w:spacing w:before="0" w:line="240" w:lineRule="auto"/>
        <w:jc w:val="center"/>
        <w:rPr>
          <w:sz w:val="28"/>
          <w:szCs w:val="28"/>
        </w:rPr>
      </w:pPr>
      <w:r w:rsidRPr="00D54C22">
        <w:rPr>
          <w:sz w:val="28"/>
          <w:szCs w:val="28"/>
        </w:rPr>
        <w:t>АДМИНИСТРАЦИЯ ГОРОДА ЛИВНЫ</w:t>
      </w:r>
    </w:p>
    <w:p w:rsidR="00D54C22" w:rsidRPr="00D54C22" w:rsidRDefault="00D54C22" w:rsidP="00D54C2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hadow/>
          <w:spacing w:val="140"/>
        </w:rPr>
      </w:pPr>
      <w:r w:rsidRPr="00D54C22">
        <w:rPr>
          <w:rFonts w:ascii="Times New Roman" w:hAnsi="Times New Roman"/>
          <w:b w:val="0"/>
          <w:i w:val="0"/>
        </w:rPr>
        <w:t>П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С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Т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А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Н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В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Л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Н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 xml:space="preserve"> </w:t>
      </w:r>
      <w:r w:rsidRPr="00D54C22">
        <w:rPr>
          <w:rFonts w:ascii="Times New Roman" w:hAnsi="Times New Roman"/>
          <w:b w:val="0"/>
          <w:i w:val="0"/>
        </w:rPr>
        <w:t>Е</w:t>
      </w:r>
    </w:p>
    <w:p w:rsidR="00D54C22" w:rsidRPr="00B1626F" w:rsidRDefault="00D54C22" w:rsidP="00D54C2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="00EA66A7">
        <w:rPr>
          <w:sz w:val="28"/>
          <w:szCs w:val="28"/>
        </w:rPr>
        <w:t>12 июля____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B1626F">
          <w:rPr>
            <w:sz w:val="28"/>
            <w:szCs w:val="28"/>
          </w:rPr>
          <w:t xml:space="preserve"> г</w:t>
        </w:r>
      </w:smartTag>
      <w:r w:rsidRPr="00B1626F">
        <w:rPr>
          <w:sz w:val="28"/>
          <w:szCs w:val="28"/>
        </w:rPr>
        <w:t>.</w:t>
      </w:r>
      <w:r w:rsidRPr="00B1626F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 xml:space="preserve">     </w:t>
      </w:r>
      <w:r w:rsidRPr="00B1626F">
        <w:rPr>
          <w:sz w:val="28"/>
          <w:szCs w:val="28"/>
        </w:rPr>
        <w:t xml:space="preserve">№ </w:t>
      </w:r>
      <w:r w:rsidR="00EA66A7">
        <w:rPr>
          <w:sz w:val="28"/>
          <w:szCs w:val="28"/>
        </w:rPr>
        <w:t>80</w:t>
      </w:r>
    </w:p>
    <w:p w:rsidR="00D54C22" w:rsidRPr="00B1626F" w:rsidRDefault="00D54C22" w:rsidP="00D54C22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>г. Ливны</w:t>
      </w:r>
    </w:p>
    <w:p w:rsidR="00363F53" w:rsidRDefault="00363F53" w:rsidP="00C0026A">
      <w:pPr>
        <w:autoSpaceDE w:val="0"/>
        <w:autoSpaceDN w:val="0"/>
        <w:adjustRightInd w:val="0"/>
        <w:rPr>
          <w:sz w:val="28"/>
          <w:szCs w:val="28"/>
        </w:rPr>
      </w:pPr>
      <w:r w:rsidRPr="00D54C22">
        <w:rPr>
          <w:sz w:val="28"/>
          <w:szCs w:val="28"/>
        </w:rPr>
        <w:t xml:space="preserve">Об утверждении Положения о </w:t>
      </w:r>
      <w:r w:rsidR="008E5745">
        <w:rPr>
          <w:sz w:val="28"/>
          <w:szCs w:val="28"/>
        </w:rPr>
        <w:t>подготовке</w:t>
      </w:r>
    </w:p>
    <w:p w:rsidR="008E5745" w:rsidRDefault="008E5745" w:rsidP="00C002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реализации проектов </w:t>
      </w:r>
      <w:r w:rsidR="00363F53" w:rsidRPr="00D54C22">
        <w:rPr>
          <w:sz w:val="28"/>
          <w:szCs w:val="28"/>
        </w:rPr>
        <w:t>муниципально-частно</w:t>
      </w:r>
      <w:r>
        <w:rPr>
          <w:sz w:val="28"/>
          <w:szCs w:val="28"/>
        </w:rPr>
        <w:t>го</w:t>
      </w:r>
    </w:p>
    <w:p w:rsidR="006E1493" w:rsidRPr="00D54C22" w:rsidRDefault="008E5745" w:rsidP="00C002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партнерства </w:t>
      </w:r>
      <w:r w:rsidR="00172BF5">
        <w:rPr>
          <w:sz w:val="28"/>
          <w:szCs w:val="28"/>
        </w:rPr>
        <w:t xml:space="preserve">в </w:t>
      </w:r>
      <w:r w:rsidR="00D54C22">
        <w:rPr>
          <w:sz w:val="28"/>
          <w:szCs w:val="28"/>
        </w:rPr>
        <w:t>городе Ливны Орловской области</w:t>
      </w:r>
    </w:p>
    <w:p w:rsidR="00CD3E6B" w:rsidRPr="00D54C22" w:rsidRDefault="00CD3E6B" w:rsidP="00BF7433">
      <w:pPr>
        <w:rPr>
          <w:sz w:val="28"/>
          <w:szCs w:val="28"/>
        </w:rPr>
      </w:pPr>
    </w:p>
    <w:p w:rsidR="00363F53" w:rsidRPr="00D54C22" w:rsidRDefault="00CD3E6B" w:rsidP="007903A9">
      <w:pPr>
        <w:shd w:val="clear" w:color="auto" w:fill="FFFFFF"/>
        <w:jc w:val="both"/>
        <w:rPr>
          <w:sz w:val="28"/>
          <w:szCs w:val="28"/>
        </w:rPr>
      </w:pPr>
      <w:r w:rsidRPr="00D54C22">
        <w:rPr>
          <w:sz w:val="28"/>
          <w:szCs w:val="28"/>
        </w:rPr>
        <w:t xml:space="preserve">         </w:t>
      </w:r>
      <w:r w:rsidR="00363F53" w:rsidRPr="00D54C22">
        <w:rPr>
          <w:sz w:val="28"/>
          <w:szCs w:val="28"/>
        </w:rPr>
        <w:t xml:space="preserve">В соответствии с </w:t>
      </w:r>
      <w:hyperlink r:id="rId8" w:history="1"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деральным законом от 13</w:t>
        </w:r>
        <w:r w:rsidR="007903A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июля 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2015 </w:t>
        </w:r>
        <w:r w:rsidR="007903A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г. 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№ 224-ФЗ «О государственно-частном партнерстве, мун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ципально-частном партнерстве в Российской Федерации и внесении изменений в о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дельные законодательные </w:t>
        </w:r>
        <w:r w:rsidR="007903A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363F53" w:rsidRPr="00D54C2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кты Российской Федерации»</w:t>
        </w:r>
      </w:hyperlink>
      <w:r w:rsidR="000068BA" w:rsidRPr="00D54C22">
        <w:rPr>
          <w:sz w:val="28"/>
          <w:szCs w:val="28"/>
        </w:rPr>
        <w:t xml:space="preserve">,  </w:t>
      </w:r>
      <w:r w:rsidR="007903A9">
        <w:rPr>
          <w:sz w:val="28"/>
          <w:szCs w:val="28"/>
        </w:rPr>
        <w:t>Уставом города Ливны администрация города</w:t>
      </w:r>
    </w:p>
    <w:p w:rsidR="00DA3C95" w:rsidRPr="007903A9" w:rsidRDefault="007903A9" w:rsidP="007903A9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985623" w:rsidRDefault="00C0026A" w:rsidP="007903A9">
      <w:pPr>
        <w:numPr>
          <w:ilvl w:val="0"/>
          <w:numId w:val="5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D54C22">
        <w:rPr>
          <w:sz w:val="28"/>
          <w:szCs w:val="28"/>
        </w:rPr>
        <w:t xml:space="preserve">Утвердить </w:t>
      </w:r>
      <w:r w:rsidR="000068BA" w:rsidRPr="00D54C22">
        <w:rPr>
          <w:sz w:val="28"/>
          <w:szCs w:val="28"/>
        </w:rPr>
        <w:t xml:space="preserve">Положение о </w:t>
      </w:r>
      <w:r w:rsidR="00172BF5">
        <w:rPr>
          <w:sz w:val="28"/>
          <w:szCs w:val="28"/>
        </w:rPr>
        <w:t xml:space="preserve">подготовке и реализации проектов </w:t>
      </w:r>
      <w:r w:rsidR="000068BA" w:rsidRPr="00D54C22">
        <w:rPr>
          <w:sz w:val="28"/>
          <w:szCs w:val="28"/>
        </w:rPr>
        <w:t>муниципально-</w:t>
      </w:r>
      <w:r w:rsidR="00172BF5">
        <w:rPr>
          <w:sz w:val="28"/>
          <w:szCs w:val="28"/>
        </w:rPr>
        <w:t>частного партнерства</w:t>
      </w:r>
      <w:r w:rsidR="000068BA" w:rsidRPr="00D54C22">
        <w:rPr>
          <w:sz w:val="28"/>
          <w:szCs w:val="28"/>
        </w:rPr>
        <w:t xml:space="preserve"> в </w:t>
      </w:r>
      <w:r w:rsidR="00172BF5">
        <w:rPr>
          <w:sz w:val="28"/>
          <w:szCs w:val="28"/>
        </w:rPr>
        <w:t xml:space="preserve">городе </w:t>
      </w:r>
      <w:r w:rsidR="007903A9">
        <w:rPr>
          <w:sz w:val="28"/>
          <w:szCs w:val="28"/>
        </w:rPr>
        <w:t>Ливны Орловской области</w:t>
      </w:r>
      <w:r w:rsidR="006904E1" w:rsidRPr="00D54C22">
        <w:rPr>
          <w:sz w:val="28"/>
          <w:szCs w:val="28"/>
        </w:rPr>
        <w:t xml:space="preserve"> согласно приложению к настоящему постановлению</w:t>
      </w:r>
      <w:r w:rsidRPr="00D54C22">
        <w:rPr>
          <w:sz w:val="28"/>
          <w:szCs w:val="28"/>
        </w:rPr>
        <w:t>.</w:t>
      </w:r>
    </w:p>
    <w:p w:rsidR="00CF1812" w:rsidRDefault="00CF1812" w:rsidP="00CF181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1812">
        <w:rPr>
          <w:sz w:val="28"/>
          <w:szCs w:val="28"/>
        </w:rPr>
        <w:t>Установить, что при подготовке и реализации проектов муниципально-частного партнерства город</w:t>
      </w:r>
      <w:r>
        <w:rPr>
          <w:sz w:val="28"/>
          <w:szCs w:val="28"/>
        </w:rPr>
        <w:t>а</w:t>
      </w:r>
      <w:r w:rsidRPr="00CF1812">
        <w:rPr>
          <w:sz w:val="28"/>
          <w:szCs w:val="28"/>
        </w:rPr>
        <w:t xml:space="preserve"> </w:t>
      </w:r>
      <w:r>
        <w:rPr>
          <w:sz w:val="28"/>
          <w:szCs w:val="28"/>
        </w:rPr>
        <w:t>Ливны</w:t>
      </w:r>
      <w:r w:rsidRPr="00CF1812">
        <w:rPr>
          <w:sz w:val="28"/>
          <w:szCs w:val="28"/>
        </w:rPr>
        <w:t>:</w:t>
      </w:r>
    </w:p>
    <w:p w:rsidR="00CF1812" w:rsidRDefault="00CF1812" w:rsidP="00CF181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F1812">
        <w:rPr>
          <w:sz w:val="28"/>
          <w:szCs w:val="28"/>
        </w:rPr>
        <w:t>а) функции координации деятельности органов местного самоуправления город</w:t>
      </w:r>
      <w:r>
        <w:rPr>
          <w:sz w:val="28"/>
          <w:szCs w:val="28"/>
        </w:rPr>
        <w:t>а</w:t>
      </w:r>
      <w:r w:rsidRPr="00CF1812">
        <w:rPr>
          <w:sz w:val="28"/>
          <w:szCs w:val="28"/>
        </w:rPr>
        <w:t xml:space="preserve"> </w:t>
      </w:r>
      <w:r>
        <w:rPr>
          <w:sz w:val="28"/>
          <w:szCs w:val="28"/>
        </w:rPr>
        <w:t>Ливны</w:t>
      </w:r>
      <w:r w:rsidRPr="00CF1812">
        <w:rPr>
          <w:sz w:val="28"/>
          <w:szCs w:val="28"/>
        </w:rPr>
        <w:t xml:space="preserve"> в сфере муниципально-частного партнерства осуществляет </w:t>
      </w:r>
      <w:r>
        <w:rPr>
          <w:sz w:val="28"/>
          <w:szCs w:val="28"/>
        </w:rPr>
        <w:t>комитет экономики, предпринимательства и торговли</w:t>
      </w:r>
      <w:r w:rsidRPr="00CF1812">
        <w:rPr>
          <w:sz w:val="28"/>
          <w:szCs w:val="28"/>
        </w:rPr>
        <w:t xml:space="preserve"> администрации города;</w:t>
      </w:r>
    </w:p>
    <w:p w:rsidR="00CF1812" w:rsidRDefault="00CF1812" w:rsidP="00CF181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F1812">
        <w:rPr>
          <w:sz w:val="28"/>
          <w:szCs w:val="28"/>
        </w:rPr>
        <w:t xml:space="preserve">б) полномочия публичного партнера от имени муниципального образования город </w:t>
      </w:r>
      <w:r>
        <w:rPr>
          <w:sz w:val="28"/>
          <w:szCs w:val="28"/>
        </w:rPr>
        <w:t>Ливны</w:t>
      </w:r>
      <w:r w:rsidRPr="00CF1812">
        <w:rPr>
          <w:sz w:val="28"/>
          <w:szCs w:val="28"/>
        </w:rPr>
        <w:t xml:space="preserve"> осуществляет отраслевой или функциональный орган администрации города </w:t>
      </w:r>
      <w:r>
        <w:rPr>
          <w:sz w:val="28"/>
          <w:szCs w:val="28"/>
        </w:rPr>
        <w:t>Ливны</w:t>
      </w:r>
      <w:r w:rsidRPr="00CF1812">
        <w:rPr>
          <w:sz w:val="28"/>
          <w:szCs w:val="28"/>
        </w:rPr>
        <w:t>, осуществляющий полномочия в сфере, в которой планируется реализация проекта муниципально-частного партнерства;</w:t>
      </w:r>
    </w:p>
    <w:p w:rsidR="00CF1812" w:rsidRDefault="00CF1812" w:rsidP="00CF181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F1812">
        <w:rPr>
          <w:sz w:val="28"/>
          <w:szCs w:val="28"/>
        </w:rPr>
        <w:t xml:space="preserve">в) орган администрации города </w:t>
      </w:r>
      <w:r>
        <w:rPr>
          <w:sz w:val="28"/>
          <w:szCs w:val="28"/>
        </w:rPr>
        <w:t>Ливны</w:t>
      </w:r>
      <w:r w:rsidRPr="00CF1812">
        <w:rPr>
          <w:sz w:val="28"/>
          <w:szCs w:val="28"/>
        </w:rPr>
        <w:t xml:space="preserve">, выступающий от имени публичного партнера, а также перечень органов и юридических лиц, выступающих на стороне публичного партнера, устанавливается правовым актом администрации города </w:t>
      </w:r>
      <w:r>
        <w:rPr>
          <w:sz w:val="28"/>
          <w:szCs w:val="28"/>
        </w:rPr>
        <w:t>Ливны</w:t>
      </w:r>
      <w:r w:rsidRPr="00CF1812">
        <w:rPr>
          <w:sz w:val="28"/>
          <w:szCs w:val="28"/>
        </w:rPr>
        <w:t xml:space="preserve"> о реализации проекта муниципально-частного партнерства.</w:t>
      </w:r>
    </w:p>
    <w:p w:rsidR="0028289F" w:rsidRPr="00D54C22" w:rsidRDefault="004876B8" w:rsidP="00F74B8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B85">
        <w:rPr>
          <w:sz w:val="28"/>
          <w:szCs w:val="28"/>
        </w:rPr>
        <w:t xml:space="preserve">. </w:t>
      </w:r>
      <w:r w:rsidR="007903A9">
        <w:rPr>
          <w:sz w:val="28"/>
          <w:szCs w:val="28"/>
        </w:rPr>
        <w:t>Опубликовать настоящее постановление в газете «Ливенский вестник» и разместиь на официальном сайте в сети Интернет</w:t>
      </w:r>
      <w:r w:rsidR="0028289F" w:rsidRPr="00D54C22">
        <w:rPr>
          <w:sz w:val="28"/>
          <w:szCs w:val="28"/>
        </w:rPr>
        <w:t>.</w:t>
      </w:r>
    </w:p>
    <w:p w:rsidR="00CD3E6B" w:rsidRDefault="004876B8" w:rsidP="00F74B8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B85">
        <w:rPr>
          <w:sz w:val="28"/>
          <w:szCs w:val="28"/>
        </w:rPr>
        <w:t xml:space="preserve">. </w:t>
      </w:r>
      <w:r w:rsidR="00CD3E6B" w:rsidRPr="00D54C22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7903A9">
        <w:rPr>
          <w:sz w:val="28"/>
          <w:szCs w:val="28"/>
        </w:rPr>
        <w:t>а</w:t>
      </w:r>
      <w:r w:rsidR="00CD3E6B" w:rsidRPr="00D54C22">
        <w:rPr>
          <w:sz w:val="28"/>
          <w:szCs w:val="28"/>
        </w:rPr>
        <w:t>дминис</w:t>
      </w:r>
      <w:r w:rsidR="00CD3E6B" w:rsidRPr="00D54C22">
        <w:rPr>
          <w:sz w:val="28"/>
          <w:szCs w:val="28"/>
        </w:rPr>
        <w:t>т</w:t>
      </w:r>
      <w:r w:rsidR="00CD3E6B" w:rsidRPr="00D54C22">
        <w:rPr>
          <w:sz w:val="28"/>
          <w:szCs w:val="28"/>
        </w:rPr>
        <w:t xml:space="preserve">рации города по </w:t>
      </w:r>
      <w:r w:rsidR="003E6959" w:rsidRPr="00D54C22">
        <w:rPr>
          <w:sz w:val="28"/>
          <w:szCs w:val="28"/>
        </w:rPr>
        <w:t>экономике</w:t>
      </w:r>
      <w:r w:rsidR="000900FD" w:rsidRPr="00D54C22">
        <w:rPr>
          <w:sz w:val="28"/>
          <w:szCs w:val="28"/>
        </w:rPr>
        <w:t xml:space="preserve"> </w:t>
      </w:r>
      <w:r w:rsidR="007903A9">
        <w:rPr>
          <w:sz w:val="28"/>
          <w:szCs w:val="28"/>
        </w:rPr>
        <w:t>и финансам Полунину Л.И</w:t>
      </w:r>
      <w:r w:rsidR="000B1815" w:rsidRPr="00D54C22">
        <w:rPr>
          <w:sz w:val="28"/>
          <w:szCs w:val="28"/>
        </w:rPr>
        <w:t>.</w:t>
      </w:r>
    </w:p>
    <w:p w:rsidR="004876B8" w:rsidRDefault="004876B8" w:rsidP="00F74B8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4876B8" w:rsidRPr="00D54C22" w:rsidRDefault="004876B8" w:rsidP="00F74B8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D3E6B" w:rsidRDefault="00172BF5" w:rsidP="00F74B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903A9" w:rsidRPr="00F74B85">
        <w:rPr>
          <w:sz w:val="28"/>
          <w:szCs w:val="28"/>
        </w:rPr>
        <w:tab/>
      </w:r>
      <w:r w:rsidR="00F74B85">
        <w:rPr>
          <w:sz w:val="28"/>
          <w:szCs w:val="28"/>
        </w:rPr>
        <w:t xml:space="preserve">       </w:t>
      </w:r>
      <w:r w:rsidR="000072E0">
        <w:rPr>
          <w:sz w:val="28"/>
          <w:szCs w:val="28"/>
        </w:rPr>
        <w:t xml:space="preserve">                            </w:t>
      </w:r>
      <w:r w:rsidR="007903A9" w:rsidRPr="00F74B85">
        <w:rPr>
          <w:sz w:val="28"/>
          <w:szCs w:val="28"/>
        </w:rPr>
        <w:t>Н.В. Злобин</w:t>
      </w:r>
    </w:p>
    <w:p w:rsidR="004876B8" w:rsidRDefault="004876B8" w:rsidP="00F74B85">
      <w:pPr>
        <w:jc w:val="both"/>
        <w:rPr>
          <w:sz w:val="28"/>
          <w:szCs w:val="28"/>
        </w:rPr>
      </w:pPr>
    </w:p>
    <w:p w:rsidR="001C6EE7" w:rsidRPr="00D54C22" w:rsidRDefault="001C6EE7" w:rsidP="001C6EE7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54C22">
        <w:rPr>
          <w:color w:val="000000"/>
          <w:sz w:val="28"/>
          <w:szCs w:val="28"/>
        </w:rPr>
        <w:lastRenderedPageBreak/>
        <w:t>Приложение</w:t>
      </w:r>
      <w:r w:rsidR="00B354E2" w:rsidRPr="00D54C22">
        <w:rPr>
          <w:color w:val="000000"/>
          <w:sz w:val="28"/>
          <w:szCs w:val="28"/>
        </w:rPr>
        <w:t xml:space="preserve"> </w:t>
      </w:r>
    </w:p>
    <w:p w:rsidR="001C6EE7" w:rsidRPr="00D54C22" w:rsidRDefault="001C6EE7" w:rsidP="001C6EE7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54C22">
        <w:rPr>
          <w:color w:val="000000"/>
          <w:sz w:val="28"/>
          <w:szCs w:val="28"/>
        </w:rPr>
        <w:t xml:space="preserve">к постановлению </w:t>
      </w:r>
    </w:p>
    <w:p w:rsidR="001C6EE7" w:rsidRPr="00D54C22" w:rsidRDefault="00D45D4D" w:rsidP="001C6EE7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1C6EE7" w:rsidRPr="00D54C22">
        <w:rPr>
          <w:color w:val="000000"/>
          <w:sz w:val="28"/>
          <w:szCs w:val="28"/>
        </w:rPr>
        <w:t xml:space="preserve">дминистрации города </w:t>
      </w:r>
      <w:r>
        <w:rPr>
          <w:color w:val="000000"/>
          <w:sz w:val="28"/>
          <w:szCs w:val="28"/>
        </w:rPr>
        <w:t>Ливны</w:t>
      </w:r>
      <w:r w:rsidR="001C6EE7" w:rsidRPr="00D54C22">
        <w:rPr>
          <w:color w:val="000000"/>
          <w:sz w:val="28"/>
          <w:szCs w:val="28"/>
        </w:rPr>
        <w:t xml:space="preserve"> </w:t>
      </w:r>
    </w:p>
    <w:p w:rsidR="001C6EE7" w:rsidRPr="00D54C22" w:rsidRDefault="003934D8" w:rsidP="00D45D4D">
      <w:pPr>
        <w:pStyle w:val="consplusnormal"/>
        <w:spacing w:before="0" w:beforeAutospacing="0" w:after="0" w:afterAutospacing="0"/>
        <w:ind w:left="5664" w:firstLine="708"/>
        <w:rPr>
          <w:color w:val="000000"/>
          <w:sz w:val="28"/>
          <w:szCs w:val="28"/>
          <w:u w:val="single"/>
        </w:rPr>
      </w:pPr>
      <w:r w:rsidRPr="00D54C22">
        <w:rPr>
          <w:color w:val="000000"/>
          <w:sz w:val="28"/>
          <w:szCs w:val="28"/>
        </w:rPr>
        <w:t xml:space="preserve">от </w:t>
      </w:r>
      <w:r w:rsidRPr="00D54C22">
        <w:rPr>
          <w:color w:val="000000"/>
          <w:sz w:val="28"/>
          <w:szCs w:val="28"/>
          <w:u w:val="single"/>
        </w:rPr>
        <w:t xml:space="preserve"> </w:t>
      </w:r>
      <w:r w:rsidR="000068BA" w:rsidRPr="00D54C22">
        <w:rPr>
          <w:color w:val="000000"/>
          <w:sz w:val="28"/>
          <w:szCs w:val="28"/>
          <w:u w:val="single"/>
        </w:rPr>
        <w:t xml:space="preserve">                   </w:t>
      </w:r>
      <w:r w:rsidR="008A1706" w:rsidRPr="00D54C22">
        <w:rPr>
          <w:color w:val="000000"/>
          <w:sz w:val="28"/>
          <w:szCs w:val="28"/>
          <w:u w:val="single"/>
        </w:rPr>
        <w:t xml:space="preserve">  </w:t>
      </w:r>
      <w:r w:rsidR="001C6EE7" w:rsidRPr="00D54C22">
        <w:rPr>
          <w:color w:val="000000"/>
          <w:sz w:val="28"/>
          <w:szCs w:val="28"/>
        </w:rPr>
        <w:t>№</w:t>
      </w:r>
      <w:r w:rsidR="000244C5" w:rsidRPr="00D54C22">
        <w:rPr>
          <w:color w:val="000000"/>
          <w:sz w:val="28"/>
          <w:szCs w:val="28"/>
        </w:rPr>
        <w:t xml:space="preserve"> </w:t>
      </w:r>
      <w:r w:rsidR="00D45D4D">
        <w:rPr>
          <w:color w:val="000000"/>
          <w:sz w:val="28"/>
          <w:szCs w:val="28"/>
        </w:rPr>
        <w:t xml:space="preserve"> </w:t>
      </w:r>
      <w:r w:rsidR="007E1168" w:rsidRPr="00D54C22">
        <w:rPr>
          <w:color w:val="000000"/>
          <w:sz w:val="28"/>
          <w:szCs w:val="28"/>
        </w:rPr>
        <w:t>_</w:t>
      </w:r>
      <w:r w:rsidR="000068BA" w:rsidRPr="00D54C22">
        <w:rPr>
          <w:color w:val="000000"/>
          <w:sz w:val="28"/>
          <w:szCs w:val="28"/>
        </w:rPr>
        <w:t>__</w:t>
      </w:r>
      <w:r w:rsidR="00D45D4D">
        <w:rPr>
          <w:color w:val="000000"/>
          <w:sz w:val="28"/>
          <w:szCs w:val="28"/>
        </w:rPr>
        <w:t>____</w:t>
      </w:r>
      <w:r w:rsidR="008A1706" w:rsidRPr="00D54C22">
        <w:rPr>
          <w:color w:val="000000"/>
          <w:sz w:val="28"/>
          <w:szCs w:val="28"/>
          <w:u w:val="single"/>
        </w:rPr>
        <w:t xml:space="preserve">       </w:t>
      </w:r>
      <w:r w:rsidR="005178E8" w:rsidRPr="00D54C22">
        <w:rPr>
          <w:color w:val="000000"/>
          <w:sz w:val="28"/>
          <w:szCs w:val="28"/>
          <w:u w:val="single"/>
        </w:rPr>
        <w:t xml:space="preserve"> </w:t>
      </w:r>
      <w:r w:rsidR="00582AF0" w:rsidRPr="00D54C22">
        <w:rPr>
          <w:color w:val="000000"/>
          <w:sz w:val="28"/>
          <w:szCs w:val="28"/>
          <w:u w:val="single"/>
        </w:rPr>
        <w:t xml:space="preserve">   </w:t>
      </w:r>
      <w:r w:rsidR="001C6EE7" w:rsidRPr="00D54C22">
        <w:rPr>
          <w:color w:val="000000"/>
          <w:sz w:val="28"/>
          <w:szCs w:val="28"/>
          <w:u w:val="single"/>
        </w:rPr>
        <w:t xml:space="preserve"> </w:t>
      </w:r>
      <w:r w:rsidRPr="00D54C22">
        <w:rPr>
          <w:color w:val="000000"/>
          <w:sz w:val="28"/>
          <w:szCs w:val="28"/>
          <w:u w:val="single"/>
        </w:rPr>
        <w:t xml:space="preserve">  </w:t>
      </w:r>
      <w:r w:rsidR="003E6959" w:rsidRPr="00D54C22">
        <w:rPr>
          <w:color w:val="000000"/>
          <w:sz w:val="28"/>
          <w:szCs w:val="28"/>
          <w:u w:val="single"/>
        </w:rPr>
        <w:t xml:space="preserve">  </w:t>
      </w:r>
      <w:r w:rsidRPr="00D54C22">
        <w:rPr>
          <w:color w:val="000000"/>
          <w:sz w:val="28"/>
          <w:szCs w:val="28"/>
          <w:u w:val="single"/>
        </w:rPr>
        <w:t xml:space="preserve">    </w:t>
      </w:r>
      <w:r w:rsidR="001C6EE7" w:rsidRPr="00D54C22">
        <w:rPr>
          <w:color w:val="000000"/>
          <w:sz w:val="28"/>
          <w:szCs w:val="28"/>
          <w:u w:val="single"/>
        </w:rPr>
        <w:t xml:space="preserve">     </w:t>
      </w:r>
    </w:p>
    <w:p w:rsidR="001C6EE7" w:rsidRPr="00D54C22" w:rsidRDefault="001C6EE7" w:rsidP="001C6EE7">
      <w:pPr>
        <w:pStyle w:val="consplusnormal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</w:p>
    <w:p w:rsidR="00854CAE" w:rsidRPr="00D45D4D" w:rsidRDefault="00854CAE" w:rsidP="00854CAE">
      <w:pPr>
        <w:jc w:val="center"/>
        <w:outlineLvl w:val="0"/>
        <w:rPr>
          <w:rFonts w:eastAsia="ヒラギノ角ゴ Pro W3"/>
          <w:sz w:val="28"/>
          <w:szCs w:val="28"/>
          <w:shd w:val="clear" w:color="auto" w:fill="FFFFFF"/>
        </w:rPr>
      </w:pPr>
      <w:r w:rsidRPr="00D45D4D">
        <w:rPr>
          <w:rFonts w:eastAsia="ヒラギノ角ゴ Pro W3"/>
          <w:sz w:val="28"/>
          <w:szCs w:val="28"/>
          <w:shd w:val="clear" w:color="auto" w:fill="FFFFFF"/>
        </w:rPr>
        <w:t>ПОЛОЖЕНИЕ</w:t>
      </w:r>
    </w:p>
    <w:p w:rsidR="00854CAE" w:rsidRPr="00D45D4D" w:rsidRDefault="00D45D4D" w:rsidP="00854CAE">
      <w:pPr>
        <w:jc w:val="center"/>
        <w:outlineLvl w:val="5"/>
        <w:rPr>
          <w:sz w:val="28"/>
          <w:szCs w:val="28"/>
          <w:shd w:val="clear" w:color="auto" w:fill="FFFFFF"/>
        </w:rPr>
      </w:pPr>
      <w:r w:rsidRPr="00D45D4D">
        <w:rPr>
          <w:sz w:val="28"/>
          <w:szCs w:val="28"/>
          <w:shd w:val="clear" w:color="auto" w:fill="FFFFFF"/>
        </w:rPr>
        <w:t>о</w:t>
      </w:r>
      <w:r w:rsidR="00854CAE" w:rsidRPr="00D45D4D">
        <w:rPr>
          <w:sz w:val="28"/>
          <w:szCs w:val="28"/>
          <w:shd w:val="clear" w:color="auto" w:fill="FFFFFF"/>
        </w:rPr>
        <w:t xml:space="preserve"> </w:t>
      </w:r>
      <w:r w:rsidR="00172BF5">
        <w:rPr>
          <w:sz w:val="28"/>
          <w:szCs w:val="28"/>
          <w:shd w:val="clear" w:color="auto" w:fill="FFFFFF"/>
        </w:rPr>
        <w:t xml:space="preserve">подготовке и реализации проектов </w:t>
      </w:r>
      <w:r w:rsidR="00854CAE" w:rsidRPr="00D45D4D">
        <w:rPr>
          <w:sz w:val="28"/>
          <w:szCs w:val="28"/>
          <w:shd w:val="clear" w:color="auto" w:fill="FFFFFF"/>
        </w:rPr>
        <w:t>муниципально-частно</w:t>
      </w:r>
      <w:r w:rsidR="00172BF5">
        <w:rPr>
          <w:sz w:val="28"/>
          <w:szCs w:val="28"/>
          <w:shd w:val="clear" w:color="auto" w:fill="FFFFFF"/>
        </w:rPr>
        <w:t>го</w:t>
      </w:r>
      <w:r w:rsidR="00854CAE" w:rsidRPr="00D45D4D">
        <w:rPr>
          <w:sz w:val="28"/>
          <w:szCs w:val="28"/>
          <w:shd w:val="clear" w:color="auto" w:fill="FFFFFF"/>
        </w:rPr>
        <w:t xml:space="preserve"> партнерств</w:t>
      </w:r>
      <w:r w:rsidR="00172BF5">
        <w:rPr>
          <w:sz w:val="28"/>
          <w:szCs w:val="28"/>
          <w:shd w:val="clear" w:color="auto" w:fill="FFFFFF"/>
        </w:rPr>
        <w:t>а</w:t>
      </w:r>
      <w:r w:rsidR="00854CAE" w:rsidRPr="00D45D4D">
        <w:rPr>
          <w:sz w:val="28"/>
          <w:szCs w:val="28"/>
          <w:shd w:val="clear" w:color="auto" w:fill="FFFFFF"/>
        </w:rPr>
        <w:t xml:space="preserve"> </w:t>
      </w:r>
    </w:p>
    <w:p w:rsidR="00854CAE" w:rsidRPr="00D45D4D" w:rsidRDefault="00854CAE" w:rsidP="00172BF5">
      <w:pPr>
        <w:jc w:val="center"/>
        <w:outlineLvl w:val="5"/>
        <w:rPr>
          <w:sz w:val="28"/>
          <w:szCs w:val="28"/>
        </w:rPr>
      </w:pPr>
      <w:r w:rsidRPr="00D45D4D">
        <w:rPr>
          <w:sz w:val="28"/>
          <w:szCs w:val="28"/>
          <w:shd w:val="clear" w:color="auto" w:fill="FFFFFF"/>
        </w:rPr>
        <w:t xml:space="preserve">в  </w:t>
      </w:r>
      <w:r w:rsidR="00D45D4D" w:rsidRPr="00D45D4D">
        <w:rPr>
          <w:sz w:val="28"/>
          <w:szCs w:val="28"/>
          <w:shd w:val="clear" w:color="auto" w:fill="FFFFFF"/>
        </w:rPr>
        <w:t>городе Ливны Орловской области</w:t>
      </w:r>
    </w:p>
    <w:p w:rsidR="00854CAE" w:rsidRPr="00D54C22" w:rsidRDefault="00854CAE" w:rsidP="00172BF5">
      <w:pPr>
        <w:jc w:val="center"/>
        <w:outlineLvl w:val="5"/>
        <w:rPr>
          <w:b/>
          <w:sz w:val="28"/>
          <w:szCs w:val="28"/>
          <w:shd w:val="clear" w:color="auto" w:fill="FFFFFF"/>
        </w:rPr>
      </w:pPr>
    </w:p>
    <w:p w:rsidR="00F74B85" w:rsidRDefault="00F74B85" w:rsidP="00172BF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4B8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F45810" w:rsidRPr="00F45810" w:rsidRDefault="00F45810" w:rsidP="00F45810"/>
    <w:p w:rsidR="00F74B85" w:rsidRDefault="00F74B85" w:rsidP="00172BF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85">
        <w:rPr>
          <w:sz w:val="28"/>
          <w:szCs w:val="28"/>
        </w:rPr>
        <w:t xml:space="preserve">1.1. Положение </w:t>
      </w:r>
      <w:r w:rsidR="00172BF5">
        <w:rPr>
          <w:sz w:val="28"/>
          <w:szCs w:val="28"/>
        </w:rPr>
        <w:t xml:space="preserve">о подготовке и реализации проектов муниципально – частного партнерства в городе Ливны Орловской области (далее – Положение) </w:t>
      </w:r>
      <w:r w:rsidRPr="00F74B85">
        <w:rPr>
          <w:sz w:val="28"/>
          <w:szCs w:val="28"/>
        </w:rPr>
        <w:t xml:space="preserve">регулирует вопросы взаимодействия  администрации города </w:t>
      </w:r>
      <w:r>
        <w:rPr>
          <w:sz w:val="28"/>
          <w:szCs w:val="28"/>
        </w:rPr>
        <w:t>Ливны</w:t>
      </w:r>
      <w:r w:rsidRPr="00F74B85">
        <w:rPr>
          <w:sz w:val="28"/>
          <w:szCs w:val="28"/>
        </w:rPr>
        <w:t xml:space="preserve"> </w:t>
      </w:r>
      <w:r w:rsidR="00172BF5">
        <w:rPr>
          <w:sz w:val="28"/>
          <w:szCs w:val="28"/>
        </w:rPr>
        <w:t xml:space="preserve">и частных партнеров </w:t>
      </w:r>
      <w:r w:rsidRPr="00F74B85">
        <w:rPr>
          <w:sz w:val="28"/>
          <w:szCs w:val="28"/>
        </w:rPr>
        <w:t>при подготовке и реализации проектов муниципально-частного партнерства (далее - МЧП), принятии решений о реализации проектов МЧП и осуществлении мониторинга реализации соглашений о МЧП.</w:t>
      </w:r>
    </w:p>
    <w:p w:rsidR="00F74B85" w:rsidRDefault="00F74B85" w:rsidP="00F74B8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85">
        <w:rPr>
          <w:sz w:val="28"/>
          <w:szCs w:val="28"/>
        </w:rPr>
        <w:t>1.2. Используемые в настоящем Положении термины и определения соответствуют их определениям, д</w:t>
      </w:r>
      <w:r>
        <w:rPr>
          <w:sz w:val="28"/>
          <w:szCs w:val="28"/>
        </w:rPr>
        <w:t xml:space="preserve">анным в Федеральном законе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</w:t>
      </w:r>
      <w:r w:rsidRPr="00F74B85">
        <w:rPr>
          <w:sz w:val="28"/>
          <w:szCs w:val="28"/>
        </w:rPr>
        <w:t xml:space="preserve"> 224-ФЗ </w:t>
      </w:r>
      <w:r w:rsidR="0078436E">
        <w:rPr>
          <w:sz w:val="28"/>
          <w:szCs w:val="28"/>
        </w:rPr>
        <w:t>«</w:t>
      </w:r>
      <w:r w:rsidRPr="00F74B85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78436E">
        <w:rPr>
          <w:sz w:val="28"/>
          <w:szCs w:val="28"/>
        </w:rPr>
        <w:t>»</w:t>
      </w:r>
      <w:r w:rsidRPr="00F74B85">
        <w:rPr>
          <w:sz w:val="28"/>
          <w:szCs w:val="28"/>
        </w:rPr>
        <w:t xml:space="preserve"> (далее </w:t>
      </w:r>
      <w:r w:rsidR="0078436E">
        <w:rPr>
          <w:sz w:val="28"/>
          <w:szCs w:val="28"/>
        </w:rPr>
        <w:t>–</w:t>
      </w:r>
      <w:r w:rsidRPr="00F74B85">
        <w:rPr>
          <w:sz w:val="28"/>
          <w:szCs w:val="28"/>
        </w:rPr>
        <w:t xml:space="preserve"> Закон</w:t>
      </w:r>
      <w:r w:rsidR="0078436E">
        <w:rPr>
          <w:sz w:val="28"/>
          <w:szCs w:val="28"/>
        </w:rPr>
        <w:t xml:space="preserve"> №224-ФЗ</w:t>
      </w:r>
      <w:r w:rsidRPr="00F74B85">
        <w:rPr>
          <w:sz w:val="28"/>
          <w:szCs w:val="28"/>
        </w:rPr>
        <w:t>).</w:t>
      </w:r>
    </w:p>
    <w:p w:rsidR="00F74B85" w:rsidRDefault="00F74B85" w:rsidP="00F74B85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4B85">
        <w:rPr>
          <w:rFonts w:ascii="Times New Roman" w:hAnsi="Times New Roman" w:cs="Times New Roman"/>
          <w:b w:val="0"/>
          <w:sz w:val="28"/>
          <w:szCs w:val="28"/>
        </w:rPr>
        <w:t xml:space="preserve">2. Разработка </w:t>
      </w:r>
      <w:r w:rsidR="0078436E">
        <w:rPr>
          <w:rFonts w:ascii="Times New Roman" w:hAnsi="Times New Roman" w:cs="Times New Roman"/>
          <w:b w:val="0"/>
          <w:sz w:val="28"/>
          <w:szCs w:val="28"/>
        </w:rPr>
        <w:t xml:space="preserve">и рассмотрение </w:t>
      </w:r>
      <w:r w:rsidRPr="00F74B85">
        <w:rPr>
          <w:rFonts w:ascii="Times New Roman" w:hAnsi="Times New Roman" w:cs="Times New Roman"/>
          <w:b w:val="0"/>
          <w:sz w:val="28"/>
          <w:szCs w:val="28"/>
        </w:rPr>
        <w:t>предложения о реализации проекта мун</w:t>
      </w:r>
      <w:r w:rsidR="0078436E">
        <w:rPr>
          <w:rFonts w:ascii="Times New Roman" w:hAnsi="Times New Roman" w:cs="Times New Roman"/>
          <w:b w:val="0"/>
          <w:sz w:val="28"/>
          <w:szCs w:val="28"/>
        </w:rPr>
        <w:t>иципально-частного партнерства</w:t>
      </w:r>
    </w:p>
    <w:p w:rsidR="00F45810" w:rsidRPr="00F45810" w:rsidRDefault="00F45810" w:rsidP="00F45810"/>
    <w:p w:rsidR="0078436E" w:rsidRPr="00665E2A" w:rsidRDefault="0078436E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8436E">
        <w:rPr>
          <w:sz w:val="28"/>
          <w:szCs w:val="28"/>
        </w:rPr>
        <w:t xml:space="preserve">В случае если инициатором проекта </w:t>
      </w:r>
      <w:r>
        <w:rPr>
          <w:sz w:val="28"/>
          <w:szCs w:val="28"/>
        </w:rPr>
        <w:t>МЧП</w:t>
      </w:r>
      <w:r w:rsidR="00F874A8">
        <w:rPr>
          <w:sz w:val="28"/>
          <w:szCs w:val="28"/>
        </w:rPr>
        <w:t xml:space="preserve"> является</w:t>
      </w:r>
      <w:r w:rsidRPr="0078436E">
        <w:rPr>
          <w:sz w:val="28"/>
          <w:szCs w:val="28"/>
        </w:rPr>
        <w:t xml:space="preserve"> орган, который уполномочен в пределах компетенции осуществлять от имени администрации города </w:t>
      </w:r>
      <w:r>
        <w:rPr>
          <w:sz w:val="28"/>
          <w:szCs w:val="28"/>
        </w:rPr>
        <w:t>Ливны</w:t>
      </w:r>
      <w:r w:rsidRPr="0078436E">
        <w:rPr>
          <w:sz w:val="28"/>
          <w:szCs w:val="28"/>
        </w:rPr>
        <w:t xml:space="preserve"> функции публичного партнера в соответствии с законодательством Российск</w:t>
      </w:r>
      <w:r w:rsidR="00F70C24">
        <w:rPr>
          <w:sz w:val="28"/>
          <w:szCs w:val="28"/>
        </w:rPr>
        <w:t xml:space="preserve">ой Федерации </w:t>
      </w:r>
      <w:r w:rsidRPr="0078436E">
        <w:rPr>
          <w:sz w:val="28"/>
          <w:szCs w:val="28"/>
        </w:rPr>
        <w:t xml:space="preserve">(далее - отраслевой орган), он обеспечивает разработку предложения о реализации проекта муниципально-частного партнерства (далее - предложение) в соответствии с требованиями </w:t>
      </w:r>
      <w:r>
        <w:rPr>
          <w:sz w:val="28"/>
          <w:szCs w:val="28"/>
        </w:rPr>
        <w:t>Закона</w:t>
      </w:r>
      <w:r w:rsidRPr="007843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8436E">
        <w:rPr>
          <w:sz w:val="28"/>
          <w:szCs w:val="28"/>
        </w:rPr>
        <w:t xml:space="preserve"> 224-ФЗ, </w:t>
      </w:r>
      <w:r w:rsidR="00C0365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 РФ от 19 декабря </w:t>
      </w:r>
      <w:r w:rsidRPr="00665E2A">
        <w:rPr>
          <w:sz w:val="28"/>
          <w:szCs w:val="28"/>
        </w:rPr>
        <w:t xml:space="preserve">2015 </w:t>
      </w:r>
      <w:r>
        <w:rPr>
          <w:sz w:val="28"/>
          <w:szCs w:val="28"/>
        </w:rPr>
        <w:t>года №</w:t>
      </w:r>
      <w:r w:rsidRPr="00665E2A">
        <w:rPr>
          <w:sz w:val="28"/>
          <w:szCs w:val="28"/>
        </w:rPr>
        <w:t xml:space="preserve"> 1386 </w:t>
      </w:r>
      <w:r>
        <w:rPr>
          <w:sz w:val="28"/>
          <w:szCs w:val="28"/>
        </w:rPr>
        <w:t>«</w:t>
      </w:r>
      <w:r w:rsidRPr="00665E2A">
        <w:rPr>
          <w:sz w:val="28"/>
          <w:szCs w:val="28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</w:t>
      </w:r>
      <w:r>
        <w:rPr>
          <w:sz w:val="28"/>
          <w:szCs w:val="28"/>
        </w:rPr>
        <w:t>ниципально-частного партнерства»</w:t>
      </w:r>
      <w:r w:rsidRPr="00665E2A">
        <w:rPr>
          <w:sz w:val="28"/>
          <w:szCs w:val="28"/>
        </w:rPr>
        <w:t xml:space="preserve"> (далее - постановление Правительства РФ от 19.12.2015 </w:t>
      </w:r>
      <w:r>
        <w:rPr>
          <w:sz w:val="28"/>
          <w:szCs w:val="28"/>
        </w:rPr>
        <w:t>№</w:t>
      </w:r>
      <w:r w:rsidRPr="00665E2A">
        <w:rPr>
          <w:sz w:val="28"/>
          <w:szCs w:val="28"/>
        </w:rPr>
        <w:t xml:space="preserve"> 1386).</w:t>
      </w:r>
    </w:p>
    <w:p w:rsidR="0078436E" w:rsidRDefault="00E7546A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8436E" w:rsidRPr="0078436E">
        <w:rPr>
          <w:sz w:val="28"/>
          <w:szCs w:val="28"/>
        </w:rPr>
        <w:t>Отраслевой</w:t>
      </w:r>
      <w:r w:rsidR="00F874A8">
        <w:rPr>
          <w:sz w:val="28"/>
          <w:szCs w:val="28"/>
        </w:rPr>
        <w:t xml:space="preserve"> </w:t>
      </w:r>
      <w:r w:rsidR="0078436E">
        <w:rPr>
          <w:sz w:val="28"/>
          <w:szCs w:val="28"/>
        </w:rPr>
        <w:t>орган запрашивает информацию:</w:t>
      </w:r>
    </w:p>
    <w:p w:rsidR="0078436E" w:rsidRDefault="0078436E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1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управлении муниципального имущества администрации города </w:t>
      </w:r>
      <w:r w:rsidR="00D6511E">
        <w:rPr>
          <w:sz w:val="28"/>
          <w:szCs w:val="28"/>
        </w:rPr>
        <w:t xml:space="preserve">Ливны </w:t>
      </w:r>
      <w:r w:rsidRPr="0078436E">
        <w:rPr>
          <w:sz w:val="28"/>
          <w:szCs w:val="28"/>
        </w:rPr>
        <w:t xml:space="preserve">о наличии (отсутствии) права собственности города </w:t>
      </w:r>
      <w:r>
        <w:rPr>
          <w:sz w:val="28"/>
          <w:szCs w:val="28"/>
        </w:rPr>
        <w:t xml:space="preserve">Ливны </w:t>
      </w:r>
      <w:r w:rsidRPr="0078436E">
        <w:rPr>
          <w:sz w:val="28"/>
          <w:szCs w:val="28"/>
        </w:rPr>
        <w:t>на имущество, я</w:t>
      </w:r>
      <w:r>
        <w:rPr>
          <w:sz w:val="28"/>
          <w:szCs w:val="28"/>
        </w:rPr>
        <w:t>вляющееся объектом соглашения о МЧП</w:t>
      </w:r>
      <w:r w:rsidRPr="0078436E">
        <w:rPr>
          <w:sz w:val="28"/>
          <w:szCs w:val="28"/>
        </w:rPr>
        <w:t xml:space="preserve"> (далее - объект), о наличии (отсутствии) прав третьих лиц, обременений (ограничений) в отношении </w:t>
      </w:r>
      <w:r w:rsidRPr="0078436E">
        <w:rPr>
          <w:sz w:val="28"/>
          <w:szCs w:val="28"/>
        </w:rPr>
        <w:lastRenderedPageBreak/>
        <w:t>объекта;</w:t>
      </w:r>
      <w:r>
        <w:rPr>
          <w:sz w:val="28"/>
          <w:szCs w:val="28"/>
        </w:rPr>
        <w:t xml:space="preserve"> </w:t>
      </w:r>
      <w:r w:rsidRPr="0078436E">
        <w:rPr>
          <w:sz w:val="28"/>
          <w:szCs w:val="28"/>
        </w:rPr>
        <w:t xml:space="preserve">о наличии (отсутствии) права собственности города </w:t>
      </w:r>
      <w:r>
        <w:rPr>
          <w:sz w:val="28"/>
          <w:szCs w:val="28"/>
        </w:rPr>
        <w:t>Ливны</w:t>
      </w:r>
      <w:r w:rsidRPr="0078436E">
        <w:rPr>
          <w:sz w:val="28"/>
          <w:szCs w:val="28"/>
        </w:rPr>
        <w:t xml:space="preserve"> на земельные участки, на которых предполагается создание/реконструкция объекта, о наличии (отсутствии) прав третьих лиц, обременений (ограничений) в отношении земельных участков;</w:t>
      </w:r>
    </w:p>
    <w:p w:rsidR="00D6511E" w:rsidRDefault="0078436E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1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комитете экономики, предпринимательства и торговли администрации города </w:t>
      </w:r>
      <w:r w:rsidR="00D6511E">
        <w:rPr>
          <w:sz w:val="28"/>
          <w:szCs w:val="28"/>
        </w:rPr>
        <w:t xml:space="preserve">Ливны </w:t>
      </w:r>
      <w:r w:rsidRPr="0078436E">
        <w:rPr>
          <w:sz w:val="28"/>
          <w:szCs w:val="28"/>
        </w:rPr>
        <w:t>о соответствии (несоответствии) проекта принципам муниципально-частного партнерства и о наличии (отсутствии) в отношении объекта заключенных соглашений о муниципально-частном партнерстве;</w:t>
      </w:r>
    </w:p>
    <w:p w:rsidR="00D6511E" w:rsidRDefault="00D6511E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финансовом управлении администрации города Ливны </w:t>
      </w:r>
      <w:r w:rsidR="0078436E" w:rsidRPr="0078436E">
        <w:rPr>
          <w:sz w:val="28"/>
          <w:szCs w:val="28"/>
        </w:rPr>
        <w:t xml:space="preserve">о наличии (отсутствии) средств на реализацию проекта </w:t>
      </w:r>
      <w:r>
        <w:rPr>
          <w:sz w:val="28"/>
          <w:szCs w:val="28"/>
        </w:rPr>
        <w:t>МЧП</w:t>
      </w:r>
      <w:r w:rsidR="0078436E" w:rsidRPr="0078436E">
        <w:rPr>
          <w:sz w:val="28"/>
          <w:szCs w:val="28"/>
        </w:rPr>
        <w:t xml:space="preserve">, в случае если предложением предусматривается выделение </w:t>
      </w:r>
      <w:r>
        <w:rPr>
          <w:sz w:val="28"/>
          <w:szCs w:val="28"/>
        </w:rPr>
        <w:t>средств из бюджета города Ливны;</w:t>
      </w:r>
    </w:p>
    <w:p w:rsidR="00D6511E" w:rsidRDefault="00D6511E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отделе</w:t>
      </w:r>
      <w:r w:rsidR="0078436E" w:rsidRPr="0078436E">
        <w:rPr>
          <w:sz w:val="28"/>
          <w:szCs w:val="28"/>
        </w:rPr>
        <w:t xml:space="preserve"> архитектуры </w:t>
      </w:r>
      <w:r>
        <w:rPr>
          <w:sz w:val="28"/>
          <w:szCs w:val="28"/>
        </w:rPr>
        <w:t xml:space="preserve">и градостроительства администрации города Ливны </w:t>
      </w:r>
      <w:r w:rsidR="0078436E" w:rsidRPr="0078436E">
        <w:rPr>
          <w:sz w:val="28"/>
          <w:szCs w:val="28"/>
        </w:rPr>
        <w:t xml:space="preserve">о соответствии (несоответствии) размещения объекта Генеральному плану города </w:t>
      </w:r>
      <w:r>
        <w:rPr>
          <w:sz w:val="28"/>
          <w:szCs w:val="28"/>
        </w:rPr>
        <w:t>Ливны</w:t>
      </w:r>
      <w:r w:rsidR="0078436E" w:rsidRPr="0078436E">
        <w:rPr>
          <w:sz w:val="28"/>
          <w:szCs w:val="28"/>
        </w:rPr>
        <w:t>, Правилам землепользовани</w:t>
      </w:r>
      <w:r>
        <w:rPr>
          <w:sz w:val="28"/>
          <w:szCs w:val="28"/>
        </w:rPr>
        <w:t>я и застройки города Ливны</w:t>
      </w:r>
      <w:r w:rsidR="0078436E" w:rsidRPr="0078436E">
        <w:rPr>
          <w:sz w:val="28"/>
          <w:szCs w:val="28"/>
        </w:rPr>
        <w:t>, документации по планировке территории.</w:t>
      </w:r>
    </w:p>
    <w:p w:rsidR="001000FF" w:rsidRDefault="0078436E" w:rsidP="0078436E">
      <w:pPr>
        <w:ind w:firstLine="708"/>
        <w:jc w:val="both"/>
        <w:rPr>
          <w:sz w:val="28"/>
          <w:szCs w:val="28"/>
        </w:rPr>
      </w:pPr>
      <w:r w:rsidRPr="0078436E">
        <w:rPr>
          <w:sz w:val="28"/>
          <w:szCs w:val="28"/>
        </w:rPr>
        <w:t>2.3. На</w:t>
      </w:r>
      <w:r w:rsidR="001000FF">
        <w:rPr>
          <w:sz w:val="28"/>
          <w:szCs w:val="28"/>
        </w:rPr>
        <w:t xml:space="preserve"> основании полученной информации</w:t>
      </w:r>
      <w:r w:rsidRPr="0078436E">
        <w:rPr>
          <w:sz w:val="28"/>
          <w:szCs w:val="28"/>
        </w:rPr>
        <w:t xml:space="preserve"> отраслевой орган дорабатывает предложение либо направляет предложение с сопров</w:t>
      </w:r>
      <w:r w:rsidR="001000FF">
        <w:rPr>
          <w:sz w:val="28"/>
          <w:szCs w:val="28"/>
        </w:rPr>
        <w:t>одительным письмом за подписью главы города Ливны</w:t>
      </w:r>
      <w:r w:rsidRPr="0078436E">
        <w:rPr>
          <w:sz w:val="28"/>
          <w:szCs w:val="28"/>
        </w:rPr>
        <w:t xml:space="preserve"> в исполнительный орган государственной власти </w:t>
      </w:r>
      <w:r w:rsidR="001000FF">
        <w:rPr>
          <w:sz w:val="28"/>
          <w:szCs w:val="28"/>
        </w:rPr>
        <w:t>Орловской области</w:t>
      </w:r>
      <w:r w:rsidRPr="0078436E">
        <w:rPr>
          <w:sz w:val="28"/>
          <w:szCs w:val="28"/>
        </w:rPr>
        <w:t xml:space="preserve">, уполномоченный на проведение оценки эффективности проекта муниципально-частного партнерства и определение сравнительного преимущества этого проекта </w:t>
      </w:r>
      <w:r w:rsidRPr="001000FF">
        <w:rPr>
          <w:sz w:val="28"/>
          <w:szCs w:val="28"/>
        </w:rPr>
        <w:t xml:space="preserve">в соответствии с частями 2-5 статьи 9 </w:t>
      </w:r>
      <w:r w:rsidR="001000FF">
        <w:rPr>
          <w:sz w:val="28"/>
          <w:szCs w:val="28"/>
        </w:rPr>
        <w:t>З</w:t>
      </w:r>
      <w:r w:rsidRPr="001000FF">
        <w:rPr>
          <w:sz w:val="28"/>
          <w:szCs w:val="28"/>
        </w:rPr>
        <w:t xml:space="preserve">акона </w:t>
      </w:r>
      <w:r w:rsidR="001000FF">
        <w:rPr>
          <w:sz w:val="28"/>
          <w:szCs w:val="28"/>
        </w:rPr>
        <w:t>№</w:t>
      </w:r>
      <w:r w:rsidRPr="001000FF">
        <w:rPr>
          <w:sz w:val="28"/>
          <w:szCs w:val="28"/>
        </w:rPr>
        <w:t xml:space="preserve"> 224-ФЗ (далее - уполномоченный орган </w:t>
      </w:r>
      <w:r w:rsidR="001000FF">
        <w:rPr>
          <w:sz w:val="28"/>
          <w:szCs w:val="28"/>
        </w:rPr>
        <w:t>Орловской области</w:t>
      </w:r>
      <w:r w:rsidRPr="001000FF">
        <w:rPr>
          <w:sz w:val="28"/>
          <w:szCs w:val="28"/>
        </w:rPr>
        <w:t>).</w:t>
      </w:r>
    </w:p>
    <w:p w:rsidR="00E7546A" w:rsidRDefault="0078436E" w:rsidP="0078436E">
      <w:pPr>
        <w:ind w:firstLine="708"/>
        <w:jc w:val="both"/>
        <w:rPr>
          <w:sz w:val="28"/>
          <w:szCs w:val="28"/>
        </w:rPr>
      </w:pPr>
      <w:r w:rsidRPr="001000FF">
        <w:rPr>
          <w:sz w:val="28"/>
          <w:szCs w:val="28"/>
        </w:rPr>
        <w:t xml:space="preserve">2.4. В случае если в администрацию города </w:t>
      </w:r>
      <w:r w:rsidR="00E7546A">
        <w:rPr>
          <w:sz w:val="28"/>
          <w:szCs w:val="28"/>
        </w:rPr>
        <w:t>Ливны</w:t>
      </w:r>
      <w:r w:rsidRPr="001000FF">
        <w:rPr>
          <w:sz w:val="28"/>
          <w:szCs w:val="28"/>
        </w:rPr>
        <w:t xml:space="preserve"> поступило предложение, разработанное в соответствии с частями 3, 4 статьи 8 </w:t>
      </w:r>
      <w:r w:rsidR="00E7546A">
        <w:rPr>
          <w:sz w:val="28"/>
          <w:szCs w:val="28"/>
        </w:rPr>
        <w:t>З</w:t>
      </w:r>
      <w:r w:rsidRPr="001000FF">
        <w:rPr>
          <w:sz w:val="28"/>
          <w:szCs w:val="28"/>
        </w:rPr>
        <w:t xml:space="preserve">акона </w:t>
      </w:r>
      <w:r w:rsidR="00E7546A">
        <w:rPr>
          <w:sz w:val="28"/>
          <w:szCs w:val="28"/>
        </w:rPr>
        <w:t>№</w:t>
      </w:r>
      <w:r w:rsidRPr="001000FF">
        <w:rPr>
          <w:sz w:val="28"/>
          <w:szCs w:val="28"/>
        </w:rPr>
        <w:t xml:space="preserve"> 224-ФЗ, от юридического </w:t>
      </w:r>
      <w:r w:rsidR="00E7546A">
        <w:rPr>
          <w:sz w:val="28"/>
          <w:szCs w:val="28"/>
        </w:rPr>
        <w:t>лица, которое в соответствии с Законом №</w:t>
      </w:r>
      <w:r w:rsidRPr="001000FF">
        <w:rPr>
          <w:sz w:val="28"/>
          <w:szCs w:val="28"/>
        </w:rPr>
        <w:t xml:space="preserve"> 224-ФЗ может быть частным партнером (далее - инициатор проекта), предложение направляется в отраслевой орган на рассмотрение.</w:t>
      </w:r>
    </w:p>
    <w:p w:rsidR="006C6548" w:rsidRDefault="0078436E" w:rsidP="006C6548">
      <w:pPr>
        <w:pStyle w:val="ConsPlusNormal0"/>
        <w:ind w:firstLine="709"/>
        <w:jc w:val="both"/>
      </w:pPr>
      <w:r w:rsidRPr="001000FF">
        <w:t>2.5. До направления предложения инициатор проекта вправе обратит</w:t>
      </w:r>
      <w:r w:rsidR="00E7546A">
        <w:t>ься в администрацию города Ливны</w:t>
      </w:r>
      <w:r w:rsidRPr="001000FF">
        <w:t xml:space="preserve"> для проведения предварительных переговоров, связанных с разработкой предложения о реализации проекта. Предварительные переговоры проводит отраслевой орган в соответствии с </w:t>
      </w:r>
      <w:r w:rsidR="006C6548">
        <w:rPr>
          <w:lang w:eastAsia="ru-RU"/>
        </w:rPr>
        <w:t xml:space="preserve">Приказом Министерства экономического развития Российской Федерации от 20 ноября 2015 года № 864 «Об утверждении порядка </w:t>
      </w:r>
      <w:r w:rsidR="006C6548">
        <w:t>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 (далее – Порядок проведения переговоров).</w:t>
      </w:r>
    </w:p>
    <w:p w:rsidR="006867D2" w:rsidRDefault="0078436E" w:rsidP="0078436E">
      <w:pPr>
        <w:ind w:firstLine="708"/>
        <w:jc w:val="both"/>
        <w:rPr>
          <w:sz w:val="28"/>
          <w:szCs w:val="28"/>
        </w:rPr>
      </w:pPr>
      <w:r w:rsidRPr="006867D2">
        <w:rPr>
          <w:sz w:val="28"/>
          <w:szCs w:val="28"/>
        </w:rPr>
        <w:t xml:space="preserve">2.6. Отраслевой орган в срок, не превышающий 10 дней со дня поступления к нему предложения, </w:t>
      </w:r>
      <w:r w:rsidR="006867D2">
        <w:rPr>
          <w:sz w:val="28"/>
          <w:szCs w:val="28"/>
        </w:rPr>
        <w:t>запрашивает информацию в органах,</w:t>
      </w:r>
      <w:r w:rsidRPr="006867D2">
        <w:rPr>
          <w:sz w:val="28"/>
          <w:szCs w:val="28"/>
        </w:rPr>
        <w:t xml:space="preserve"> </w:t>
      </w:r>
      <w:r w:rsidR="006867D2">
        <w:rPr>
          <w:sz w:val="28"/>
          <w:szCs w:val="28"/>
        </w:rPr>
        <w:t>указанных в пункте 2.2 настоящего Положения</w:t>
      </w:r>
      <w:r w:rsidRPr="006867D2">
        <w:rPr>
          <w:sz w:val="28"/>
          <w:szCs w:val="28"/>
        </w:rPr>
        <w:t>.</w:t>
      </w:r>
    </w:p>
    <w:p w:rsidR="006867D2" w:rsidRDefault="0078436E" w:rsidP="0078436E">
      <w:pPr>
        <w:ind w:firstLine="708"/>
        <w:jc w:val="both"/>
        <w:rPr>
          <w:sz w:val="28"/>
          <w:szCs w:val="28"/>
        </w:rPr>
      </w:pPr>
      <w:r w:rsidRPr="006867D2">
        <w:rPr>
          <w:sz w:val="28"/>
          <w:szCs w:val="28"/>
        </w:rPr>
        <w:t xml:space="preserve">2.7. При рассмотрении предложения отраслевой орган при необходимости запрашивает у инициатора проекта дополнительные материалы и документы, проводит переговоры, в том числе в форме совместных совещаний, с инициатором проекта. Указанные переговоры должны быть </w:t>
      </w:r>
      <w:r w:rsidRPr="006867D2">
        <w:rPr>
          <w:sz w:val="28"/>
          <w:szCs w:val="28"/>
        </w:rPr>
        <w:lastRenderedPageBreak/>
        <w:t>проведены в пределах срока, установленного пунктом 2.8 настоящего По</w:t>
      </w:r>
      <w:r w:rsidR="006867D2">
        <w:rPr>
          <w:sz w:val="28"/>
          <w:szCs w:val="28"/>
        </w:rPr>
        <w:t xml:space="preserve">ложения </w:t>
      </w:r>
      <w:r w:rsidRPr="006867D2">
        <w:rPr>
          <w:sz w:val="28"/>
          <w:szCs w:val="28"/>
        </w:rPr>
        <w:t xml:space="preserve">для рассмотрения предложения, в соответствии с </w:t>
      </w:r>
      <w:hyperlink r:id="rId9" w:history="1">
        <w:r w:rsidRPr="006867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Порядком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</w:t>
        </w:r>
      </w:hyperlink>
      <w:r w:rsidRPr="006867D2">
        <w:rPr>
          <w:sz w:val="28"/>
          <w:szCs w:val="28"/>
        </w:rPr>
        <w:t xml:space="preserve">, утвержденным </w:t>
      </w:r>
      <w:hyperlink r:id="rId10" w:history="1">
        <w:r w:rsidRPr="006867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Министерством экономического развития Российской Федерации от 20 ноября 2015 года </w:t>
        </w:r>
        <w:r w:rsidR="006867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6867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863</w:t>
        </w:r>
      </w:hyperlink>
      <w:r w:rsidRPr="006867D2">
        <w:rPr>
          <w:sz w:val="28"/>
          <w:szCs w:val="28"/>
        </w:rPr>
        <w:t>.</w:t>
      </w:r>
    </w:p>
    <w:p w:rsidR="006867D2" w:rsidRDefault="0078436E" w:rsidP="0078436E">
      <w:pPr>
        <w:ind w:firstLine="708"/>
        <w:jc w:val="both"/>
        <w:rPr>
          <w:sz w:val="28"/>
          <w:szCs w:val="28"/>
        </w:rPr>
      </w:pPr>
      <w:r w:rsidRPr="006867D2">
        <w:rPr>
          <w:sz w:val="28"/>
          <w:szCs w:val="28"/>
        </w:rPr>
        <w:t>По результатам изучения направленных инициатором проекта материалов и документов и проведения переговоров содержание предложения может быть изменено инициатором проекта по согласованию с отраслевым органом до принятия решений, указанных</w:t>
      </w:r>
      <w:r w:rsidR="006867D2">
        <w:rPr>
          <w:sz w:val="28"/>
          <w:szCs w:val="28"/>
        </w:rPr>
        <w:t xml:space="preserve"> в пункте 2.8 настоящего Положения</w:t>
      </w:r>
      <w:r w:rsidRPr="006867D2">
        <w:rPr>
          <w:sz w:val="28"/>
          <w:szCs w:val="28"/>
        </w:rPr>
        <w:t>.</w:t>
      </w:r>
    </w:p>
    <w:p w:rsidR="007A0143" w:rsidRDefault="0078436E" w:rsidP="0078436E">
      <w:pPr>
        <w:ind w:firstLine="708"/>
        <w:jc w:val="both"/>
        <w:rPr>
          <w:sz w:val="28"/>
          <w:szCs w:val="28"/>
        </w:rPr>
      </w:pPr>
      <w:r w:rsidRPr="006867D2">
        <w:rPr>
          <w:sz w:val="28"/>
          <w:szCs w:val="28"/>
        </w:rPr>
        <w:t>Итоги предварительных переговоров и (или) переговоров (в случае если эти переговоры были проведены), включающих принятие решения об изменении содержания предложения, оформляются протоколом, который составляется в двух экземплярах и подписывается руководителем отраслевого органа и инициатором проекта в течение 10 дней со дня проведения соответствующих переговоров. Невключение в протокол решений об изменении содержания предложения не допускается.</w:t>
      </w:r>
    </w:p>
    <w:p w:rsidR="007A0143" w:rsidRDefault="0078436E" w:rsidP="0078436E">
      <w:pPr>
        <w:ind w:firstLine="708"/>
        <w:jc w:val="both"/>
        <w:rPr>
          <w:sz w:val="28"/>
          <w:szCs w:val="28"/>
        </w:rPr>
      </w:pPr>
      <w:r w:rsidRPr="006867D2">
        <w:rPr>
          <w:sz w:val="28"/>
          <w:szCs w:val="28"/>
        </w:rPr>
        <w:t xml:space="preserve">2.8. Отраслевой орган в срок, не превышающий 90 дней со дня поступления предложения, обязан рассмотреть предложение в порядке, установленном </w:t>
      </w:r>
      <w:hyperlink r:id="rId11" w:history="1">
        <w:r w:rsidRPr="007A014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Правилами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</w:t>
        </w:r>
      </w:hyperlink>
      <w:r w:rsidRPr="007A0143">
        <w:rPr>
          <w:sz w:val="28"/>
          <w:szCs w:val="28"/>
        </w:rPr>
        <w:t xml:space="preserve">, утвержденными </w:t>
      </w:r>
      <w:hyperlink r:id="rId12" w:history="1">
        <w:r w:rsidRPr="007A014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Постановлением Правительства Российской Фед</w:t>
        </w:r>
        <w:r w:rsidR="00C0365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ерации от 19 декабря 2015 года </w:t>
        </w:r>
        <w:r w:rsidR="007A014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7A014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1388</w:t>
        </w:r>
      </w:hyperlink>
      <w:r w:rsidRPr="007A0143">
        <w:rPr>
          <w:sz w:val="28"/>
          <w:szCs w:val="28"/>
        </w:rPr>
        <w:t>, и при</w:t>
      </w:r>
      <w:r w:rsidR="007A0143">
        <w:rPr>
          <w:sz w:val="28"/>
          <w:szCs w:val="28"/>
        </w:rPr>
        <w:t>нять одно из следующих решений</w:t>
      </w:r>
      <w:r w:rsidRPr="007A0143">
        <w:rPr>
          <w:sz w:val="28"/>
          <w:szCs w:val="28"/>
        </w:rPr>
        <w:t>:</w:t>
      </w:r>
    </w:p>
    <w:p w:rsidR="007A0143" w:rsidRDefault="007A0143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78436E" w:rsidRPr="007A0143">
        <w:rPr>
          <w:sz w:val="28"/>
          <w:szCs w:val="28"/>
        </w:rPr>
        <w:t xml:space="preserve">направлении предложения на рассмотрение в уполномоченный орган </w:t>
      </w:r>
      <w:r>
        <w:rPr>
          <w:sz w:val="28"/>
          <w:szCs w:val="28"/>
        </w:rPr>
        <w:t>Орловской области</w:t>
      </w:r>
      <w:r w:rsidR="0078436E" w:rsidRPr="007A0143">
        <w:rPr>
          <w:sz w:val="28"/>
          <w:szCs w:val="28"/>
        </w:rPr>
        <w:t xml:space="preserve"> в целях оценки эффек</w:t>
      </w:r>
      <w:r>
        <w:rPr>
          <w:sz w:val="28"/>
          <w:szCs w:val="28"/>
        </w:rPr>
        <w:t>тивности проекта МЧП</w:t>
      </w:r>
      <w:r w:rsidR="0078436E" w:rsidRPr="007A0143">
        <w:rPr>
          <w:sz w:val="28"/>
          <w:szCs w:val="28"/>
        </w:rPr>
        <w:t xml:space="preserve"> и определения его сравнительного преимущества;</w:t>
      </w:r>
    </w:p>
    <w:p w:rsidR="007A0143" w:rsidRDefault="007A0143" w:rsidP="0078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78436E" w:rsidRPr="007A0143">
        <w:rPr>
          <w:sz w:val="28"/>
          <w:szCs w:val="28"/>
        </w:rPr>
        <w:t xml:space="preserve">невозможности реализации проекта </w:t>
      </w:r>
      <w:r>
        <w:rPr>
          <w:sz w:val="28"/>
          <w:szCs w:val="28"/>
        </w:rPr>
        <w:t>МЧП</w:t>
      </w:r>
      <w:r w:rsidR="0078436E" w:rsidRPr="007A0143">
        <w:rPr>
          <w:sz w:val="28"/>
          <w:szCs w:val="28"/>
        </w:rPr>
        <w:t>.</w:t>
      </w:r>
    </w:p>
    <w:p w:rsidR="007A0143" w:rsidRDefault="0078436E" w:rsidP="0078436E">
      <w:pPr>
        <w:ind w:firstLine="708"/>
        <w:jc w:val="both"/>
        <w:rPr>
          <w:sz w:val="28"/>
          <w:szCs w:val="28"/>
        </w:rPr>
      </w:pPr>
      <w:r w:rsidRPr="007A0143">
        <w:rPr>
          <w:sz w:val="28"/>
          <w:szCs w:val="28"/>
        </w:rPr>
        <w:t>2.9. Решение отраслевого органа о не</w:t>
      </w:r>
      <w:r w:rsidR="007A0143">
        <w:rPr>
          <w:sz w:val="28"/>
          <w:szCs w:val="28"/>
        </w:rPr>
        <w:t>возможности реализации проекта МЧП</w:t>
      </w:r>
      <w:r w:rsidRPr="007A0143">
        <w:rPr>
          <w:sz w:val="28"/>
          <w:szCs w:val="28"/>
        </w:rPr>
        <w:t xml:space="preserve"> на основании предложения инициатора проекта должно быть мотивированным и принимается по основаниям, установленны</w:t>
      </w:r>
      <w:r w:rsidR="007A0143">
        <w:rPr>
          <w:sz w:val="28"/>
          <w:szCs w:val="28"/>
        </w:rPr>
        <w:t>м частью 7 статьи 8 З</w:t>
      </w:r>
      <w:r w:rsidRPr="007A0143">
        <w:rPr>
          <w:sz w:val="28"/>
          <w:szCs w:val="28"/>
        </w:rPr>
        <w:t xml:space="preserve">акона </w:t>
      </w:r>
      <w:r w:rsidR="007A0143">
        <w:rPr>
          <w:sz w:val="28"/>
          <w:szCs w:val="28"/>
        </w:rPr>
        <w:t>№</w:t>
      </w:r>
      <w:r w:rsidRPr="007A0143">
        <w:rPr>
          <w:sz w:val="28"/>
          <w:szCs w:val="28"/>
        </w:rPr>
        <w:t xml:space="preserve"> 224-ФЗ.</w:t>
      </w:r>
    </w:p>
    <w:p w:rsidR="00C91AA0" w:rsidRDefault="0078436E" w:rsidP="0078436E">
      <w:pPr>
        <w:ind w:firstLine="708"/>
        <w:jc w:val="both"/>
        <w:rPr>
          <w:sz w:val="28"/>
          <w:szCs w:val="28"/>
        </w:rPr>
      </w:pPr>
      <w:r w:rsidRPr="007A0143">
        <w:rPr>
          <w:sz w:val="28"/>
          <w:szCs w:val="28"/>
        </w:rPr>
        <w:t xml:space="preserve">2.10. В случае если отраслевым органом принято решение о направлении предложения инициатора проекта на рассмотрение в уполномоченный орган </w:t>
      </w:r>
      <w:r w:rsidR="00C91AA0">
        <w:rPr>
          <w:sz w:val="28"/>
          <w:szCs w:val="28"/>
        </w:rPr>
        <w:t>Орловской области</w:t>
      </w:r>
      <w:r w:rsidRPr="007A0143">
        <w:rPr>
          <w:sz w:val="28"/>
          <w:szCs w:val="28"/>
        </w:rPr>
        <w:t xml:space="preserve"> в целях оценки эффективности проекта и определения его сравнительного преимущества, отраслевой орган в срок, не превышающий 10 дней со дня принятия такого решения, направляет предложение с приложением к нему соответствующего решения, а также копии протоколов предварительных переговоров и (или) переговоров (в случае если эти переговоры проводились) с сопроводительным письмом за подписью </w:t>
      </w:r>
      <w:r w:rsidR="00C91AA0">
        <w:rPr>
          <w:sz w:val="28"/>
          <w:szCs w:val="28"/>
        </w:rPr>
        <w:t>главы города Ливны</w:t>
      </w:r>
      <w:r w:rsidRPr="007A0143">
        <w:rPr>
          <w:sz w:val="28"/>
          <w:szCs w:val="28"/>
        </w:rPr>
        <w:t xml:space="preserve"> на рассмотрение в уполномоченный орган </w:t>
      </w:r>
      <w:r w:rsidR="00C91AA0">
        <w:rPr>
          <w:sz w:val="28"/>
          <w:szCs w:val="28"/>
        </w:rPr>
        <w:t>Орловской области</w:t>
      </w:r>
      <w:r w:rsidRPr="007A0143">
        <w:rPr>
          <w:sz w:val="28"/>
          <w:szCs w:val="28"/>
        </w:rPr>
        <w:t>.</w:t>
      </w:r>
    </w:p>
    <w:p w:rsidR="002B3381" w:rsidRDefault="0078436E" w:rsidP="0078436E">
      <w:pPr>
        <w:ind w:firstLine="708"/>
        <w:jc w:val="both"/>
        <w:rPr>
          <w:sz w:val="28"/>
          <w:szCs w:val="28"/>
        </w:rPr>
      </w:pPr>
      <w:r w:rsidRPr="007A0143">
        <w:rPr>
          <w:sz w:val="28"/>
          <w:szCs w:val="28"/>
        </w:rPr>
        <w:t>2.11. В срок, не превышающий 10 дней со дня принятия одного из предусмотренных пунктом 2.8 настояще</w:t>
      </w:r>
      <w:r w:rsidR="002B3381">
        <w:rPr>
          <w:sz w:val="28"/>
          <w:szCs w:val="28"/>
        </w:rPr>
        <w:t>го Положения</w:t>
      </w:r>
      <w:r w:rsidRPr="007A0143">
        <w:rPr>
          <w:sz w:val="28"/>
          <w:szCs w:val="28"/>
        </w:rPr>
        <w:t xml:space="preserve"> решений в отношении предложения инициатора проекта, отраслевой орган направляет </w:t>
      </w:r>
      <w:r w:rsidRPr="007A0143">
        <w:rPr>
          <w:sz w:val="28"/>
          <w:szCs w:val="28"/>
        </w:rPr>
        <w:lastRenderedPageBreak/>
        <w:t>соответствующее решение, а также оригиналы протокола предварительных переговоров и (или) переговоров (в случае если эти переговоры проводились) инициатору проекта, а также направляет соответствующее решение, предложение и указанные про</w:t>
      </w:r>
      <w:r w:rsidR="002B3381">
        <w:rPr>
          <w:sz w:val="28"/>
          <w:szCs w:val="28"/>
        </w:rPr>
        <w:t>токолы переговоров в комитет</w:t>
      </w:r>
      <w:r w:rsidRPr="007A0143">
        <w:rPr>
          <w:sz w:val="28"/>
          <w:szCs w:val="28"/>
        </w:rPr>
        <w:t xml:space="preserve"> экономики</w:t>
      </w:r>
      <w:r w:rsidR="002B3381">
        <w:rPr>
          <w:sz w:val="28"/>
          <w:szCs w:val="28"/>
        </w:rPr>
        <w:t>, предпринимательства и торговли администрации города Ливны</w:t>
      </w:r>
      <w:r w:rsidRPr="007A0143">
        <w:rPr>
          <w:sz w:val="28"/>
          <w:szCs w:val="28"/>
        </w:rPr>
        <w:t xml:space="preserve"> для размещения на официаль</w:t>
      </w:r>
      <w:r w:rsidR="002B3381">
        <w:rPr>
          <w:sz w:val="28"/>
          <w:szCs w:val="28"/>
        </w:rPr>
        <w:t>ном сайте администрации</w:t>
      </w:r>
      <w:r w:rsidRPr="007A0143">
        <w:rPr>
          <w:sz w:val="28"/>
          <w:szCs w:val="28"/>
        </w:rPr>
        <w:t xml:space="preserve"> </w:t>
      </w:r>
      <w:r w:rsidR="002B3381">
        <w:rPr>
          <w:sz w:val="28"/>
          <w:szCs w:val="28"/>
        </w:rPr>
        <w:t>города</w:t>
      </w:r>
      <w:r w:rsidRPr="007A0143">
        <w:rPr>
          <w:sz w:val="28"/>
          <w:szCs w:val="28"/>
        </w:rPr>
        <w:t xml:space="preserve"> </w:t>
      </w:r>
      <w:r w:rsidR="002B3381">
        <w:rPr>
          <w:sz w:val="28"/>
          <w:szCs w:val="28"/>
        </w:rPr>
        <w:t>Ливны</w:t>
      </w:r>
      <w:r w:rsidRPr="007A0143">
        <w:rPr>
          <w:sz w:val="28"/>
          <w:szCs w:val="28"/>
        </w:rPr>
        <w:t xml:space="preserve"> в информационно-телекоммуникационной сети Интернет </w:t>
      </w:r>
      <w:r w:rsidR="002B16AE" w:rsidRPr="00E4104C">
        <w:rPr>
          <w:sz w:val="28"/>
          <w:szCs w:val="28"/>
        </w:rPr>
        <w:t>www.</w:t>
      </w:r>
      <w:r w:rsidR="002B16AE">
        <w:rPr>
          <w:sz w:val="28"/>
          <w:szCs w:val="28"/>
          <w:lang w:val="en-US"/>
        </w:rPr>
        <w:t>a</w:t>
      </w:r>
      <w:r w:rsidR="002B16AE" w:rsidRPr="00E4104C">
        <w:rPr>
          <w:sz w:val="28"/>
          <w:szCs w:val="28"/>
        </w:rPr>
        <w:t>dm</w:t>
      </w:r>
      <w:r w:rsidR="002B16AE">
        <w:rPr>
          <w:sz w:val="28"/>
          <w:szCs w:val="28"/>
          <w:lang w:val="en-US"/>
        </w:rPr>
        <w:t>inliv</w:t>
      </w:r>
      <w:r w:rsidR="002B16AE" w:rsidRPr="00E4104C">
        <w:rPr>
          <w:sz w:val="28"/>
          <w:szCs w:val="28"/>
        </w:rPr>
        <w:t xml:space="preserve">.ru </w:t>
      </w:r>
      <w:r w:rsidRPr="007A0143">
        <w:rPr>
          <w:sz w:val="28"/>
          <w:szCs w:val="28"/>
        </w:rPr>
        <w:t>(далее - официальный сайт города).</w:t>
      </w:r>
    </w:p>
    <w:p w:rsidR="0078436E" w:rsidRPr="007A0143" w:rsidRDefault="0078436E" w:rsidP="0078436E">
      <w:pPr>
        <w:ind w:firstLine="708"/>
        <w:jc w:val="both"/>
        <w:rPr>
          <w:sz w:val="28"/>
          <w:szCs w:val="28"/>
        </w:rPr>
      </w:pPr>
      <w:r w:rsidRPr="007A0143">
        <w:rPr>
          <w:sz w:val="28"/>
          <w:szCs w:val="28"/>
        </w:rPr>
        <w:t>2.12. Направление на рассм</w:t>
      </w:r>
      <w:r w:rsidR="00C0365F">
        <w:rPr>
          <w:sz w:val="28"/>
          <w:szCs w:val="28"/>
        </w:rPr>
        <w:t>отрение в уполномоченный орган Орловской области</w:t>
      </w:r>
      <w:r w:rsidRPr="007A0143">
        <w:rPr>
          <w:sz w:val="28"/>
          <w:szCs w:val="28"/>
        </w:rPr>
        <w:t xml:space="preserve"> предложения, не соответствующего требованиям, </w:t>
      </w:r>
      <w:r w:rsidR="002B16AE">
        <w:rPr>
          <w:sz w:val="28"/>
          <w:szCs w:val="28"/>
        </w:rPr>
        <w:t>установленным частью 3 статьи 8 З</w:t>
      </w:r>
      <w:r w:rsidRPr="007A0143">
        <w:rPr>
          <w:sz w:val="28"/>
          <w:szCs w:val="28"/>
        </w:rPr>
        <w:t xml:space="preserve">акона </w:t>
      </w:r>
      <w:r w:rsidR="002B16AE">
        <w:rPr>
          <w:sz w:val="28"/>
          <w:szCs w:val="28"/>
        </w:rPr>
        <w:t>№</w:t>
      </w:r>
      <w:r w:rsidRPr="007A0143">
        <w:rPr>
          <w:sz w:val="28"/>
          <w:szCs w:val="28"/>
        </w:rPr>
        <w:t xml:space="preserve"> 224-ФЗ, Постановлением Пр</w:t>
      </w:r>
      <w:r w:rsidR="00C0365F">
        <w:rPr>
          <w:sz w:val="28"/>
          <w:szCs w:val="28"/>
        </w:rPr>
        <w:t>авительства РФ от 19.12.2015</w:t>
      </w:r>
      <w:r w:rsidRPr="007A0143">
        <w:rPr>
          <w:sz w:val="28"/>
          <w:szCs w:val="28"/>
        </w:rPr>
        <w:t xml:space="preserve"> </w:t>
      </w:r>
      <w:r w:rsidR="002B16AE">
        <w:rPr>
          <w:sz w:val="28"/>
          <w:szCs w:val="28"/>
        </w:rPr>
        <w:t>№</w:t>
      </w:r>
      <w:r w:rsidRPr="007A0143">
        <w:rPr>
          <w:sz w:val="28"/>
          <w:szCs w:val="28"/>
        </w:rPr>
        <w:t xml:space="preserve"> 1386, а также без приложения копий протоколов предварительных переговоров и (или) переговоров (в случае если эти переговоры проводились) не допускается.</w:t>
      </w:r>
    </w:p>
    <w:p w:rsidR="00921244" w:rsidRPr="00E4104C" w:rsidRDefault="00921244" w:rsidP="004B2420">
      <w:pPr>
        <w:ind w:firstLine="708"/>
        <w:jc w:val="both"/>
        <w:rPr>
          <w:sz w:val="28"/>
          <w:szCs w:val="28"/>
        </w:rPr>
      </w:pPr>
    </w:p>
    <w:p w:rsidR="00921244" w:rsidRPr="00921244" w:rsidRDefault="002B16AE" w:rsidP="00921244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21244" w:rsidRPr="00921244">
        <w:rPr>
          <w:sz w:val="28"/>
          <w:szCs w:val="28"/>
        </w:rPr>
        <w:t>. Порядок принятия решения о реализации проекта МЧП</w:t>
      </w:r>
    </w:p>
    <w:p w:rsidR="00921244" w:rsidRPr="00921244" w:rsidRDefault="00921244" w:rsidP="00921244">
      <w:pPr>
        <w:jc w:val="both"/>
        <w:rPr>
          <w:sz w:val="28"/>
          <w:szCs w:val="28"/>
        </w:rPr>
      </w:pPr>
    </w:p>
    <w:p w:rsidR="00921244" w:rsidRPr="00921244" w:rsidRDefault="00F45810" w:rsidP="0092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CCD">
        <w:rPr>
          <w:sz w:val="28"/>
          <w:szCs w:val="28"/>
        </w:rPr>
        <w:t>3</w:t>
      </w:r>
      <w:r w:rsidR="00921244" w:rsidRPr="00921244">
        <w:rPr>
          <w:sz w:val="28"/>
          <w:szCs w:val="28"/>
        </w:rPr>
        <w:t xml:space="preserve">.1. Решение о реализации проекта МЧП в форме </w:t>
      </w:r>
      <w:r w:rsidR="00921244">
        <w:rPr>
          <w:sz w:val="28"/>
          <w:szCs w:val="28"/>
        </w:rPr>
        <w:t>постановления администрации города Ливны</w:t>
      </w:r>
      <w:r w:rsidR="00921244" w:rsidRPr="00921244">
        <w:rPr>
          <w:sz w:val="28"/>
          <w:szCs w:val="28"/>
        </w:rPr>
        <w:t xml:space="preserve"> о реализации проекта МЧП </w:t>
      </w:r>
      <w:r w:rsidR="00921244">
        <w:rPr>
          <w:sz w:val="28"/>
          <w:szCs w:val="28"/>
        </w:rPr>
        <w:t xml:space="preserve">принимается </w:t>
      </w:r>
      <w:r w:rsidR="00921244" w:rsidRPr="00921244">
        <w:rPr>
          <w:sz w:val="28"/>
          <w:szCs w:val="28"/>
        </w:rPr>
        <w:t xml:space="preserve">в срок не позднее 60 дней со дня принятия заключения уполномоченным органом </w:t>
      </w:r>
      <w:r w:rsidR="00921244">
        <w:rPr>
          <w:sz w:val="28"/>
          <w:szCs w:val="28"/>
        </w:rPr>
        <w:t>Орловской</w:t>
      </w:r>
      <w:r w:rsidR="00921244" w:rsidRPr="00921244">
        <w:rPr>
          <w:sz w:val="28"/>
          <w:szCs w:val="28"/>
        </w:rPr>
        <w:t xml:space="preserve"> области об эффективности проекта МЧП и его сравнительном преимуществе.</w:t>
      </w:r>
    </w:p>
    <w:p w:rsidR="00921244" w:rsidRPr="00921244" w:rsidRDefault="00F45810" w:rsidP="0092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CCD">
        <w:rPr>
          <w:sz w:val="28"/>
          <w:szCs w:val="28"/>
        </w:rPr>
        <w:t>3</w:t>
      </w:r>
      <w:r w:rsidR="00921244" w:rsidRPr="00921244">
        <w:rPr>
          <w:sz w:val="28"/>
          <w:szCs w:val="28"/>
        </w:rPr>
        <w:t>.</w:t>
      </w:r>
      <w:r w:rsidR="002B16AE">
        <w:rPr>
          <w:sz w:val="28"/>
          <w:szCs w:val="28"/>
        </w:rPr>
        <w:t>2</w:t>
      </w:r>
      <w:r w:rsidR="00921244" w:rsidRPr="00921244">
        <w:rPr>
          <w:sz w:val="28"/>
          <w:szCs w:val="28"/>
        </w:rPr>
        <w:t xml:space="preserve">. На основании решения </w:t>
      </w:r>
      <w:r w:rsidR="002B16AE">
        <w:rPr>
          <w:sz w:val="28"/>
          <w:szCs w:val="28"/>
        </w:rPr>
        <w:t>о реализации проекта МЧП  отраслевой орган</w:t>
      </w:r>
      <w:r w:rsidR="00921244" w:rsidRPr="00921244">
        <w:rPr>
          <w:sz w:val="28"/>
          <w:szCs w:val="28"/>
        </w:rPr>
        <w:t xml:space="preserve"> в срок, не превышающий 180 дней со дня принятия данного решения, обеспечивает организацию и проведение конкурса на право заключения соглашения о МЧП, за исключением случаев, предусмотрен</w:t>
      </w:r>
      <w:r w:rsidR="00C0365F">
        <w:rPr>
          <w:sz w:val="28"/>
          <w:szCs w:val="28"/>
        </w:rPr>
        <w:t>ных частями 8 - 10 статьи</w:t>
      </w:r>
      <w:r w:rsidR="00921244">
        <w:rPr>
          <w:sz w:val="28"/>
          <w:szCs w:val="28"/>
        </w:rPr>
        <w:t xml:space="preserve"> 10 Закона</w:t>
      </w:r>
      <w:r w:rsidR="00C0365F">
        <w:rPr>
          <w:sz w:val="28"/>
          <w:szCs w:val="28"/>
        </w:rPr>
        <w:t xml:space="preserve"> №224-ФЗ</w:t>
      </w:r>
      <w:r w:rsidR="00921244" w:rsidRPr="00921244">
        <w:rPr>
          <w:sz w:val="28"/>
          <w:szCs w:val="28"/>
        </w:rPr>
        <w:t>.</w:t>
      </w:r>
    </w:p>
    <w:p w:rsidR="00921244" w:rsidRPr="00921244" w:rsidRDefault="00921244" w:rsidP="00921244">
      <w:pPr>
        <w:jc w:val="both"/>
        <w:rPr>
          <w:sz w:val="28"/>
          <w:szCs w:val="28"/>
        </w:rPr>
      </w:pPr>
    </w:p>
    <w:p w:rsidR="00921244" w:rsidRPr="00921244" w:rsidRDefault="00583CCD" w:rsidP="0092124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21244" w:rsidRPr="00921244">
        <w:rPr>
          <w:sz w:val="28"/>
          <w:szCs w:val="28"/>
        </w:rPr>
        <w:t>. Конкурс на право заключения соглашения о реализации проекта МЧП</w:t>
      </w:r>
    </w:p>
    <w:p w:rsidR="00921244" w:rsidRPr="00921244" w:rsidRDefault="00921244" w:rsidP="00921244">
      <w:pPr>
        <w:jc w:val="both"/>
        <w:rPr>
          <w:sz w:val="28"/>
          <w:szCs w:val="28"/>
        </w:rPr>
      </w:pPr>
    </w:p>
    <w:p w:rsidR="00921244" w:rsidRPr="00921244" w:rsidRDefault="00583CCD" w:rsidP="00921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244" w:rsidRPr="0092124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Отраслевой орган </w:t>
      </w:r>
      <w:r w:rsidR="00921244" w:rsidRPr="00921244">
        <w:rPr>
          <w:sz w:val="28"/>
          <w:szCs w:val="28"/>
        </w:rPr>
        <w:t xml:space="preserve">определяет порядок размещения сообщения о проведении конкурса на право заключения соглашения (далее - конкурс), форму подачи заявок на участие в конкурсе, содержание конкурсной документации,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</w:t>
      </w:r>
      <w:r w:rsidR="0083646C">
        <w:rPr>
          <w:sz w:val="28"/>
          <w:szCs w:val="28"/>
        </w:rPr>
        <w:t>Закона</w:t>
      </w:r>
      <w:r w:rsidR="007A45A2">
        <w:rPr>
          <w:sz w:val="28"/>
          <w:szCs w:val="28"/>
        </w:rPr>
        <w:t xml:space="preserve"> №224-ФЗ</w:t>
      </w:r>
      <w:r w:rsidR="00C0365F">
        <w:rPr>
          <w:sz w:val="28"/>
          <w:szCs w:val="28"/>
        </w:rPr>
        <w:t>.</w:t>
      </w:r>
    </w:p>
    <w:p w:rsidR="00921244" w:rsidRPr="00921244" w:rsidRDefault="00583CCD" w:rsidP="00836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244" w:rsidRPr="00921244">
        <w:rPr>
          <w:sz w:val="28"/>
          <w:szCs w:val="28"/>
        </w:rPr>
        <w:t xml:space="preserve">.2. </w:t>
      </w:r>
      <w:r>
        <w:rPr>
          <w:sz w:val="28"/>
          <w:szCs w:val="28"/>
        </w:rPr>
        <w:t>Отраслевой орган</w:t>
      </w:r>
      <w:r w:rsidR="00921244" w:rsidRPr="00921244">
        <w:rPr>
          <w:sz w:val="28"/>
          <w:szCs w:val="28"/>
        </w:rPr>
        <w:t xml:space="preserve"> согласовывает содержание конкурсной документации с </w:t>
      </w:r>
      <w:r w:rsidR="0083646C">
        <w:rPr>
          <w:sz w:val="28"/>
          <w:szCs w:val="28"/>
        </w:rPr>
        <w:t>комитетом экономики, предпринимательства и торговли администрации города Ливны</w:t>
      </w:r>
      <w:r w:rsidR="00921244" w:rsidRPr="00921244">
        <w:rPr>
          <w:sz w:val="28"/>
          <w:szCs w:val="28"/>
        </w:rPr>
        <w:t>.</w:t>
      </w:r>
    </w:p>
    <w:p w:rsidR="00921244" w:rsidRDefault="00583CCD" w:rsidP="00836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244" w:rsidRPr="00921244">
        <w:rPr>
          <w:sz w:val="28"/>
          <w:szCs w:val="28"/>
        </w:rPr>
        <w:t xml:space="preserve">.3. По результатам проведенного конкурса или при наличии в соответствии с </w:t>
      </w:r>
      <w:r w:rsidR="0083646C">
        <w:rPr>
          <w:sz w:val="28"/>
          <w:szCs w:val="28"/>
        </w:rPr>
        <w:t>Законом</w:t>
      </w:r>
      <w:r w:rsidR="00921244" w:rsidRPr="00921244">
        <w:rPr>
          <w:sz w:val="28"/>
          <w:szCs w:val="28"/>
        </w:rPr>
        <w:t xml:space="preserve"> </w:t>
      </w:r>
      <w:r w:rsidR="007A45A2">
        <w:rPr>
          <w:sz w:val="28"/>
          <w:szCs w:val="28"/>
        </w:rPr>
        <w:t xml:space="preserve">№224-ФЗ </w:t>
      </w:r>
      <w:r w:rsidR="00921244" w:rsidRPr="00921244">
        <w:rPr>
          <w:sz w:val="28"/>
          <w:szCs w:val="28"/>
        </w:rPr>
        <w:t xml:space="preserve">оснований для заключения соглашения без проведения конкурса </w:t>
      </w:r>
      <w:r w:rsidR="007A45A2">
        <w:rPr>
          <w:sz w:val="28"/>
          <w:szCs w:val="28"/>
        </w:rPr>
        <w:t>отраслевой орган</w:t>
      </w:r>
      <w:r w:rsidR="00921244" w:rsidRPr="00921244">
        <w:rPr>
          <w:sz w:val="28"/>
          <w:szCs w:val="28"/>
        </w:rPr>
        <w:t xml:space="preserve"> направляет инициатору проекта протокол о результатах проведения конкурса и проект соглашения о реализации проекта МЧП в срок не позднее 10 дней со дня проведения конкурса.</w:t>
      </w:r>
    </w:p>
    <w:p w:rsidR="007A45A2" w:rsidRDefault="007A45A2" w:rsidP="00836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После заключения соглашения о МЧП отраслевой орган в течение 2 рабочих дней направляет копию подписанного соглашения о МЧП в комитет экономики, предпринимательства и торговли администрации города Ливны </w:t>
      </w:r>
      <w:r w:rsidRPr="00921244">
        <w:rPr>
          <w:sz w:val="28"/>
          <w:szCs w:val="28"/>
        </w:rPr>
        <w:t>для включения его в реестр заключенных соглашений о МЧП</w:t>
      </w:r>
      <w:r>
        <w:rPr>
          <w:sz w:val="28"/>
          <w:szCs w:val="28"/>
        </w:rPr>
        <w:t>.</w:t>
      </w:r>
    </w:p>
    <w:p w:rsidR="007A45A2" w:rsidRDefault="007A45A2" w:rsidP="0083646C">
      <w:pPr>
        <w:ind w:firstLine="708"/>
        <w:jc w:val="both"/>
        <w:rPr>
          <w:sz w:val="28"/>
          <w:szCs w:val="28"/>
        </w:rPr>
      </w:pPr>
    </w:p>
    <w:p w:rsidR="00AC2C4F" w:rsidRDefault="007A45A2" w:rsidP="00AC2C4F">
      <w:pPr>
        <w:jc w:val="center"/>
        <w:rPr>
          <w:sz w:val="28"/>
          <w:szCs w:val="28"/>
        </w:rPr>
      </w:pPr>
      <w:r>
        <w:rPr>
          <w:sz w:val="28"/>
          <w:szCs w:val="28"/>
        </w:rPr>
        <w:t>5.  О</w:t>
      </w:r>
      <w:r w:rsidR="00921244" w:rsidRPr="0092124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="00921244" w:rsidRPr="00921244">
        <w:rPr>
          <w:sz w:val="28"/>
          <w:szCs w:val="28"/>
        </w:rPr>
        <w:t xml:space="preserve"> контроля за исполнением </w:t>
      </w:r>
    </w:p>
    <w:p w:rsidR="00921244" w:rsidRPr="00921244" w:rsidRDefault="00921244" w:rsidP="00AC2C4F">
      <w:pPr>
        <w:jc w:val="center"/>
        <w:rPr>
          <w:sz w:val="28"/>
          <w:szCs w:val="28"/>
        </w:rPr>
      </w:pPr>
      <w:r w:rsidRPr="00921244">
        <w:rPr>
          <w:sz w:val="28"/>
          <w:szCs w:val="28"/>
        </w:rPr>
        <w:t>соглашения о реализации проекта МЧП</w:t>
      </w:r>
    </w:p>
    <w:p w:rsidR="00921244" w:rsidRPr="00921244" w:rsidRDefault="00921244" w:rsidP="00921244">
      <w:pPr>
        <w:jc w:val="both"/>
        <w:rPr>
          <w:sz w:val="28"/>
          <w:szCs w:val="28"/>
        </w:rPr>
      </w:pPr>
    </w:p>
    <w:p w:rsidR="005F7566" w:rsidRPr="005F7566" w:rsidRDefault="005F7566" w:rsidP="00AC2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F7566">
        <w:rPr>
          <w:sz w:val="28"/>
          <w:szCs w:val="28"/>
        </w:rPr>
        <w:t>Отраслевой орган осуществляет контроль за соблюдением частным партнером условий со</w:t>
      </w:r>
      <w:r>
        <w:rPr>
          <w:sz w:val="28"/>
          <w:szCs w:val="28"/>
        </w:rPr>
        <w:t>глашения о МЧП</w:t>
      </w:r>
      <w:r w:rsidRPr="005F7566">
        <w:rPr>
          <w:sz w:val="28"/>
          <w:szCs w:val="28"/>
        </w:rPr>
        <w:t xml:space="preserve">, в том числе исполнением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</w:t>
      </w:r>
      <w:r w:rsidR="00C0365F">
        <w:rPr>
          <w:sz w:val="28"/>
          <w:szCs w:val="28"/>
        </w:rPr>
        <w:t xml:space="preserve">показателей объекта соглашения, </w:t>
      </w:r>
      <w:r w:rsidRPr="005F7566">
        <w:rPr>
          <w:sz w:val="28"/>
          <w:szCs w:val="28"/>
        </w:rPr>
        <w:t>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за достижением значений критериев эфф</w:t>
      </w:r>
      <w:r>
        <w:rPr>
          <w:sz w:val="28"/>
          <w:szCs w:val="28"/>
        </w:rPr>
        <w:t xml:space="preserve">ективности проекта МЧП </w:t>
      </w:r>
      <w:r w:rsidRPr="005F7566">
        <w:rPr>
          <w:sz w:val="28"/>
          <w:szCs w:val="28"/>
        </w:rPr>
        <w:t>и значений показателей его сравнительного преимущества, на основании которых получено положительное заключение уполн</w:t>
      </w:r>
      <w:r>
        <w:rPr>
          <w:sz w:val="28"/>
          <w:szCs w:val="28"/>
        </w:rPr>
        <w:t>омоченного органа Орловской области</w:t>
      </w:r>
      <w:r w:rsidRPr="005F7566">
        <w:rPr>
          <w:sz w:val="28"/>
          <w:szCs w:val="28"/>
        </w:rPr>
        <w:t>.</w:t>
      </w:r>
    </w:p>
    <w:p w:rsidR="00921244" w:rsidRPr="00921244" w:rsidRDefault="005F7566" w:rsidP="00AC2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К</w:t>
      </w:r>
      <w:r w:rsidR="00921244" w:rsidRPr="00921244">
        <w:rPr>
          <w:sz w:val="28"/>
          <w:szCs w:val="28"/>
        </w:rPr>
        <w:t xml:space="preserve">онтроль за исполнением соглашения о реализации проекта МЧП </w:t>
      </w:r>
      <w:r>
        <w:rPr>
          <w:sz w:val="28"/>
          <w:szCs w:val="28"/>
        </w:rPr>
        <w:t xml:space="preserve">осуществляется </w:t>
      </w:r>
      <w:r w:rsidR="00921244" w:rsidRPr="00921244">
        <w:rPr>
          <w:sz w:val="28"/>
          <w:szCs w:val="28"/>
        </w:rPr>
        <w:t>в соответствии с правилами, установленными постановл</w:t>
      </w:r>
      <w:r w:rsidR="00BD2815">
        <w:rPr>
          <w:sz w:val="28"/>
          <w:szCs w:val="28"/>
        </w:rPr>
        <w:t>ением Правительства Р</w:t>
      </w:r>
      <w:r>
        <w:rPr>
          <w:sz w:val="28"/>
          <w:szCs w:val="28"/>
        </w:rPr>
        <w:t xml:space="preserve">оссийской </w:t>
      </w:r>
      <w:r w:rsidR="00BD281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D2815">
        <w:rPr>
          <w:sz w:val="28"/>
          <w:szCs w:val="28"/>
        </w:rPr>
        <w:t xml:space="preserve"> от 30 декабря </w:t>
      </w:r>
      <w:r w:rsidR="00921244" w:rsidRPr="00921244">
        <w:rPr>
          <w:sz w:val="28"/>
          <w:szCs w:val="28"/>
        </w:rPr>
        <w:t xml:space="preserve">2015 </w:t>
      </w:r>
      <w:r w:rsidR="00BD2815">
        <w:rPr>
          <w:sz w:val="28"/>
          <w:szCs w:val="28"/>
        </w:rPr>
        <w:t xml:space="preserve">года </w:t>
      </w:r>
      <w:r w:rsidR="00AC2C4F">
        <w:rPr>
          <w:sz w:val="28"/>
          <w:szCs w:val="28"/>
        </w:rPr>
        <w:t>№</w:t>
      </w:r>
      <w:r w:rsidR="00921244" w:rsidRPr="00921244">
        <w:rPr>
          <w:sz w:val="28"/>
          <w:szCs w:val="28"/>
        </w:rPr>
        <w:t xml:space="preserve"> 1490 </w:t>
      </w:r>
      <w:r w:rsidR="00AC2C4F">
        <w:rPr>
          <w:sz w:val="28"/>
          <w:szCs w:val="28"/>
        </w:rPr>
        <w:t>«</w:t>
      </w:r>
      <w:r w:rsidR="00921244" w:rsidRPr="00921244">
        <w:rPr>
          <w:sz w:val="28"/>
          <w:szCs w:val="28"/>
        </w:rPr>
        <w:t>Об осуществлении публичным партнером контроля за исполнением соглашения о государственно-частном партнерстве и соглашения о м</w:t>
      </w:r>
      <w:r w:rsidR="00AC2C4F">
        <w:rPr>
          <w:sz w:val="28"/>
          <w:szCs w:val="28"/>
        </w:rPr>
        <w:t>униципально-частном партнерстве»</w:t>
      </w:r>
      <w:r w:rsidR="00921244" w:rsidRPr="00921244">
        <w:rPr>
          <w:sz w:val="28"/>
          <w:szCs w:val="28"/>
        </w:rPr>
        <w:t>.</w:t>
      </w:r>
    </w:p>
    <w:p w:rsidR="00BF5C0A" w:rsidRDefault="00BF5C0A" w:rsidP="00BF5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21244" w:rsidRPr="00921244">
        <w:rPr>
          <w:sz w:val="28"/>
          <w:szCs w:val="28"/>
        </w:rPr>
        <w:t xml:space="preserve">. </w:t>
      </w:r>
      <w:r w:rsidRPr="00BF5C0A">
        <w:rPr>
          <w:sz w:val="28"/>
          <w:szCs w:val="28"/>
        </w:rPr>
        <w:t>По окончании контрольных мероприятий не позднее 5 рабочих дней оформляется акт о результатах контроля (далее - акт).</w:t>
      </w:r>
    </w:p>
    <w:p w:rsidR="00921244" w:rsidRDefault="00BF5C0A" w:rsidP="00BF5C0A">
      <w:pPr>
        <w:ind w:firstLine="708"/>
        <w:jc w:val="both"/>
        <w:rPr>
          <w:sz w:val="28"/>
          <w:szCs w:val="28"/>
        </w:rPr>
      </w:pPr>
      <w:r w:rsidRPr="00BF5C0A">
        <w:rPr>
          <w:sz w:val="28"/>
          <w:szCs w:val="28"/>
        </w:rPr>
        <w:t xml:space="preserve">Отраслевой орган направляет копии актов в течение 3 рабочих дней с даты их подписания в адрес </w:t>
      </w:r>
      <w:r>
        <w:rPr>
          <w:sz w:val="28"/>
          <w:szCs w:val="28"/>
        </w:rPr>
        <w:t>комитета</w:t>
      </w:r>
      <w:r w:rsidRPr="00BF5C0A">
        <w:rPr>
          <w:sz w:val="28"/>
          <w:szCs w:val="28"/>
        </w:rPr>
        <w:t xml:space="preserve"> экономики, </w:t>
      </w:r>
      <w:r>
        <w:rPr>
          <w:sz w:val="28"/>
          <w:szCs w:val="28"/>
        </w:rPr>
        <w:t xml:space="preserve">предпринимательства и торговли адмимнистрации города Ливны, </w:t>
      </w:r>
      <w:r w:rsidRPr="00BF5C0A">
        <w:rPr>
          <w:sz w:val="28"/>
          <w:szCs w:val="28"/>
        </w:rPr>
        <w:t>который в течение 2 рабочих дней с даты получения копий актов размещает их н</w:t>
      </w:r>
      <w:r>
        <w:rPr>
          <w:sz w:val="28"/>
          <w:szCs w:val="28"/>
        </w:rPr>
        <w:t xml:space="preserve">а официальном сайте </w:t>
      </w:r>
      <w:r w:rsidR="00B7647E">
        <w:rPr>
          <w:sz w:val="28"/>
          <w:szCs w:val="28"/>
        </w:rPr>
        <w:t>администрации</w:t>
      </w:r>
      <w:r w:rsidRPr="00BF5C0A">
        <w:rPr>
          <w:sz w:val="28"/>
          <w:szCs w:val="28"/>
        </w:rPr>
        <w:t>. Копии актов не размещаются на официальн</w:t>
      </w:r>
      <w:r>
        <w:rPr>
          <w:sz w:val="28"/>
          <w:szCs w:val="28"/>
        </w:rPr>
        <w:t xml:space="preserve">ом сайте </w:t>
      </w:r>
      <w:r w:rsidR="00B7647E">
        <w:rPr>
          <w:sz w:val="28"/>
          <w:szCs w:val="28"/>
        </w:rPr>
        <w:t>администрации</w:t>
      </w:r>
      <w:r w:rsidRPr="00BF5C0A">
        <w:rPr>
          <w:sz w:val="28"/>
          <w:szCs w:val="28"/>
        </w:rPr>
        <w:t>, если сведения об объекте с</w:t>
      </w:r>
      <w:r>
        <w:rPr>
          <w:sz w:val="28"/>
          <w:szCs w:val="28"/>
        </w:rPr>
        <w:t xml:space="preserve">оглашения МЧП </w:t>
      </w:r>
      <w:r w:rsidRPr="00BF5C0A">
        <w:rPr>
          <w:sz w:val="28"/>
          <w:szCs w:val="28"/>
        </w:rPr>
        <w:t>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 w:rsidR="00BF5C0A" w:rsidRPr="00BF5C0A" w:rsidRDefault="00BF5C0A" w:rsidP="00BF5C0A">
      <w:pPr>
        <w:ind w:firstLine="708"/>
        <w:jc w:val="both"/>
        <w:rPr>
          <w:sz w:val="28"/>
          <w:szCs w:val="28"/>
        </w:rPr>
      </w:pPr>
    </w:p>
    <w:p w:rsidR="00921244" w:rsidRPr="00921244" w:rsidRDefault="00B7647E" w:rsidP="00AC2C4F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921244" w:rsidRPr="00921244">
        <w:rPr>
          <w:sz w:val="28"/>
          <w:szCs w:val="28"/>
        </w:rPr>
        <w:t>. Порядок мониторинга реализации соглашений о МЧП</w:t>
      </w:r>
    </w:p>
    <w:p w:rsidR="00921244" w:rsidRPr="00921244" w:rsidRDefault="00921244" w:rsidP="00921244">
      <w:pPr>
        <w:jc w:val="both"/>
        <w:rPr>
          <w:sz w:val="28"/>
          <w:szCs w:val="28"/>
        </w:rPr>
      </w:pPr>
    </w:p>
    <w:p w:rsidR="00921244" w:rsidRPr="00921244" w:rsidRDefault="00B7647E" w:rsidP="00AC2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1244" w:rsidRPr="00921244">
        <w:rPr>
          <w:sz w:val="28"/>
          <w:szCs w:val="28"/>
        </w:rPr>
        <w:t xml:space="preserve">.1. </w:t>
      </w:r>
      <w:r w:rsidR="00DE4748">
        <w:rPr>
          <w:sz w:val="28"/>
          <w:szCs w:val="28"/>
        </w:rPr>
        <w:t>В</w:t>
      </w:r>
      <w:r w:rsidR="00DE4748" w:rsidRPr="00921244">
        <w:rPr>
          <w:sz w:val="28"/>
          <w:szCs w:val="28"/>
        </w:rPr>
        <w:t xml:space="preserve"> целях обеспечения проведения мониторинга </w:t>
      </w:r>
      <w:r w:rsidR="00DE4748">
        <w:rPr>
          <w:sz w:val="28"/>
          <w:szCs w:val="28"/>
        </w:rPr>
        <w:t>к</w:t>
      </w:r>
      <w:r w:rsidR="00AC2C4F">
        <w:rPr>
          <w:sz w:val="28"/>
          <w:szCs w:val="28"/>
        </w:rPr>
        <w:t>омитет экономики, предпринимательства и торговли</w:t>
      </w:r>
      <w:r w:rsidR="00921244" w:rsidRPr="00921244">
        <w:rPr>
          <w:sz w:val="28"/>
          <w:szCs w:val="28"/>
        </w:rPr>
        <w:t xml:space="preserve"> </w:t>
      </w:r>
      <w:r w:rsidR="00AC2C4F">
        <w:rPr>
          <w:sz w:val="28"/>
          <w:szCs w:val="28"/>
        </w:rPr>
        <w:t xml:space="preserve">администрации города Ливны </w:t>
      </w:r>
      <w:r w:rsidR="00921244" w:rsidRPr="00921244">
        <w:rPr>
          <w:sz w:val="28"/>
          <w:szCs w:val="28"/>
        </w:rPr>
        <w:t xml:space="preserve">в течение 10 </w:t>
      </w:r>
      <w:r w:rsidR="00DE4748">
        <w:rPr>
          <w:sz w:val="28"/>
          <w:szCs w:val="28"/>
        </w:rPr>
        <w:t xml:space="preserve">рабочих </w:t>
      </w:r>
      <w:r w:rsidR="00921244" w:rsidRPr="00921244">
        <w:rPr>
          <w:sz w:val="28"/>
          <w:szCs w:val="28"/>
        </w:rPr>
        <w:t xml:space="preserve">дней </w:t>
      </w:r>
      <w:r w:rsidR="00DE4748">
        <w:rPr>
          <w:sz w:val="28"/>
          <w:szCs w:val="28"/>
        </w:rPr>
        <w:t>п</w:t>
      </w:r>
      <w:r w:rsidR="00921244" w:rsidRPr="00921244">
        <w:rPr>
          <w:sz w:val="28"/>
          <w:szCs w:val="28"/>
        </w:rPr>
        <w:t>о</w:t>
      </w:r>
      <w:r w:rsidR="00DE4748">
        <w:rPr>
          <w:sz w:val="28"/>
          <w:szCs w:val="28"/>
        </w:rPr>
        <w:t>сле принятия постановления администрации города о</w:t>
      </w:r>
      <w:r w:rsidR="00921244" w:rsidRPr="00921244">
        <w:rPr>
          <w:sz w:val="28"/>
          <w:szCs w:val="28"/>
        </w:rPr>
        <w:t xml:space="preserve"> реализации проекта МЧП  размещает в электронном виде на сайте государственной автоматизированной информационной системы "Управление" сведения </w:t>
      </w:r>
      <w:r w:rsidR="00DE4748">
        <w:rPr>
          <w:sz w:val="28"/>
          <w:szCs w:val="28"/>
        </w:rPr>
        <w:t>в соответствии с пунктом</w:t>
      </w:r>
      <w:r w:rsidR="00921244" w:rsidRPr="00921244">
        <w:rPr>
          <w:sz w:val="28"/>
          <w:szCs w:val="28"/>
        </w:rPr>
        <w:t xml:space="preserve"> 7 Порядка мониторинга реализации соглашений о государственно-частном партнерстве, соглашений о </w:t>
      </w:r>
      <w:r w:rsidR="00921244" w:rsidRPr="00921244">
        <w:rPr>
          <w:sz w:val="28"/>
          <w:szCs w:val="28"/>
        </w:rPr>
        <w:lastRenderedPageBreak/>
        <w:t>м</w:t>
      </w:r>
      <w:r w:rsidR="00DE4748">
        <w:rPr>
          <w:sz w:val="28"/>
          <w:szCs w:val="28"/>
        </w:rPr>
        <w:t>униципально-частном партнерстве, утвержденного приказом</w:t>
      </w:r>
      <w:r w:rsidR="00DE4748" w:rsidRPr="00921244">
        <w:rPr>
          <w:sz w:val="28"/>
          <w:szCs w:val="28"/>
        </w:rPr>
        <w:t xml:space="preserve"> Ми</w:t>
      </w:r>
      <w:r w:rsidR="00DE4748">
        <w:rPr>
          <w:sz w:val="28"/>
          <w:szCs w:val="28"/>
        </w:rPr>
        <w:t xml:space="preserve">нэкономразвития России от 27 ноября </w:t>
      </w:r>
      <w:r w:rsidR="00DE4748" w:rsidRPr="00921244">
        <w:rPr>
          <w:sz w:val="28"/>
          <w:szCs w:val="28"/>
        </w:rPr>
        <w:t>2015</w:t>
      </w:r>
      <w:r w:rsidR="00DE4748">
        <w:rPr>
          <w:sz w:val="28"/>
          <w:szCs w:val="28"/>
        </w:rPr>
        <w:t xml:space="preserve"> года</w:t>
      </w:r>
      <w:r w:rsidR="00DE4748" w:rsidRPr="00921244">
        <w:rPr>
          <w:sz w:val="28"/>
          <w:szCs w:val="28"/>
        </w:rPr>
        <w:t xml:space="preserve"> </w:t>
      </w:r>
      <w:r w:rsidR="00DE4748">
        <w:rPr>
          <w:sz w:val="28"/>
          <w:szCs w:val="28"/>
        </w:rPr>
        <w:t>№</w:t>
      </w:r>
      <w:r w:rsidR="00DE4748" w:rsidRPr="00921244">
        <w:rPr>
          <w:sz w:val="28"/>
          <w:szCs w:val="28"/>
        </w:rPr>
        <w:t xml:space="preserve"> 888</w:t>
      </w:r>
      <w:r>
        <w:rPr>
          <w:sz w:val="28"/>
          <w:szCs w:val="28"/>
        </w:rPr>
        <w:t>.</w:t>
      </w:r>
    </w:p>
    <w:p w:rsidR="00921244" w:rsidRPr="00921244" w:rsidRDefault="00B7647E" w:rsidP="00AC2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21244" w:rsidRPr="00921244">
        <w:rPr>
          <w:sz w:val="28"/>
          <w:szCs w:val="28"/>
        </w:rPr>
        <w:t xml:space="preserve">2. </w:t>
      </w:r>
      <w:r w:rsidR="00AC2C4F">
        <w:rPr>
          <w:sz w:val="28"/>
          <w:szCs w:val="28"/>
        </w:rPr>
        <w:t>Комитет экономики, предпринимательства и торговли</w:t>
      </w:r>
      <w:r w:rsidR="00AC2C4F" w:rsidRPr="00921244">
        <w:rPr>
          <w:sz w:val="28"/>
          <w:szCs w:val="28"/>
        </w:rPr>
        <w:t xml:space="preserve"> </w:t>
      </w:r>
      <w:r w:rsidR="00AC2C4F">
        <w:rPr>
          <w:sz w:val="28"/>
          <w:szCs w:val="28"/>
        </w:rPr>
        <w:t xml:space="preserve">администрации города Ливны </w:t>
      </w:r>
      <w:r w:rsidR="00921244" w:rsidRPr="00921244">
        <w:rPr>
          <w:sz w:val="28"/>
          <w:szCs w:val="28"/>
        </w:rPr>
        <w:t>ежегодно формирует результаты мониторинга реализации соглашения о МЧП по состоянию на 1 января года</w:t>
      </w:r>
      <w:r>
        <w:rPr>
          <w:sz w:val="28"/>
          <w:szCs w:val="28"/>
        </w:rPr>
        <w:t xml:space="preserve">, следующего за отчетным годом. </w:t>
      </w:r>
      <w:r w:rsidR="00921244" w:rsidRPr="00921244">
        <w:rPr>
          <w:sz w:val="28"/>
          <w:szCs w:val="28"/>
        </w:rPr>
        <w:t>При этом под отчетным годом понимается год, за который публичными партнерами предоставлялись сведения.</w:t>
      </w:r>
    </w:p>
    <w:p w:rsidR="00921244" w:rsidRPr="00921244" w:rsidRDefault="00B7647E" w:rsidP="00AC2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1244" w:rsidRPr="00921244">
        <w:rPr>
          <w:sz w:val="28"/>
          <w:szCs w:val="28"/>
        </w:rPr>
        <w:t>.3. Результаты мониторинга о реализации соглашения о МЧП подлежат размещению на официальном сайте администрации.</w:t>
      </w:r>
    </w:p>
    <w:p w:rsidR="00921244" w:rsidRDefault="00921244" w:rsidP="006B37D6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7. Ведение реестра заключенных соглашений о МЧП</w:t>
      </w:r>
    </w:p>
    <w:p w:rsidR="00B7647E" w:rsidRDefault="00B7647E" w:rsidP="00B7647E">
      <w:pPr>
        <w:ind w:firstLine="708"/>
        <w:jc w:val="center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7.1. Комитет</w:t>
      </w:r>
      <w:r w:rsidRPr="00B7647E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>, предпринимательства и торговли администрации города Ливны</w:t>
      </w:r>
      <w:r w:rsidRPr="00B7647E">
        <w:rPr>
          <w:sz w:val="28"/>
          <w:szCs w:val="28"/>
        </w:rPr>
        <w:t xml:space="preserve"> является ответственным за формирование и ведение реестра заключенных соглашений о </w:t>
      </w:r>
      <w:r>
        <w:rPr>
          <w:sz w:val="28"/>
          <w:szCs w:val="28"/>
        </w:rPr>
        <w:t>МЧП</w:t>
      </w:r>
      <w:r w:rsidRPr="00B7647E">
        <w:rPr>
          <w:sz w:val="28"/>
          <w:szCs w:val="28"/>
        </w:rPr>
        <w:t xml:space="preserve"> (далее - реестр).</w:t>
      </w:r>
    </w:p>
    <w:p w:rsidR="00B7647E" w:rsidRDefault="00B7647E" w:rsidP="00B76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647E">
        <w:rPr>
          <w:sz w:val="28"/>
          <w:szCs w:val="28"/>
        </w:rPr>
        <w:t>.2. Реестр формируется в электронном виде по форме согласн</w:t>
      </w:r>
      <w:r>
        <w:rPr>
          <w:sz w:val="28"/>
          <w:szCs w:val="28"/>
        </w:rPr>
        <w:t>о приложению к настоящему Положению</w:t>
      </w:r>
      <w:r w:rsidRPr="00B7647E">
        <w:rPr>
          <w:sz w:val="28"/>
          <w:szCs w:val="28"/>
        </w:rPr>
        <w:t xml:space="preserve"> и размещается н</w:t>
      </w:r>
      <w:r>
        <w:rPr>
          <w:sz w:val="28"/>
          <w:szCs w:val="28"/>
        </w:rPr>
        <w:t>а официальном сайте администрации</w:t>
      </w:r>
      <w:r w:rsidRPr="00B7647E">
        <w:rPr>
          <w:sz w:val="28"/>
          <w:szCs w:val="28"/>
        </w:rPr>
        <w:t>.</w:t>
      </w:r>
    </w:p>
    <w:p w:rsidR="00B7647E" w:rsidRDefault="00B7647E" w:rsidP="00B76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647E">
        <w:rPr>
          <w:sz w:val="28"/>
          <w:szCs w:val="28"/>
        </w:rPr>
        <w:t xml:space="preserve">.3. Информация о заключенном соглашении о </w:t>
      </w:r>
      <w:r>
        <w:rPr>
          <w:sz w:val="28"/>
          <w:szCs w:val="28"/>
        </w:rPr>
        <w:t>МЧП</w:t>
      </w:r>
      <w:r w:rsidRPr="00B7647E">
        <w:rPr>
          <w:sz w:val="28"/>
          <w:szCs w:val="28"/>
        </w:rPr>
        <w:t xml:space="preserve"> вносится в реестр в течение 5 рабочих дней со дня заключения соглашения.</w:t>
      </w:r>
    </w:p>
    <w:p w:rsidR="00B7647E" w:rsidRDefault="00B7647E" w:rsidP="00B76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647E">
        <w:rPr>
          <w:sz w:val="28"/>
          <w:szCs w:val="28"/>
        </w:rPr>
        <w:t xml:space="preserve">.4. Информация о соглашении о </w:t>
      </w:r>
      <w:r>
        <w:rPr>
          <w:sz w:val="28"/>
          <w:szCs w:val="28"/>
        </w:rPr>
        <w:t>МЧП</w:t>
      </w:r>
      <w:r w:rsidRPr="00B7647E">
        <w:rPr>
          <w:sz w:val="28"/>
          <w:szCs w:val="28"/>
        </w:rPr>
        <w:t xml:space="preserve"> исключается из реестра в случае прекращения соглашения по основаниям, предусмотренным </w:t>
      </w:r>
      <w:r>
        <w:rPr>
          <w:sz w:val="28"/>
          <w:szCs w:val="28"/>
        </w:rPr>
        <w:t>частью 8 статьи 13 З</w:t>
      </w:r>
      <w:r w:rsidRPr="00B7647E">
        <w:rPr>
          <w:sz w:val="28"/>
          <w:szCs w:val="28"/>
        </w:rPr>
        <w:t xml:space="preserve">акона </w:t>
      </w:r>
      <w:r>
        <w:rPr>
          <w:sz w:val="28"/>
          <w:szCs w:val="28"/>
        </w:rPr>
        <w:t>№</w:t>
      </w:r>
      <w:r w:rsidRPr="00B7647E">
        <w:rPr>
          <w:sz w:val="28"/>
          <w:szCs w:val="28"/>
        </w:rPr>
        <w:t xml:space="preserve"> 224-ФЗ, в течение 15 рабочих дней со дня наступления указанных обстоятельств, в том числе на основании решения суда о досрочном расторжении соглашения, вступившего в законную в силу.</w:t>
      </w: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к Положению</w:t>
      </w:r>
    </w:p>
    <w:p w:rsidR="00B7647E" w:rsidRDefault="00B7647E" w:rsidP="00B7647E">
      <w:pPr>
        <w:ind w:left="3540" w:firstLine="708"/>
        <w:jc w:val="both"/>
        <w:outlineLvl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Pr="00D45D4D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подготовке и реализации проектов</w:t>
      </w:r>
    </w:p>
    <w:p w:rsidR="00B7647E" w:rsidRPr="00D45D4D" w:rsidRDefault="00B7647E" w:rsidP="00B7647E">
      <w:pPr>
        <w:ind w:left="3540" w:firstLine="708"/>
        <w:jc w:val="both"/>
        <w:outlineLvl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Pr="00D45D4D">
        <w:rPr>
          <w:sz w:val="28"/>
          <w:szCs w:val="28"/>
          <w:shd w:val="clear" w:color="auto" w:fill="FFFFFF"/>
        </w:rPr>
        <w:t>муниципально-частно</w:t>
      </w:r>
      <w:r>
        <w:rPr>
          <w:sz w:val="28"/>
          <w:szCs w:val="28"/>
          <w:shd w:val="clear" w:color="auto" w:fill="FFFFFF"/>
        </w:rPr>
        <w:t>го</w:t>
      </w:r>
      <w:r w:rsidRPr="00D45D4D">
        <w:rPr>
          <w:sz w:val="28"/>
          <w:szCs w:val="28"/>
          <w:shd w:val="clear" w:color="auto" w:fill="FFFFFF"/>
        </w:rPr>
        <w:t xml:space="preserve"> партнерств</w:t>
      </w:r>
      <w:r>
        <w:rPr>
          <w:sz w:val="28"/>
          <w:szCs w:val="28"/>
          <w:shd w:val="clear" w:color="auto" w:fill="FFFFFF"/>
        </w:rPr>
        <w:t>а</w:t>
      </w:r>
      <w:r w:rsidRPr="00D45D4D">
        <w:rPr>
          <w:sz w:val="28"/>
          <w:szCs w:val="28"/>
          <w:shd w:val="clear" w:color="auto" w:fill="FFFFFF"/>
        </w:rPr>
        <w:t xml:space="preserve"> </w:t>
      </w:r>
    </w:p>
    <w:p w:rsidR="00B7647E" w:rsidRDefault="00B7647E" w:rsidP="00B7647E">
      <w:pPr>
        <w:jc w:val="center"/>
        <w:outlineLvl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D45D4D">
        <w:rPr>
          <w:sz w:val="28"/>
          <w:szCs w:val="28"/>
          <w:shd w:val="clear" w:color="auto" w:fill="FFFFFF"/>
        </w:rPr>
        <w:t>в  городе Ливны Орловской области</w:t>
      </w:r>
    </w:p>
    <w:p w:rsidR="00B7647E" w:rsidRDefault="00B7647E" w:rsidP="00B7647E">
      <w:pPr>
        <w:jc w:val="center"/>
        <w:outlineLvl w:val="5"/>
        <w:rPr>
          <w:sz w:val="28"/>
          <w:szCs w:val="28"/>
          <w:shd w:val="clear" w:color="auto" w:fill="FFFFFF"/>
        </w:rPr>
      </w:pPr>
    </w:p>
    <w:p w:rsidR="00B7647E" w:rsidRDefault="00B7647E" w:rsidP="00B7647E">
      <w:pPr>
        <w:jc w:val="center"/>
        <w:outlineLvl w:val="5"/>
        <w:rPr>
          <w:sz w:val="28"/>
          <w:szCs w:val="28"/>
          <w:shd w:val="clear" w:color="auto" w:fill="FFFFFF"/>
        </w:rPr>
      </w:pPr>
    </w:p>
    <w:p w:rsidR="00B7647E" w:rsidRDefault="00B7647E" w:rsidP="00B7647E">
      <w:pPr>
        <w:jc w:val="center"/>
        <w:outlineLvl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Реестр заключенных соглашений </w:t>
      </w:r>
    </w:p>
    <w:p w:rsidR="00B7647E" w:rsidRDefault="00B7647E" w:rsidP="00B7647E">
      <w:pPr>
        <w:jc w:val="center"/>
        <w:outlineLvl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муниципально - частном партнерстве в городе Ливны Орловской области</w:t>
      </w:r>
    </w:p>
    <w:p w:rsidR="00B7647E" w:rsidRDefault="00B7647E" w:rsidP="00B7647E">
      <w:pPr>
        <w:jc w:val="center"/>
        <w:outlineLvl w:val="5"/>
        <w:rPr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Ind w:w="308" w:type="dxa"/>
        <w:tblLook w:val="01E0"/>
      </w:tblPr>
      <w:tblGrid>
        <w:gridCol w:w="646"/>
        <w:gridCol w:w="2181"/>
        <w:gridCol w:w="1639"/>
        <w:gridCol w:w="1520"/>
        <w:gridCol w:w="1921"/>
        <w:gridCol w:w="1639"/>
      </w:tblGrid>
      <w:tr w:rsidR="00B7647E" w:rsidTr="00B7647E">
        <w:tc>
          <w:tcPr>
            <w:tcW w:w="700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6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заключенного соглашения</w:t>
            </w:r>
          </w:p>
        </w:tc>
        <w:tc>
          <w:tcPr>
            <w:tcW w:w="1642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соглашения</w:t>
            </w:r>
          </w:p>
        </w:tc>
        <w:tc>
          <w:tcPr>
            <w:tcW w:w="1642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1643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расположения объекта</w:t>
            </w:r>
          </w:p>
        </w:tc>
        <w:tc>
          <w:tcPr>
            <w:tcW w:w="1643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соглашения</w:t>
            </w:r>
          </w:p>
        </w:tc>
      </w:tr>
      <w:tr w:rsidR="00B7647E" w:rsidTr="00B7647E">
        <w:tc>
          <w:tcPr>
            <w:tcW w:w="700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B7647E" w:rsidRDefault="00B7647E" w:rsidP="00B7647E">
            <w:pPr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647E" w:rsidRPr="00B7647E" w:rsidTr="00B7647E">
        <w:tc>
          <w:tcPr>
            <w:tcW w:w="700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2276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2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2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3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3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</w:tr>
      <w:tr w:rsidR="00B7647E" w:rsidRPr="00B7647E" w:rsidTr="00B7647E">
        <w:tc>
          <w:tcPr>
            <w:tcW w:w="700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2276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2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2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3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  <w:tc>
          <w:tcPr>
            <w:tcW w:w="1643" w:type="dxa"/>
          </w:tcPr>
          <w:p w:rsidR="00B7647E" w:rsidRPr="00B7647E" w:rsidRDefault="00B7647E" w:rsidP="00B7647E">
            <w:pPr>
              <w:jc w:val="both"/>
              <w:outlineLvl w:val="5"/>
            </w:pPr>
          </w:p>
        </w:tc>
      </w:tr>
    </w:tbl>
    <w:p w:rsidR="00B7647E" w:rsidRPr="00D45D4D" w:rsidRDefault="00B7647E" w:rsidP="00B7647E">
      <w:pPr>
        <w:jc w:val="both"/>
        <w:outlineLvl w:val="5"/>
        <w:rPr>
          <w:sz w:val="28"/>
          <w:szCs w:val="28"/>
        </w:rPr>
      </w:pPr>
    </w:p>
    <w:p w:rsidR="00B7647E" w:rsidRDefault="00B7647E" w:rsidP="00B7647E">
      <w:pPr>
        <w:ind w:firstLine="708"/>
        <w:jc w:val="both"/>
        <w:rPr>
          <w:sz w:val="28"/>
          <w:szCs w:val="28"/>
        </w:rPr>
      </w:pPr>
    </w:p>
    <w:p w:rsidR="00B7647E" w:rsidRPr="00B7647E" w:rsidRDefault="00B7647E" w:rsidP="00B7647E">
      <w:pPr>
        <w:ind w:firstLine="708"/>
        <w:jc w:val="both"/>
        <w:rPr>
          <w:sz w:val="28"/>
          <w:szCs w:val="28"/>
        </w:rPr>
      </w:pPr>
    </w:p>
    <w:p w:rsidR="00F04EA3" w:rsidRDefault="00F04EA3" w:rsidP="00921244">
      <w:pPr>
        <w:pStyle w:val="3"/>
        <w:jc w:val="center"/>
      </w:pPr>
    </w:p>
    <w:sectPr w:rsidR="00F04EA3" w:rsidSect="00CA3632">
      <w:pgSz w:w="11907" w:h="16840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B3" w:rsidRDefault="00696EB3">
      <w:r>
        <w:separator/>
      </w:r>
    </w:p>
  </w:endnote>
  <w:endnote w:type="continuationSeparator" w:id="0">
    <w:p w:rsidR="00696EB3" w:rsidRDefault="0069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B3" w:rsidRDefault="00696EB3">
      <w:r>
        <w:separator/>
      </w:r>
    </w:p>
  </w:footnote>
  <w:footnote w:type="continuationSeparator" w:id="0">
    <w:p w:rsidR="00696EB3" w:rsidRDefault="00696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FD0"/>
    <w:multiLevelType w:val="hybridMultilevel"/>
    <w:tmpl w:val="00B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666A"/>
    <w:multiLevelType w:val="hybridMultilevel"/>
    <w:tmpl w:val="933CD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213836"/>
    <w:multiLevelType w:val="multilevel"/>
    <w:tmpl w:val="6FE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E6E16"/>
    <w:multiLevelType w:val="multilevel"/>
    <w:tmpl w:val="1070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32F17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5">
    <w:nsid w:val="25A26DFF"/>
    <w:multiLevelType w:val="hybridMultilevel"/>
    <w:tmpl w:val="C56083D8"/>
    <w:lvl w:ilvl="0" w:tplc="ACF49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5F4A43"/>
    <w:multiLevelType w:val="hybridMultilevel"/>
    <w:tmpl w:val="89D89FBE"/>
    <w:lvl w:ilvl="0" w:tplc="C9DA5626">
      <w:start w:val="7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7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0CE1365"/>
    <w:multiLevelType w:val="hybridMultilevel"/>
    <w:tmpl w:val="4D44814A"/>
    <w:lvl w:ilvl="0" w:tplc="F6FE03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027"/>
        </w:tabs>
        <w:ind w:left="80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747"/>
        </w:tabs>
        <w:ind w:left="874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67"/>
        </w:tabs>
        <w:ind w:left="946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187"/>
        </w:tabs>
        <w:ind w:left="1018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907"/>
        </w:tabs>
        <w:ind w:left="1090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627"/>
        </w:tabs>
        <w:ind w:left="1162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347"/>
        </w:tabs>
        <w:ind w:left="1234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067"/>
        </w:tabs>
        <w:ind w:left="13067" w:hanging="360"/>
      </w:pPr>
      <w:rPr>
        <w:rFonts w:ascii="Symbol" w:hAnsi="Symbol" w:hint="default"/>
        <w:sz w:val="20"/>
      </w:rPr>
    </w:lvl>
  </w:abstractNum>
  <w:abstractNum w:abstractNumId="10">
    <w:nsid w:val="36982AD7"/>
    <w:multiLevelType w:val="hybridMultilevel"/>
    <w:tmpl w:val="DB668E1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A5D38"/>
    <w:multiLevelType w:val="hybridMultilevel"/>
    <w:tmpl w:val="48823B74"/>
    <w:lvl w:ilvl="0" w:tplc="E6C6B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1440F0"/>
    <w:multiLevelType w:val="hybridMultilevel"/>
    <w:tmpl w:val="E8FA7D44"/>
    <w:lvl w:ilvl="0" w:tplc="F6FE037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367F88"/>
    <w:multiLevelType w:val="hybridMultilevel"/>
    <w:tmpl w:val="B672BE88"/>
    <w:lvl w:ilvl="0" w:tplc="FF30589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CB32FA8"/>
    <w:multiLevelType w:val="hybridMultilevel"/>
    <w:tmpl w:val="FAD09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11648CE"/>
    <w:multiLevelType w:val="multilevel"/>
    <w:tmpl w:val="A80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734D88"/>
    <w:multiLevelType w:val="hybridMultilevel"/>
    <w:tmpl w:val="F49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0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7F675418"/>
    <w:multiLevelType w:val="hybridMultilevel"/>
    <w:tmpl w:val="CA28E226"/>
    <w:lvl w:ilvl="0" w:tplc="ADF414DE">
      <w:start w:val="4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0"/>
  </w:num>
  <w:num w:numId="11">
    <w:abstractNumId w:val="17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6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E6B"/>
    <w:rsid w:val="000068BA"/>
    <w:rsid w:val="000072E0"/>
    <w:rsid w:val="00021C6E"/>
    <w:rsid w:val="00022CFE"/>
    <w:rsid w:val="000244C5"/>
    <w:rsid w:val="00026DD7"/>
    <w:rsid w:val="000308AD"/>
    <w:rsid w:val="00036C11"/>
    <w:rsid w:val="00036CF9"/>
    <w:rsid w:val="0005511C"/>
    <w:rsid w:val="00056F92"/>
    <w:rsid w:val="000611F2"/>
    <w:rsid w:val="00070507"/>
    <w:rsid w:val="000712DD"/>
    <w:rsid w:val="0008608D"/>
    <w:rsid w:val="000900FD"/>
    <w:rsid w:val="000A0944"/>
    <w:rsid w:val="000B1815"/>
    <w:rsid w:val="000B4BDC"/>
    <w:rsid w:val="000C113E"/>
    <w:rsid w:val="000E0335"/>
    <w:rsid w:val="000E1868"/>
    <w:rsid w:val="000E3294"/>
    <w:rsid w:val="000E67CC"/>
    <w:rsid w:val="000F0FE3"/>
    <w:rsid w:val="000F64B4"/>
    <w:rsid w:val="000F7E21"/>
    <w:rsid w:val="001000FF"/>
    <w:rsid w:val="0010666A"/>
    <w:rsid w:val="00115ED5"/>
    <w:rsid w:val="0012094D"/>
    <w:rsid w:val="0012216D"/>
    <w:rsid w:val="0014429D"/>
    <w:rsid w:val="00172BF5"/>
    <w:rsid w:val="001744C6"/>
    <w:rsid w:val="00174FBE"/>
    <w:rsid w:val="0019159C"/>
    <w:rsid w:val="00193813"/>
    <w:rsid w:val="001A24E2"/>
    <w:rsid w:val="001A499B"/>
    <w:rsid w:val="001B5777"/>
    <w:rsid w:val="001C31D8"/>
    <w:rsid w:val="001C588A"/>
    <w:rsid w:val="001C6EE7"/>
    <w:rsid w:val="001D1AF8"/>
    <w:rsid w:val="001E2EE2"/>
    <w:rsid w:val="001F2A9B"/>
    <w:rsid w:val="001F4A63"/>
    <w:rsid w:val="001F6BF0"/>
    <w:rsid w:val="001F7EDB"/>
    <w:rsid w:val="00206E93"/>
    <w:rsid w:val="00216349"/>
    <w:rsid w:val="00216CB8"/>
    <w:rsid w:val="002236B0"/>
    <w:rsid w:val="0023033F"/>
    <w:rsid w:val="00233596"/>
    <w:rsid w:val="00275577"/>
    <w:rsid w:val="00280E7B"/>
    <w:rsid w:val="0028289F"/>
    <w:rsid w:val="0028487C"/>
    <w:rsid w:val="00297E9D"/>
    <w:rsid w:val="002A05C9"/>
    <w:rsid w:val="002A3CF3"/>
    <w:rsid w:val="002B16AE"/>
    <w:rsid w:val="002B3381"/>
    <w:rsid w:val="002B6FA8"/>
    <w:rsid w:val="002C2C16"/>
    <w:rsid w:val="002C3DD9"/>
    <w:rsid w:val="002C579D"/>
    <w:rsid w:val="002C7791"/>
    <w:rsid w:val="002D19B2"/>
    <w:rsid w:val="002D4BB6"/>
    <w:rsid w:val="002E3D79"/>
    <w:rsid w:val="002F555D"/>
    <w:rsid w:val="00302B93"/>
    <w:rsid w:val="00306F17"/>
    <w:rsid w:val="00312811"/>
    <w:rsid w:val="00312A28"/>
    <w:rsid w:val="003138D6"/>
    <w:rsid w:val="003226A2"/>
    <w:rsid w:val="00326C2E"/>
    <w:rsid w:val="0033476B"/>
    <w:rsid w:val="0033600B"/>
    <w:rsid w:val="003532BE"/>
    <w:rsid w:val="0035469F"/>
    <w:rsid w:val="00363F53"/>
    <w:rsid w:val="003706A0"/>
    <w:rsid w:val="0037174E"/>
    <w:rsid w:val="003750F9"/>
    <w:rsid w:val="00384D1B"/>
    <w:rsid w:val="003934D8"/>
    <w:rsid w:val="00395635"/>
    <w:rsid w:val="00397C67"/>
    <w:rsid w:val="003A16C4"/>
    <w:rsid w:val="003A33FF"/>
    <w:rsid w:val="003A597A"/>
    <w:rsid w:val="003B1104"/>
    <w:rsid w:val="003B1E72"/>
    <w:rsid w:val="003C6945"/>
    <w:rsid w:val="003D66F6"/>
    <w:rsid w:val="003E6959"/>
    <w:rsid w:val="003F1350"/>
    <w:rsid w:val="003F30C4"/>
    <w:rsid w:val="003F335C"/>
    <w:rsid w:val="003F5FAB"/>
    <w:rsid w:val="00407ECB"/>
    <w:rsid w:val="004117D2"/>
    <w:rsid w:val="00411D24"/>
    <w:rsid w:val="0041664B"/>
    <w:rsid w:val="00423792"/>
    <w:rsid w:val="00424D48"/>
    <w:rsid w:val="00433602"/>
    <w:rsid w:val="0044052E"/>
    <w:rsid w:val="00442836"/>
    <w:rsid w:val="00447ACC"/>
    <w:rsid w:val="00456491"/>
    <w:rsid w:val="00461619"/>
    <w:rsid w:val="0046245E"/>
    <w:rsid w:val="00471FDB"/>
    <w:rsid w:val="0047622C"/>
    <w:rsid w:val="004876B8"/>
    <w:rsid w:val="00491932"/>
    <w:rsid w:val="004A18A6"/>
    <w:rsid w:val="004B14C5"/>
    <w:rsid w:val="004B2420"/>
    <w:rsid w:val="004B4986"/>
    <w:rsid w:val="004B7F2A"/>
    <w:rsid w:val="004C59C9"/>
    <w:rsid w:val="004E2F88"/>
    <w:rsid w:val="0050187E"/>
    <w:rsid w:val="0050617A"/>
    <w:rsid w:val="005068EE"/>
    <w:rsid w:val="00506F24"/>
    <w:rsid w:val="005072B7"/>
    <w:rsid w:val="00507430"/>
    <w:rsid w:val="005178E8"/>
    <w:rsid w:val="00520988"/>
    <w:rsid w:val="00530371"/>
    <w:rsid w:val="005308F2"/>
    <w:rsid w:val="005364D9"/>
    <w:rsid w:val="0054203A"/>
    <w:rsid w:val="00546362"/>
    <w:rsid w:val="00546415"/>
    <w:rsid w:val="00546E02"/>
    <w:rsid w:val="005606C0"/>
    <w:rsid w:val="00567EF6"/>
    <w:rsid w:val="00582AF0"/>
    <w:rsid w:val="00583CCD"/>
    <w:rsid w:val="00585184"/>
    <w:rsid w:val="005901AC"/>
    <w:rsid w:val="00590211"/>
    <w:rsid w:val="00595BF5"/>
    <w:rsid w:val="00596F03"/>
    <w:rsid w:val="005C2AA9"/>
    <w:rsid w:val="005D175F"/>
    <w:rsid w:val="005E1174"/>
    <w:rsid w:val="005E3942"/>
    <w:rsid w:val="005E6150"/>
    <w:rsid w:val="005F7566"/>
    <w:rsid w:val="00622AA8"/>
    <w:rsid w:val="00622E2F"/>
    <w:rsid w:val="00631303"/>
    <w:rsid w:val="00654847"/>
    <w:rsid w:val="006622DB"/>
    <w:rsid w:val="00665E2A"/>
    <w:rsid w:val="00680311"/>
    <w:rsid w:val="006856B1"/>
    <w:rsid w:val="006867D2"/>
    <w:rsid w:val="006904E1"/>
    <w:rsid w:val="00696EB3"/>
    <w:rsid w:val="006A4430"/>
    <w:rsid w:val="006A52B3"/>
    <w:rsid w:val="006A79E4"/>
    <w:rsid w:val="006B0D43"/>
    <w:rsid w:val="006B37D6"/>
    <w:rsid w:val="006C6548"/>
    <w:rsid w:val="006D5E60"/>
    <w:rsid w:val="006E1493"/>
    <w:rsid w:val="006F7E98"/>
    <w:rsid w:val="0070002C"/>
    <w:rsid w:val="0071614C"/>
    <w:rsid w:val="007177A2"/>
    <w:rsid w:val="00723ACD"/>
    <w:rsid w:val="00727989"/>
    <w:rsid w:val="00730218"/>
    <w:rsid w:val="007308D6"/>
    <w:rsid w:val="00735536"/>
    <w:rsid w:val="00740625"/>
    <w:rsid w:val="00742B9B"/>
    <w:rsid w:val="00755419"/>
    <w:rsid w:val="00757CB1"/>
    <w:rsid w:val="007700C5"/>
    <w:rsid w:val="007723FD"/>
    <w:rsid w:val="00773846"/>
    <w:rsid w:val="00773C6E"/>
    <w:rsid w:val="0078436E"/>
    <w:rsid w:val="00784BFD"/>
    <w:rsid w:val="0078559B"/>
    <w:rsid w:val="007903A9"/>
    <w:rsid w:val="007910C6"/>
    <w:rsid w:val="00795F65"/>
    <w:rsid w:val="007A0143"/>
    <w:rsid w:val="007A45A2"/>
    <w:rsid w:val="007D5DDA"/>
    <w:rsid w:val="007E0928"/>
    <w:rsid w:val="007E1168"/>
    <w:rsid w:val="007E38BB"/>
    <w:rsid w:val="007F20CC"/>
    <w:rsid w:val="008244FD"/>
    <w:rsid w:val="00834265"/>
    <w:rsid w:val="0083646C"/>
    <w:rsid w:val="00845A88"/>
    <w:rsid w:val="008466EE"/>
    <w:rsid w:val="00846AED"/>
    <w:rsid w:val="00846E18"/>
    <w:rsid w:val="00853667"/>
    <w:rsid w:val="008536B8"/>
    <w:rsid w:val="00854CAE"/>
    <w:rsid w:val="008550C6"/>
    <w:rsid w:val="00862048"/>
    <w:rsid w:val="00866062"/>
    <w:rsid w:val="00873836"/>
    <w:rsid w:val="008A1706"/>
    <w:rsid w:val="008A3FAE"/>
    <w:rsid w:val="008C3378"/>
    <w:rsid w:val="008C4D44"/>
    <w:rsid w:val="008C7CBA"/>
    <w:rsid w:val="008D45D8"/>
    <w:rsid w:val="008E345B"/>
    <w:rsid w:val="008E5745"/>
    <w:rsid w:val="008F2CE8"/>
    <w:rsid w:val="0091089F"/>
    <w:rsid w:val="009122A5"/>
    <w:rsid w:val="00921244"/>
    <w:rsid w:val="00933BFF"/>
    <w:rsid w:val="0093531F"/>
    <w:rsid w:val="009359F4"/>
    <w:rsid w:val="00936D6D"/>
    <w:rsid w:val="0094695C"/>
    <w:rsid w:val="009517A6"/>
    <w:rsid w:val="0096085F"/>
    <w:rsid w:val="00967C69"/>
    <w:rsid w:val="00967E78"/>
    <w:rsid w:val="00972780"/>
    <w:rsid w:val="00972882"/>
    <w:rsid w:val="00976D1F"/>
    <w:rsid w:val="0098059D"/>
    <w:rsid w:val="00985623"/>
    <w:rsid w:val="009A4A96"/>
    <w:rsid w:val="009B637E"/>
    <w:rsid w:val="009C4529"/>
    <w:rsid w:val="009C634C"/>
    <w:rsid w:val="009D0726"/>
    <w:rsid w:val="009D192D"/>
    <w:rsid w:val="009D1EC6"/>
    <w:rsid w:val="009E3B79"/>
    <w:rsid w:val="009E4C7F"/>
    <w:rsid w:val="009F05D5"/>
    <w:rsid w:val="00A1222B"/>
    <w:rsid w:val="00A132D1"/>
    <w:rsid w:val="00A4277B"/>
    <w:rsid w:val="00A45A6F"/>
    <w:rsid w:val="00A4645B"/>
    <w:rsid w:val="00A55043"/>
    <w:rsid w:val="00A66A50"/>
    <w:rsid w:val="00A83D7E"/>
    <w:rsid w:val="00A85276"/>
    <w:rsid w:val="00A90D8F"/>
    <w:rsid w:val="00A930AD"/>
    <w:rsid w:val="00AA1388"/>
    <w:rsid w:val="00AA332F"/>
    <w:rsid w:val="00AB56A0"/>
    <w:rsid w:val="00AC2C4F"/>
    <w:rsid w:val="00AC78EA"/>
    <w:rsid w:val="00AE10FC"/>
    <w:rsid w:val="00AE2C9B"/>
    <w:rsid w:val="00AE5F28"/>
    <w:rsid w:val="00B067D8"/>
    <w:rsid w:val="00B13824"/>
    <w:rsid w:val="00B14E32"/>
    <w:rsid w:val="00B162C4"/>
    <w:rsid w:val="00B354E2"/>
    <w:rsid w:val="00B44C3F"/>
    <w:rsid w:val="00B53876"/>
    <w:rsid w:val="00B72116"/>
    <w:rsid w:val="00B7647E"/>
    <w:rsid w:val="00B85D59"/>
    <w:rsid w:val="00B86D4C"/>
    <w:rsid w:val="00B91D4F"/>
    <w:rsid w:val="00B94E08"/>
    <w:rsid w:val="00B97AF1"/>
    <w:rsid w:val="00BA147D"/>
    <w:rsid w:val="00BA3507"/>
    <w:rsid w:val="00BA6281"/>
    <w:rsid w:val="00BA6C14"/>
    <w:rsid w:val="00BB1239"/>
    <w:rsid w:val="00BB4D19"/>
    <w:rsid w:val="00BB64C8"/>
    <w:rsid w:val="00BD0F61"/>
    <w:rsid w:val="00BD2815"/>
    <w:rsid w:val="00BF03A8"/>
    <w:rsid w:val="00BF094D"/>
    <w:rsid w:val="00BF5C0A"/>
    <w:rsid w:val="00BF6610"/>
    <w:rsid w:val="00BF664A"/>
    <w:rsid w:val="00BF7433"/>
    <w:rsid w:val="00C0026A"/>
    <w:rsid w:val="00C0365F"/>
    <w:rsid w:val="00C05881"/>
    <w:rsid w:val="00C14414"/>
    <w:rsid w:val="00C26381"/>
    <w:rsid w:val="00C27174"/>
    <w:rsid w:val="00C35D7F"/>
    <w:rsid w:val="00C47689"/>
    <w:rsid w:val="00C579B9"/>
    <w:rsid w:val="00C62546"/>
    <w:rsid w:val="00C712E6"/>
    <w:rsid w:val="00C8565B"/>
    <w:rsid w:val="00C857C0"/>
    <w:rsid w:val="00C86ED3"/>
    <w:rsid w:val="00C91AA0"/>
    <w:rsid w:val="00C977A3"/>
    <w:rsid w:val="00CA1DD1"/>
    <w:rsid w:val="00CA3632"/>
    <w:rsid w:val="00CA3834"/>
    <w:rsid w:val="00CB3480"/>
    <w:rsid w:val="00CB6B14"/>
    <w:rsid w:val="00CB6C8F"/>
    <w:rsid w:val="00CC0EEB"/>
    <w:rsid w:val="00CC275A"/>
    <w:rsid w:val="00CC518E"/>
    <w:rsid w:val="00CD3E6B"/>
    <w:rsid w:val="00CD551B"/>
    <w:rsid w:val="00CE0FEA"/>
    <w:rsid w:val="00CE1E75"/>
    <w:rsid w:val="00CE6976"/>
    <w:rsid w:val="00CE6BC8"/>
    <w:rsid w:val="00CE6EC7"/>
    <w:rsid w:val="00CF1812"/>
    <w:rsid w:val="00CF324E"/>
    <w:rsid w:val="00CF39D7"/>
    <w:rsid w:val="00D00C42"/>
    <w:rsid w:val="00D01D8F"/>
    <w:rsid w:val="00D03E25"/>
    <w:rsid w:val="00D11351"/>
    <w:rsid w:val="00D1637F"/>
    <w:rsid w:val="00D24159"/>
    <w:rsid w:val="00D40E79"/>
    <w:rsid w:val="00D45D4D"/>
    <w:rsid w:val="00D54698"/>
    <w:rsid w:val="00D54C22"/>
    <w:rsid w:val="00D63AD0"/>
    <w:rsid w:val="00D6511E"/>
    <w:rsid w:val="00D65D8F"/>
    <w:rsid w:val="00D7436E"/>
    <w:rsid w:val="00D758DE"/>
    <w:rsid w:val="00D90BF7"/>
    <w:rsid w:val="00D93CAC"/>
    <w:rsid w:val="00D94FBD"/>
    <w:rsid w:val="00DA3C95"/>
    <w:rsid w:val="00DA3EE3"/>
    <w:rsid w:val="00DC16C9"/>
    <w:rsid w:val="00DC3DC7"/>
    <w:rsid w:val="00DC4515"/>
    <w:rsid w:val="00DC56C5"/>
    <w:rsid w:val="00DC7F8B"/>
    <w:rsid w:val="00DE1EDD"/>
    <w:rsid w:val="00DE4748"/>
    <w:rsid w:val="00DF328F"/>
    <w:rsid w:val="00DF35F9"/>
    <w:rsid w:val="00E05A60"/>
    <w:rsid w:val="00E11AB8"/>
    <w:rsid w:val="00E370F5"/>
    <w:rsid w:val="00E4104C"/>
    <w:rsid w:val="00E56AAC"/>
    <w:rsid w:val="00E57804"/>
    <w:rsid w:val="00E618D7"/>
    <w:rsid w:val="00E6526F"/>
    <w:rsid w:val="00E71D02"/>
    <w:rsid w:val="00E747AA"/>
    <w:rsid w:val="00E7546A"/>
    <w:rsid w:val="00E756F1"/>
    <w:rsid w:val="00E77AE3"/>
    <w:rsid w:val="00E81768"/>
    <w:rsid w:val="00E81E99"/>
    <w:rsid w:val="00E84E38"/>
    <w:rsid w:val="00EA5F44"/>
    <w:rsid w:val="00EA66A7"/>
    <w:rsid w:val="00EB12D7"/>
    <w:rsid w:val="00EC3803"/>
    <w:rsid w:val="00EC5238"/>
    <w:rsid w:val="00ED1E05"/>
    <w:rsid w:val="00EE4BE2"/>
    <w:rsid w:val="00EF1AE8"/>
    <w:rsid w:val="00EF1F5F"/>
    <w:rsid w:val="00F001BF"/>
    <w:rsid w:val="00F01E70"/>
    <w:rsid w:val="00F03546"/>
    <w:rsid w:val="00F04574"/>
    <w:rsid w:val="00F04EA3"/>
    <w:rsid w:val="00F11AA6"/>
    <w:rsid w:val="00F17846"/>
    <w:rsid w:val="00F260E8"/>
    <w:rsid w:val="00F412D6"/>
    <w:rsid w:val="00F44F9B"/>
    <w:rsid w:val="00F45810"/>
    <w:rsid w:val="00F572AC"/>
    <w:rsid w:val="00F60BF3"/>
    <w:rsid w:val="00F6332D"/>
    <w:rsid w:val="00F651CD"/>
    <w:rsid w:val="00F70C24"/>
    <w:rsid w:val="00F74B85"/>
    <w:rsid w:val="00F874A8"/>
    <w:rsid w:val="00FA18B8"/>
    <w:rsid w:val="00FB7FD6"/>
    <w:rsid w:val="00FC13A4"/>
    <w:rsid w:val="00FD0604"/>
    <w:rsid w:val="00FD508E"/>
    <w:rsid w:val="00FE0F0A"/>
    <w:rsid w:val="00FE7CFE"/>
    <w:rsid w:val="00FF1060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080" w:line="480" w:lineRule="auto"/>
      <w:outlineLvl w:val="0"/>
    </w:pPr>
    <w:rPr>
      <w:sz w:val="24"/>
      <w:lang/>
    </w:rPr>
  </w:style>
  <w:style w:type="paragraph" w:styleId="2">
    <w:name w:val="heading 2"/>
    <w:basedOn w:val="a"/>
    <w:next w:val="a"/>
    <w:qFormat/>
    <w:rsid w:val="00D54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4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before="720" w:after="720"/>
      <w:ind w:right="6236"/>
      <w:jc w:val="both"/>
    </w:pPr>
    <w:rPr>
      <w:sz w:val="24"/>
    </w:rPr>
  </w:style>
  <w:style w:type="paragraph" w:styleId="a6">
    <w:name w:val="No Spacing"/>
    <w:uiPriority w:val="99"/>
    <w:qFormat/>
    <w:rsid w:val="00CD3E6B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D3E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3E6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D3E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CD3E6B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CD3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090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C6EE7"/>
    <w:rPr>
      <w:rFonts w:ascii="inherit" w:hAnsi="inherit" w:hint="default"/>
      <w:color w:val="040465"/>
      <w:u w:val="single"/>
    </w:rPr>
  </w:style>
  <w:style w:type="paragraph" w:styleId="a9">
    <w:name w:val="Normal (Web)"/>
    <w:basedOn w:val="a"/>
    <w:rsid w:val="001C6EE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1C6EE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1C6EE7"/>
    <w:rPr>
      <w:b/>
      <w:bCs/>
    </w:rPr>
  </w:style>
  <w:style w:type="paragraph" w:styleId="ab">
    <w:name w:val="List Paragraph"/>
    <w:basedOn w:val="a"/>
    <w:uiPriority w:val="34"/>
    <w:qFormat/>
    <w:rsid w:val="00B721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Знак"/>
    <w:basedOn w:val="a"/>
    <w:rsid w:val="005068EE"/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C35D7F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C35D7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6904E1"/>
    <w:pPr>
      <w:ind w:left="720"/>
      <w:contextualSpacing/>
    </w:pPr>
    <w:rPr>
      <w:rFonts w:eastAsia="Calibri"/>
      <w:sz w:val="24"/>
    </w:rPr>
  </w:style>
  <w:style w:type="paragraph" w:customStyle="1" w:styleId="formattexttopleveltext">
    <w:name w:val="formattext topleveltext"/>
    <w:basedOn w:val="a"/>
    <w:rsid w:val="00F74B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58518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-don.com/ru/new_element_34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20324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241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19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1973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4;&#1072;&#1073;&#1083;&#1086;&#1085;&#1099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8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17207</CharactersWithSpaces>
  <SharedDoc>false</SharedDoc>
  <HLinks>
    <vt:vector size="30" baseType="variant">
      <vt:variant>
        <vt:i4>6815856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http://docs.cntd.ru/document/420324171</vt:lpwstr>
      </vt:variant>
      <vt:variant>
        <vt:lpwstr/>
      </vt:variant>
      <vt:variant>
        <vt:i4>6815856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http://docs.cntd.ru/document/420324171</vt:lpwstr>
      </vt:variant>
      <vt:variant>
        <vt:lpwstr/>
      </vt:variant>
      <vt:variant>
        <vt:i4>6815865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http://docs.cntd.ru/document/420319734</vt:lpwstr>
      </vt:variant>
      <vt:variant>
        <vt:lpwstr/>
      </vt:variant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http://docs.cntd.ru/document/420319734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http://invest-don.com/ru/new_element_342/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1</dc:creator>
  <cp:keywords>бланк</cp:keywords>
  <cp:lastModifiedBy>IT2</cp:lastModifiedBy>
  <cp:revision>2</cp:revision>
  <cp:lastPrinted>2017-07-12T07:40:00Z</cp:lastPrinted>
  <dcterms:created xsi:type="dcterms:W3CDTF">2017-07-13T07:10:00Z</dcterms:created>
  <dcterms:modified xsi:type="dcterms:W3CDTF">2017-07-13T07:10:00Z</dcterms:modified>
</cp:coreProperties>
</file>