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823" w:rsidRPr="008C1323" w:rsidRDefault="00E25AF3" w:rsidP="00DE562A">
      <w:pPr>
        <w:ind w:left="-567" w:firstLine="426"/>
        <w:jc w:val="center"/>
        <w:rPr>
          <w:sz w:val="28"/>
          <w:szCs w:val="28"/>
        </w:rPr>
      </w:pPr>
      <w:r w:rsidRPr="008C1323">
        <w:rPr>
          <w:sz w:val="28"/>
          <w:szCs w:val="28"/>
        </w:rPr>
        <w:t>ОТЧЕТ</w:t>
      </w:r>
    </w:p>
    <w:p w:rsidR="007D54F7" w:rsidRPr="008C1323" w:rsidRDefault="007D54F7" w:rsidP="00DE562A">
      <w:pPr>
        <w:ind w:left="-567" w:firstLine="426"/>
        <w:jc w:val="center"/>
        <w:rPr>
          <w:sz w:val="28"/>
          <w:szCs w:val="28"/>
        </w:rPr>
      </w:pPr>
      <w:r w:rsidRPr="008C1323">
        <w:rPr>
          <w:sz w:val="28"/>
          <w:szCs w:val="28"/>
        </w:rPr>
        <w:t xml:space="preserve">о результатах </w:t>
      </w:r>
      <w:bookmarkStart w:id="0" w:name="OLE_LINK1"/>
      <w:bookmarkStart w:id="1" w:name="OLE_LINK2"/>
      <w:r w:rsidRPr="008C1323">
        <w:rPr>
          <w:sz w:val="28"/>
          <w:szCs w:val="28"/>
        </w:rPr>
        <w:t>деятельности главы города Ливны и администрации города Ливны</w:t>
      </w:r>
      <w:bookmarkEnd w:id="0"/>
      <w:bookmarkEnd w:id="1"/>
      <w:r w:rsidR="00DE562A" w:rsidRPr="008C1323">
        <w:rPr>
          <w:sz w:val="28"/>
          <w:szCs w:val="28"/>
        </w:rPr>
        <w:t xml:space="preserve"> </w:t>
      </w:r>
      <w:r w:rsidRPr="008C1323">
        <w:rPr>
          <w:sz w:val="28"/>
          <w:szCs w:val="28"/>
        </w:rPr>
        <w:t>в 202</w:t>
      </w:r>
      <w:r w:rsidR="001775C0" w:rsidRPr="008C1323">
        <w:rPr>
          <w:sz w:val="28"/>
          <w:szCs w:val="28"/>
        </w:rPr>
        <w:t>1</w:t>
      </w:r>
      <w:r w:rsidRPr="008C1323">
        <w:rPr>
          <w:sz w:val="28"/>
          <w:szCs w:val="28"/>
        </w:rPr>
        <w:t xml:space="preserve"> году.</w:t>
      </w:r>
    </w:p>
    <w:p w:rsidR="007D54F7" w:rsidRPr="008C1323" w:rsidRDefault="007D54F7" w:rsidP="00DE562A">
      <w:pPr>
        <w:ind w:left="-567" w:firstLine="426"/>
        <w:jc w:val="both"/>
        <w:rPr>
          <w:sz w:val="28"/>
          <w:szCs w:val="28"/>
        </w:rPr>
      </w:pPr>
    </w:p>
    <w:p w:rsidR="00AA2646" w:rsidRPr="008C1323" w:rsidRDefault="000B7B3C" w:rsidP="00AA2646">
      <w:pPr>
        <w:ind w:left="-567" w:firstLine="567"/>
        <w:jc w:val="both"/>
        <w:rPr>
          <w:sz w:val="28"/>
          <w:szCs w:val="28"/>
        </w:rPr>
      </w:pPr>
      <w:r w:rsidRPr="008C1323">
        <w:rPr>
          <w:sz w:val="28"/>
          <w:szCs w:val="28"/>
        </w:rPr>
        <w:t xml:space="preserve">В </w:t>
      </w:r>
      <w:r w:rsidR="007D54F7" w:rsidRPr="008C1323">
        <w:rPr>
          <w:sz w:val="28"/>
          <w:szCs w:val="28"/>
        </w:rPr>
        <w:t>202</w:t>
      </w:r>
      <w:r w:rsidRPr="008C1323">
        <w:rPr>
          <w:sz w:val="28"/>
          <w:szCs w:val="28"/>
        </w:rPr>
        <w:t>1</w:t>
      </w:r>
      <w:r w:rsidR="007D54F7" w:rsidRPr="008C1323">
        <w:rPr>
          <w:sz w:val="28"/>
          <w:szCs w:val="28"/>
        </w:rPr>
        <w:t xml:space="preserve"> год</w:t>
      </w:r>
      <w:r w:rsidRPr="008C1323">
        <w:rPr>
          <w:sz w:val="28"/>
          <w:szCs w:val="28"/>
        </w:rPr>
        <w:t>у</w:t>
      </w:r>
      <w:r w:rsidR="007D54F7" w:rsidRPr="008C1323">
        <w:rPr>
          <w:sz w:val="28"/>
          <w:szCs w:val="28"/>
        </w:rPr>
        <w:t xml:space="preserve"> </w:t>
      </w:r>
      <w:r w:rsidRPr="008C1323">
        <w:rPr>
          <w:sz w:val="28"/>
          <w:szCs w:val="28"/>
        </w:rPr>
        <w:t>наш город и все мы продолжали жить и работать в условиях</w:t>
      </w:r>
      <w:r w:rsidR="007D54F7" w:rsidRPr="008C1323">
        <w:rPr>
          <w:sz w:val="28"/>
          <w:szCs w:val="28"/>
        </w:rPr>
        <w:t xml:space="preserve"> распространение новой коронавирусной инфекции. </w:t>
      </w:r>
      <w:r w:rsidR="00AA2646" w:rsidRPr="008C1323">
        <w:rPr>
          <w:sz w:val="28"/>
          <w:szCs w:val="28"/>
        </w:rPr>
        <w:t>Несмотря на действовавшие ограничения, администрации города Ливны в отчетном периоде удалось решить поставленные задачи</w:t>
      </w:r>
      <w:r w:rsidR="00AA2646" w:rsidRPr="00DF1692">
        <w:rPr>
          <w:sz w:val="28"/>
          <w:szCs w:val="28"/>
        </w:rPr>
        <w:t xml:space="preserve"> </w:t>
      </w:r>
      <w:r w:rsidR="00AA2646">
        <w:rPr>
          <w:sz w:val="28"/>
          <w:szCs w:val="28"/>
        </w:rPr>
        <w:t xml:space="preserve">и </w:t>
      </w:r>
      <w:r w:rsidR="00AA2646" w:rsidRPr="008C1323">
        <w:rPr>
          <w:sz w:val="28"/>
          <w:szCs w:val="28"/>
        </w:rPr>
        <w:t>выполнить все муниципальные программы.</w:t>
      </w:r>
    </w:p>
    <w:p w:rsidR="007D54F7" w:rsidRPr="008C1323" w:rsidRDefault="007D54F7" w:rsidP="003C3D67">
      <w:pPr>
        <w:ind w:left="-567" w:firstLine="567"/>
        <w:jc w:val="both"/>
        <w:rPr>
          <w:sz w:val="28"/>
          <w:szCs w:val="28"/>
        </w:rPr>
      </w:pPr>
      <w:r w:rsidRPr="008C1323">
        <w:rPr>
          <w:sz w:val="28"/>
          <w:szCs w:val="28"/>
        </w:rPr>
        <w:t xml:space="preserve">По итогам </w:t>
      </w:r>
      <w:proofErr w:type="gramStart"/>
      <w:r w:rsidRPr="008C1323">
        <w:rPr>
          <w:sz w:val="28"/>
          <w:szCs w:val="28"/>
        </w:rPr>
        <w:t>мониторинга эффективности деятельности органов местного самоуправления городских округов</w:t>
      </w:r>
      <w:proofErr w:type="gramEnd"/>
      <w:r w:rsidRPr="008C1323">
        <w:rPr>
          <w:sz w:val="28"/>
          <w:szCs w:val="28"/>
        </w:rPr>
        <w:t xml:space="preserve"> и муниципальных районов Орловской области за 20</w:t>
      </w:r>
      <w:r w:rsidR="009904FA" w:rsidRPr="008C1323">
        <w:rPr>
          <w:sz w:val="28"/>
          <w:szCs w:val="28"/>
        </w:rPr>
        <w:t>20</w:t>
      </w:r>
      <w:r w:rsidRPr="008C1323">
        <w:rPr>
          <w:sz w:val="28"/>
          <w:szCs w:val="28"/>
        </w:rPr>
        <w:t xml:space="preserve"> год город Ливны </w:t>
      </w:r>
      <w:r w:rsidR="009904FA" w:rsidRPr="008C1323">
        <w:rPr>
          <w:sz w:val="28"/>
          <w:szCs w:val="28"/>
        </w:rPr>
        <w:t xml:space="preserve">вновь </w:t>
      </w:r>
      <w:r w:rsidRPr="008C1323">
        <w:rPr>
          <w:sz w:val="28"/>
          <w:szCs w:val="28"/>
        </w:rPr>
        <w:t>получил грант</w:t>
      </w:r>
      <w:r w:rsidR="00D51D54" w:rsidRPr="008C1323">
        <w:rPr>
          <w:sz w:val="28"/>
          <w:szCs w:val="28"/>
        </w:rPr>
        <w:t xml:space="preserve">, </w:t>
      </w:r>
      <w:r w:rsidR="009C0DDC" w:rsidRPr="008C1323">
        <w:rPr>
          <w:sz w:val="28"/>
          <w:szCs w:val="28"/>
        </w:rPr>
        <w:t>став</w:t>
      </w:r>
      <w:r w:rsidRPr="008C1323">
        <w:rPr>
          <w:bCs/>
          <w:sz w:val="28"/>
          <w:szCs w:val="28"/>
        </w:rPr>
        <w:t xml:space="preserve"> лидер</w:t>
      </w:r>
      <w:r w:rsidR="009C0DDC" w:rsidRPr="008C1323">
        <w:rPr>
          <w:bCs/>
          <w:sz w:val="28"/>
          <w:szCs w:val="28"/>
        </w:rPr>
        <w:t>ом</w:t>
      </w:r>
      <w:r w:rsidRPr="008C1323">
        <w:rPr>
          <w:bCs/>
          <w:sz w:val="28"/>
          <w:szCs w:val="28"/>
        </w:rPr>
        <w:t xml:space="preserve"> среди городских округов в </w:t>
      </w:r>
      <w:r w:rsidR="009904FA" w:rsidRPr="008C1323">
        <w:rPr>
          <w:bCs/>
          <w:sz w:val="28"/>
          <w:szCs w:val="28"/>
        </w:rPr>
        <w:t>седьмой</w:t>
      </w:r>
      <w:r w:rsidRPr="008C1323">
        <w:rPr>
          <w:bCs/>
          <w:sz w:val="28"/>
          <w:szCs w:val="28"/>
        </w:rPr>
        <w:t xml:space="preserve"> раз</w:t>
      </w:r>
      <w:r w:rsidRPr="008C1323">
        <w:rPr>
          <w:sz w:val="28"/>
          <w:szCs w:val="28"/>
        </w:rPr>
        <w:t> за все годы проведения мониторинга с 2010 года</w:t>
      </w:r>
      <w:r w:rsidR="00D51D54" w:rsidRPr="008C1323">
        <w:rPr>
          <w:sz w:val="28"/>
          <w:szCs w:val="28"/>
        </w:rPr>
        <w:t>.</w:t>
      </w:r>
      <w:r w:rsidRPr="008C1323">
        <w:rPr>
          <w:sz w:val="28"/>
          <w:szCs w:val="28"/>
        </w:rPr>
        <w:t xml:space="preserve"> </w:t>
      </w:r>
      <w:r w:rsidR="009C0DDC" w:rsidRPr="008C1323">
        <w:rPr>
          <w:sz w:val="28"/>
          <w:szCs w:val="28"/>
        </w:rPr>
        <w:t>Благодарю депутатов Орловского областного Совета народных депутатов 6-го созыва и депутатов Ливенского городского Совета народных депутатов 5-го созыва за конструктивное взаимодействие с администрацией города. Это результат нашей слаженной и эффективной работы.</w:t>
      </w:r>
    </w:p>
    <w:p w:rsidR="00E25AF3" w:rsidRPr="008C1323" w:rsidRDefault="00E25AF3" w:rsidP="003C3D67">
      <w:pPr>
        <w:ind w:left="-567" w:firstLine="567"/>
        <w:jc w:val="both"/>
        <w:rPr>
          <w:sz w:val="28"/>
          <w:szCs w:val="28"/>
        </w:rPr>
      </w:pPr>
    </w:p>
    <w:p w:rsidR="007D54F7" w:rsidRPr="008C1323" w:rsidRDefault="007D54F7" w:rsidP="003C3D67">
      <w:pPr>
        <w:ind w:left="-567" w:firstLine="567"/>
        <w:jc w:val="both"/>
        <w:rPr>
          <w:b/>
          <w:sz w:val="28"/>
          <w:szCs w:val="28"/>
        </w:rPr>
      </w:pPr>
      <w:r w:rsidRPr="008C1323">
        <w:rPr>
          <w:b/>
          <w:sz w:val="28"/>
          <w:szCs w:val="28"/>
        </w:rPr>
        <w:t>Экономика</w:t>
      </w:r>
    </w:p>
    <w:p w:rsidR="001775C0" w:rsidRPr="008C1323" w:rsidRDefault="004E6069" w:rsidP="003C3D67">
      <w:pPr>
        <w:ind w:left="-567" w:firstLine="567"/>
        <w:jc w:val="both"/>
        <w:rPr>
          <w:rFonts w:eastAsia="Calibri"/>
          <w:sz w:val="28"/>
          <w:szCs w:val="28"/>
        </w:rPr>
      </w:pPr>
      <w:r w:rsidRPr="008C1323">
        <w:rPr>
          <w:rFonts w:eastAsia="Calibri"/>
          <w:sz w:val="28"/>
          <w:szCs w:val="28"/>
        </w:rPr>
        <w:t>Б</w:t>
      </w:r>
      <w:r w:rsidR="001775C0" w:rsidRPr="008C1323">
        <w:rPr>
          <w:sz w:val="28"/>
          <w:szCs w:val="28"/>
        </w:rPr>
        <w:t xml:space="preserve">лагодаря </w:t>
      </w:r>
      <w:r w:rsidR="00461843" w:rsidRPr="008C1323">
        <w:rPr>
          <w:sz w:val="28"/>
          <w:szCs w:val="28"/>
        </w:rPr>
        <w:t>стабильной</w:t>
      </w:r>
      <w:r w:rsidR="001775C0" w:rsidRPr="008C1323">
        <w:rPr>
          <w:sz w:val="28"/>
          <w:szCs w:val="28"/>
        </w:rPr>
        <w:t xml:space="preserve"> работе промышленных  предприятий, учреждений и организаций,  представителей малого и среднего бизнеса, </w:t>
      </w:r>
      <w:r w:rsidR="001775C0" w:rsidRPr="008C1323">
        <w:rPr>
          <w:rFonts w:eastAsia="Calibri"/>
          <w:sz w:val="28"/>
          <w:szCs w:val="28"/>
        </w:rPr>
        <w:t xml:space="preserve">общие результаты социально-экономического развития города в отчетном периоде свидетельствуют о положительных тенденциях, сложившихся в производственной и социальной сферах города. </w:t>
      </w:r>
    </w:p>
    <w:p w:rsidR="001775C0" w:rsidRPr="008C1323" w:rsidRDefault="001775C0" w:rsidP="003C3D67">
      <w:pPr>
        <w:ind w:left="-567" w:firstLine="567"/>
        <w:jc w:val="both"/>
        <w:rPr>
          <w:rStyle w:val="markedcontent"/>
          <w:sz w:val="28"/>
          <w:szCs w:val="28"/>
        </w:rPr>
      </w:pPr>
      <w:r w:rsidRPr="008C1323">
        <w:rPr>
          <w:sz w:val="28"/>
          <w:szCs w:val="28"/>
        </w:rPr>
        <w:t xml:space="preserve">Численность населения города на 1 января 2021 года составила 47 019 человек. </w:t>
      </w:r>
      <w:r w:rsidR="007A42C9" w:rsidRPr="008C1323">
        <w:rPr>
          <w:bCs/>
          <w:sz w:val="28"/>
          <w:szCs w:val="28"/>
        </w:rPr>
        <w:t>Тенденция к снижению</w:t>
      </w:r>
      <w:r w:rsidR="004E6069" w:rsidRPr="008C1323">
        <w:rPr>
          <w:bCs/>
          <w:sz w:val="28"/>
          <w:szCs w:val="28"/>
        </w:rPr>
        <w:t xml:space="preserve">, к сожалению, </w:t>
      </w:r>
      <w:r w:rsidR="007A42C9" w:rsidRPr="008C1323">
        <w:rPr>
          <w:sz w:val="28"/>
          <w:szCs w:val="28"/>
        </w:rPr>
        <w:t>сохраняется</w:t>
      </w:r>
      <w:r w:rsidR="007A42C9" w:rsidRPr="008C1323">
        <w:rPr>
          <w:b/>
          <w:sz w:val="28"/>
          <w:szCs w:val="28"/>
        </w:rPr>
        <w:t xml:space="preserve"> </w:t>
      </w:r>
      <w:r w:rsidR="007A42C9" w:rsidRPr="008C1323">
        <w:rPr>
          <w:sz w:val="28"/>
          <w:szCs w:val="28"/>
        </w:rPr>
        <w:t>(на 1 января 2020 года - 47 165 человек</w:t>
      </w:r>
      <w:r w:rsidR="007A42C9" w:rsidRPr="008C1323">
        <w:t>)</w:t>
      </w:r>
      <w:r w:rsidRPr="008C1323">
        <w:rPr>
          <w:sz w:val="28"/>
          <w:szCs w:val="28"/>
        </w:rPr>
        <w:t xml:space="preserve">. </w:t>
      </w:r>
      <w:r w:rsidR="00AD7415" w:rsidRPr="008C1323">
        <w:rPr>
          <w:sz w:val="28"/>
          <w:szCs w:val="28"/>
        </w:rPr>
        <w:t>На крупных и средних предприятиях города трудятся 12</w:t>
      </w:r>
      <w:r w:rsidR="007A42C9" w:rsidRPr="008C1323">
        <w:rPr>
          <w:sz w:val="28"/>
          <w:szCs w:val="28"/>
        </w:rPr>
        <w:t> </w:t>
      </w:r>
      <w:r w:rsidR="00AD7415" w:rsidRPr="008C1323">
        <w:rPr>
          <w:sz w:val="28"/>
          <w:szCs w:val="28"/>
        </w:rPr>
        <w:t>893 человек</w:t>
      </w:r>
      <w:r w:rsidR="007A42C9" w:rsidRPr="008C1323">
        <w:rPr>
          <w:sz w:val="28"/>
          <w:szCs w:val="28"/>
        </w:rPr>
        <w:t>а</w:t>
      </w:r>
      <w:r w:rsidR="00AD7415" w:rsidRPr="008C1323">
        <w:rPr>
          <w:sz w:val="28"/>
          <w:szCs w:val="28"/>
        </w:rPr>
        <w:t xml:space="preserve">, из них 44 % занято в промышленном секторе экономики. </w:t>
      </w:r>
      <w:r w:rsidR="007A42C9" w:rsidRPr="008C1323">
        <w:rPr>
          <w:sz w:val="28"/>
          <w:szCs w:val="28"/>
        </w:rPr>
        <w:t>С</w:t>
      </w:r>
      <w:r w:rsidR="00AD7415" w:rsidRPr="008C1323">
        <w:rPr>
          <w:sz w:val="28"/>
          <w:szCs w:val="28"/>
        </w:rPr>
        <w:t>итуация с выплатой заработной платы и динамикой среднемесячной заработной платы</w:t>
      </w:r>
      <w:r w:rsidR="007A42C9" w:rsidRPr="008C1323">
        <w:rPr>
          <w:sz w:val="28"/>
          <w:szCs w:val="28"/>
        </w:rPr>
        <w:t xml:space="preserve"> была стабильной</w:t>
      </w:r>
      <w:r w:rsidR="00AD7415" w:rsidRPr="008C1323">
        <w:rPr>
          <w:sz w:val="28"/>
          <w:szCs w:val="28"/>
        </w:rPr>
        <w:t xml:space="preserve">. В истекшем году средняя заработная плата на крупных и средних предприятиях города выросла на 11,5 % и составила 31 тыс. 541 рубль. </w:t>
      </w:r>
    </w:p>
    <w:p w:rsidR="001775C0" w:rsidRPr="008C1323" w:rsidRDefault="001775C0" w:rsidP="003C3D67">
      <w:pPr>
        <w:pStyle w:val="a5"/>
        <w:spacing w:before="0" w:beforeAutospacing="0" w:after="0" w:line="240" w:lineRule="auto"/>
        <w:ind w:left="-567" w:firstLine="567"/>
        <w:jc w:val="both"/>
        <w:rPr>
          <w:sz w:val="28"/>
          <w:szCs w:val="28"/>
        </w:rPr>
      </w:pPr>
      <w:r w:rsidRPr="008C1323">
        <w:rPr>
          <w:sz w:val="28"/>
          <w:szCs w:val="28"/>
        </w:rPr>
        <w:t>Ситуация на рынке труда складывалась следующим образом. По состоя</w:t>
      </w:r>
      <w:r w:rsidR="004E6069" w:rsidRPr="008C1323">
        <w:rPr>
          <w:sz w:val="28"/>
          <w:szCs w:val="28"/>
        </w:rPr>
        <w:t xml:space="preserve">нию на </w:t>
      </w:r>
      <w:r w:rsidRPr="008C1323">
        <w:rPr>
          <w:sz w:val="28"/>
          <w:szCs w:val="28"/>
        </w:rPr>
        <w:t>1 января 2022 года:</w:t>
      </w:r>
      <w:r w:rsidR="004E6069" w:rsidRPr="008C1323">
        <w:rPr>
          <w:sz w:val="28"/>
          <w:szCs w:val="28"/>
        </w:rPr>
        <w:t xml:space="preserve"> </w:t>
      </w:r>
      <w:r w:rsidRPr="008C1323">
        <w:rPr>
          <w:sz w:val="28"/>
          <w:szCs w:val="28"/>
        </w:rPr>
        <w:t>уровень регистриру</w:t>
      </w:r>
      <w:r w:rsidR="004E6069" w:rsidRPr="008C1323">
        <w:rPr>
          <w:sz w:val="28"/>
          <w:szCs w:val="28"/>
        </w:rPr>
        <w:t>емой безработицы составил 0,6</w:t>
      </w:r>
      <w:r w:rsidRPr="008C1323">
        <w:rPr>
          <w:sz w:val="28"/>
          <w:szCs w:val="28"/>
        </w:rPr>
        <w:t>%;</w:t>
      </w:r>
      <w:r w:rsidR="004E6069" w:rsidRPr="008C1323">
        <w:rPr>
          <w:sz w:val="28"/>
          <w:szCs w:val="28"/>
        </w:rPr>
        <w:t xml:space="preserve"> </w:t>
      </w:r>
      <w:r w:rsidRPr="008C1323">
        <w:rPr>
          <w:sz w:val="28"/>
          <w:szCs w:val="28"/>
        </w:rPr>
        <w:t>оф</w:t>
      </w:r>
      <w:r w:rsidR="004E6069" w:rsidRPr="008C1323">
        <w:rPr>
          <w:sz w:val="28"/>
          <w:szCs w:val="28"/>
        </w:rPr>
        <w:t>ициально признано безработными</w:t>
      </w:r>
      <w:r w:rsidR="007A42C9" w:rsidRPr="008C1323">
        <w:rPr>
          <w:sz w:val="28"/>
          <w:szCs w:val="28"/>
        </w:rPr>
        <w:t xml:space="preserve"> </w:t>
      </w:r>
      <w:r w:rsidRPr="008C1323">
        <w:rPr>
          <w:sz w:val="28"/>
          <w:szCs w:val="28"/>
        </w:rPr>
        <w:t>139 человек</w:t>
      </w:r>
      <w:r w:rsidR="004E6069" w:rsidRPr="008C1323">
        <w:rPr>
          <w:sz w:val="28"/>
          <w:szCs w:val="28"/>
        </w:rPr>
        <w:t xml:space="preserve">. </w:t>
      </w:r>
      <w:r w:rsidRPr="008C1323">
        <w:rPr>
          <w:sz w:val="28"/>
          <w:szCs w:val="28"/>
        </w:rPr>
        <w:t>В целях поддержания стабильного уровня занятости на рынке труда в 2021 году принимались различные меры в рамках реализации программы содействия занятости населения. В течение года удалось сократить количество официально признанных безработными на 107 человек, у</w:t>
      </w:r>
      <w:r w:rsidRPr="008C1323">
        <w:rPr>
          <w:bCs/>
          <w:sz w:val="28"/>
          <w:szCs w:val="28"/>
        </w:rPr>
        <w:t xml:space="preserve">ровень безработицы </w:t>
      </w:r>
      <w:r w:rsidR="004E6069" w:rsidRPr="008C1323">
        <w:rPr>
          <w:bCs/>
          <w:sz w:val="28"/>
          <w:szCs w:val="28"/>
        </w:rPr>
        <w:t>- на 0,4</w:t>
      </w:r>
      <w:r w:rsidRPr="008C1323">
        <w:rPr>
          <w:bCs/>
          <w:sz w:val="28"/>
          <w:szCs w:val="28"/>
        </w:rPr>
        <w:t>%.</w:t>
      </w:r>
    </w:p>
    <w:p w:rsidR="009C0DDC" w:rsidRPr="008C1323" w:rsidRDefault="001775C0" w:rsidP="003C3D67">
      <w:pPr>
        <w:ind w:left="-567" w:firstLine="567"/>
        <w:jc w:val="both"/>
        <w:rPr>
          <w:rFonts w:eastAsia="Calibri"/>
          <w:sz w:val="28"/>
          <w:szCs w:val="28"/>
        </w:rPr>
      </w:pPr>
      <w:r w:rsidRPr="008C1323">
        <w:rPr>
          <w:sz w:val="28"/>
          <w:szCs w:val="28"/>
        </w:rPr>
        <w:t xml:space="preserve">В городе </w:t>
      </w:r>
      <w:r w:rsidR="004E6069" w:rsidRPr="008C1323">
        <w:rPr>
          <w:sz w:val="28"/>
          <w:szCs w:val="28"/>
        </w:rPr>
        <w:t>есть</w:t>
      </w:r>
      <w:r w:rsidRPr="008C1323">
        <w:rPr>
          <w:sz w:val="28"/>
          <w:szCs w:val="28"/>
        </w:rPr>
        <w:t xml:space="preserve"> возможности для трудоустройства. В</w:t>
      </w:r>
      <w:r w:rsidRPr="008C1323">
        <w:rPr>
          <w:rFonts w:eastAsia="Calibri"/>
          <w:sz w:val="28"/>
          <w:szCs w:val="28"/>
        </w:rPr>
        <w:t xml:space="preserve"> банке Центра занятости населения</w:t>
      </w:r>
      <w:r w:rsidR="004E6069" w:rsidRPr="008C1323">
        <w:rPr>
          <w:rFonts w:eastAsia="Calibri"/>
          <w:sz w:val="28"/>
          <w:szCs w:val="28"/>
        </w:rPr>
        <w:t xml:space="preserve">  постоянно числится более 600 </w:t>
      </w:r>
      <w:r w:rsidRPr="008C1323">
        <w:rPr>
          <w:rFonts w:eastAsia="Calibri"/>
          <w:sz w:val="28"/>
          <w:szCs w:val="28"/>
        </w:rPr>
        <w:t xml:space="preserve">единиц вакансий, </w:t>
      </w:r>
      <w:r w:rsidR="004E6069" w:rsidRPr="008C1323">
        <w:rPr>
          <w:rFonts w:eastAsia="Calibri"/>
          <w:sz w:val="28"/>
          <w:szCs w:val="28"/>
        </w:rPr>
        <w:t>по разным</w:t>
      </w:r>
      <w:r w:rsidRPr="008C1323">
        <w:rPr>
          <w:rFonts w:eastAsia="Calibri"/>
          <w:sz w:val="28"/>
          <w:szCs w:val="28"/>
        </w:rPr>
        <w:t xml:space="preserve"> специальнос</w:t>
      </w:r>
      <w:r w:rsidR="004E6069" w:rsidRPr="008C1323">
        <w:rPr>
          <w:rFonts w:eastAsia="Calibri"/>
          <w:sz w:val="28"/>
          <w:szCs w:val="28"/>
        </w:rPr>
        <w:t>тям</w:t>
      </w:r>
      <w:r w:rsidRPr="008C1323">
        <w:rPr>
          <w:rFonts w:eastAsia="Calibri"/>
          <w:sz w:val="28"/>
          <w:szCs w:val="28"/>
        </w:rPr>
        <w:t xml:space="preserve">. На предприятия города требуются как </w:t>
      </w:r>
      <w:r w:rsidR="004E6069" w:rsidRPr="008C1323">
        <w:rPr>
          <w:rFonts w:eastAsia="Calibri"/>
          <w:sz w:val="28"/>
          <w:szCs w:val="28"/>
        </w:rPr>
        <w:t xml:space="preserve">специалисты </w:t>
      </w:r>
      <w:r w:rsidRPr="008C1323">
        <w:rPr>
          <w:rFonts w:eastAsia="Calibri"/>
          <w:sz w:val="28"/>
          <w:szCs w:val="28"/>
        </w:rPr>
        <w:t>рабочи</w:t>
      </w:r>
      <w:r w:rsidR="004E6069" w:rsidRPr="008C1323">
        <w:rPr>
          <w:rFonts w:eastAsia="Calibri"/>
          <w:sz w:val="28"/>
          <w:szCs w:val="28"/>
        </w:rPr>
        <w:t>х</w:t>
      </w:r>
      <w:r w:rsidRPr="008C1323">
        <w:rPr>
          <w:rFonts w:eastAsia="Calibri"/>
          <w:sz w:val="28"/>
          <w:szCs w:val="28"/>
        </w:rPr>
        <w:t xml:space="preserve"> професси</w:t>
      </w:r>
      <w:r w:rsidR="004E6069" w:rsidRPr="008C1323">
        <w:rPr>
          <w:rFonts w:eastAsia="Calibri"/>
          <w:sz w:val="28"/>
          <w:szCs w:val="28"/>
        </w:rPr>
        <w:t>й</w:t>
      </w:r>
      <w:r w:rsidRPr="008C1323">
        <w:rPr>
          <w:rFonts w:eastAsia="Calibri"/>
          <w:sz w:val="28"/>
          <w:szCs w:val="28"/>
        </w:rPr>
        <w:t xml:space="preserve">, так и административно-управленческий персонал. </w:t>
      </w:r>
    </w:p>
    <w:p w:rsidR="009C0DDC" w:rsidRPr="008C1323" w:rsidRDefault="001775C0" w:rsidP="00E14CA0">
      <w:pPr>
        <w:ind w:left="-567" w:firstLine="567"/>
        <w:jc w:val="both"/>
        <w:rPr>
          <w:sz w:val="28"/>
          <w:szCs w:val="28"/>
        </w:rPr>
      </w:pPr>
      <w:r w:rsidRPr="008C1323">
        <w:rPr>
          <w:sz w:val="28"/>
          <w:szCs w:val="28"/>
        </w:rPr>
        <w:t>Экономика города представлена промышленными предприятиями,  предприятиями торговли и общественного питания, предприятиями, оказываю</w:t>
      </w:r>
      <w:r w:rsidR="004E6069" w:rsidRPr="008C1323">
        <w:rPr>
          <w:sz w:val="28"/>
          <w:szCs w:val="28"/>
        </w:rPr>
        <w:t xml:space="preserve">щими  платные услуги населению. </w:t>
      </w:r>
      <w:r w:rsidRPr="008C1323">
        <w:rPr>
          <w:sz w:val="28"/>
          <w:szCs w:val="28"/>
        </w:rPr>
        <w:t xml:space="preserve">Ливны сохраняют статус промышленного центра Орловской области. В структуре </w:t>
      </w:r>
      <w:r w:rsidRPr="008C1323">
        <w:rPr>
          <w:bCs/>
          <w:sz w:val="28"/>
          <w:szCs w:val="28"/>
        </w:rPr>
        <w:t xml:space="preserve">объемов отгруженных </w:t>
      </w:r>
      <w:r w:rsidRPr="008C1323">
        <w:rPr>
          <w:bCs/>
          <w:sz w:val="28"/>
          <w:szCs w:val="28"/>
        </w:rPr>
        <w:lastRenderedPageBreak/>
        <w:t>товаров собственного производства, выполненных работ и услуг</w:t>
      </w:r>
      <w:r w:rsidRPr="008C1323">
        <w:rPr>
          <w:b/>
          <w:bCs/>
          <w:sz w:val="28"/>
          <w:szCs w:val="28"/>
        </w:rPr>
        <w:t xml:space="preserve"> </w:t>
      </w:r>
      <w:r w:rsidRPr="008C1323">
        <w:rPr>
          <w:sz w:val="28"/>
          <w:szCs w:val="28"/>
        </w:rPr>
        <w:t xml:space="preserve"> на долю «обрабатывающих производств» приходится наибольший удельный вес, их доля в общем объеме со</w:t>
      </w:r>
      <w:r w:rsidR="004E6069" w:rsidRPr="008C1323">
        <w:rPr>
          <w:sz w:val="28"/>
          <w:szCs w:val="28"/>
        </w:rPr>
        <w:t>ставляет 80</w:t>
      </w:r>
      <w:r w:rsidRPr="008C1323">
        <w:rPr>
          <w:sz w:val="28"/>
          <w:szCs w:val="28"/>
        </w:rPr>
        <w:t xml:space="preserve">%. </w:t>
      </w:r>
    </w:p>
    <w:p w:rsidR="00E14CA0" w:rsidRPr="008C1323" w:rsidRDefault="001775C0" w:rsidP="00E14CA0">
      <w:pPr>
        <w:ind w:left="-567" w:firstLine="567"/>
        <w:jc w:val="both"/>
        <w:rPr>
          <w:sz w:val="28"/>
          <w:szCs w:val="28"/>
        </w:rPr>
      </w:pPr>
      <w:r w:rsidRPr="008C1323">
        <w:rPr>
          <w:sz w:val="28"/>
          <w:szCs w:val="28"/>
        </w:rPr>
        <w:t>Кроме предприятий машиностроения в городе осуществляют деятельность предприятия пищевой и перерабатывающей промышленности</w:t>
      </w:r>
      <w:r w:rsidR="00E14CA0" w:rsidRPr="008C1323">
        <w:rPr>
          <w:sz w:val="28"/>
          <w:szCs w:val="28"/>
        </w:rPr>
        <w:t xml:space="preserve">. </w:t>
      </w:r>
      <w:r w:rsidRPr="008C1323">
        <w:rPr>
          <w:sz w:val="28"/>
          <w:szCs w:val="28"/>
        </w:rPr>
        <w:t xml:space="preserve">Товары и продукция, выпускаемые на ливенских предприятиях, реализуются не только на территории нашего города, но и за пределами Орловской области. </w:t>
      </w:r>
    </w:p>
    <w:p w:rsidR="001775C0" w:rsidRPr="008C1323" w:rsidRDefault="00B424E9" w:rsidP="003C3D67">
      <w:pPr>
        <w:pStyle w:val="21"/>
        <w:spacing w:after="0" w:line="240" w:lineRule="auto"/>
        <w:ind w:left="-567" w:firstLine="567"/>
        <w:jc w:val="both"/>
        <w:rPr>
          <w:sz w:val="28"/>
          <w:szCs w:val="28"/>
        </w:rPr>
      </w:pPr>
      <w:r w:rsidRPr="008C1323">
        <w:rPr>
          <w:sz w:val="28"/>
          <w:szCs w:val="28"/>
        </w:rPr>
        <w:t>О</w:t>
      </w:r>
      <w:r w:rsidR="001775C0" w:rsidRPr="008C1323">
        <w:rPr>
          <w:sz w:val="28"/>
          <w:szCs w:val="28"/>
        </w:rPr>
        <w:t>бъем отгруженных товаров собственного производства по итогам 2021 года соста</w:t>
      </w:r>
      <w:r w:rsidRPr="008C1323">
        <w:rPr>
          <w:sz w:val="28"/>
          <w:szCs w:val="28"/>
        </w:rPr>
        <w:t xml:space="preserve">вил 13,5 млрд. </w:t>
      </w:r>
      <w:r w:rsidR="003C3D67" w:rsidRPr="008C1323">
        <w:rPr>
          <w:sz w:val="28"/>
          <w:szCs w:val="28"/>
        </w:rPr>
        <w:t>руб.</w:t>
      </w:r>
      <w:r w:rsidRPr="008C1323">
        <w:rPr>
          <w:sz w:val="28"/>
          <w:szCs w:val="28"/>
        </w:rPr>
        <w:t xml:space="preserve"> или 114,5</w:t>
      </w:r>
      <w:r w:rsidR="001775C0" w:rsidRPr="008C1323">
        <w:rPr>
          <w:sz w:val="28"/>
          <w:szCs w:val="28"/>
        </w:rPr>
        <w:t>% к предшествующему году. Предприятиями, относящимися к обрабатывающим производствам, отгружено товаров на сумму 10,7 мл</w:t>
      </w:r>
      <w:r w:rsidRPr="008C1323">
        <w:rPr>
          <w:sz w:val="28"/>
          <w:szCs w:val="28"/>
        </w:rPr>
        <w:t xml:space="preserve">рд. </w:t>
      </w:r>
      <w:r w:rsidR="003C3D67" w:rsidRPr="008C1323">
        <w:rPr>
          <w:sz w:val="28"/>
          <w:szCs w:val="28"/>
        </w:rPr>
        <w:t>руб.</w:t>
      </w:r>
      <w:r w:rsidRPr="008C1323">
        <w:rPr>
          <w:sz w:val="28"/>
          <w:szCs w:val="28"/>
        </w:rPr>
        <w:t>, что составило 111,7</w:t>
      </w:r>
      <w:r w:rsidR="001775C0" w:rsidRPr="008C1323">
        <w:rPr>
          <w:sz w:val="28"/>
          <w:szCs w:val="28"/>
        </w:rPr>
        <w:t>% к показателям 2020 года. Увеличение объемов отгрузки наблюдалось во всех отраслях эко</w:t>
      </w:r>
      <w:r w:rsidRPr="008C1323">
        <w:rPr>
          <w:sz w:val="28"/>
          <w:szCs w:val="28"/>
        </w:rPr>
        <w:t xml:space="preserve">номики. </w:t>
      </w:r>
    </w:p>
    <w:p w:rsidR="00461843" w:rsidRPr="008C1323" w:rsidRDefault="00461843" w:rsidP="00461843">
      <w:pPr>
        <w:ind w:left="-567" w:firstLine="567"/>
        <w:jc w:val="both"/>
        <w:rPr>
          <w:sz w:val="28"/>
          <w:szCs w:val="28"/>
        </w:rPr>
      </w:pPr>
      <w:r w:rsidRPr="008C1323">
        <w:rPr>
          <w:sz w:val="28"/>
          <w:szCs w:val="28"/>
        </w:rPr>
        <w:t>В городе имеется потенциал для дальнейшего перспективного развития производства. Дополнительными механизмами развития города можно считать:</w:t>
      </w:r>
    </w:p>
    <w:p w:rsidR="00461843" w:rsidRPr="008C1323" w:rsidRDefault="00461843" w:rsidP="00461843">
      <w:pPr>
        <w:ind w:left="-567" w:firstLine="567"/>
        <w:jc w:val="both"/>
        <w:rPr>
          <w:sz w:val="28"/>
          <w:szCs w:val="28"/>
        </w:rPr>
      </w:pPr>
      <w:r w:rsidRPr="008C1323">
        <w:rPr>
          <w:sz w:val="28"/>
          <w:szCs w:val="28"/>
        </w:rPr>
        <w:t>- наличие свободных производственных площадей, обеспеченных инженерными сетями;</w:t>
      </w:r>
    </w:p>
    <w:p w:rsidR="001775C0" w:rsidRPr="008C1323" w:rsidRDefault="001775C0" w:rsidP="003C3D67">
      <w:pPr>
        <w:ind w:left="-567" w:firstLine="567"/>
        <w:jc w:val="both"/>
        <w:rPr>
          <w:sz w:val="28"/>
          <w:szCs w:val="28"/>
        </w:rPr>
      </w:pPr>
      <w:r w:rsidRPr="008C1323">
        <w:rPr>
          <w:sz w:val="28"/>
          <w:szCs w:val="28"/>
        </w:rPr>
        <w:t>- наличие свободных производственных помещений на ООО «Ливенская кондитерская фабрика», обеспеченных инженерными сетями и оборудованием;</w:t>
      </w:r>
    </w:p>
    <w:p w:rsidR="001775C0" w:rsidRPr="008C1323" w:rsidRDefault="001775C0" w:rsidP="003C3D67">
      <w:pPr>
        <w:ind w:left="-567" w:firstLine="567"/>
        <w:jc w:val="both"/>
        <w:rPr>
          <w:sz w:val="28"/>
          <w:szCs w:val="28"/>
        </w:rPr>
      </w:pPr>
      <w:r w:rsidRPr="008C1323">
        <w:rPr>
          <w:sz w:val="28"/>
          <w:szCs w:val="28"/>
        </w:rPr>
        <w:t>- наличие свободных земельных участков и помещений, находящихся в  муниципальной собственности;</w:t>
      </w:r>
    </w:p>
    <w:p w:rsidR="001775C0" w:rsidRPr="008C1323" w:rsidRDefault="001775C0" w:rsidP="003C3D67">
      <w:pPr>
        <w:ind w:left="-567" w:firstLine="567"/>
        <w:jc w:val="both"/>
        <w:rPr>
          <w:sz w:val="28"/>
          <w:szCs w:val="28"/>
        </w:rPr>
      </w:pPr>
      <w:r w:rsidRPr="008C1323">
        <w:rPr>
          <w:sz w:val="28"/>
          <w:szCs w:val="28"/>
        </w:rPr>
        <w:t xml:space="preserve">- активное </w:t>
      </w:r>
      <w:r w:rsidRPr="008C1323">
        <w:rPr>
          <w:rFonts w:eastAsia="Calibri"/>
          <w:sz w:val="28"/>
          <w:szCs w:val="28"/>
        </w:rPr>
        <w:t xml:space="preserve">взаимодействие </w:t>
      </w:r>
      <w:r w:rsidRPr="008C1323">
        <w:rPr>
          <w:sz w:val="28"/>
          <w:szCs w:val="28"/>
        </w:rPr>
        <w:t xml:space="preserve">Ливенского филиала Орловского государственного университета имени И.С. Тургенева </w:t>
      </w:r>
      <w:r w:rsidRPr="008C1323">
        <w:rPr>
          <w:rFonts w:eastAsia="Calibri"/>
          <w:sz w:val="28"/>
          <w:szCs w:val="28"/>
        </w:rPr>
        <w:t xml:space="preserve">и Ливенского строительного колледжа с промышленными предприятиями города по вопросу решения </w:t>
      </w:r>
      <w:r w:rsidRPr="008C1323">
        <w:rPr>
          <w:sz w:val="28"/>
          <w:szCs w:val="28"/>
        </w:rPr>
        <w:t>проблемы  нехватки кадров</w:t>
      </w:r>
      <w:r w:rsidRPr="008C1323">
        <w:rPr>
          <w:rFonts w:eastAsia="Calibri"/>
          <w:sz w:val="28"/>
          <w:szCs w:val="28"/>
        </w:rPr>
        <w:t xml:space="preserve"> и подготовки специалистов, необходимых для работы на промышленных предприятиях города</w:t>
      </w:r>
      <w:r w:rsidRPr="008C1323">
        <w:rPr>
          <w:sz w:val="28"/>
          <w:szCs w:val="28"/>
        </w:rPr>
        <w:t>.</w:t>
      </w:r>
    </w:p>
    <w:p w:rsidR="001775C0" w:rsidRPr="008C1323" w:rsidRDefault="001775C0" w:rsidP="003C3D67">
      <w:pPr>
        <w:ind w:left="-567" w:firstLine="567"/>
        <w:jc w:val="both"/>
        <w:rPr>
          <w:sz w:val="28"/>
          <w:szCs w:val="28"/>
        </w:rPr>
      </w:pPr>
      <w:r w:rsidRPr="008C1323">
        <w:rPr>
          <w:sz w:val="28"/>
          <w:szCs w:val="28"/>
        </w:rPr>
        <w:t xml:space="preserve">Устойчивое состояние и успешное развитие  предприятий во многом зависит от инвестиционной активности, сложившейся на территории города. Одним из главных источников </w:t>
      </w:r>
      <w:r w:rsidRPr="008C1323">
        <w:rPr>
          <w:rStyle w:val="blk"/>
          <w:sz w:val="28"/>
          <w:szCs w:val="28"/>
        </w:rPr>
        <w:t>повышения показателей производств</w:t>
      </w:r>
      <w:r w:rsidR="00AD7415" w:rsidRPr="008C1323">
        <w:rPr>
          <w:rStyle w:val="blk"/>
          <w:sz w:val="28"/>
          <w:szCs w:val="28"/>
        </w:rPr>
        <w:t xml:space="preserve">а является наращивание объемов </w:t>
      </w:r>
      <w:r w:rsidRPr="008C1323">
        <w:rPr>
          <w:rStyle w:val="blk"/>
          <w:sz w:val="28"/>
          <w:szCs w:val="28"/>
        </w:rPr>
        <w:t xml:space="preserve">инвестиций предприятиями и организациями, </w:t>
      </w:r>
      <w:r w:rsidRPr="008C1323">
        <w:rPr>
          <w:sz w:val="28"/>
          <w:szCs w:val="28"/>
        </w:rPr>
        <w:t>развитие инвестиционной привлекательности города</w:t>
      </w:r>
      <w:r w:rsidRPr="008C1323">
        <w:rPr>
          <w:rStyle w:val="blk"/>
          <w:sz w:val="28"/>
          <w:szCs w:val="28"/>
        </w:rPr>
        <w:t xml:space="preserve">. </w:t>
      </w:r>
      <w:r w:rsidR="00AD7415" w:rsidRPr="008C1323">
        <w:rPr>
          <w:sz w:val="28"/>
          <w:szCs w:val="28"/>
        </w:rPr>
        <w:t xml:space="preserve">Согласно статистическим данным в 2021 году инвестиции в основной капитал на крупных и средних предприятиях города составили 701,7 млн. руб., что на 67 % больше </w:t>
      </w:r>
      <w:r w:rsidRPr="008C1323">
        <w:rPr>
          <w:sz w:val="28"/>
          <w:szCs w:val="28"/>
        </w:rPr>
        <w:t xml:space="preserve">по сравнению с аналогичным периодом 2020 года. </w:t>
      </w:r>
    </w:p>
    <w:p w:rsidR="00E14CA0" w:rsidRPr="008C1323" w:rsidRDefault="009C0DDC" w:rsidP="00461843">
      <w:pPr>
        <w:ind w:left="-567" w:firstLine="567"/>
        <w:jc w:val="both"/>
        <w:rPr>
          <w:rFonts w:eastAsia="Calibri"/>
          <w:sz w:val="28"/>
          <w:szCs w:val="28"/>
        </w:rPr>
      </w:pPr>
      <w:r w:rsidRPr="008C1323">
        <w:rPr>
          <w:rFonts w:eastAsia="Calibri"/>
          <w:sz w:val="28"/>
          <w:szCs w:val="28"/>
        </w:rPr>
        <w:t>С</w:t>
      </w:r>
      <w:r w:rsidR="001775C0" w:rsidRPr="008C1323">
        <w:rPr>
          <w:rFonts w:eastAsia="Calibri"/>
          <w:sz w:val="28"/>
          <w:szCs w:val="28"/>
        </w:rPr>
        <w:t>оздан инвестиционный паспорт муниципального образования город Ливны, который содержит конкретную и детальную информацию об инвестиционны</w:t>
      </w:r>
      <w:r w:rsidR="00087C48" w:rsidRPr="008C1323">
        <w:rPr>
          <w:rFonts w:eastAsia="Calibri"/>
          <w:sz w:val="28"/>
          <w:szCs w:val="28"/>
        </w:rPr>
        <w:t xml:space="preserve">х возможностях муниципалитета. </w:t>
      </w:r>
    </w:p>
    <w:p w:rsidR="00B424E9" w:rsidRPr="008C1323" w:rsidRDefault="001775C0" w:rsidP="00461843">
      <w:pPr>
        <w:ind w:left="-567" w:firstLine="567"/>
        <w:jc w:val="both"/>
        <w:rPr>
          <w:sz w:val="28"/>
          <w:szCs w:val="28"/>
        </w:rPr>
      </w:pPr>
      <w:r w:rsidRPr="008C1323">
        <w:rPr>
          <w:sz w:val="28"/>
          <w:szCs w:val="28"/>
        </w:rPr>
        <w:t>Одной из основных задач органов местного самоуправления является обеспечение социальной стабильности города и создание условий для повышения уровня благосостояния населения, которые не могут быть реализованы без эффективного функционирования предприятий малого и среднего бизнеса. Согласно Единому реестру субъектов малого и среднего предпри</w:t>
      </w:r>
      <w:r w:rsidR="00B424E9" w:rsidRPr="008C1323">
        <w:rPr>
          <w:sz w:val="28"/>
          <w:szCs w:val="28"/>
        </w:rPr>
        <w:t xml:space="preserve">нимательства на </w:t>
      </w:r>
      <w:r w:rsidRPr="008C1323">
        <w:rPr>
          <w:sz w:val="28"/>
          <w:szCs w:val="28"/>
        </w:rPr>
        <w:t xml:space="preserve">1 января 2022 года </w:t>
      </w:r>
      <w:r w:rsidRPr="008C1323">
        <w:rPr>
          <w:rFonts w:eastAsiaTheme="minorHAnsi"/>
          <w:sz w:val="28"/>
          <w:szCs w:val="28"/>
          <w:lang w:eastAsia="en-US"/>
        </w:rPr>
        <w:t>н</w:t>
      </w:r>
      <w:r w:rsidRPr="008C1323">
        <w:rPr>
          <w:sz w:val="28"/>
          <w:szCs w:val="28"/>
        </w:rPr>
        <w:t>а территори</w:t>
      </w:r>
      <w:r w:rsidR="00087C48" w:rsidRPr="008C1323">
        <w:rPr>
          <w:sz w:val="28"/>
          <w:szCs w:val="28"/>
        </w:rPr>
        <w:t xml:space="preserve">и города зарегистрировано 1674 </w:t>
      </w:r>
      <w:r w:rsidRPr="008C1323">
        <w:rPr>
          <w:sz w:val="28"/>
          <w:szCs w:val="28"/>
        </w:rPr>
        <w:t>субъекта малого и среднего предпринимательства, из них 1403</w:t>
      </w:r>
      <w:r w:rsidR="00B424E9" w:rsidRPr="008C1323">
        <w:rPr>
          <w:sz w:val="28"/>
          <w:szCs w:val="28"/>
        </w:rPr>
        <w:t xml:space="preserve"> </w:t>
      </w:r>
      <w:r w:rsidRPr="008C1323">
        <w:rPr>
          <w:sz w:val="28"/>
          <w:szCs w:val="28"/>
        </w:rPr>
        <w:t xml:space="preserve">- индивидуальные предприниматели, 271 - имеют статус юридического лица. В структуре субъектов малого и среднего бизнеса доминирующее положение, по-прежнему, занимает </w:t>
      </w:r>
      <w:r w:rsidRPr="008C1323">
        <w:rPr>
          <w:sz w:val="28"/>
          <w:szCs w:val="28"/>
        </w:rPr>
        <w:lastRenderedPageBreak/>
        <w:t xml:space="preserve">торговля и сфера услуг, ее доля составляет более 50%. </w:t>
      </w:r>
      <w:r w:rsidR="00543BEF" w:rsidRPr="008C1323">
        <w:rPr>
          <w:rStyle w:val="a3"/>
          <w:rFonts w:ascii="Times New Roman" w:hAnsi="Times New Roman"/>
          <w:color w:val="000000"/>
          <w:sz w:val="28"/>
          <w:szCs w:val="28"/>
        </w:rPr>
        <w:t>Город Ливны</w:t>
      </w:r>
      <w:r w:rsidR="00543BEF" w:rsidRPr="008C1323">
        <w:rPr>
          <w:color w:val="000000"/>
          <w:sz w:val="28"/>
          <w:szCs w:val="28"/>
          <w:shd w:val="clear" w:color="auto" w:fill="FFFFFF"/>
        </w:rPr>
        <w:t xml:space="preserve"> занимает</w:t>
      </w:r>
      <w:r w:rsidR="00543BEF" w:rsidRPr="008C1323">
        <w:rPr>
          <w:rStyle w:val="a3"/>
          <w:rFonts w:ascii="Times New Roman" w:hAnsi="Times New Roman"/>
          <w:color w:val="000000"/>
          <w:sz w:val="28"/>
          <w:szCs w:val="28"/>
        </w:rPr>
        <w:t xml:space="preserve"> второе место в Орловской  области по объему оборота розничной торговли и общественного питания. </w:t>
      </w:r>
      <w:r w:rsidR="00543BEF" w:rsidRPr="008C1323">
        <w:rPr>
          <w:sz w:val="28"/>
          <w:szCs w:val="28"/>
        </w:rPr>
        <w:t xml:space="preserve">На территории города действует многоформатная сеть объектов торговли и общественного питания. </w:t>
      </w:r>
      <w:r w:rsidR="00543BEF" w:rsidRPr="008C1323">
        <w:rPr>
          <w:rStyle w:val="a3"/>
          <w:rFonts w:ascii="Times New Roman" w:hAnsi="Times New Roman"/>
          <w:color w:val="000000"/>
          <w:sz w:val="28"/>
          <w:szCs w:val="28"/>
        </w:rPr>
        <w:t>О</w:t>
      </w:r>
      <w:r w:rsidR="00DF30CC" w:rsidRPr="008C1323">
        <w:rPr>
          <w:sz w:val="28"/>
          <w:szCs w:val="28"/>
        </w:rPr>
        <w:t xml:space="preserve">борот розничной </w:t>
      </w:r>
      <w:r w:rsidR="00543BEF" w:rsidRPr="008C1323">
        <w:rPr>
          <w:sz w:val="28"/>
          <w:szCs w:val="28"/>
        </w:rPr>
        <w:t xml:space="preserve">торговли по крупным и средним предприятиям в 2021 году вырос на 16,5 % и составил 5,4 млрд. </w:t>
      </w:r>
      <w:r w:rsidR="003C3D67" w:rsidRPr="008C1323">
        <w:rPr>
          <w:sz w:val="28"/>
          <w:szCs w:val="28"/>
        </w:rPr>
        <w:t>руб.</w:t>
      </w:r>
    </w:p>
    <w:p w:rsidR="001775C0" w:rsidRPr="008C1323" w:rsidRDefault="00B424E9" w:rsidP="003C3D67">
      <w:pPr>
        <w:pStyle w:val="a5"/>
        <w:spacing w:before="0" w:beforeAutospacing="0" w:after="0" w:line="240" w:lineRule="auto"/>
        <w:ind w:left="-567" w:firstLine="567"/>
        <w:jc w:val="both"/>
        <w:rPr>
          <w:rFonts w:eastAsiaTheme="minorHAnsi"/>
          <w:sz w:val="28"/>
          <w:szCs w:val="28"/>
          <w:lang w:eastAsia="en-US"/>
        </w:rPr>
      </w:pPr>
      <w:r w:rsidRPr="008C1323">
        <w:rPr>
          <w:sz w:val="28"/>
          <w:szCs w:val="28"/>
        </w:rPr>
        <w:t>2021</w:t>
      </w:r>
      <w:r w:rsidR="001775C0" w:rsidRPr="008C1323">
        <w:rPr>
          <w:sz w:val="28"/>
          <w:szCs w:val="28"/>
        </w:rPr>
        <w:t xml:space="preserve"> год был нелегким для субъектов бизнеса (введение </w:t>
      </w:r>
      <w:r w:rsidR="001775C0" w:rsidRPr="008C1323">
        <w:rPr>
          <w:sz w:val="28"/>
          <w:szCs w:val="28"/>
          <w:lang w:val="en-US"/>
        </w:rPr>
        <w:t>QR</w:t>
      </w:r>
      <w:r w:rsidR="001775C0" w:rsidRPr="008C1323">
        <w:rPr>
          <w:sz w:val="28"/>
          <w:szCs w:val="28"/>
        </w:rPr>
        <w:t>-кодов, ограничени</w:t>
      </w:r>
      <w:r w:rsidRPr="008C1323">
        <w:rPr>
          <w:sz w:val="28"/>
          <w:szCs w:val="28"/>
        </w:rPr>
        <w:t xml:space="preserve">я </w:t>
      </w:r>
      <w:r w:rsidR="001775C0" w:rsidRPr="008C1323">
        <w:rPr>
          <w:sz w:val="28"/>
          <w:szCs w:val="28"/>
        </w:rPr>
        <w:t xml:space="preserve"> деятельности предприятий общественного питания). Благодаря принима</w:t>
      </w:r>
      <w:r w:rsidRPr="008C1323">
        <w:rPr>
          <w:sz w:val="28"/>
          <w:szCs w:val="28"/>
        </w:rPr>
        <w:t>вшимся</w:t>
      </w:r>
      <w:r w:rsidR="001775C0" w:rsidRPr="008C1323">
        <w:rPr>
          <w:sz w:val="28"/>
          <w:szCs w:val="28"/>
        </w:rPr>
        <w:t xml:space="preserve"> мерам поддержки на уровне государства и </w:t>
      </w:r>
      <w:r w:rsidRPr="008C1323">
        <w:rPr>
          <w:sz w:val="28"/>
          <w:szCs w:val="28"/>
        </w:rPr>
        <w:t>бол</w:t>
      </w:r>
      <w:r w:rsidR="00DF30CC" w:rsidRPr="008C1323">
        <w:rPr>
          <w:sz w:val="28"/>
          <w:szCs w:val="28"/>
        </w:rPr>
        <w:t>ь</w:t>
      </w:r>
      <w:r w:rsidRPr="008C1323">
        <w:rPr>
          <w:sz w:val="28"/>
          <w:szCs w:val="28"/>
        </w:rPr>
        <w:t>шому</w:t>
      </w:r>
      <w:r w:rsidR="001775C0" w:rsidRPr="008C1323">
        <w:rPr>
          <w:sz w:val="28"/>
          <w:szCs w:val="28"/>
        </w:rPr>
        <w:t xml:space="preserve"> опыту предпринимательского сообщества удалось сохранить численность субъектов бизнеса, осуществляющих деятельность на территории города.  Однако</w:t>
      </w:r>
      <w:r w:rsidRPr="008C1323">
        <w:rPr>
          <w:sz w:val="28"/>
          <w:szCs w:val="28"/>
        </w:rPr>
        <w:t>,</w:t>
      </w:r>
      <w:r w:rsidR="001775C0" w:rsidRPr="008C1323">
        <w:rPr>
          <w:sz w:val="28"/>
          <w:szCs w:val="28"/>
        </w:rPr>
        <w:t xml:space="preserve"> введение санкций в отношении Российской Федерации не может обойти стороной и деятельность малого и среднего бизнеса. Поэтому, на уровне государства принимаются меры по снижению нагрузки на бизнес и оказанию мер финансовой поддержки</w:t>
      </w:r>
      <w:r w:rsidR="001775C0" w:rsidRPr="00381B36">
        <w:rPr>
          <w:sz w:val="28"/>
          <w:szCs w:val="28"/>
        </w:rPr>
        <w:t xml:space="preserve">. Поддержка субъектов </w:t>
      </w:r>
      <w:r w:rsidR="00381B36" w:rsidRPr="00381B36">
        <w:rPr>
          <w:sz w:val="28"/>
          <w:szCs w:val="28"/>
        </w:rPr>
        <w:t>малого</w:t>
      </w:r>
      <w:r w:rsidR="00381B36">
        <w:rPr>
          <w:sz w:val="28"/>
          <w:szCs w:val="28"/>
        </w:rPr>
        <w:t xml:space="preserve"> и среднего предпринимательства</w:t>
      </w:r>
      <w:r w:rsidR="001775C0" w:rsidRPr="008C1323">
        <w:rPr>
          <w:sz w:val="28"/>
          <w:szCs w:val="28"/>
        </w:rPr>
        <w:t xml:space="preserve"> также будет продолжена </w:t>
      </w:r>
      <w:proofErr w:type="gramStart"/>
      <w:r w:rsidR="001775C0" w:rsidRPr="008C1323">
        <w:rPr>
          <w:sz w:val="28"/>
          <w:szCs w:val="28"/>
        </w:rPr>
        <w:t>действующими</w:t>
      </w:r>
      <w:proofErr w:type="gramEnd"/>
      <w:r w:rsidR="001775C0" w:rsidRPr="008C1323">
        <w:rPr>
          <w:sz w:val="28"/>
          <w:szCs w:val="28"/>
        </w:rPr>
        <w:t xml:space="preserve"> на территории города Центром микрофинансирования и Фондом поддержки предпринимателей Орловской области». В 2021 году 43 действующих и вновь созданных индивидуальных предпринимателей получили государственную поддержки в виде социального контракта в размере 250 тыс. </w:t>
      </w:r>
      <w:r w:rsidR="00DF30CC" w:rsidRPr="008C1323">
        <w:rPr>
          <w:sz w:val="28"/>
          <w:szCs w:val="28"/>
        </w:rPr>
        <w:t>руб</w:t>
      </w:r>
      <w:r w:rsidR="001775C0" w:rsidRPr="008C1323">
        <w:rPr>
          <w:sz w:val="28"/>
          <w:szCs w:val="28"/>
        </w:rPr>
        <w:t xml:space="preserve">. В текущем году </w:t>
      </w:r>
      <w:r w:rsidRPr="008C1323">
        <w:rPr>
          <w:sz w:val="28"/>
          <w:szCs w:val="28"/>
        </w:rPr>
        <w:t xml:space="preserve">эта </w:t>
      </w:r>
      <w:r w:rsidR="001775C0" w:rsidRPr="008C1323">
        <w:rPr>
          <w:sz w:val="28"/>
          <w:szCs w:val="28"/>
        </w:rPr>
        <w:t>работа продолж</w:t>
      </w:r>
      <w:r w:rsidRPr="008C1323">
        <w:rPr>
          <w:sz w:val="28"/>
          <w:szCs w:val="28"/>
        </w:rPr>
        <w:t>ается</w:t>
      </w:r>
      <w:r w:rsidR="001775C0" w:rsidRPr="008C1323">
        <w:rPr>
          <w:sz w:val="28"/>
          <w:szCs w:val="28"/>
        </w:rPr>
        <w:t>.</w:t>
      </w:r>
    </w:p>
    <w:p w:rsidR="00282FDD" w:rsidRPr="008C1323" w:rsidRDefault="00282FDD" w:rsidP="003C3D67">
      <w:pPr>
        <w:ind w:left="-567" w:firstLine="567"/>
        <w:jc w:val="both"/>
        <w:rPr>
          <w:b/>
          <w:sz w:val="28"/>
          <w:szCs w:val="28"/>
        </w:rPr>
      </w:pPr>
    </w:p>
    <w:p w:rsidR="007D54F7" w:rsidRPr="008C1323" w:rsidRDefault="009C0DDC" w:rsidP="003C3D67">
      <w:pPr>
        <w:ind w:left="-567" w:firstLine="567"/>
        <w:jc w:val="both"/>
        <w:rPr>
          <w:b/>
          <w:sz w:val="28"/>
          <w:szCs w:val="28"/>
        </w:rPr>
      </w:pPr>
      <w:r w:rsidRPr="008C1323">
        <w:rPr>
          <w:b/>
          <w:sz w:val="28"/>
          <w:szCs w:val="28"/>
        </w:rPr>
        <w:t>Б</w:t>
      </w:r>
      <w:r w:rsidR="007D54F7" w:rsidRPr="008C1323">
        <w:rPr>
          <w:b/>
          <w:sz w:val="28"/>
          <w:szCs w:val="28"/>
        </w:rPr>
        <w:t>юджет</w:t>
      </w:r>
      <w:r w:rsidRPr="008C1323">
        <w:rPr>
          <w:b/>
          <w:sz w:val="28"/>
          <w:szCs w:val="28"/>
        </w:rPr>
        <w:t xml:space="preserve"> города</w:t>
      </w:r>
    </w:p>
    <w:p w:rsidR="001775C0" w:rsidRPr="008C1323" w:rsidRDefault="009C0DDC" w:rsidP="003C3D67">
      <w:pPr>
        <w:ind w:left="-567" w:firstLine="567"/>
        <w:jc w:val="both"/>
        <w:rPr>
          <w:sz w:val="28"/>
          <w:szCs w:val="28"/>
        </w:rPr>
      </w:pPr>
      <w:r w:rsidRPr="008C1323">
        <w:rPr>
          <w:sz w:val="28"/>
          <w:szCs w:val="28"/>
        </w:rPr>
        <w:t xml:space="preserve">Финансовой основой реализации вопросов местного значения служит бюджет города Ливны. </w:t>
      </w:r>
      <w:r w:rsidR="001775C0" w:rsidRPr="008C1323">
        <w:rPr>
          <w:sz w:val="28"/>
          <w:szCs w:val="28"/>
        </w:rPr>
        <w:t xml:space="preserve">В отчетном периоде на территории города в бюджеты всех уровней получено 2,1 млрд. </w:t>
      </w:r>
      <w:r w:rsidR="003C3D67" w:rsidRPr="008C1323">
        <w:rPr>
          <w:sz w:val="28"/>
          <w:szCs w:val="28"/>
        </w:rPr>
        <w:t>руб.</w:t>
      </w:r>
      <w:r w:rsidR="001775C0" w:rsidRPr="008C1323">
        <w:rPr>
          <w:sz w:val="28"/>
          <w:szCs w:val="28"/>
        </w:rPr>
        <w:t xml:space="preserve"> Из них в </w:t>
      </w:r>
      <w:r w:rsidR="00543BEF" w:rsidRPr="008C1323">
        <w:rPr>
          <w:sz w:val="28"/>
          <w:szCs w:val="28"/>
        </w:rPr>
        <w:t>городской бюджет поступило 19,5</w:t>
      </w:r>
      <w:r w:rsidR="001775C0" w:rsidRPr="008C1323">
        <w:rPr>
          <w:sz w:val="28"/>
          <w:szCs w:val="28"/>
        </w:rPr>
        <w:t>% от общих поступлений доходов.</w:t>
      </w:r>
    </w:p>
    <w:p w:rsidR="001775C0" w:rsidRPr="008C1323" w:rsidRDefault="001775C0" w:rsidP="003C3D67">
      <w:pPr>
        <w:ind w:left="-567" w:firstLine="567"/>
        <w:jc w:val="both"/>
        <w:rPr>
          <w:sz w:val="28"/>
          <w:szCs w:val="28"/>
        </w:rPr>
      </w:pPr>
      <w:r w:rsidRPr="008C1323">
        <w:rPr>
          <w:sz w:val="28"/>
          <w:szCs w:val="28"/>
        </w:rPr>
        <w:t xml:space="preserve">По сравнению с аналогичным периодом 2020 года исполнение доходной части городского бюджета в отчетном периоде увеличилось  на  </w:t>
      </w:r>
      <w:r w:rsidR="00543BEF" w:rsidRPr="008C1323">
        <w:rPr>
          <w:sz w:val="28"/>
          <w:szCs w:val="28"/>
        </w:rPr>
        <w:t xml:space="preserve">166,8 млн. </w:t>
      </w:r>
      <w:r w:rsidR="003C3D67" w:rsidRPr="008C1323">
        <w:rPr>
          <w:sz w:val="28"/>
          <w:szCs w:val="28"/>
        </w:rPr>
        <w:t>руб.</w:t>
      </w:r>
      <w:r w:rsidR="00543BEF" w:rsidRPr="008C1323">
        <w:rPr>
          <w:sz w:val="28"/>
          <w:szCs w:val="28"/>
        </w:rPr>
        <w:t xml:space="preserve"> или на 16,5</w:t>
      </w:r>
      <w:r w:rsidRPr="008C1323">
        <w:rPr>
          <w:sz w:val="28"/>
          <w:szCs w:val="28"/>
        </w:rPr>
        <w:t xml:space="preserve">%.  Налоговые и неналоговые доходы поступили в сумме 411,8 млн. </w:t>
      </w:r>
      <w:r w:rsidR="003C3D67" w:rsidRPr="008C1323">
        <w:rPr>
          <w:sz w:val="28"/>
          <w:szCs w:val="28"/>
        </w:rPr>
        <w:t>руб.</w:t>
      </w:r>
      <w:r w:rsidRPr="008C1323">
        <w:rPr>
          <w:sz w:val="28"/>
          <w:szCs w:val="28"/>
        </w:rPr>
        <w:t xml:space="preserve"> и составили 116,8% к уровню прошлого года. </w:t>
      </w:r>
    </w:p>
    <w:p w:rsidR="001775C0" w:rsidRPr="008C1323" w:rsidRDefault="001775C0" w:rsidP="003C3D67">
      <w:pPr>
        <w:ind w:left="-567" w:firstLine="567"/>
        <w:jc w:val="both"/>
        <w:rPr>
          <w:sz w:val="28"/>
          <w:szCs w:val="28"/>
        </w:rPr>
      </w:pPr>
      <w:r w:rsidRPr="008C1323">
        <w:rPr>
          <w:sz w:val="28"/>
          <w:szCs w:val="28"/>
        </w:rPr>
        <w:t xml:space="preserve">Основными налоговыми источниками, определяющими объем доходной части бюджета города, являются налог на доходы физических лиц, налоги на совокупный доход, налоги на имущество. </w:t>
      </w:r>
    </w:p>
    <w:p w:rsidR="001775C0" w:rsidRPr="008C1323" w:rsidRDefault="001775C0" w:rsidP="003C3D67">
      <w:pPr>
        <w:ind w:left="-567" w:firstLine="567"/>
        <w:jc w:val="both"/>
        <w:rPr>
          <w:sz w:val="28"/>
          <w:szCs w:val="28"/>
        </w:rPr>
      </w:pPr>
      <w:r w:rsidRPr="008C1323">
        <w:rPr>
          <w:sz w:val="28"/>
          <w:szCs w:val="28"/>
        </w:rPr>
        <w:t>Налог на доходы физических лиц занимает 59,3% собственных доходов. Среди неналоговых доходов: доходы от использования имущества – 8,8%; доходы от продажи материальных и нематериальных активов – 6,1%.</w:t>
      </w:r>
    </w:p>
    <w:p w:rsidR="001775C0" w:rsidRPr="008C1323" w:rsidRDefault="001775C0" w:rsidP="003C3D67">
      <w:pPr>
        <w:ind w:left="-567" w:firstLine="567"/>
        <w:jc w:val="both"/>
        <w:rPr>
          <w:sz w:val="28"/>
          <w:szCs w:val="28"/>
        </w:rPr>
      </w:pPr>
      <w:r w:rsidRPr="008C1323">
        <w:rPr>
          <w:iCs/>
          <w:color w:val="000000"/>
          <w:sz w:val="28"/>
          <w:szCs w:val="28"/>
          <w:shd w:val="clear" w:color="auto" w:fill="FFFFFF"/>
        </w:rPr>
        <w:t>Увеличение доходов от использования имущества – одна из главных задач сферы</w:t>
      </w:r>
      <w:r w:rsidRPr="008C1323">
        <w:rPr>
          <w:color w:val="000000"/>
          <w:sz w:val="28"/>
          <w:szCs w:val="28"/>
        </w:rPr>
        <w:t xml:space="preserve"> управления муниципальным имуществом. </w:t>
      </w:r>
      <w:r w:rsidRPr="008C1323">
        <w:rPr>
          <w:bCs/>
          <w:sz w:val="28"/>
          <w:szCs w:val="28"/>
        </w:rPr>
        <w:t>В приоритете остается организация контроля в вопросах землепользования.</w:t>
      </w:r>
      <w:r w:rsidRPr="008C1323">
        <w:rPr>
          <w:sz w:val="28"/>
          <w:szCs w:val="28"/>
        </w:rPr>
        <w:t xml:space="preserve">  В результате работы </w:t>
      </w:r>
      <w:r w:rsidRPr="00381B36">
        <w:rPr>
          <w:sz w:val="28"/>
          <w:szCs w:val="28"/>
        </w:rPr>
        <w:t>межведомственной комиссии</w:t>
      </w:r>
      <w:r w:rsidRPr="008C1323">
        <w:rPr>
          <w:sz w:val="28"/>
          <w:szCs w:val="28"/>
        </w:rPr>
        <w:t xml:space="preserve"> в бюджет города допол</w:t>
      </w:r>
      <w:r w:rsidR="00DF30CC" w:rsidRPr="008C1323">
        <w:rPr>
          <w:sz w:val="28"/>
          <w:szCs w:val="28"/>
        </w:rPr>
        <w:t>нительно получено</w:t>
      </w:r>
      <w:r w:rsidRPr="008C1323">
        <w:rPr>
          <w:sz w:val="28"/>
          <w:szCs w:val="28"/>
        </w:rPr>
        <w:t xml:space="preserve"> 3,2 млн.</w:t>
      </w:r>
      <w:r w:rsidR="00DF30CC" w:rsidRPr="008C1323">
        <w:rPr>
          <w:sz w:val="28"/>
          <w:szCs w:val="28"/>
        </w:rPr>
        <w:t> </w:t>
      </w:r>
      <w:r w:rsidR="003C3D67" w:rsidRPr="008C1323">
        <w:rPr>
          <w:sz w:val="28"/>
          <w:szCs w:val="28"/>
        </w:rPr>
        <w:t>руб.</w:t>
      </w:r>
    </w:p>
    <w:p w:rsidR="001775C0" w:rsidRPr="008C1323" w:rsidRDefault="001775C0" w:rsidP="003C3D67">
      <w:pPr>
        <w:ind w:left="-567" w:firstLine="567"/>
        <w:jc w:val="both"/>
        <w:rPr>
          <w:sz w:val="28"/>
          <w:szCs w:val="28"/>
        </w:rPr>
      </w:pPr>
      <w:r w:rsidRPr="008C1323">
        <w:rPr>
          <w:sz w:val="28"/>
          <w:szCs w:val="28"/>
        </w:rPr>
        <w:t xml:space="preserve">Совместно с налоговой службой проводятся проверки хозяйствующих субъектов с целью выявления лиц, работающих без заключения трудового договора, а также проверяется наличие подтверждающих документов на осуществление предпринимательской деятельности. </w:t>
      </w:r>
    </w:p>
    <w:p w:rsidR="001775C0" w:rsidRPr="008C1323" w:rsidRDefault="00BB4BB0" w:rsidP="003C3D67">
      <w:pPr>
        <w:ind w:left="-567" w:firstLine="567"/>
        <w:jc w:val="both"/>
        <w:rPr>
          <w:sz w:val="28"/>
          <w:szCs w:val="28"/>
        </w:rPr>
      </w:pPr>
      <w:r w:rsidRPr="008C1323">
        <w:rPr>
          <w:sz w:val="28"/>
          <w:szCs w:val="28"/>
        </w:rPr>
        <w:lastRenderedPageBreak/>
        <w:t>Благодаря эффективному взаимодействию с Правительством Орловской области б</w:t>
      </w:r>
      <w:r w:rsidR="001775C0" w:rsidRPr="008C1323">
        <w:rPr>
          <w:sz w:val="28"/>
          <w:szCs w:val="28"/>
        </w:rPr>
        <w:t xml:space="preserve">езвозмездные поступления бюджета увеличились на 107,6 млн. </w:t>
      </w:r>
      <w:r w:rsidR="003C3D67" w:rsidRPr="008C1323">
        <w:rPr>
          <w:sz w:val="28"/>
          <w:szCs w:val="28"/>
        </w:rPr>
        <w:t>руб.</w:t>
      </w:r>
      <w:r w:rsidR="00E02310" w:rsidRPr="008C1323">
        <w:rPr>
          <w:sz w:val="28"/>
          <w:szCs w:val="28"/>
        </w:rPr>
        <w:t xml:space="preserve"> или на 16,3</w:t>
      </w:r>
      <w:r w:rsidR="001775C0" w:rsidRPr="008C1323">
        <w:rPr>
          <w:sz w:val="28"/>
          <w:szCs w:val="28"/>
        </w:rPr>
        <w:t>%.</w:t>
      </w:r>
    </w:p>
    <w:p w:rsidR="001775C0" w:rsidRPr="008C1323" w:rsidRDefault="001775C0" w:rsidP="003C3D67">
      <w:pPr>
        <w:ind w:left="-567" w:firstLine="567"/>
        <w:jc w:val="both"/>
        <w:rPr>
          <w:sz w:val="28"/>
          <w:szCs w:val="28"/>
        </w:rPr>
      </w:pPr>
      <w:proofErr w:type="gramStart"/>
      <w:r w:rsidRPr="008C1323">
        <w:rPr>
          <w:sz w:val="28"/>
          <w:szCs w:val="28"/>
        </w:rPr>
        <w:t xml:space="preserve">Поступившие в городской бюджет налоговые, неналоговые доходы и безвозмездные поступления </w:t>
      </w:r>
      <w:r w:rsidR="00E43994" w:rsidRPr="008C1323">
        <w:rPr>
          <w:sz w:val="28"/>
          <w:szCs w:val="28"/>
        </w:rPr>
        <w:t xml:space="preserve">в сумме 1 млрд. 178,6 млн. руб. </w:t>
      </w:r>
      <w:r w:rsidRPr="008C1323">
        <w:rPr>
          <w:sz w:val="28"/>
          <w:szCs w:val="28"/>
        </w:rPr>
        <w:t>позволили исполнить расходные обязательства бюджета города в объеме 1</w:t>
      </w:r>
      <w:r w:rsidR="00E43994" w:rsidRPr="008C1323">
        <w:rPr>
          <w:sz w:val="28"/>
          <w:szCs w:val="28"/>
        </w:rPr>
        <w:t xml:space="preserve"> млрд. </w:t>
      </w:r>
      <w:r w:rsidRPr="008C1323">
        <w:rPr>
          <w:sz w:val="28"/>
          <w:szCs w:val="28"/>
        </w:rPr>
        <w:t xml:space="preserve">146,5 млн. </w:t>
      </w:r>
      <w:r w:rsidR="003C3D67" w:rsidRPr="008C1323">
        <w:rPr>
          <w:sz w:val="28"/>
          <w:szCs w:val="28"/>
        </w:rPr>
        <w:t>руб.</w:t>
      </w:r>
      <w:r w:rsidRPr="008C1323">
        <w:rPr>
          <w:sz w:val="28"/>
          <w:szCs w:val="28"/>
        </w:rPr>
        <w:t xml:space="preserve"> По сравнению с 2020 годом общий объем расходов увел</w:t>
      </w:r>
      <w:r w:rsidR="00E02310" w:rsidRPr="008C1323">
        <w:rPr>
          <w:sz w:val="28"/>
          <w:szCs w:val="28"/>
        </w:rPr>
        <w:t>ичился на 149</w:t>
      </w:r>
      <w:r w:rsidRPr="008C1323">
        <w:rPr>
          <w:sz w:val="28"/>
          <w:szCs w:val="28"/>
        </w:rPr>
        <w:t xml:space="preserve"> млн. </w:t>
      </w:r>
      <w:r w:rsidR="003C3D67" w:rsidRPr="008C1323">
        <w:rPr>
          <w:sz w:val="28"/>
          <w:szCs w:val="28"/>
        </w:rPr>
        <w:t>руб.</w:t>
      </w:r>
      <w:r w:rsidRPr="008C1323">
        <w:rPr>
          <w:sz w:val="28"/>
          <w:szCs w:val="28"/>
        </w:rPr>
        <w:t xml:space="preserve"> или на 14,9%. Результат исполнения бюджета города 2021 года - профицит в сумме 32,1 млн. </w:t>
      </w:r>
      <w:r w:rsidR="002C7C52" w:rsidRPr="008C1323">
        <w:rPr>
          <w:sz w:val="28"/>
          <w:szCs w:val="28"/>
        </w:rPr>
        <w:t>руб</w:t>
      </w:r>
      <w:r w:rsidRPr="008C1323">
        <w:rPr>
          <w:sz w:val="28"/>
          <w:szCs w:val="28"/>
        </w:rPr>
        <w:t>. Перевыполнение доходной</w:t>
      </w:r>
      <w:proofErr w:type="gramEnd"/>
      <w:r w:rsidRPr="008C1323">
        <w:rPr>
          <w:sz w:val="28"/>
          <w:szCs w:val="28"/>
        </w:rPr>
        <w:t xml:space="preserve"> части бюджета позволило уменьшить сумму муниципального долга в отчетном году на 21 млн. </w:t>
      </w:r>
      <w:r w:rsidR="003C3D67" w:rsidRPr="008C1323">
        <w:rPr>
          <w:sz w:val="28"/>
          <w:szCs w:val="28"/>
        </w:rPr>
        <w:t>руб.</w:t>
      </w:r>
      <w:r w:rsidRPr="008C1323">
        <w:rPr>
          <w:sz w:val="28"/>
          <w:szCs w:val="28"/>
        </w:rPr>
        <w:t>, что в свою очередь, привело к сокращению расходов на его обслуживание.</w:t>
      </w:r>
    </w:p>
    <w:p w:rsidR="001775C0" w:rsidRPr="008C1323" w:rsidRDefault="001775C0" w:rsidP="003C3D67">
      <w:pPr>
        <w:ind w:left="-567" w:firstLine="567"/>
        <w:jc w:val="both"/>
        <w:rPr>
          <w:sz w:val="28"/>
          <w:szCs w:val="28"/>
        </w:rPr>
      </w:pPr>
      <w:r w:rsidRPr="008C1323">
        <w:rPr>
          <w:sz w:val="28"/>
          <w:szCs w:val="28"/>
        </w:rPr>
        <w:t xml:space="preserve">Приоритетным направлением расходования средств местного бюджета остается социальная сфера. В общем объеме расходов ее доля составляет 70,6% или 809 млн. </w:t>
      </w:r>
      <w:r w:rsidR="003C3D67" w:rsidRPr="008C1323">
        <w:rPr>
          <w:sz w:val="28"/>
          <w:szCs w:val="28"/>
        </w:rPr>
        <w:t>руб.</w:t>
      </w:r>
      <w:r w:rsidRPr="008C1323">
        <w:rPr>
          <w:sz w:val="28"/>
          <w:szCs w:val="28"/>
        </w:rPr>
        <w:t xml:space="preserve">, из которых  расходы на образование – 86,5% или                    699,4 млн. </w:t>
      </w:r>
      <w:r w:rsidR="003C3D67" w:rsidRPr="008C1323">
        <w:rPr>
          <w:sz w:val="28"/>
          <w:szCs w:val="28"/>
        </w:rPr>
        <w:t>руб.</w:t>
      </w:r>
    </w:p>
    <w:p w:rsidR="001775C0" w:rsidRPr="008C1323" w:rsidRDefault="00D1046A" w:rsidP="003C3D67">
      <w:pPr>
        <w:ind w:left="-567" w:firstLine="567"/>
        <w:jc w:val="both"/>
        <w:rPr>
          <w:sz w:val="28"/>
          <w:szCs w:val="28"/>
        </w:rPr>
      </w:pPr>
      <w:r w:rsidRPr="008C1323">
        <w:rPr>
          <w:sz w:val="28"/>
          <w:szCs w:val="28"/>
        </w:rPr>
        <w:t>Задачи, которые предстоит решать.</w:t>
      </w:r>
      <w:r w:rsidR="001775C0" w:rsidRPr="008C1323">
        <w:rPr>
          <w:sz w:val="28"/>
          <w:szCs w:val="28"/>
        </w:rPr>
        <w:t xml:space="preserve"> </w:t>
      </w:r>
      <w:r w:rsidR="00E02310" w:rsidRPr="008C1323">
        <w:rPr>
          <w:sz w:val="28"/>
          <w:szCs w:val="28"/>
        </w:rPr>
        <w:t>П</w:t>
      </w:r>
      <w:r w:rsidR="001775C0" w:rsidRPr="008C1323">
        <w:rPr>
          <w:sz w:val="28"/>
          <w:szCs w:val="28"/>
        </w:rPr>
        <w:t xml:space="preserve">о-прежнему, в области налоговой и бюджетной политики города </w:t>
      </w:r>
      <w:r w:rsidR="00E02310" w:rsidRPr="008C1323">
        <w:rPr>
          <w:sz w:val="28"/>
          <w:szCs w:val="28"/>
        </w:rPr>
        <w:t xml:space="preserve">приоритетом </w:t>
      </w:r>
      <w:r w:rsidR="001775C0" w:rsidRPr="008C1323">
        <w:rPr>
          <w:sz w:val="28"/>
          <w:szCs w:val="28"/>
        </w:rPr>
        <w:t>оста</w:t>
      </w:r>
      <w:r w:rsidR="00E02310" w:rsidRPr="008C1323">
        <w:rPr>
          <w:sz w:val="28"/>
          <w:szCs w:val="28"/>
        </w:rPr>
        <w:t>ю</w:t>
      </w:r>
      <w:r w:rsidR="001775C0" w:rsidRPr="008C1323">
        <w:rPr>
          <w:sz w:val="28"/>
          <w:szCs w:val="28"/>
        </w:rPr>
        <w:t>тся обеспечение устойчивого доходного потенциала, расширени</w:t>
      </w:r>
      <w:r w:rsidR="00E02310" w:rsidRPr="008C1323">
        <w:rPr>
          <w:sz w:val="28"/>
          <w:szCs w:val="28"/>
        </w:rPr>
        <w:t>е</w:t>
      </w:r>
      <w:r w:rsidR="001775C0" w:rsidRPr="008C1323">
        <w:rPr>
          <w:sz w:val="28"/>
          <w:szCs w:val="28"/>
        </w:rPr>
        <w:t xml:space="preserve"> налоговой базы по имущественным налогам путем включения в налогооблагаемую базу недвижимого имущества и земельных участков, привлечение к постановке на налоговый учет обособленных подразделений, организаций, осуществляющих деятельность на территории города, включение неэффективно используемого имущества в программу приватизации, продолжение работы по легализации заработной платы,  взысканию задол</w:t>
      </w:r>
      <w:r w:rsidR="00DF30CC" w:rsidRPr="008C1323">
        <w:rPr>
          <w:sz w:val="28"/>
          <w:szCs w:val="28"/>
        </w:rPr>
        <w:t xml:space="preserve">женности по платежам в бюджет. </w:t>
      </w:r>
    </w:p>
    <w:p w:rsidR="00D1046A" w:rsidRPr="008C1323" w:rsidRDefault="00D1046A" w:rsidP="003C3D67">
      <w:pPr>
        <w:ind w:left="-567" w:firstLine="567"/>
        <w:jc w:val="both"/>
        <w:rPr>
          <w:b/>
          <w:sz w:val="28"/>
          <w:szCs w:val="28"/>
          <w:u w:val="single"/>
        </w:rPr>
      </w:pPr>
    </w:p>
    <w:p w:rsidR="001775C0" w:rsidRPr="008C1323" w:rsidRDefault="00BB4BB0" w:rsidP="003C3D67">
      <w:pPr>
        <w:ind w:left="-567" w:firstLine="567"/>
        <w:jc w:val="both"/>
        <w:rPr>
          <w:b/>
          <w:sz w:val="28"/>
          <w:szCs w:val="28"/>
        </w:rPr>
      </w:pPr>
      <w:r w:rsidRPr="008C1323">
        <w:rPr>
          <w:b/>
          <w:sz w:val="28"/>
          <w:szCs w:val="28"/>
        </w:rPr>
        <w:t>Бюджетные инвестиции</w:t>
      </w:r>
    </w:p>
    <w:p w:rsidR="001775C0" w:rsidRPr="008C1323" w:rsidRDefault="001775C0" w:rsidP="003C3D67">
      <w:pPr>
        <w:ind w:left="-567" w:firstLine="567"/>
        <w:jc w:val="both"/>
        <w:rPr>
          <w:sz w:val="28"/>
          <w:szCs w:val="28"/>
        </w:rPr>
      </w:pPr>
      <w:r w:rsidRPr="008C1323">
        <w:rPr>
          <w:sz w:val="28"/>
          <w:szCs w:val="28"/>
        </w:rPr>
        <w:t xml:space="preserve">В 2021 году бюджетные инвестиции составили 17 млн. </w:t>
      </w:r>
      <w:r w:rsidR="003C3D67" w:rsidRPr="008C1323">
        <w:rPr>
          <w:sz w:val="28"/>
          <w:szCs w:val="28"/>
        </w:rPr>
        <w:t>руб.</w:t>
      </w:r>
      <w:r w:rsidRPr="008C1323">
        <w:rPr>
          <w:sz w:val="28"/>
          <w:szCs w:val="28"/>
        </w:rPr>
        <w:t xml:space="preserve"> и были направлены:</w:t>
      </w:r>
    </w:p>
    <w:p w:rsidR="001775C0" w:rsidRPr="008C1323" w:rsidRDefault="00EC7B7F" w:rsidP="003C3D67">
      <w:pPr>
        <w:ind w:left="-567" w:firstLine="567"/>
        <w:jc w:val="both"/>
        <w:rPr>
          <w:sz w:val="28"/>
          <w:szCs w:val="28"/>
        </w:rPr>
      </w:pPr>
      <w:r w:rsidRPr="008C1323">
        <w:rPr>
          <w:sz w:val="28"/>
          <w:szCs w:val="28"/>
        </w:rPr>
        <w:t>- на переселение граждан, проживающих на территории г. Ливны, из аварийного жилищного фонда – 10 млн. руб.;</w:t>
      </w:r>
    </w:p>
    <w:p w:rsidR="001775C0" w:rsidRPr="008C1323" w:rsidRDefault="001775C0" w:rsidP="003C3D67">
      <w:pPr>
        <w:ind w:left="-567" w:firstLine="567"/>
        <w:jc w:val="both"/>
        <w:rPr>
          <w:sz w:val="28"/>
          <w:szCs w:val="28"/>
        </w:rPr>
      </w:pPr>
      <w:r w:rsidRPr="008C1323">
        <w:rPr>
          <w:sz w:val="28"/>
          <w:szCs w:val="28"/>
        </w:rPr>
        <w:t xml:space="preserve">- на приобретение жилых помещений для детей-сирот и детей, оставшихся без попечения родителей  -  6  млн. </w:t>
      </w:r>
      <w:r w:rsidR="003C3D67" w:rsidRPr="008C1323">
        <w:rPr>
          <w:sz w:val="28"/>
          <w:szCs w:val="28"/>
        </w:rPr>
        <w:t>руб.</w:t>
      </w:r>
      <w:r w:rsidRPr="008C1323">
        <w:rPr>
          <w:sz w:val="28"/>
          <w:szCs w:val="28"/>
        </w:rPr>
        <w:t>;</w:t>
      </w:r>
    </w:p>
    <w:p w:rsidR="001775C0" w:rsidRPr="008C1323" w:rsidRDefault="00EC7B7F" w:rsidP="003C3D67">
      <w:pPr>
        <w:ind w:left="-567" w:firstLine="567"/>
        <w:jc w:val="both"/>
        <w:rPr>
          <w:sz w:val="28"/>
          <w:szCs w:val="28"/>
        </w:rPr>
      </w:pPr>
      <w:r w:rsidRPr="008C1323">
        <w:rPr>
          <w:sz w:val="28"/>
          <w:szCs w:val="28"/>
        </w:rPr>
        <w:t>- на строительство сетей водоснабжения и газоснабжения на участке индивидуальной жилой застройки в районе ул. Южная – 1  млн. руб.</w:t>
      </w:r>
    </w:p>
    <w:p w:rsidR="00543BEF" w:rsidRPr="008C1323" w:rsidRDefault="00543BEF" w:rsidP="003C3D67">
      <w:pPr>
        <w:tabs>
          <w:tab w:val="left" w:pos="6210"/>
        </w:tabs>
        <w:ind w:left="-567" w:firstLine="567"/>
        <w:jc w:val="both"/>
        <w:rPr>
          <w:sz w:val="28"/>
          <w:szCs w:val="28"/>
        </w:rPr>
      </w:pPr>
      <w:r w:rsidRPr="008C1323">
        <w:rPr>
          <w:sz w:val="28"/>
          <w:szCs w:val="28"/>
        </w:rPr>
        <w:t xml:space="preserve">Ливны ежегодно с 2019 года успешно участвует в реализации  национальных проектов. В 2021 году город Ливны принял участие в реализации четырех  национальных проектов: «Жилье и городская среда», «Культура», «Образование» и «Экология», на их реализацию направлено более 120 млн. </w:t>
      </w:r>
      <w:r w:rsidR="003C3D67" w:rsidRPr="008C1323">
        <w:rPr>
          <w:sz w:val="28"/>
          <w:szCs w:val="28"/>
        </w:rPr>
        <w:t>руб.</w:t>
      </w:r>
    </w:p>
    <w:p w:rsidR="001775C0" w:rsidRPr="008C1323" w:rsidRDefault="001775C0" w:rsidP="003C3D67">
      <w:pPr>
        <w:ind w:left="-567" w:firstLine="567"/>
        <w:jc w:val="both"/>
        <w:rPr>
          <w:sz w:val="28"/>
          <w:szCs w:val="28"/>
        </w:rPr>
      </w:pPr>
    </w:p>
    <w:p w:rsidR="00F30548" w:rsidRPr="008C1323" w:rsidRDefault="00BB4BB0" w:rsidP="003C3D67">
      <w:pPr>
        <w:ind w:left="-567" w:firstLine="567"/>
        <w:jc w:val="both"/>
        <w:rPr>
          <w:b/>
          <w:sz w:val="28"/>
          <w:szCs w:val="28"/>
        </w:rPr>
      </w:pPr>
      <w:r w:rsidRPr="008C1323">
        <w:rPr>
          <w:b/>
          <w:sz w:val="28"/>
          <w:szCs w:val="28"/>
        </w:rPr>
        <w:t>Муниципальное имущество</w:t>
      </w:r>
    </w:p>
    <w:p w:rsidR="00BB4BB0" w:rsidRPr="008C1323" w:rsidRDefault="00F30548" w:rsidP="003C3D67">
      <w:pPr>
        <w:ind w:left="-567" w:firstLine="567"/>
        <w:jc w:val="both"/>
        <w:rPr>
          <w:sz w:val="28"/>
          <w:szCs w:val="28"/>
        </w:rPr>
      </w:pPr>
      <w:r w:rsidRPr="008C1323">
        <w:rPr>
          <w:sz w:val="28"/>
          <w:szCs w:val="28"/>
        </w:rPr>
        <w:t xml:space="preserve">Введение мер по противодействию распространения короновирусной инфекции оказало влияние на снижение предпринимательской активности и, как следствие, на объем поступлений от использования муниципального имущества. В 2021 году сумма поступлений от использования муниципального имущества составила 12,2 млн. </w:t>
      </w:r>
      <w:r w:rsidR="003C3D67" w:rsidRPr="008C1323">
        <w:rPr>
          <w:sz w:val="28"/>
          <w:szCs w:val="28"/>
        </w:rPr>
        <w:t>руб.</w:t>
      </w:r>
      <w:r w:rsidRPr="008C1323">
        <w:rPr>
          <w:sz w:val="28"/>
          <w:szCs w:val="28"/>
        </w:rPr>
        <w:t xml:space="preserve">, что на 39% меньше, чем в 2020 году. </w:t>
      </w:r>
    </w:p>
    <w:p w:rsidR="00F30548" w:rsidRPr="008C1323" w:rsidRDefault="00F30548" w:rsidP="003C3D67">
      <w:pPr>
        <w:ind w:left="-567" w:firstLine="567"/>
        <w:jc w:val="both"/>
        <w:rPr>
          <w:sz w:val="28"/>
          <w:szCs w:val="28"/>
        </w:rPr>
      </w:pPr>
      <w:r w:rsidRPr="008C1323">
        <w:rPr>
          <w:sz w:val="28"/>
          <w:szCs w:val="28"/>
        </w:rPr>
        <w:lastRenderedPageBreak/>
        <w:t xml:space="preserve">Доходы от установки и эксплуатации рекламных конструкций в 2021 году составили 691,6 тыс. руб., что на 21% больше  запланированного значения. </w:t>
      </w:r>
    </w:p>
    <w:p w:rsidR="00F30548" w:rsidRPr="008C1323" w:rsidRDefault="00F30548" w:rsidP="003C3D67">
      <w:pPr>
        <w:ind w:left="-567" w:firstLine="567"/>
        <w:jc w:val="both"/>
        <w:rPr>
          <w:sz w:val="28"/>
          <w:szCs w:val="28"/>
        </w:rPr>
      </w:pPr>
      <w:r w:rsidRPr="008C1323">
        <w:rPr>
          <w:sz w:val="28"/>
          <w:szCs w:val="28"/>
        </w:rPr>
        <w:t xml:space="preserve">Увеличились доходы от сдачи в аренду имущества - на 3,4% от прогнозируемой суммы. Это связано с заключением договоров аренды на ранее пустующие помещения. </w:t>
      </w:r>
    </w:p>
    <w:p w:rsidR="00F30548" w:rsidRPr="008C1323" w:rsidRDefault="00F30548" w:rsidP="003C3D67">
      <w:pPr>
        <w:widowControl w:val="0"/>
        <w:ind w:left="-567" w:firstLine="567"/>
        <w:jc w:val="both"/>
        <w:rPr>
          <w:sz w:val="28"/>
          <w:szCs w:val="28"/>
        </w:rPr>
      </w:pPr>
      <w:r w:rsidRPr="008C1323">
        <w:rPr>
          <w:sz w:val="28"/>
          <w:szCs w:val="28"/>
        </w:rPr>
        <w:t xml:space="preserve">Доходы городского бюджета в 2021 году от продажи муниципального имущества составили 3,7 млн. руб., </w:t>
      </w:r>
      <w:r w:rsidRPr="008C1323">
        <w:rPr>
          <w:spacing w:val="-1"/>
          <w:sz w:val="28"/>
          <w:szCs w:val="28"/>
        </w:rPr>
        <w:t>что на 76% больше первоначально утвержденного плана.</w:t>
      </w:r>
    </w:p>
    <w:p w:rsidR="00F30548" w:rsidRPr="008C1323" w:rsidRDefault="00F30548" w:rsidP="003C3D67">
      <w:pPr>
        <w:ind w:left="-567" w:firstLine="567"/>
        <w:jc w:val="both"/>
        <w:rPr>
          <w:sz w:val="28"/>
          <w:szCs w:val="28"/>
        </w:rPr>
      </w:pPr>
      <w:r w:rsidRPr="008C1323">
        <w:rPr>
          <w:sz w:val="28"/>
          <w:szCs w:val="28"/>
        </w:rPr>
        <w:t xml:space="preserve">На территории города действуют 6 муниципальных унитарных предприятий. Основные направления деятельности и задачи муниципальных предприятий города связаны с реализацией полномочий органов местного самоуправления по решению вопросов местного значения в коммунальной сфере: организации теплоснабжения, водоснабжения и водоотведения, осуществление дорожной деятельности и благоустройства, участие в организации деятельности по накоплению и транспортированию твердых коммунальных отходов. Положительный финансовый результат по итогам 2021 года имеют муниципальные предприятия: «Городская архитектура», «Водоканал» и торговое предприятие «Ливенское». Сумма поступлений от перечисления части прибыли муниципальных унитарных предприятий составила более 5 млн. руб., план выполнен на 75%. </w:t>
      </w:r>
    </w:p>
    <w:p w:rsidR="00F30548" w:rsidRPr="008C1323" w:rsidRDefault="00F30548" w:rsidP="003C3D67">
      <w:pPr>
        <w:ind w:left="-567" w:firstLine="567"/>
        <w:jc w:val="both"/>
        <w:rPr>
          <w:sz w:val="28"/>
          <w:szCs w:val="28"/>
        </w:rPr>
      </w:pPr>
      <w:r w:rsidRPr="008C1323">
        <w:rPr>
          <w:sz w:val="28"/>
          <w:szCs w:val="28"/>
        </w:rPr>
        <w:t>Благодаря поддержке Губернатора Орловской области Клычкова А.Е. и Правительства Орловской области в 2021 году предприятиям удалось обновить парк коммунальной техники: приобретен</w:t>
      </w:r>
      <w:r w:rsidR="00DF30CC" w:rsidRPr="008C1323">
        <w:rPr>
          <w:sz w:val="28"/>
          <w:szCs w:val="28"/>
        </w:rPr>
        <w:t>а</w:t>
      </w:r>
      <w:r w:rsidRPr="008C1323">
        <w:rPr>
          <w:sz w:val="28"/>
          <w:szCs w:val="28"/>
        </w:rPr>
        <w:t xml:space="preserve"> техник</w:t>
      </w:r>
      <w:r w:rsidR="00DF30CC" w:rsidRPr="008C1323">
        <w:rPr>
          <w:sz w:val="28"/>
          <w:szCs w:val="28"/>
        </w:rPr>
        <w:t>а</w:t>
      </w:r>
      <w:r w:rsidRPr="008C1323">
        <w:rPr>
          <w:sz w:val="28"/>
          <w:szCs w:val="28"/>
        </w:rPr>
        <w:t xml:space="preserve"> и навесное оборудование для коммунальной специализированной техники на общую сумму около 5 млн. </w:t>
      </w:r>
      <w:r w:rsidR="003C3D67" w:rsidRPr="008C1323">
        <w:rPr>
          <w:sz w:val="28"/>
          <w:szCs w:val="28"/>
        </w:rPr>
        <w:t>руб.</w:t>
      </w:r>
    </w:p>
    <w:p w:rsidR="00DF30CC" w:rsidRPr="008C1323" w:rsidRDefault="00F30548" w:rsidP="003C3D67">
      <w:pPr>
        <w:ind w:left="-567" w:firstLine="567"/>
        <w:jc w:val="both"/>
        <w:rPr>
          <w:sz w:val="28"/>
          <w:szCs w:val="28"/>
        </w:rPr>
      </w:pPr>
      <w:r w:rsidRPr="008C1323">
        <w:rPr>
          <w:sz w:val="28"/>
          <w:szCs w:val="28"/>
        </w:rPr>
        <w:t xml:space="preserve">В городе продолжается реализация муниципальных программ, направленных </w:t>
      </w:r>
      <w:r w:rsidRPr="00381B36">
        <w:rPr>
          <w:sz w:val="28"/>
          <w:szCs w:val="28"/>
        </w:rPr>
        <w:t xml:space="preserve">на совершенствование городской инфраструктуры и повышение качества жизни </w:t>
      </w:r>
      <w:proofErr w:type="spellStart"/>
      <w:r w:rsidR="00381B36" w:rsidRPr="00381B36">
        <w:rPr>
          <w:sz w:val="28"/>
          <w:szCs w:val="28"/>
        </w:rPr>
        <w:t>л</w:t>
      </w:r>
      <w:r w:rsidRPr="00381B36">
        <w:rPr>
          <w:sz w:val="28"/>
          <w:szCs w:val="28"/>
        </w:rPr>
        <w:t>ивенцев</w:t>
      </w:r>
      <w:proofErr w:type="spellEnd"/>
      <w:r w:rsidRPr="008C1323">
        <w:rPr>
          <w:sz w:val="28"/>
          <w:szCs w:val="28"/>
        </w:rPr>
        <w:t xml:space="preserve">, в том числе, направленных на улучшение жилищных условий отдельных категорий граждан. В 2021 году приобретено 4 благоустроенных жилых помещения на общую сумму около 6 млн. </w:t>
      </w:r>
      <w:r w:rsidR="003C3D67" w:rsidRPr="008C1323">
        <w:rPr>
          <w:sz w:val="28"/>
          <w:szCs w:val="28"/>
        </w:rPr>
        <w:t>руб.</w:t>
      </w:r>
      <w:r w:rsidRPr="008C1323">
        <w:rPr>
          <w:sz w:val="28"/>
          <w:szCs w:val="28"/>
        </w:rPr>
        <w:t xml:space="preserve">, которые предоставлены лицам из числа детей-сирот и детей, оставшимся без попечения родителей. </w:t>
      </w:r>
      <w:r w:rsidR="00BB4BB0" w:rsidRPr="008C1323">
        <w:rPr>
          <w:sz w:val="28"/>
          <w:szCs w:val="28"/>
        </w:rPr>
        <w:t>В</w:t>
      </w:r>
      <w:r w:rsidRPr="008C1323">
        <w:rPr>
          <w:sz w:val="28"/>
          <w:szCs w:val="28"/>
        </w:rPr>
        <w:t xml:space="preserve">етерану боевых действий для приобретения жилого помещения в собственность предоставлена социальная выплата в размере более 664 тыс. </w:t>
      </w:r>
      <w:r w:rsidR="003C3D67" w:rsidRPr="008C1323">
        <w:rPr>
          <w:sz w:val="28"/>
          <w:szCs w:val="28"/>
        </w:rPr>
        <w:t>руб.</w:t>
      </w:r>
      <w:r w:rsidRPr="008C1323">
        <w:rPr>
          <w:sz w:val="28"/>
          <w:szCs w:val="28"/>
        </w:rPr>
        <w:t xml:space="preserve"> </w:t>
      </w:r>
    </w:p>
    <w:p w:rsidR="00F30548" w:rsidRPr="008C1323" w:rsidRDefault="00544552" w:rsidP="003C3D67">
      <w:pPr>
        <w:ind w:left="-567" w:firstLine="567"/>
        <w:jc w:val="both"/>
        <w:rPr>
          <w:sz w:val="28"/>
          <w:szCs w:val="28"/>
        </w:rPr>
      </w:pPr>
      <w:r w:rsidRPr="008C1323">
        <w:rPr>
          <w:bCs/>
          <w:sz w:val="28"/>
          <w:szCs w:val="28"/>
        </w:rPr>
        <w:t>В рамках</w:t>
      </w:r>
      <w:r w:rsidR="00953027" w:rsidRPr="008C1323">
        <w:rPr>
          <w:bCs/>
          <w:sz w:val="28"/>
          <w:szCs w:val="28"/>
        </w:rPr>
        <w:t xml:space="preserve"> </w:t>
      </w:r>
      <w:r w:rsidR="00953027" w:rsidRPr="008C1323">
        <w:rPr>
          <w:sz w:val="28"/>
          <w:szCs w:val="28"/>
        </w:rPr>
        <w:t>муниципальн</w:t>
      </w:r>
      <w:r w:rsidRPr="008C1323">
        <w:rPr>
          <w:sz w:val="28"/>
          <w:szCs w:val="28"/>
        </w:rPr>
        <w:t>ой</w:t>
      </w:r>
      <w:r w:rsidR="00953027" w:rsidRPr="008C1323">
        <w:rPr>
          <w:sz w:val="28"/>
          <w:szCs w:val="28"/>
        </w:rPr>
        <w:t xml:space="preserve"> программ</w:t>
      </w:r>
      <w:r w:rsidRPr="008C1323">
        <w:rPr>
          <w:sz w:val="28"/>
          <w:szCs w:val="28"/>
        </w:rPr>
        <w:t>ы</w:t>
      </w:r>
      <w:r w:rsidR="00953027" w:rsidRPr="008C1323">
        <w:rPr>
          <w:sz w:val="28"/>
          <w:szCs w:val="28"/>
        </w:rPr>
        <w:t xml:space="preserve"> «Переселение граждан, проживающих на территории города Ливны, из аварийного жилищного фонда» на 2019–2025 годы»</w:t>
      </w:r>
      <w:r w:rsidR="00DF30CC" w:rsidRPr="008C1323">
        <w:rPr>
          <w:sz w:val="28"/>
          <w:szCs w:val="28"/>
        </w:rPr>
        <w:t xml:space="preserve"> в </w:t>
      </w:r>
      <w:r w:rsidR="00953027" w:rsidRPr="008C1323">
        <w:rPr>
          <w:sz w:val="28"/>
          <w:szCs w:val="28"/>
        </w:rPr>
        <w:t>2021 году расселен многоквартирный дом №1 по ул. Орловская</w:t>
      </w:r>
      <w:r w:rsidRPr="008C1323">
        <w:rPr>
          <w:sz w:val="28"/>
          <w:szCs w:val="28"/>
        </w:rPr>
        <w:t>, площадь расселения составила около 230 кв.м. Это</w:t>
      </w:r>
      <w:r w:rsidR="00F30548" w:rsidRPr="008C1323">
        <w:rPr>
          <w:sz w:val="28"/>
          <w:szCs w:val="28"/>
        </w:rPr>
        <w:t xml:space="preserve"> обеспечило комфортные и безопасные условия </w:t>
      </w:r>
      <w:r w:rsidRPr="008C1323">
        <w:rPr>
          <w:sz w:val="28"/>
          <w:szCs w:val="28"/>
        </w:rPr>
        <w:t>для</w:t>
      </w:r>
      <w:r w:rsidR="00F30548" w:rsidRPr="008C1323">
        <w:rPr>
          <w:sz w:val="28"/>
          <w:szCs w:val="28"/>
        </w:rPr>
        <w:t xml:space="preserve"> проживания</w:t>
      </w:r>
      <w:r w:rsidR="00935B75" w:rsidRPr="008C1323">
        <w:rPr>
          <w:sz w:val="28"/>
          <w:szCs w:val="28"/>
        </w:rPr>
        <w:t xml:space="preserve"> </w:t>
      </w:r>
      <w:r w:rsidRPr="008C1323">
        <w:rPr>
          <w:sz w:val="28"/>
          <w:szCs w:val="28"/>
        </w:rPr>
        <w:t>12 человек</w:t>
      </w:r>
      <w:r w:rsidR="00F30548" w:rsidRPr="008C1323">
        <w:rPr>
          <w:sz w:val="28"/>
          <w:szCs w:val="28"/>
        </w:rPr>
        <w:t>.</w:t>
      </w:r>
    </w:p>
    <w:p w:rsidR="0018722B" w:rsidRPr="008C1323" w:rsidRDefault="0018722B" w:rsidP="003C3D67">
      <w:pPr>
        <w:ind w:left="-567" w:firstLine="567"/>
        <w:jc w:val="both"/>
        <w:rPr>
          <w:b/>
          <w:sz w:val="28"/>
          <w:szCs w:val="28"/>
        </w:rPr>
      </w:pPr>
    </w:p>
    <w:p w:rsidR="007D54F7" w:rsidRPr="008C1323" w:rsidRDefault="00BB4BB0" w:rsidP="003C3D67">
      <w:pPr>
        <w:ind w:left="-567" w:firstLine="567"/>
        <w:jc w:val="both"/>
        <w:rPr>
          <w:b/>
          <w:sz w:val="28"/>
          <w:szCs w:val="28"/>
        </w:rPr>
      </w:pPr>
      <w:r w:rsidRPr="008C1323">
        <w:rPr>
          <w:b/>
          <w:sz w:val="28"/>
          <w:szCs w:val="28"/>
        </w:rPr>
        <w:t>Жилищно-коммунальное хозяйство</w:t>
      </w:r>
    </w:p>
    <w:p w:rsidR="00544552" w:rsidRPr="008C1323" w:rsidRDefault="00E02310" w:rsidP="003C3D67">
      <w:pPr>
        <w:shd w:val="clear" w:color="auto" w:fill="FFFFFF"/>
        <w:ind w:left="-567" w:firstLine="567"/>
        <w:jc w:val="both"/>
        <w:rPr>
          <w:sz w:val="28"/>
          <w:szCs w:val="28"/>
        </w:rPr>
      </w:pPr>
      <w:r w:rsidRPr="008C1323">
        <w:rPr>
          <w:sz w:val="28"/>
          <w:szCs w:val="28"/>
        </w:rPr>
        <w:t xml:space="preserve">Эта сфера является определяющей в оценке населением </w:t>
      </w:r>
      <w:r w:rsidR="007D54F7" w:rsidRPr="008C1323">
        <w:rPr>
          <w:sz w:val="28"/>
          <w:szCs w:val="28"/>
        </w:rPr>
        <w:t>уровня комфортн</w:t>
      </w:r>
      <w:r w:rsidRPr="008C1323">
        <w:rPr>
          <w:sz w:val="28"/>
          <w:szCs w:val="28"/>
        </w:rPr>
        <w:t>ости</w:t>
      </w:r>
      <w:r w:rsidR="007D54F7" w:rsidRPr="008C1323">
        <w:rPr>
          <w:sz w:val="28"/>
          <w:szCs w:val="28"/>
        </w:rPr>
        <w:t xml:space="preserve"> условий проживания</w:t>
      </w:r>
      <w:r w:rsidRPr="008C1323">
        <w:rPr>
          <w:sz w:val="28"/>
          <w:szCs w:val="28"/>
        </w:rPr>
        <w:t xml:space="preserve">. </w:t>
      </w:r>
      <w:r w:rsidR="007D54F7" w:rsidRPr="008C1323">
        <w:rPr>
          <w:bCs/>
          <w:sz w:val="28"/>
          <w:szCs w:val="28"/>
        </w:rPr>
        <w:t>В 202</w:t>
      </w:r>
      <w:r w:rsidRPr="008C1323">
        <w:rPr>
          <w:bCs/>
          <w:sz w:val="28"/>
          <w:szCs w:val="28"/>
        </w:rPr>
        <w:t>1</w:t>
      </w:r>
      <w:r w:rsidR="007D54F7" w:rsidRPr="008C1323">
        <w:rPr>
          <w:bCs/>
          <w:sz w:val="28"/>
          <w:szCs w:val="28"/>
        </w:rPr>
        <w:t xml:space="preserve"> году н</w:t>
      </w:r>
      <w:r w:rsidR="007D54F7" w:rsidRPr="008C1323">
        <w:rPr>
          <w:sz w:val="28"/>
          <w:szCs w:val="28"/>
        </w:rPr>
        <w:t>а территории города Ливны осуществлялась реализация муниципальной программы «Формирование современной городской среды на территории города Ливны в 2018 – 2024 гг.» в рамках</w:t>
      </w:r>
      <w:r w:rsidR="007D54F7" w:rsidRPr="008C1323">
        <w:rPr>
          <w:bCs/>
          <w:sz w:val="28"/>
          <w:szCs w:val="28"/>
        </w:rPr>
        <w:t xml:space="preserve"> национального проекта «Жилье и городская среда». </w:t>
      </w:r>
      <w:r w:rsidR="001775C0" w:rsidRPr="008C1323">
        <w:rPr>
          <w:sz w:val="28"/>
          <w:szCs w:val="28"/>
        </w:rPr>
        <w:t xml:space="preserve">Общий объем финансирования  проекта  составил  33,11 млн. </w:t>
      </w:r>
      <w:r w:rsidR="00935B75" w:rsidRPr="008C1323">
        <w:rPr>
          <w:sz w:val="28"/>
          <w:szCs w:val="28"/>
        </w:rPr>
        <w:t>руб</w:t>
      </w:r>
      <w:r w:rsidRPr="008C1323">
        <w:rPr>
          <w:sz w:val="28"/>
          <w:szCs w:val="28"/>
        </w:rPr>
        <w:t>. Б</w:t>
      </w:r>
      <w:r w:rsidR="001775C0" w:rsidRPr="008C1323">
        <w:rPr>
          <w:sz w:val="28"/>
          <w:szCs w:val="28"/>
        </w:rPr>
        <w:t>лагоустро</w:t>
      </w:r>
      <w:r w:rsidRPr="008C1323">
        <w:rPr>
          <w:sz w:val="28"/>
          <w:szCs w:val="28"/>
        </w:rPr>
        <w:t>ены</w:t>
      </w:r>
      <w:r w:rsidR="001775C0" w:rsidRPr="008C1323">
        <w:rPr>
          <w:sz w:val="28"/>
          <w:szCs w:val="28"/>
        </w:rPr>
        <w:t xml:space="preserve"> 12 дворовых </w:t>
      </w:r>
      <w:r w:rsidR="00B22BE6" w:rsidRPr="008C1323">
        <w:rPr>
          <w:sz w:val="28"/>
          <w:szCs w:val="28"/>
        </w:rPr>
        <w:lastRenderedPageBreak/>
        <w:t xml:space="preserve">территорий общей площадью почти 17,5 тыс. </w:t>
      </w:r>
      <w:r w:rsidR="00935B75" w:rsidRPr="008C1323">
        <w:rPr>
          <w:sz w:val="28"/>
          <w:szCs w:val="28"/>
        </w:rPr>
        <w:t>кв.</w:t>
      </w:r>
      <w:r w:rsidR="00B22BE6" w:rsidRPr="008C1323">
        <w:rPr>
          <w:sz w:val="28"/>
          <w:szCs w:val="28"/>
        </w:rPr>
        <w:t>м</w:t>
      </w:r>
      <w:r w:rsidR="00935B75" w:rsidRPr="008C1323">
        <w:rPr>
          <w:sz w:val="28"/>
          <w:szCs w:val="28"/>
        </w:rPr>
        <w:t>.</w:t>
      </w:r>
      <w:r w:rsidR="00B22BE6" w:rsidRPr="008C1323">
        <w:rPr>
          <w:sz w:val="28"/>
          <w:szCs w:val="28"/>
        </w:rPr>
        <w:t xml:space="preserve"> н</w:t>
      </w:r>
      <w:r w:rsidR="00B22BE6" w:rsidRPr="008C1323">
        <w:rPr>
          <w:rFonts w:eastAsia="Calibri"/>
          <w:sz w:val="28"/>
          <w:szCs w:val="28"/>
        </w:rPr>
        <w:t>а сумму</w:t>
      </w:r>
      <w:r w:rsidR="00B22BE6" w:rsidRPr="008C1323">
        <w:rPr>
          <w:sz w:val="28"/>
          <w:szCs w:val="28"/>
        </w:rPr>
        <w:t xml:space="preserve"> около 17,5 млн. </w:t>
      </w:r>
      <w:r w:rsidR="003C3D67" w:rsidRPr="008C1323">
        <w:rPr>
          <w:sz w:val="28"/>
          <w:szCs w:val="28"/>
        </w:rPr>
        <w:t>руб.</w:t>
      </w:r>
      <w:r w:rsidR="00B22BE6" w:rsidRPr="008C1323">
        <w:rPr>
          <w:sz w:val="28"/>
          <w:szCs w:val="28"/>
        </w:rPr>
        <w:t xml:space="preserve"> </w:t>
      </w:r>
      <w:r w:rsidR="001775C0" w:rsidRPr="008C1323">
        <w:rPr>
          <w:sz w:val="28"/>
          <w:szCs w:val="28"/>
        </w:rPr>
        <w:t>и 3 общественны</w:t>
      </w:r>
      <w:r w:rsidR="00B22BE6" w:rsidRPr="008C1323">
        <w:rPr>
          <w:sz w:val="28"/>
          <w:szCs w:val="28"/>
        </w:rPr>
        <w:t>е</w:t>
      </w:r>
      <w:r w:rsidR="001775C0" w:rsidRPr="008C1323">
        <w:rPr>
          <w:sz w:val="28"/>
          <w:szCs w:val="28"/>
        </w:rPr>
        <w:t xml:space="preserve"> территори</w:t>
      </w:r>
      <w:r w:rsidRPr="008C1323">
        <w:rPr>
          <w:sz w:val="28"/>
          <w:szCs w:val="28"/>
        </w:rPr>
        <w:t>и</w:t>
      </w:r>
      <w:r w:rsidR="00935B75" w:rsidRPr="008C1323">
        <w:rPr>
          <w:sz w:val="28"/>
          <w:szCs w:val="28"/>
        </w:rPr>
        <w:t xml:space="preserve"> на сумму более 15,6 млн. руб</w:t>
      </w:r>
      <w:r w:rsidR="00B22BE6" w:rsidRPr="008C1323">
        <w:rPr>
          <w:sz w:val="28"/>
          <w:szCs w:val="28"/>
        </w:rPr>
        <w:t xml:space="preserve">. </w:t>
      </w:r>
      <w:r w:rsidR="00935B75" w:rsidRPr="008C1323">
        <w:rPr>
          <w:sz w:val="28"/>
          <w:szCs w:val="28"/>
        </w:rPr>
        <w:t>(</w:t>
      </w:r>
      <w:r w:rsidR="001775C0" w:rsidRPr="008C1323">
        <w:rPr>
          <w:sz w:val="28"/>
          <w:szCs w:val="28"/>
        </w:rPr>
        <w:t>Культурно – мемориальный комплек</w:t>
      </w:r>
      <w:r w:rsidR="00B22BE6" w:rsidRPr="008C1323">
        <w:rPr>
          <w:sz w:val="28"/>
          <w:szCs w:val="28"/>
        </w:rPr>
        <w:t xml:space="preserve">с Площадь Победы (Аллея Героев), </w:t>
      </w:r>
      <w:r w:rsidR="001775C0" w:rsidRPr="008C1323">
        <w:rPr>
          <w:rFonts w:eastAsia="Calibri"/>
          <w:sz w:val="28"/>
          <w:szCs w:val="28"/>
        </w:rPr>
        <w:t xml:space="preserve">Сквер 13 армии </w:t>
      </w:r>
      <w:r w:rsidR="00B22BE6" w:rsidRPr="008C1323">
        <w:rPr>
          <w:sz w:val="28"/>
          <w:szCs w:val="28"/>
        </w:rPr>
        <w:t>и п</w:t>
      </w:r>
      <w:r w:rsidR="001775C0" w:rsidRPr="008C1323">
        <w:rPr>
          <w:sz w:val="28"/>
          <w:szCs w:val="28"/>
        </w:rPr>
        <w:t>арк «Славянский сад</w:t>
      </w:r>
      <w:r w:rsidR="00B22BE6" w:rsidRPr="008C1323">
        <w:rPr>
          <w:sz w:val="28"/>
          <w:szCs w:val="28"/>
        </w:rPr>
        <w:t>» (3-й этап)</w:t>
      </w:r>
      <w:r w:rsidR="00935B75" w:rsidRPr="008C1323">
        <w:rPr>
          <w:sz w:val="28"/>
          <w:szCs w:val="28"/>
        </w:rPr>
        <w:t>.</w:t>
      </w:r>
    </w:p>
    <w:p w:rsidR="001775C0" w:rsidRPr="008C1323" w:rsidRDefault="00935B75" w:rsidP="003C3D67">
      <w:pPr>
        <w:shd w:val="clear" w:color="auto" w:fill="FFFFFF"/>
        <w:ind w:left="-567" w:firstLine="567"/>
        <w:jc w:val="both"/>
        <w:rPr>
          <w:sz w:val="28"/>
          <w:szCs w:val="28"/>
        </w:rPr>
      </w:pPr>
      <w:r w:rsidRPr="008C1323">
        <w:rPr>
          <w:rFonts w:eastAsia="Calibri"/>
          <w:sz w:val="28"/>
          <w:szCs w:val="28"/>
        </w:rPr>
        <w:t>В</w:t>
      </w:r>
      <w:r w:rsidR="001775C0" w:rsidRPr="008C1323">
        <w:rPr>
          <w:bCs/>
          <w:sz w:val="28"/>
          <w:szCs w:val="28"/>
        </w:rPr>
        <w:t xml:space="preserve"> 2020 году </w:t>
      </w:r>
      <w:r w:rsidR="00B22BE6" w:rsidRPr="008C1323">
        <w:rPr>
          <w:bCs/>
          <w:sz w:val="28"/>
          <w:szCs w:val="28"/>
        </w:rPr>
        <w:t xml:space="preserve">наш город стал </w:t>
      </w:r>
      <w:r w:rsidR="001775C0" w:rsidRPr="008C1323">
        <w:rPr>
          <w:bCs/>
          <w:sz w:val="28"/>
          <w:szCs w:val="28"/>
        </w:rPr>
        <w:t>победителем Всероссийского конкурса «Историче</w:t>
      </w:r>
      <w:r w:rsidRPr="008C1323">
        <w:rPr>
          <w:bCs/>
          <w:sz w:val="28"/>
          <w:szCs w:val="28"/>
        </w:rPr>
        <w:t xml:space="preserve">ские поселение и малые города» </w:t>
      </w:r>
      <w:r w:rsidR="00B22BE6" w:rsidRPr="008C1323">
        <w:rPr>
          <w:rFonts w:eastAsia="Calibri"/>
          <w:sz w:val="28"/>
          <w:szCs w:val="28"/>
        </w:rPr>
        <w:t>с</w:t>
      </w:r>
      <w:r w:rsidRPr="008C1323">
        <w:rPr>
          <w:rFonts w:eastAsia="Calibri"/>
          <w:sz w:val="28"/>
          <w:szCs w:val="28"/>
        </w:rPr>
        <w:t xml:space="preserve"> </w:t>
      </w:r>
      <w:r w:rsidR="001775C0" w:rsidRPr="008C1323">
        <w:rPr>
          <w:rFonts w:eastAsia="Calibri"/>
          <w:sz w:val="28"/>
          <w:szCs w:val="28"/>
        </w:rPr>
        <w:t>проект</w:t>
      </w:r>
      <w:r w:rsidR="00B22BE6" w:rsidRPr="008C1323">
        <w:rPr>
          <w:rFonts w:eastAsia="Calibri"/>
          <w:sz w:val="28"/>
          <w:szCs w:val="28"/>
        </w:rPr>
        <w:t>ом</w:t>
      </w:r>
      <w:r w:rsidR="001775C0" w:rsidRPr="008C1323">
        <w:rPr>
          <w:rFonts w:eastAsia="Calibri"/>
          <w:sz w:val="28"/>
          <w:szCs w:val="28"/>
        </w:rPr>
        <w:t xml:space="preserve"> </w:t>
      </w:r>
      <w:r w:rsidR="00B22BE6" w:rsidRPr="008C1323">
        <w:rPr>
          <w:rFonts w:eastAsia="Calibri"/>
          <w:sz w:val="28"/>
          <w:szCs w:val="28"/>
        </w:rPr>
        <w:t>благоустройства</w:t>
      </w:r>
      <w:r w:rsidR="001775C0" w:rsidRPr="008C1323">
        <w:rPr>
          <w:rFonts w:eastAsia="Calibri"/>
          <w:sz w:val="28"/>
          <w:szCs w:val="28"/>
        </w:rPr>
        <w:t xml:space="preserve"> «Парк</w:t>
      </w:r>
      <w:r w:rsidR="00B22BE6" w:rsidRPr="008C1323">
        <w:rPr>
          <w:rFonts w:eastAsia="Calibri"/>
          <w:sz w:val="28"/>
          <w:szCs w:val="28"/>
        </w:rPr>
        <w:t>а</w:t>
      </w:r>
      <w:r w:rsidR="001775C0" w:rsidRPr="008C1323">
        <w:rPr>
          <w:rFonts w:eastAsia="Calibri"/>
          <w:sz w:val="28"/>
          <w:szCs w:val="28"/>
        </w:rPr>
        <w:t xml:space="preserve"> Машиностроителей»</w:t>
      </w:r>
      <w:r w:rsidR="00B22BE6" w:rsidRPr="008C1323">
        <w:rPr>
          <w:rFonts w:eastAsia="Calibri"/>
          <w:sz w:val="28"/>
          <w:szCs w:val="28"/>
        </w:rPr>
        <w:t xml:space="preserve">. </w:t>
      </w:r>
      <w:r w:rsidR="001775C0" w:rsidRPr="008C1323">
        <w:rPr>
          <w:sz w:val="28"/>
          <w:szCs w:val="28"/>
        </w:rPr>
        <w:t>В 2</w:t>
      </w:r>
      <w:r w:rsidR="00DF30CC" w:rsidRPr="008C1323">
        <w:rPr>
          <w:sz w:val="28"/>
          <w:szCs w:val="28"/>
        </w:rPr>
        <w:t xml:space="preserve">021 году </w:t>
      </w:r>
      <w:r w:rsidRPr="008C1323">
        <w:rPr>
          <w:sz w:val="28"/>
          <w:szCs w:val="28"/>
        </w:rPr>
        <w:t xml:space="preserve">средства гранта в размере 70 млн. руб. </w:t>
      </w:r>
      <w:r w:rsidR="00B22BE6" w:rsidRPr="008C1323">
        <w:rPr>
          <w:sz w:val="28"/>
          <w:szCs w:val="28"/>
        </w:rPr>
        <w:t>работ</w:t>
      </w:r>
      <w:r w:rsidRPr="008C1323">
        <w:rPr>
          <w:sz w:val="28"/>
          <w:szCs w:val="28"/>
        </w:rPr>
        <w:t>ы</w:t>
      </w:r>
      <w:r w:rsidR="00B22BE6" w:rsidRPr="008C1323">
        <w:rPr>
          <w:sz w:val="28"/>
          <w:szCs w:val="28"/>
        </w:rPr>
        <w:t xml:space="preserve"> </w:t>
      </w:r>
      <w:r w:rsidR="0018722B" w:rsidRPr="008C1323">
        <w:rPr>
          <w:sz w:val="28"/>
          <w:szCs w:val="28"/>
        </w:rPr>
        <w:t>выполнены в полном объеме</w:t>
      </w:r>
      <w:r w:rsidR="00B22BE6" w:rsidRPr="008C1323">
        <w:rPr>
          <w:sz w:val="28"/>
          <w:szCs w:val="28"/>
        </w:rPr>
        <w:t xml:space="preserve">. </w:t>
      </w:r>
      <w:r w:rsidRPr="008C1323">
        <w:rPr>
          <w:sz w:val="28"/>
          <w:szCs w:val="28"/>
        </w:rPr>
        <w:t xml:space="preserve"> </w:t>
      </w:r>
    </w:p>
    <w:p w:rsidR="002C7C52" w:rsidRPr="008C1323" w:rsidRDefault="00B22BE6" w:rsidP="003C3D67">
      <w:pPr>
        <w:ind w:left="-567" w:firstLine="567"/>
        <w:jc w:val="both"/>
        <w:rPr>
          <w:b/>
          <w:bCs/>
          <w:sz w:val="28"/>
          <w:szCs w:val="28"/>
        </w:rPr>
      </w:pPr>
      <w:r w:rsidRPr="008C1323">
        <w:rPr>
          <w:rFonts w:eastAsia="Calibri"/>
          <w:sz w:val="28"/>
          <w:szCs w:val="28"/>
        </w:rPr>
        <w:t>В 2022 году реализация</w:t>
      </w:r>
      <w:r w:rsidR="001775C0" w:rsidRPr="008C1323">
        <w:rPr>
          <w:bCs/>
          <w:sz w:val="28"/>
          <w:szCs w:val="28"/>
        </w:rPr>
        <w:t xml:space="preserve"> муниципальной программы «Формирование современной городской сре</w:t>
      </w:r>
      <w:r w:rsidR="00935B75" w:rsidRPr="008C1323">
        <w:rPr>
          <w:bCs/>
          <w:sz w:val="28"/>
          <w:szCs w:val="28"/>
        </w:rPr>
        <w:t xml:space="preserve">ды на территории города Ливны» </w:t>
      </w:r>
      <w:r w:rsidRPr="008C1323">
        <w:rPr>
          <w:bCs/>
          <w:sz w:val="28"/>
          <w:szCs w:val="28"/>
        </w:rPr>
        <w:t>продолжится.</w:t>
      </w:r>
      <w:r w:rsidRPr="008C1323">
        <w:rPr>
          <w:b/>
          <w:bCs/>
          <w:sz w:val="28"/>
          <w:szCs w:val="28"/>
        </w:rPr>
        <w:t xml:space="preserve"> </w:t>
      </w:r>
    </w:p>
    <w:p w:rsidR="001775C0" w:rsidRPr="008C1323" w:rsidRDefault="001775C0" w:rsidP="003C3D67">
      <w:pPr>
        <w:ind w:left="-567" w:firstLine="567"/>
        <w:jc w:val="both"/>
        <w:rPr>
          <w:rFonts w:eastAsia="Calibri"/>
          <w:sz w:val="28"/>
          <w:szCs w:val="28"/>
        </w:rPr>
      </w:pPr>
      <w:r w:rsidRPr="008C1323">
        <w:rPr>
          <w:rFonts w:eastAsia="Calibri"/>
          <w:sz w:val="28"/>
          <w:szCs w:val="28"/>
        </w:rPr>
        <w:t>Общая плановая сумма выпол</w:t>
      </w:r>
      <w:r w:rsidR="00935B75" w:rsidRPr="008C1323">
        <w:rPr>
          <w:rFonts w:eastAsia="Calibri"/>
          <w:sz w:val="28"/>
          <w:szCs w:val="28"/>
        </w:rPr>
        <w:t xml:space="preserve">нения работ по благоустройству </w:t>
      </w:r>
      <w:r w:rsidRPr="008C1323">
        <w:rPr>
          <w:rFonts w:eastAsia="Calibri"/>
          <w:sz w:val="28"/>
          <w:szCs w:val="28"/>
        </w:rPr>
        <w:t>дворовых и общественных территорий на 2022 год соста</w:t>
      </w:r>
      <w:r w:rsidR="00935B75" w:rsidRPr="008C1323">
        <w:rPr>
          <w:rFonts w:eastAsia="Calibri"/>
          <w:sz w:val="28"/>
          <w:szCs w:val="28"/>
        </w:rPr>
        <w:t>вляет</w:t>
      </w:r>
      <w:r w:rsidRPr="008C1323">
        <w:rPr>
          <w:rFonts w:eastAsia="Calibri"/>
          <w:sz w:val="28"/>
          <w:szCs w:val="28"/>
        </w:rPr>
        <w:t xml:space="preserve"> – 33,17 млн. руб.</w:t>
      </w:r>
      <w:r w:rsidR="002043FE" w:rsidRPr="008C1323">
        <w:rPr>
          <w:rFonts w:eastAsia="Calibri"/>
          <w:sz w:val="28"/>
          <w:szCs w:val="28"/>
        </w:rPr>
        <w:t xml:space="preserve"> </w:t>
      </w:r>
      <w:r w:rsidRPr="008C1323">
        <w:rPr>
          <w:sz w:val="28"/>
          <w:szCs w:val="28"/>
        </w:rPr>
        <w:t xml:space="preserve">По итогам </w:t>
      </w:r>
      <w:r w:rsidRPr="008C1323">
        <w:rPr>
          <w:bCs/>
          <w:sz w:val="28"/>
          <w:szCs w:val="28"/>
        </w:rPr>
        <w:t>рейтингового голосования в 2022</w:t>
      </w:r>
      <w:r w:rsidR="002043FE" w:rsidRPr="008C1323">
        <w:rPr>
          <w:bCs/>
          <w:sz w:val="28"/>
          <w:szCs w:val="28"/>
        </w:rPr>
        <w:t xml:space="preserve"> </w:t>
      </w:r>
      <w:r w:rsidR="00935B75" w:rsidRPr="008C1323">
        <w:rPr>
          <w:bCs/>
          <w:sz w:val="28"/>
          <w:szCs w:val="28"/>
        </w:rPr>
        <w:t xml:space="preserve">году в г. Ливны </w:t>
      </w:r>
      <w:r w:rsidRPr="008C1323">
        <w:rPr>
          <w:bCs/>
          <w:sz w:val="28"/>
          <w:szCs w:val="28"/>
        </w:rPr>
        <w:t>будет выполнено благоустройство Па</w:t>
      </w:r>
      <w:r w:rsidR="002043FE" w:rsidRPr="008C1323">
        <w:rPr>
          <w:bCs/>
          <w:sz w:val="28"/>
          <w:szCs w:val="28"/>
        </w:rPr>
        <w:t>рка Машиностроителей (2-й этап) на сумму</w:t>
      </w:r>
      <w:r w:rsidR="002043FE" w:rsidRPr="008C1323">
        <w:rPr>
          <w:sz w:val="28"/>
          <w:szCs w:val="28"/>
        </w:rPr>
        <w:t xml:space="preserve"> 15,2 млн. руб., а также 2-й этап благоустройства </w:t>
      </w:r>
      <w:r w:rsidRPr="008C1323">
        <w:rPr>
          <w:rFonts w:eastAsia="Calibri"/>
          <w:sz w:val="28"/>
          <w:szCs w:val="28"/>
        </w:rPr>
        <w:t>Культурно – мемориальн</w:t>
      </w:r>
      <w:r w:rsidR="002043FE" w:rsidRPr="008C1323">
        <w:rPr>
          <w:rFonts w:eastAsia="Calibri"/>
          <w:sz w:val="28"/>
          <w:szCs w:val="28"/>
        </w:rPr>
        <w:t>ого</w:t>
      </w:r>
      <w:r w:rsidRPr="008C1323">
        <w:rPr>
          <w:rFonts w:eastAsia="Calibri"/>
          <w:sz w:val="28"/>
          <w:szCs w:val="28"/>
        </w:rPr>
        <w:t xml:space="preserve"> комплекс</w:t>
      </w:r>
      <w:r w:rsidR="002043FE" w:rsidRPr="008C1323">
        <w:rPr>
          <w:rFonts w:eastAsia="Calibri"/>
          <w:sz w:val="28"/>
          <w:szCs w:val="28"/>
        </w:rPr>
        <w:t>а</w:t>
      </w:r>
      <w:r w:rsidRPr="008C1323">
        <w:rPr>
          <w:rFonts w:eastAsia="Calibri"/>
          <w:sz w:val="28"/>
          <w:szCs w:val="28"/>
        </w:rPr>
        <w:t xml:space="preserve"> (</w:t>
      </w:r>
      <w:r w:rsidR="002043FE" w:rsidRPr="008C1323">
        <w:rPr>
          <w:rFonts w:eastAsia="Calibri"/>
          <w:sz w:val="28"/>
          <w:szCs w:val="28"/>
        </w:rPr>
        <w:t>площадь Победы и аллея Героев), п</w:t>
      </w:r>
      <w:r w:rsidRPr="008C1323">
        <w:rPr>
          <w:rFonts w:eastAsia="Calibri"/>
          <w:sz w:val="28"/>
          <w:szCs w:val="28"/>
        </w:rPr>
        <w:t>ланируется выполнить р</w:t>
      </w:r>
      <w:r w:rsidRPr="008C1323">
        <w:rPr>
          <w:sz w:val="28"/>
          <w:szCs w:val="28"/>
        </w:rPr>
        <w:t xml:space="preserve">аботы по благоустройству </w:t>
      </w:r>
      <w:r w:rsidR="0018722B" w:rsidRPr="008C1323">
        <w:rPr>
          <w:sz w:val="28"/>
          <w:szCs w:val="28"/>
        </w:rPr>
        <w:t>технологического помещения</w:t>
      </w:r>
      <w:r w:rsidRPr="008C1323">
        <w:rPr>
          <w:sz w:val="28"/>
          <w:szCs w:val="28"/>
        </w:rPr>
        <w:t xml:space="preserve"> фонтана</w:t>
      </w:r>
      <w:r w:rsidR="002043FE" w:rsidRPr="008C1323">
        <w:rPr>
          <w:sz w:val="28"/>
          <w:szCs w:val="28"/>
        </w:rPr>
        <w:t xml:space="preserve"> на сумму </w:t>
      </w:r>
      <w:r w:rsidR="0018722B" w:rsidRPr="008C1323">
        <w:rPr>
          <w:sz w:val="28"/>
          <w:szCs w:val="28"/>
        </w:rPr>
        <w:t xml:space="preserve">более </w:t>
      </w:r>
      <w:r w:rsidRPr="008C1323">
        <w:rPr>
          <w:sz w:val="28"/>
          <w:szCs w:val="28"/>
        </w:rPr>
        <w:t>0,5 млн. руб.</w:t>
      </w:r>
      <w:r w:rsidR="002043FE" w:rsidRPr="008C1323">
        <w:rPr>
          <w:sz w:val="28"/>
          <w:szCs w:val="28"/>
        </w:rPr>
        <w:t xml:space="preserve"> </w:t>
      </w:r>
      <w:r w:rsidRPr="008C1323">
        <w:rPr>
          <w:rFonts w:eastAsia="Calibri"/>
          <w:sz w:val="28"/>
          <w:szCs w:val="28"/>
        </w:rPr>
        <w:t>Общая п</w:t>
      </w:r>
      <w:r w:rsidR="00935B75" w:rsidRPr="008C1323">
        <w:rPr>
          <w:rFonts w:eastAsia="Calibri"/>
          <w:sz w:val="28"/>
          <w:szCs w:val="28"/>
        </w:rPr>
        <w:t xml:space="preserve">лановая сумма выполнения работ </w:t>
      </w:r>
      <w:r w:rsidRPr="008C1323">
        <w:rPr>
          <w:rFonts w:eastAsia="Calibri"/>
          <w:sz w:val="28"/>
          <w:szCs w:val="28"/>
        </w:rPr>
        <w:t xml:space="preserve">по благоустройству общественных территорий по этапу 2022 года составляет </w:t>
      </w:r>
      <w:r w:rsidR="0018722B" w:rsidRPr="008C1323">
        <w:rPr>
          <w:rFonts w:eastAsia="Calibri"/>
          <w:sz w:val="28"/>
          <w:szCs w:val="28"/>
        </w:rPr>
        <w:t xml:space="preserve">более </w:t>
      </w:r>
      <w:r w:rsidRPr="008C1323">
        <w:rPr>
          <w:rFonts w:eastAsia="Calibri"/>
          <w:sz w:val="28"/>
          <w:szCs w:val="28"/>
        </w:rPr>
        <w:t>15,7 млн. руб.</w:t>
      </w:r>
      <w:r w:rsidR="002043FE" w:rsidRPr="008C1323">
        <w:rPr>
          <w:rFonts w:eastAsia="Calibri"/>
          <w:sz w:val="28"/>
          <w:szCs w:val="28"/>
        </w:rPr>
        <w:t xml:space="preserve"> </w:t>
      </w:r>
      <w:r w:rsidR="0018722B" w:rsidRPr="008C1323">
        <w:rPr>
          <w:rFonts w:eastAsia="Calibri"/>
          <w:sz w:val="28"/>
          <w:szCs w:val="28"/>
        </w:rPr>
        <w:t>На</w:t>
      </w:r>
      <w:r w:rsidRPr="008C1323">
        <w:rPr>
          <w:rFonts w:eastAsia="Calibri"/>
          <w:sz w:val="28"/>
          <w:szCs w:val="28"/>
        </w:rPr>
        <w:t xml:space="preserve"> работы по благоустройству 8-ми дворовых территорий</w:t>
      </w:r>
      <w:r w:rsidR="002043FE" w:rsidRPr="008C1323">
        <w:rPr>
          <w:rFonts w:eastAsia="Calibri"/>
          <w:sz w:val="28"/>
          <w:szCs w:val="28"/>
        </w:rPr>
        <w:t xml:space="preserve"> запланировано </w:t>
      </w:r>
      <w:r w:rsidR="002043FE" w:rsidRPr="008C1323">
        <w:rPr>
          <w:color w:val="000000"/>
          <w:sz w:val="28"/>
          <w:szCs w:val="28"/>
        </w:rPr>
        <w:t xml:space="preserve">17,4 млн. </w:t>
      </w:r>
      <w:r w:rsidR="003C3D67" w:rsidRPr="008C1323">
        <w:rPr>
          <w:color w:val="000000"/>
          <w:sz w:val="28"/>
          <w:szCs w:val="28"/>
        </w:rPr>
        <w:t>руб.</w:t>
      </w:r>
    </w:p>
    <w:p w:rsidR="001775C0" w:rsidRPr="008C1323" w:rsidRDefault="001775C0" w:rsidP="003C3D67">
      <w:pPr>
        <w:ind w:left="-567" w:firstLine="567"/>
        <w:jc w:val="both"/>
        <w:rPr>
          <w:rFonts w:eastAsia="Calibri"/>
          <w:sz w:val="28"/>
          <w:szCs w:val="28"/>
        </w:rPr>
      </w:pPr>
    </w:p>
    <w:p w:rsidR="00862F6D" w:rsidRPr="008C1323" w:rsidRDefault="00862F6D" w:rsidP="003C3D67">
      <w:pPr>
        <w:ind w:left="-567" w:firstLine="567"/>
        <w:jc w:val="both"/>
        <w:rPr>
          <w:sz w:val="28"/>
          <w:szCs w:val="28"/>
        </w:rPr>
      </w:pPr>
      <w:r w:rsidRPr="008C1323">
        <w:rPr>
          <w:sz w:val="28"/>
          <w:szCs w:val="28"/>
        </w:rPr>
        <w:t xml:space="preserve">В </w:t>
      </w:r>
      <w:r w:rsidR="00BB4BB0" w:rsidRPr="008C1323">
        <w:rPr>
          <w:sz w:val="28"/>
          <w:szCs w:val="28"/>
        </w:rPr>
        <w:t>целях</w:t>
      </w:r>
      <w:r w:rsidRPr="008C1323">
        <w:rPr>
          <w:sz w:val="28"/>
          <w:szCs w:val="28"/>
        </w:rPr>
        <w:t xml:space="preserve"> реализации региональной программы капитального ремонта общего имущества в многоквартирных домах</w:t>
      </w:r>
      <w:r w:rsidRPr="008C1323">
        <w:rPr>
          <w:b/>
          <w:sz w:val="28"/>
          <w:szCs w:val="28"/>
        </w:rPr>
        <w:t xml:space="preserve"> </w:t>
      </w:r>
      <w:r w:rsidRPr="008C1323">
        <w:rPr>
          <w:sz w:val="28"/>
          <w:szCs w:val="28"/>
        </w:rPr>
        <w:t xml:space="preserve">в 2021 году в городе Ливны проведен капитальный ремонт общего имущества 7 многоквартирных домов общей площадью 10,3 тыс. кв. м. на сумму около 29,4 млн. руб. Кроме того, капитально отремонтированы кровли 20 многоквартирных домов, срок проведения капитального ремонта которых не наступил, но состояние крыш </w:t>
      </w:r>
      <w:r w:rsidR="004C4791" w:rsidRPr="008C1323">
        <w:rPr>
          <w:sz w:val="28"/>
          <w:szCs w:val="28"/>
        </w:rPr>
        <w:t>этого требовало</w:t>
      </w:r>
      <w:r w:rsidRPr="008C1323">
        <w:rPr>
          <w:sz w:val="28"/>
          <w:szCs w:val="28"/>
        </w:rPr>
        <w:t>. В 2022 году предусмотрено проведение комплексного капитального ремонта 7 многоквартирных домов общей площадью 9,2 тыс. кв. м. и ремонта крыш ещё 7 домов, а также замена лифтового оборудования в 3 девятиэтажных домах.</w:t>
      </w:r>
    </w:p>
    <w:p w:rsidR="00862F6D" w:rsidRPr="008C1323" w:rsidRDefault="00862F6D" w:rsidP="003C3D67">
      <w:pPr>
        <w:pStyle w:val="a5"/>
        <w:spacing w:before="0" w:beforeAutospacing="0" w:after="0" w:line="240" w:lineRule="auto"/>
        <w:ind w:left="-567" w:firstLine="567"/>
        <w:jc w:val="both"/>
        <w:rPr>
          <w:sz w:val="28"/>
          <w:szCs w:val="28"/>
        </w:rPr>
      </w:pPr>
      <w:r w:rsidRPr="008C1323">
        <w:rPr>
          <w:sz w:val="28"/>
          <w:szCs w:val="28"/>
        </w:rPr>
        <w:t xml:space="preserve"> </w:t>
      </w:r>
    </w:p>
    <w:p w:rsidR="00197DF0" w:rsidRPr="008C1323" w:rsidRDefault="007D54F7" w:rsidP="003C3D67">
      <w:pPr>
        <w:shd w:val="clear" w:color="auto" w:fill="FFFFFF"/>
        <w:ind w:left="-567" w:firstLine="567"/>
        <w:jc w:val="both"/>
        <w:rPr>
          <w:sz w:val="28"/>
          <w:szCs w:val="28"/>
        </w:rPr>
      </w:pPr>
      <w:r w:rsidRPr="008C1323">
        <w:rPr>
          <w:sz w:val="28"/>
          <w:szCs w:val="28"/>
        </w:rPr>
        <w:t>На реализацию муниципальной программы «Благоустройство города Ливны Орловской области на 2020-2025 годы» в 202</w:t>
      </w:r>
      <w:r w:rsidR="001775C0" w:rsidRPr="008C1323">
        <w:rPr>
          <w:sz w:val="28"/>
          <w:szCs w:val="28"/>
        </w:rPr>
        <w:t>1</w:t>
      </w:r>
      <w:r w:rsidR="00B7392B" w:rsidRPr="008C1323">
        <w:rPr>
          <w:sz w:val="28"/>
          <w:szCs w:val="28"/>
        </w:rPr>
        <w:t> </w:t>
      </w:r>
      <w:r w:rsidRPr="008C1323">
        <w:rPr>
          <w:sz w:val="28"/>
          <w:szCs w:val="28"/>
        </w:rPr>
        <w:t xml:space="preserve">году </w:t>
      </w:r>
      <w:r w:rsidR="004C4791" w:rsidRPr="008C1323">
        <w:rPr>
          <w:sz w:val="28"/>
          <w:szCs w:val="28"/>
        </w:rPr>
        <w:t>направлено</w:t>
      </w:r>
      <w:r w:rsidRPr="008C1323">
        <w:rPr>
          <w:sz w:val="28"/>
          <w:szCs w:val="28"/>
        </w:rPr>
        <w:t xml:space="preserve"> около </w:t>
      </w:r>
      <w:r w:rsidR="004C4791" w:rsidRPr="008C1323">
        <w:rPr>
          <w:sz w:val="28"/>
          <w:szCs w:val="28"/>
        </w:rPr>
        <w:t>18,5 млн.</w:t>
      </w:r>
      <w:r w:rsidR="00197DF0" w:rsidRPr="008C1323">
        <w:rPr>
          <w:sz w:val="28"/>
          <w:szCs w:val="28"/>
        </w:rPr>
        <w:t xml:space="preserve"> </w:t>
      </w:r>
      <w:r w:rsidR="003C3D67" w:rsidRPr="008C1323">
        <w:rPr>
          <w:sz w:val="28"/>
          <w:szCs w:val="28"/>
        </w:rPr>
        <w:t>руб.</w:t>
      </w:r>
      <w:r w:rsidR="00BB4BB0" w:rsidRPr="008C1323">
        <w:rPr>
          <w:sz w:val="28"/>
          <w:szCs w:val="28"/>
        </w:rPr>
        <w:t xml:space="preserve"> (</w:t>
      </w:r>
      <w:r w:rsidR="004C4791" w:rsidRPr="008C1323">
        <w:rPr>
          <w:sz w:val="28"/>
          <w:szCs w:val="28"/>
        </w:rPr>
        <w:t xml:space="preserve">в 2020 году - </w:t>
      </w:r>
      <w:r w:rsidRPr="008C1323">
        <w:rPr>
          <w:sz w:val="28"/>
          <w:szCs w:val="28"/>
        </w:rPr>
        <w:t>14,</w:t>
      </w:r>
      <w:r w:rsidR="00B7392B" w:rsidRPr="008C1323">
        <w:rPr>
          <w:sz w:val="28"/>
          <w:szCs w:val="28"/>
        </w:rPr>
        <w:t>3</w:t>
      </w:r>
      <w:r w:rsidRPr="008C1323">
        <w:rPr>
          <w:sz w:val="28"/>
          <w:szCs w:val="28"/>
        </w:rPr>
        <w:t xml:space="preserve"> </w:t>
      </w:r>
      <w:r w:rsidR="00B7392B" w:rsidRPr="008C1323">
        <w:rPr>
          <w:sz w:val="28"/>
          <w:szCs w:val="28"/>
        </w:rPr>
        <w:t>млн.</w:t>
      </w:r>
      <w:r w:rsidRPr="008C1323">
        <w:rPr>
          <w:sz w:val="28"/>
          <w:szCs w:val="28"/>
        </w:rPr>
        <w:t xml:space="preserve"> </w:t>
      </w:r>
      <w:r w:rsidR="003C3D67" w:rsidRPr="008C1323">
        <w:rPr>
          <w:sz w:val="28"/>
          <w:szCs w:val="28"/>
        </w:rPr>
        <w:t>руб.</w:t>
      </w:r>
      <w:r w:rsidR="00BB4BB0" w:rsidRPr="008C1323">
        <w:rPr>
          <w:sz w:val="28"/>
          <w:szCs w:val="28"/>
        </w:rPr>
        <w:t xml:space="preserve"> – рост финансирования составил почти 30%</w:t>
      </w:r>
      <w:r w:rsidR="004C4791" w:rsidRPr="008C1323">
        <w:rPr>
          <w:sz w:val="28"/>
          <w:szCs w:val="28"/>
        </w:rPr>
        <w:t>)</w:t>
      </w:r>
      <w:r w:rsidR="00197DF0" w:rsidRPr="008C1323">
        <w:rPr>
          <w:sz w:val="28"/>
          <w:szCs w:val="28"/>
        </w:rPr>
        <w:t>:</w:t>
      </w:r>
      <w:r w:rsidRPr="008C1323">
        <w:rPr>
          <w:sz w:val="28"/>
          <w:szCs w:val="28"/>
        </w:rPr>
        <w:t xml:space="preserve"> </w:t>
      </w:r>
    </w:p>
    <w:p w:rsidR="00DC2A74" w:rsidRPr="008C1323" w:rsidRDefault="00197DF0" w:rsidP="003C3D67">
      <w:pPr>
        <w:ind w:left="-567" w:firstLine="567"/>
        <w:jc w:val="both"/>
        <w:rPr>
          <w:sz w:val="28"/>
          <w:szCs w:val="28"/>
        </w:rPr>
      </w:pPr>
      <w:r w:rsidRPr="008C1323">
        <w:rPr>
          <w:sz w:val="28"/>
          <w:szCs w:val="28"/>
        </w:rPr>
        <w:t>- н</w:t>
      </w:r>
      <w:r w:rsidR="001775C0" w:rsidRPr="008C1323">
        <w:rPr>
          <w:sz w:val="28"/>
          <w:szCs w:val="28"/>
        </w:rPr>
        <w:t>а мероприятия по озеленени</w:t>
      </w:r>
      <w:r w:rsidR="00682B5E" w:rsidRPr="008C1323">
        <w:rPr>
          <w:sz w:val="28"/>
          <w:szCs w:val="28"/>
        </w:rPr>
        <w:t>ю</w:t>
      </w:r>
      <w:r w:rsidR="001775C0" w:rsidRPr="008C1323">
        <w:rPr>
          <w:sz w:val="28"/>
          <w:szCs w:val="28"/>
        </w:rPr>
        <w:t xml:space="preserve"> </w:t>
      </w:r>
      <w:r w:rsidRPr="008C1323">
        <w:rPr>
          <w:sz w:val="28"/>
          <w:szCs w:val="28"/>
        </w:rPr>
        <w:t>–</w:t>
      </w:r>
      <w:r w:rsidR="001775C0" w:rsidRPr="008C1323">
        <w:rPr>
          <w:sz w:val="28"/>
          <w:szCs w:val="28"/>
        </w:rPr>
        <w:t xml:space="preserve"> </w:t>
      </w:r>
      <w:r w:rsidRPr="008C1323">
        <w:rPr>
          <w:sz w:val="28"/>
          <w:szCs w:val="28"/>
        </w:rPr>
        <w:t>около 6 млн.</w:t>
      </w:r>
      <w:r w:rsidR="001775C0" w:rsidRPr="008C1323">
        <w:rPr>
          <w:sz w:val="28"/>
          <w:szCs w:val="28"/>
        </w:rPr>
        <w:t xml:space="preserve">  </w:t>
      </w:r>
      <w:r w:rsidR="003C3D67" w:rsidRPr="008C1323">
        <w:rPr>
          <w:sz w:val="28"/>
          <w:szCs w:val="28"/>
        </w:rPr>
        <w:t>руб.</w:t>
      </w:r>
      <w:r w:rsidRPr="008C1323">
        <w:rPr>
          <w:sz w:val="28"/>
          <w:szCs w:val="28"/>
        </w:rPr>
        <w:t xml:space="preserve"> (</w:t>
      </w:r>
      <w:r w:rsidR="001775C0" w:rsidRPr="008C1323">
        <w:rPr>
          <w:sz w:val="28"/>
          <w:szCs w:val="28"/>
        </w:rPr>
        <w:t>удален</w:t>
      </w:r>
      <w:r w:rsidRPr="008C1323">
        <w:rPr>
          <w:sz w:val="28"/>
          <w:szCs w:val="28"/>
        </w:rPr>
        <w:t>о</w:t>
      </w:r>
      <w:r w:rsidR="001775C0" w:rsidRPr="008C1323">
        <w:rPr>
          <w:sz w:val="28"/>
          <w:szCs w:val="28"/>
        </w:rPr>
        <w:t xml:space="preserve"> 215 аварийных дерев</w:t>
      </w:r>
      <w:r w:rsidRPr="008C1323">
        <w:rPr>
          <w:sz w:val="28"/>
          <w:szCs w:val="28"/>
        </w:rPr>
        <w:t>ьев</w:t>
      </w:r>
      <w:r w:rsidR="001775C0" w:rsidRPr="008C1323">
        <w:rPr>
          <w:sz w:val="28"/>
          <w:szCs w:val="28"/>
        </w:rPr>
        <w:t xml:space="preserve">, </w:t>
      </w:r>
      <w:r w:rsidRPr="008C1323">
        <w:rPr>
          <w:sz w:val="28"/>
          <w:szCs w:val="28"/>
        </w:rPr>
        <w:t xml:space="preserve">проведена </w:t>
      </w:r>
      <w:r w:rsidR="001775C0" w:rsidRPr="008C1323">
        <w:rPr>
          <w:sz w:val="28"/>
          <w:szCs w:val="28"/>
        </w:rPr>
        <w:t>формов</w:t>
      </w:r>
      <w:r w:rsidRPr="008C1323">
        <w:rPr>
          <w:sz w:val="28"/>
          <w:szCs w:val="28"/>
        </w:rPr>
        <w:t>ка</w:t>
      </w:r>
      <w:r w:rsidR="001775C0" w:rsidRPr="008C1323">
        <w:rPr>
          <w:sz w:val="28"/>
          <w:szCs w:val="28"/>
        </w:rPr>
        <w:t xml:space="preserve"> 591 дерева</w:t>
      </w:r>
      <w:r w:rsidRPr="008C1323">
        <w:rPr>
          <w:sz w:val="28"/>
          <w:szCs w:val="28"/>
        </w:rPr>
        <w:t>, в</w:t>
      </w:r>
      <w:r w:rsidR="001775C0" w:rsidRPr="008C1323">
        <w:rPr>
          <w:sz w:val="28"/>
          <w:szCs w:val="28"/>
        </w:rPr>
        <w:t>ыполнена обрезка 7373 погонных метров кустарников</w:t>
      </w:r>
      <w:r w:rsidRPr="008C1323">
        <w:rPr>
          <w:sz w:val="28"/>
          <w:szCs w:val="28"/>
        </w:rPr>
        <w:t xml:space="preserve">, </w:t>
      </w:r>
      <w:r w:rsidR="001775C0" w:rsidRPr="008C1323">
        <w:rPr>
          <w:sz w:val="28"/>
          <w:szCs w:val="28"/>
        </w:rPr>
        <w:t>высажено 118566 цветов</w:t>
      </w:r>
      <w:r w:rsidRPr="008C1323">
        <w:rPr>
          <w:sz w:val="28"/>
          <w:szCs w:val="28"/>
        </w:rPr>
        <w:t xml:space="preserve"> на площади 3506м2, проведен</w:t>
      </w:r>
      <w:r w:rsidR="001775C0" w:rsidRPr="008C1323">
        <w:rPr>
          <w:sz w:val="28"/>
          <w:szCs w:val="28"/>
        </w:rPr>
        <w:t xml:space="preserve"> механизированн</w:t>
      </w:r>
      <w:r w:rsidRPr="008C1323">
        <w:rPr>
          <w:sz w:val="28"/>
          <w:szCs w:val="28"/>
        </w:rPr>
        <w:t>ый</w:t>
      </w:r>
      <w:r w:rsidR="001775C0" w:rsidRPr="008C1323">
        <w:rPr>
          <w:sz w:val="28"/>
          <w:szCs w:val="28"/>
        </w:rPr>
        <w:t xml:space="preserve"> окос на площади 39719м2, газонокосилкой- 189055м2</w:t>
      </w:r>
      <w:r w:rsidRPr="008C1323">
        <w:rPr>
          <w:sz w:val="28"/>
          <w:szCs w:val="28"/>
        </w:rPr>
        <w:t>).</w:t>
      </w:r>
      <w:r w:rsidR="00DC2A74" w:rsidRPr="008C1323">
        <w:rPr>
          <w:sz w:val="28"/>
          <w:szCs w:val="28"/>
        </w:rPr>
        <w:t xml:space="preserve"> В рамках акций «Сад памяти» и «Дерево победы» в 2021 году на территории города (Парк Машиностроителей, сквер имени Н.Н. Поликарпова, территория города)  высажены более 150 зеленых насаждений.</w:t>
      </w:r>
    </w:p>
    <w:p w:rsidR="001775C0" w:rsidRPr="008C1323" w:rsidRDefault="00197DF0" w:rsidP="003C3D67">
      <w:pPr>
        <w:pStyle w:val="10"/>
        <w:ind w:left="-567" w:firstLine="567"/>
        <w:jc w:val="both"/>
        <w:rPr>
          <w:rFonts w:ascii="Times New Roman" w:hAnsi="Times New Roman"/>
          <w:sz w:val="28"/>
          <w:szCs w:val="28"/>
          <w:lang w:eastAsia="ar-SA"/>
        </w:rPr>
      </w:pPr>
      <w:r w:rsidRPr="008C1323">
        <w:rPr>
          <w:rFonts w:ascii="Times New Roman" w:hAnsi="Times New Roman"/>
          <w:sz w:val="28"/>
          <w:szCs w:val="28"/>
          <w:lang w:eastAsia="ru-RU"/>
        </w:rPr>
        <w:t xml:space="preserve">- </w:t>
      </w:r>
      <w:r w:rsidR="001775C0" w:rsidRPr="008C1323">
        <w:rPr>
          <w:rFonts w:ascii="Times New Roman" w:hAnsi="Times New Roman"/>
          <w:sz w:val="28"/>
          <w:szCs w:val="28"/>
          <w:lang w:eastAsia="ru-RU"/>
        </w:rPr>
        <w:t xml:space="preserve">на создание благоприятных условий для досуга граждан </w:t>
      </w:r>
      <w:r w:rsidRPr="008C1323">
        <w:rPr>
          <w:rFonts w:ascii="Times New Roman" w:hAnsi="Times New Roman"/>
          <w:sz w:val="28"/>
          <w:szCs w:val="28"/>
          <w:lang w:eastAsia="ru-RU"/>
        </w:rPr>
        <w:t>(п</w:t>
      </w:r>
      <w:r w:rsidR="001775C0" w:rsidRPr="008C1323">
        <w:rPr>
          <w:rFonts w:ascii="Times New Roman" w:hAnsi="Times New Roman"/>
          <w:sz w:val="28"/>
          <w:szCs w:val="28"/>
        </w:rPr>
        <w:t xml:space="preserve">раздничное оформление площадей и улиц, </w:t>
      </w:r>
      <w:r w:rsidRPr="008C1323">
        <w:rPr>
          <w:rFonts w:ascii="Times New Roman" w:hAnsi="Times New Roman"/>
          <w:sz w:val="28"/>
          <w:szCs w:val="28"/>
        </w:rPr>
        <w:t xml:space="preserve">в том числе </w:t>
      </w:r>
      <w:r w:rsidR="001775C0" w:rsidRPr="008C1323">
        <w:rPr>
          <w:rFonts w:ascii="Times New Roman" w:hAnsi="Times New Roman"/>
          <w:sz w:val="28"/>
          <w:szCs w:val="28"/>
          <w:lang w:eastAsia="ar-SA"/>
        </w:rPr>
        <w:t xml:space="preserve">поставку, установку, оформление и обслуживание уличной новогодней елки </w:t>
      </w:r>
      <w:r w:rsidRPr="008C1323">
        <w:rPr>
          <w:rFonts w:ascii="Times New Roman" w:hAnsi="Times New Roman"/>
          <w:sz w:val="28"/>
          <w:szCs w:val="28"/>
          <w:lang w:eastAsia="ar-SA"/>
        </w:rPr>
        <w:t>на</w:t>
      </w:r>
      <w:r w:rsidR="001775C0" w:rsidRPr="008C1323">
        <w:rPr>
          <w:rFonts w:ascii="Times New Roman" w:hAnsi="Times New Roman"/>
          <w:sz w:val="28"/>
          <w:szCs w:val="28"/>
          <w:lang w:eastAsia="ar-SA"/>
        </w:rPr>
        <w:t xml:space="preserve"> площади Победы</w:t>
      </w:r>
      <w:r w:rsidRPr="008C1323">
        <w:rPr>
          <w:rFonts w:ascii="Times New Roman" w:hAnsi="Times New Roman"/>
          <w:sz w:val="28"/>
          <w:szCs w:val="28"/>
          <w:lang w:eastAsia="ar-SA"/>
        </w:rPr>
        <w:t>) – 2,</w:t>
      </w:r>
      <w:r w:rsidR="001775C0" w:rsidRPr="008C1323">
        <w:rPr>
          <w:rFonts w:ascii="Times New Roman" w:hAnsi="Times New Roman"/>
          <w:sz w:val="28"/>
          <w:szCs w:val="28"/>
          <w:lang w:eastAsia="ar-SA"/>
        </w:rPr>
        <w:t>7</w:t>
      </w:r>
      <w:r w:rsidRPr="008C1323">
        <w:rPr>
          <w:rFonts w:ascii="Times New Roman" w:hAnsi="Times New Roman"/>
          <w:sz w:val="28"/>
          <w:szCs w:val="28"/>
          <w:lang w:eastAsia="ar-SA"/>
        </w:rPr>
        <w:t xml:space="preserve"> млн.</w:t>
      </w:r>
      <w:r w:rsidR="001775C0" w:rsidRPr="008C1323">
        <w:rPr>
          <w:rFonts w:ascii="Times New Roman" w:hAnsi="Times New Roman"/>
          <w:sz w:val="28"/>
          <w:szCs w:val="28"/>
          <w:lang w:eastAsia="ar-SA"/>
        </w:rPr>
        <w:t xml:space="preserve"> </w:t>
      </w:r>
      <w:r w:rsidR="00935B75" w:rsidRPr="008C1323">
        <w:rPr>
          <w:rFonts w:ascii="Times New Roman" w:hAnsi="Times New Roman"/>
          <w:sz w:val="28"/>
          <w:szCs w:val="28"/>
          <w:lang w:eastAsia="ar-SA"/>
        </w:rPr>
        <w:t>руб</w:t>
      </w:r>
      <w:r w:rsidRPr="008C1323">
        <w:rPr>
          <w:rFonts w:ascii="Times New Roman" w:hAnsi="Times New Roman"/>
          <w:sz w:val="28"/>
          <w:szCs w:val="28"/>
          <w:lang w:eastAsia="ar-SA"/>
        </w:rPr>
        <w:t>.</w:t>
      </w:r>
    </w:p>
    <w:p w:rsidR="001775C0" w:rsidRPr="008C1323" w:rsidRDefault="00197DF0" w:rsidP="003C3D67">
      <w:pPr>
        <w:pStyle w:val="10"/>
        <w:ind w:left="-567" w:firstLine="567"/>
        <w:jc w:val="both"/>
        <w:rPr>
          <w:rFonts w:ascii="Times New Roman" w:hAnsi="Times New Roman"/>
          <w:sz w:val="28"/>
          <w:szCs w:val="28"/>
        </w:rPr>
      </w:pPr>
      <w:r w:rsidRPr="008C1323">
        <w:rPr>
          <w:rFonts w:ascii="Times New Roman" w:hAnsi="Times New Roman"/>
          <w:sz w:val="28"/>
          <w:szCs w:val="28"/>
        </w:rPr>
        <w:lastRenderedPageBreak/>
        <w:t>- н</w:t>
      </w:r>
      <w:r w:rsidR="001775C0" w:rsidRPr="008C1323">
        <w:rPr>
          <w:rFonts w:ascii="Times New Roman" w:hAnsi="Times New Roman"/>
          <w:sz w:val="28"/>
          <w:szCs w:val="28"/>
        </w:rPr>
        <w:t>а работы по содержанию городского парка культуры и отдыха, Парка Машиностроителей и 9 общественных</w:t>
      </w:r>
      <w:r w:rsidRPr="008C1323">
        <w:rPr>
          <w:rFonts w:ascii="Times New Roman" w:hAnsi="Times New Roman"/>
          <w:sz w:val="28"/>
          <w:szCs w:val="28"/>
        </w:rPr>
        <w:t xml:space="preserve"> территорий -</w:t>
      </w:r>
      <w:r w:rsidR="001775C0" w:rsidRPr="008C1323">
        <w:rPr>
          <w:rFonts w:ascii="Times New Roman" w:hAnsi="Times New Roman"/>
          <w:sz w:val="28"/>
          <w:szCs w:val="28"/>
        </w:rPr>
        <w:t xml:space="preserve"> 5 м</w:t>
      </w:r>
      <w:r w:rsidRPr="008C1323">
        <w:rPr>
          <w:rFonts w:ascii="Times New Roman" w:hAnsi="Times New Roman"/>
          <w:sz w:val="28"/>
          <w:szCs w:val="28"/>
        </w:rPr>
        <w:t>лн.</w:t>
      </w:r>
      <w:r w:rsidR="001775C0" w:rsidRPr="008C1323">
        <w:rPr>
          <w:rFonts w:ascii="Times New Roman" w:hAnsi="Times New Roman"/>
          <w:sz w:val="28"/>
          <w:szCs w:val="28"/>
        </w:rPr>
        <w:t xml:space="preserve"> </w:t>
      </w:r>
      <w:r w:rsidR="003C3D67" w:rsidRPr="008C1323">
        <w:rPr>
          <w:rFonts w:ascii="Times New Roman" w:hAnsi="Times New Roman"/>
          <w:sz w:val="28"/>
          <w:szCs w:val="28"/>
        </w:rPr>
        <w:t>руб.</w:t>
      </w:r>
    </w:p>
    <w:p w:rsidR="002C7C52" w:rsidRPr="008C1323" w:rsidRDefault="002C7C52" w:rsidP="002C7C52">
      <w:pPr>
        <w:ind w:left="-567" w:firstLine="567"/>
        <w:jc w:val="both"/>
        <w:rPr>
          <w:sz w:val="28"/>
          <w:szCs w:val="28"/>
        </w:rPr>
      </w:pPr>
      <w:r w:rsidRPr="008C1323">
        <w:rPr>
          <w:sz w:val="28"/>
          <w:szCs w:val="28"/>
        </w:rPr>
        <w:t>- на содержание кладбищ (1,6 млн. руб.), городского пляжа (500 тыс. руб.),  отлов безнадзорных животных (200 тыс. руб.), обустройство 16 площадок накопления ТКО и ликвидацию несанкционированных свалок на территории города (общей площадью 8650 квадратных метра - 502 тыс. руб.) -  более 2,8 млн. руб.</w:t>
      </w:r>
    </w:p>
    <w:p w:rsidR="00197DF0" w:rsidRPr="008C1323" w:rsidRDefault="00197DF0" w:rsidP="003C3D67">
      <w:pPr>
        <w:ind w:left="-567" w:firstLine="567"/>
        <w:jc w:val="both"/>
        <w:rPr>
          <w:sz w:val="28"/>
          <w:szCs w:val="28"/>
        </w:rPr>
      </w:pPr>
      <w:r w:rsidRPr="008C1323">
        <w:rPr>
          <w:sz w:val="28"/>
          <w:szCs w:val="28"/>
        </w:rPr>
        <w:t xml:space="preserve">На реализацию регионального проекта «Комплексная система обращения с твердыми коммунальными отходами» федерального проекта «Комплексная система обращения с твердыми коммунальными отходами» национального проекта «Экология» затрачено 827 тыс. </w:t>
      </w:r>
      <w:r w:rsidR="00935B75" w:rsidRPr="008C1323">
        <w:rPr>
          <w:sz w:val="28"/>
          <w:szCs w:val="28"/>
        </w:rPr>
        <w:t>руб</w:t>
      </w:r>
      <w:r w:rsidRPr="008C1323">
        <w:rPr>
          <w:sz w:val="28"/>
          <w:szCs w:val="28"/>
        </w:rPr>
        <w:t xml:space="preserve">. Приобретено 69 контейнеров для сбора «сухого» мусора. </w:t>
      </w:r>
    </w:p>
    <w:p w:rsidR="007D54F7" w:rsidRPr="008C1323" w:rsidRDefault="007D54F7" w:rsidP="003C3D67">
      <w:pPr>
        <w:pStyle w:val="ConsPlusNormal"/>
        <w:ind w:left="-567" w:firstLine="567"/>
        <w:jc w:val="both"/>
        <w:rPr>
          <w:sz w:val="28"/>
          <w:szCs w:val="28"/>
        </w:rPr>
      </w:pPr>
    </w:p>
    <w:p w:rsidR="00BB4BB0" w:rsidRPr="008C1323" w:rsidRDefault="00862F6D" w:rsidP="003C3D67">
      <w:pPr>
        <w:tabs>
          <w:tab w:val="left" w:pos="142"/>
        </w:tabs>
        <w:ind w:left="-567" w:firstLine="567"/>
        <w:jc w:val="both"/>
        <w:rPr>
          <w:sz w:val="28"/>
          <w:szCs w:val="28"/>
        </w:rPr>
      </w:pPr>
      <w:r w:rsidRPr="008C1323">
        <w:rPr>
          <w:sz w:val="28"/>
          <w:szCs w:val="28"/>
        </w:rPr>
        <w:t xml:space="preserve">С целью содержания дорог города Ливны в надлежащем транспортно-эксплуатационном состоянии </w:t>
      </w:r>
      <w:r w:rsidR="00544552" w:rsidRPr="008C1323">
        <w:rPr>
          <w:sz w:val="28"/>
          <w:szCs w:val="28"/>
        </w:rPr>
        <w:t>реализуется</w:t>
      </w:r>
      <w:r w:rsidRPr="008C1323">
        <w:rPr>
          <w:sz w:val="28"/>
          <w:szCs w:val="28"/>
        </w:rPr>
        <w:t xml:space="preserve"> муниципальная программа «Ремонт, строительство, реконструкция и содержание автомобильных дорог общего пользования м</w:t>
      </w:r>
      <w:r w:rsidR="00544552" w:rsidRPr="008C1323">
        <w:rPr>
          <w:sz w:val="28"/>
          <w:szCs w:val="28"/>
        </w:rPr>
        <w:t xml:space="preserve">естного значения  города Ливны </w:t>
      </w:r>
      <w:r w:rsidRPr="008C1323">
        <w:rPr>
          <w:sz w:val="28"/>
          <w:szCs w:val="28"/>
        </w:rPr>
        <w:t>Орловской области».</w:t>
      </w:r>
      <w:r w:rsidR="00D4796B" w:rsidRPr="008C1323">
        <w:rPr>
          <w:sz w:val="28"/>
          <w:szCs w:val="28"/>
        </w:rPr>
        <w:t xml:space="preserve"> </w:t>
      </w:r>
      <w:r w:rsidRPr="008C1323">
        <w:rPr>
          <w:sz w:val="28"/>
          <w:szCs w:val="28"/>
        </w:rPr>
        <w:t xml:space="preserve">Основным источником </w:t>
      </w:r>
      <w:r w:rsidR="00D4796B" w:rsidRPr="008C1323">
        <w:rPr>
          <w:sz w:val="28"/>
          <w:szCs w:val="28"/>
        </w:rPr>
        <w:t xml:space="preserve">её </w:t>
      </w:r>
      <w:r w:rsidRPr="008C1323">
        <w:rPr>
          <w:sz w:val="28"/>
          <w:szCs w:val="28"/>
        </w:rPr>
        <w:t xml:space="preserve">финансирования являются средства Дорожного фонда Орловской области при софинансировании бюджета города. </w:t>
      </w:r>
    </w:p>
    <w:p w:rsidR="00862F6D" w:rsidRPr="008C1323" w:rsidRDefault="00862F6D" w:rsidP="003C3D67">
      <w:pPr>
        <w:tabs>
          <w:tab w:val="left" w:pos="142"/>
        </w:tabs>
        <w:ind w:left="-567" w:firstLine="567"/>
        <w:jc w:val="both"/>
        <w:rPr>
          <w:sz w:val="28"/>
          <w:szCs w:val="28"/>
        </w:rPr>
      </w:pPr>
      <w:r w:rsidRPr="008C1323">
        <w:rPr>
          <w:sz w:val="28"/>
          <w:szCs w:val="28"/>
        </w:rPr>
        <w:t>В рамках выделенных лимитов Дорожного фонда Орловской области в 20</w:t>
      </w:r>
      <w:r w:rsidR="00544552" w:rsidRPr="008C1323">
        <w:rPr>
          <w:sz w:val="28"/>
          <w:szCs w:val="28"/>
        </w:rPr>
        <w:t>21году на сумму 60 млн. руб</w:t>
      </w:r>
      <w:r w:rsidR="003C3D67" w:rsidRPr="008C1323">
        <w:rPr>
          <w:sz w:val="28"/>
          <w:szCs w:val="28"/>
        </w:rPr>
        <w:t>.</w:t>
      </w:r>
      <w:r w:rsidR="00544552" w:rsidRPr="008C1323">
        <w:rPr>
          <w:sz w:val="28"/>
          <w:szCs w:val="28"/>
        </w:rPr>
        <w:t xml:space="preserve"> </w:t>
      </w:r>
      <w:r w:rsidRPr="008C1323">
        <w:rPr>
          <w:sz w:val="28"/>
          <w:szCs w:val="28"/>
        </w:rPr>
        <w:t xml:space="preserve">отремонтирован 21 участок дорог и тротуаров (при софинансировании местного бюджета в размере </w:t>
      </w:r>
      <w:r w:rsidR="00544552" w:rsidRPr="008C1323">
        <w:rPr>
          <w:sz w:val="28"/>
          <w:szCs w:val="28"/>
        </w:rPr>
        <w:t xml:space="preserve">более </w:t>
      </w:r>
      <w:r w:rsidRPr="008C1323">
        <w:rPr>
          <w:sz w:val="28"/>
          <w:szCs w:val="28"/>
        </w:rPr>
        <w:t>692</w:t>
      </w:r>
      <w:r w:rsidR="00544552" w:rsidRPr="008C1323">
        <w:rPr>
          <w:sz w:val="28"/>
          <w:szCs w:val="28"/>
        </w:rPr>
        <w:t xml:space="preserve"> </w:t>
      </w:r>
      <w:r w:rsidRPr="008C1323">
        <w:rPr>
          <w:sz w:val="28"/>
          <w:szCs w:val="28"/>
        </w:rPr>
        <w:t>тыс. руб</w:t>
      </w:r>
      <w:r w:rsidR="003C3D67" w:rsidRPr="008C1323">
        <w:rPr>
          <w:sz w:val="28"/>
          <w:szCs w:val="28"/>
        </w:rPr>
        <w:t>.</w:t>
      </w:r>
      <w:r w:rsidRPr="008C1323">
        <w:rPr>
          <w:sz w:val="28"/>
          <w:szCs w:val="28"/>
        </w:rPr>
        <w:t>).</w:t>
      </w:r>
      <w:r w:rsidR="00544552" w:rsidRPr="008C1323">
        <w:rPr>
          <w:sz w:val="28"/>
          <w:szCs w:val="28"/>
        </w:rPr>
        <w:t xml:space="preserve"> </w:t>
      </w:r>
      <w:r w:rsidRPr="008C1323">
        <w:rPr>
          <w:sz w:val="28"/>
          <w:szCs w:val="28"/>
        </w:rPr>
        <w:t xml:space="preserve">Общая протяженность </w:t>
      </w:r>
      <w:r w:rsidR="00282FDD" w:rsidRPr="008C1323">
        <w:rPr>
          <w:sz w:val="28"/>
          <w:szCs w:val="28"/>
        </w:rPr>
        <w:t xml:space="preserve">отремонтированных </w:t>
      </w:r>
      <w:r w:rsidRPr="008C1323">
        <w:rPr>
          <w:sz w:val="28"/>
          <w:szCs w:val="28"/>
        </w:rPr>
        <w:t>участков составила 8,36 км.</w:t>
      </w:r>
    </w:p>
    <w:p w:rsidR="00544552" w:rsidRPr="008C1323" w:rsidRDefault="00BB4BB0" w:rsidP="003C3D67">
      <w:pPr>
        <w:tabs>
          <w:tab w:val="left" w:pos="142"/>
        </w:tabs>
        <w:ind w:left="-567" w:firstLine="567"/>
        <w:jc w:val="both"/>
        <w:rPr>
          <w:sz w:val="28"/>
          <w:szCs w:val="28"/>
        </w:rPr>
      </w:pPr>
      <w:r w:rsidRPr="008C1323">
        <w:rPr>
          <w:sz w:val="28"/>
          <w:szCs w:val="28"/>
        </w:rPr>
        <w:t>Н</w:t>
      </w:r>
      <w:r w:rsidR="00862F6D" w:rsidRPr="008C1323">
        <w:rPr>
          <w:sz w:val="28"/>
          <w:szCs w:val="28"/>
        </w:rPr>
        <w:t xml:space="preserve">а ремонт участков автомобильных дорог в городе Ливны в 2022 году </w:t>
      </w:r>
      <w:r w:rsidRPr="008C1323">
        <w:rPr>
          <w:sz w:val="28"/>
          <w:szCs w:val="28"/>
        </w:rPr>
        <w:t>выделено</w:t>
      </w:r>
      <w:r w:rsidR="00047C8D" w:rsidRPr="008C1323">
        <w:rPr>
          <w:sz w:val="28"/>
          <w:szCs w:val="28"/>
        </w:rPr>
        <w:t xml:space="preserve"> </w:t>
      </w:r>
      <w:r w:rsidR="00862F6D" w:rsidRPr="008C1323">
        <w:rPr>
          <w:sz w:val="28"/>
          <w:szCs w:val="28"/>
        </w:rPr>
        <w:t>60 </w:t>
      </w:r>
      <w:r w:rsidR="00282FDD" w:rsidRPr="008C1323">
        <w:rPr>
          <w:sz w:val="28"/>
          <w:szCs w:val="28"/>
        </w:rPr>
        <w:t>млн</w:t>
      </w:r>
      <w:r w:rsidR="00862F6D" w:rsidRPr="008C1323">
        <w:rPr>
          <w:sz w:val="28"/>
          <w:szCs w:val="28"/>
        </w:rPr>
        <w:t xml:space="preserve">. </w:t>
      </w:r>
      <w:r w:rsidR="003C3D67" w:rsidRPr="008C1323">
        <w:rPr>
          <w:sz w:val="28"/>
          <w:szCs w:val="28"/>
        </w:rPr>
        <w:t>руб.</w:t>
      </w:r>
      <w:r w:rsidR="00862F6D" w:rsidRPr="008C1323">
        <w:rPr>
          <w:sz w:val="28"/>
          <w:szCs w:val="28"/>
        </w:rPr>
        <w:t xml:space="preserve"> (софинансирование местного бюджета </w:t>
      </w:r>
      <w:r w:rsidR="00282FDD" w:rsidRPr="008C1323">
        <w:rPr>
          <w:sz w:val="28"/>
          <w:szCs w:val="28"/>
        </w:rPr>
        <w:t xml:space="preserve">более </w:t>
      </w:r>
      <w:r w:rsidR="00862F6D" w:rsidRPr="008C1323">
        <w:rPr>
          <w:sz w:val="28"/>
          <w:szCs w:val="28"/>
        </w:rPr>
        <w:t>606</w:t>
      </w:r>
      <w:r w:rsidR="00282FDD" w:rsidRPr="008C1323">
        <w:rPr>
          <w:sz w:val="28"/>
          <w:szCs w:val="28"/>
        </w:rPr>
        <w:t xml:space="preserve"> тыс. </w:t>
      </w:r>
      <w:r w:rsidR="003C3D67" w:rsidRPr="008C1323">
        <w:rPr>
          <w:sz w:val="28"/>
          <w:szCs w:val="28"/>
        </w:rPr>
        <w:t>руб.</w:t>
      </w:r>
      <w:r w:rsidR="00282FDD" w:rsidRPr="008C1323">
        <w:rPr>
          <w:sz w:val="28"/>
          <w:szCs w:val="28"/>
        </w:rPr>
        <w:t xml:space="preserve">). </w:t>
      </w:r>
      <w:r w:rsidR="00862F6D" w:rsidRPr="008C1323">
        <w:rPr>
          <w:sz w:val="28"/>
          <w:szCs w:val="28"/>
        </w:rPr>
        <w:t>На данные средства планируется выполнить ремон</w:t>
      </w:r>
      <w:r w:rsidR="00282FDD" w:rsidRPr="008C1323">
        <w:rPr>
          <w:sz w:val="28"/>
          <w:szCs w:val="28"/>
        </w:rPr>
        <w:t>т 23 участков дорог и тротуаров</w:t>
      </w:r>
      <w:r w:rsidR="00862F6D" w:rsidRPr="008C1323">
        <w:rPr>
          <w:sz w:val="28"/>
          <w:szCs w:val="28"/>
        </w:rPr>
        <w:t xml:space="preserve"> </w:t>
      </w:r>
      <w:r w:rsidR="00282FDD" w:rsidRPr="008C1323">
        <w:rPr>
          <w:sz w:val="28"/>
          <w:szCs w:val="28"/>
        </w:rPr>
        <w:t>о</w:t>
      </w:r>
      <w:r w:rsidR="00862F6D" w:rsidRPr="008C1323">
        <w:rPr>
          <w:sz w:val="28"/>
          <w:szCs w:val="28"/>
        </w:rPr>
        <w:t>бщ</w:t>
      </w:r>
      <w:r w:rsidR="00282FDD" w:rsidRPr="008C1323">
        <w:rPr>
          <w:sz w:val="28"/>
          <w:szCs w:val="28"/>
        </w:rPr>
        <w:t>ей</w:t>
      </w:r>
      <w:r w:rsidR="00862F6D" w:rsidRPr="008C1323">
        <w:rPr>
          <w:sz w:val="28"/>
          <w:szCs w:val="28"/>
        </w:rPr>
        <w:t xml:space="preserve"> протяженность</w:t>
      </w:r>
      <w:r w:rsidR="00282FDD" w:rsidRPr="008C1323">
        <w:rPr>
          <w:sz w:val="28"/>
          <w:szCs w:val="28"/>
        </w:rPr>
        <w:t>ю</w:t>
      </w:r>
      <w:r w:rsidR="00862F6D" w:rsidRPr="008C1323">
        <w:rPr>
          <w:sz w:val="28"/>
          <w:szCs w:val="28"/>
        </w:rPr>
        <w:t xml:space="preserve"> </w:t>
      </w:r>
      <w:r w:rsidR="00282FDD" w:rsidRPr="008C1323">
        <w:rPr>
          <w:sz w:val="28"/>
          <w:szCs w:val="28"/>
        </w:rPr>
        <w:t>более</w:t>
      </w:r>
      <w:r w:rsidR="00862F6D" w:rsidRPr="008C1323">
        <w:rPr>
          <w:sz w:val="28"/>
          <w:szCs w:val="28"/>
        </w:rPr>
        <w:t xml:space="preserve"> 10 км.</w:t>
      </w:r>
      <w:r w:rsidR="00544552" w:rsidRPr="008C1323">
        <w:rPr>
          <w:sz w:val="28"/>
          <w:szCs w:val="28"/>
        </w:rPr>
        <w:t xml:space="preserve"> </w:t>
      </w:r>
    </w:p>
    <w:p w:rsidR="003C3D67" w:rsidRPr="008C1323" w:rsidRDefault="003C3D67" w:rsidP="003C3D67">
      <w:pPr>
        <w:ind w:left="-567" w:firstLine="567"/>
        <w:jc w:val="both"/>
        <w:rPr>
          <w:b/>
          <w:sz w:val="28"/>
          <w:szCs w:val="28"/>
        </w:rPr>
      </w:pPr>
    </w:p>
    <w:p w:rsidR="003C3D67" w:rsidRPr="008C1323" w:rsidRDefault="00862F6D" w:rsidP="003C3D67">
      <w:pPr>
        <w:ind w:left="-567" w:firstLine="567"/>
        <w:jc w:val="both"/>
        <w:rPr>
          <w:rStyle w:val="markedcontent"/>
          <w:sz w:val="28"/>
          <w:szCs w:val="28"/>
        </w:rPr>
      </w:pPr>
      <w:r w:rsidRPr="008C1323">
        <w:rPr>
          <w:sz w:val="28"/>
          <w:szCs w:val="28"/>
        </w:rPr>
        <w:t>Мероприятия по модернизации и совершенствованию освещения улично-дорожной сети реализуются в рамках нескольких муниципальных программ</w:t>
      </w:r>
      <w:r w:rsidR="00282FDD" w:rsidRPr="008C1323">
        <w:rPr>
          <w:sz w:val="28"/>
          <w:szCs w:val="28"/>
        </w:rPr>
        <w:t xml:space="preserve">. </w:t>
      </w:r>
    </w:p>
    <w:p w:rsidR="00862F6D" w:rsidRPr="008C1323" w:rsidRDefault="00862F6D" w:rsidP="003C3D67">
      <w:pPr>
        <w:ind w:left="-567" w:firstLine="567"/>
        <w:jc w:val="both"/>
        <w:rPr>
          <w:sz w:val="28"/>
          <w:szCs w:val="28"/>
        </w:rPr>
      </w:pPr>
      <w:r w:rsidRPr="008C1323">
        <w:rPr>
          <w:rStyle w:val="markedcontent"/>
          <w:sz w:val="28"/>
          <w:szCs w:val="28"/>
        </w:rPr>
        <w:t xml:space="preserve">В соответствии с муниципальной программой «Обеспечение безопасности дорожного движения на территории города Ливны Орловской области» </w:t>
      </w:r>
      <w:r w:rsidR="003C3D67" w:rsidRPr="008C1323">
        <w:rPr>
          <w:sz w:val="28"/>
          <w:szCs w:val="28"/>
        </w:rPr>
        <w:t xml:space="preserve">в 2021 году был </w:t>
      </w:r>
      <w:r w:rsidRPr="008C1323">
        <w:rPr>
          <w:sz w:val="28"/>
          <w:szCs w:val="28"/>
        </w:rPr>
        <w:t>заключен второй энергосервисный контракт с победителем конкурса ООО «Орловский энергосбыт» сроком на 7 лет на сумму 4,9 млн. руб. Заменено 202 старых светильника на энергоэффективные светодиодные.</w:t>
      </w:r>
      <w:r w:rsidR="00282FDD" w:rsidRPr="008C1323">
        <w:rPr>
          <w:sz w:val="28"/>
          <w:szCs w:val="28"/>
        </w:rPr>
        <w:t xml:space="preserve"> </w:t>
      </w:r>
      <w:r w:rsidR="003C3D67" w:rsidRPr="008C1323">
        <w:rPr>
          <w:sz w:val="28"/>
          <w:szCs w:val="28"/>
        </w:rPr>
        <w:t>На 2022 год з</w:t>
      </w:r>
      <w:r w:rsidRPr="008C1323">
        <w:rPr>
          <w:sz w:val="28"/>
          <w:szCs w:val="28"/>
        </w:rPr>
        <w:t>апланирована установка светильников уличного освещения и на некоторых улицах частного сектора: пер. Радужный, пер. Ануфри</w:t>
      </w:r>
      <w:r w:rsidR="00826C15" w:rsidRPr="008C1323">
        <w:rPr>
          <w:sz w:val="28"/>
          <w:szCs w:val="28"/>
        </w:rPr>
        <w:t xml:space="preserve">евский, ул. Георгиевская и др. </w:t>
      </w:r>
      <w:r w:rsidRPr="008C1323">
        <w:rPr>
          <w:sz w:val="28"/>
          <w:szCs w:val="28"/>
        </w:rPr>
        <w:t>Для этих целей в декабре 2021 года из средств бюджета города выделено 452 тыс. руб</w:t>
      </w:r>
      <w:r w:rsidR="003C3D67" w:rsidRPr="008C1323">
        <w:rPr>
          <w:sz w:val="28"/>
          <w:szCs w:val="28"/>
        </w:rPr>
        <w:t xml:space="preserve">. </w:t>
      </w:r>
      <w:r w:rsidRPr="008C1323">
        <w:rPr>
          <w:sz w:val="28"/>
          <w:szCs w:val="28"/>
        </w:rPr>
        <w:t xml:space="preserve">на приобретение 38 современных светодиодных светильников. </w:t>
      </w:r>
    </w:p>
    <w:p w:rsidR="00862F6D" w:rsidRPr="008C1323" w:rsidRDefault="00BB4BB0" w:rsidP="003C3D67">
      <w:pPr>
        <w:ind w:left="-567" w:firstLine="567"/>
        <w:jc w:val="both"/>
        <w:rPr>
          <w:sz w:val="28"/>
          <w:szCs w:val="28"/>
        </w:rPr>
      </w:pPr>
      <w:r w:rsidRPr="008C1323">
        <w:rPr>
          <w:sz w:val="28"/>
          <w:szCs w:val="28"/>
        </w:rPr>
        <w:t>Во исполнение</w:t>
      </w:r>
      <w:r w:rsidR="00862F6D" w:rsidRPr="008C1323">
        <w:rPr>
          <w:sz w:val="28"/>
          <w:szCs w:val="28"/>
        </w:rPr>
        <w:t xml:space="preserve"> муниципальной программы «Ремонт, строительство, реконструкция и содержание объектов дорожной инфраструктуры города Ливны» в 2021 году на 11 участках </w:t>
      </w:r>
      <w:r w:rsidR="00282FDD" w:rsidRPr="008C1323">
        <w:rPr>
          <w:sz w:val="28"/>
          <w:szCs w:val="28"/>
        </w:rPr>
        <w:t xml:space="preserve">автомобильных дорог и тротуаров </w:t>
      </w:r>
      <w:r w:rsidR="00862F6D" w:rsidRPr="008C1323">
        <w:rPr>
          <w:sz w:val="28"/>
          <w:szCs w:val="28"/>
        </w:rPr>
        <w:t xml:space="preserve">заменено 120 старых светильников уличного освещения на современные светодиодные. На 2022 год в рамках указанной программы </w:t>
      </w:r>
      <w:r w:rsidR="00282FDD" w:rsidRPr="008C1323">
        <w:rPr>
          <w:sz w:val="28"/>
          <w:szCs w:val="28"/>
        </w:rPr>
        <w:t>ещё</w:t>
      </w:r>
      <w:r w:rsidR="00862F6D" w:rsidRPr="008C1323">
        <w:rPr>
          <w:sz w:val="28"/>
          <w:szCs w:val="28"/>
        </w:rPr>
        <w:t xml:space="preserve"> на 10 участках планируется заменить 116 фонарей уличного освещения.</w:t>
      </w:r>
      <w:r w:rsidR="00282FDD" w:rsidRPr="008C1323">
        <w:rPr>
          <w:sz w:val="28"/>
          <w:szCs w:val="28"/>
        </w:rPr>
        <w:t xml:space="preserve"> </w:t>
      </w:r>
    </w:p>
    <w:p w:rsidR="002A6FD7" w:rsidRPr="008C1323" w:rsidRDefault="002A6FD7" w:rsidP="003C3D67">
      <w:pPr>
        <w:ind w:left="-567" w:firstLine="567"/>
        <w:jc w:val="both"/>
        <w:rPr>
          <w:sz w:val="28"/>
          <w:szCs w:val="28"/>
        </w:rPr>
      </w:pPr>
    </w:p>
    <w:p w:rsidR="007D54F7" w:rsidRPr="008C1323" w:rsidRDefault="00BB4BB0" w:rsidP="003C3D67">
      <w:pPr>
        <w:ind w:left="-567" w:firstLine="567"/>
        <w:jc w:val="both"/>
        <w:rPr>
          <w:b/>
          <w:sz w:val="28"/>
          <w:szCs w:val="28"/>
        </w:rPr>
      </w:pPr>
      <w:r w:rsidRPr="008C1323">
        <w:rPr>
          <w:b/>
          <w:sz w:val="28"/>
          <w:szCs w:val="28"/>
        </w:rPr>
        <w:t>Строительство</w:t>
      </w:r>
    </w:p>
    <w:p w:rsidR="00BB4BB0" w:rsidRPr="008C1323" w:rsidRDefault="00282FDD" w:rsidP="00BB4BB0">
      <w:pPr>
        <w:ind w:left="-567" w:firstLine="567"/>
        <w:jc w:val="both"/>
        <w:rPr>
          <w:sz w:val="28"/>
          <w:szCs w:val="28"/>
        </w:rPr>
      </w:pPr>
      <w:r w:rsidRPr="008C1323">
        <w:rPr>
          <w:sz w:val="28"/>
          <w:szCs w:val="28"/>
        </w:rPr>
        <w:t xml:space="preserve">В 2021 году </w:t>
      </w:r>
      <w:r w:rsidR="00BD6D8C" w:rsidRPr="008C1323">
        <w:rPr>
          <w:sz w:val="28"/>
          <w:szCs w:val="28"/>
        </w:rPr>
        <w:t xml:space="preserve">в городе Ливны </w:t>
      </w:r>
      <w:r w:rsidRPr="008C1323">
        <w:rPr>
          <w:sz w:val="28"/>
          <w:szCs w:val="28"/>
        </w:rPr>
        <w:t xml:space="preserve">введено в эксплуатацию </w:t>
      </w:r>
      <w:r w:rsidR="00BD6D8C" w:rsidRPr="008C1323">
        <w:rPr>
          <w:sz w:val="28"/>
          <w:szCs w:val="28"/>
        </w:rPr>
        <w:t xml:space="preserve">более 9,3 тыс. кв.м. - многоквартирного жилья. </w:t>
      </w:r>
      <w:r w:rsidR="00862F6D" w:rsidRPr="008C1323">
        <w:rPr>
          <w:sz w:val="28"/>
          <w:szCs w:val="28"/>
        </w:rPr>
        <w:t>По индивидуальным жилым домам введено 2</w:t>
      </w:r>
      <w:r w:rsidR="00BD6D8C" w:rsidRPr="008C1323">
        <w:rPr>
          <w:sz w:val="28"/>
          <w:szCs w:val="28"/>
        </w:rPr>
        <w:t>,</w:t>
      </w:r>
      <w:r w:rsidR="00862F6D" w:rsidRPr="008C1323">
        <w:rPr>
          <w:sz w:val="28"/>
          <w:szCs w:val="28"/>
        </w:rPr>
        <w:t>9</w:t>
      </w:r>
      <w:r w:rsidR="00BD6D8C" w:rsidRPr="008C1323">
        <w:rPr>
          <w:sz w:val="28"/>
          <w:szCs w:val="28"/>
        </w:rPr>
        <w:t xml:space="preserve"> тыс.</w:t>
      </w:r>
      <w:r w:rsidR="00862F6D" w:rsidRPr="008C1323">
        <w:rPr>
          <w:sz w:val="28"/>
          <w:szCs w:val="28"/>
        </w:rPr>
        <w:t xml:space="preserve"> кв.м. жилья, принято 14 уведомлений о строительстве индивидуальных домов. Общая итоговая цифра ввода жилья за 2021 год составила </w:t>
      </w:r>
      <w:r w:rsidR="002C7C52" w:rsidRPr="008C1323">
        <w:rPr>
          <w:sz w:val="28"/>
          <w:szCs w:val="28"/>
        </w:rPr>
        <w:t xml:space="preserve">более </w:t>
      </w:r>
      <w:r w:rsidR="00862F6D" w:rsidRPr="008C1323">
        <w:rPr>
          <w:sz w:val="28"/>
          <w:szCs w:val="28"/>
        </w:rPr>
        <w:t>12</w:t>
      </w:r>
      <w:r w:rsidR="00BD6D8C" w:rsidRPr="008C1323">
        <w:rPr>
          <w:sz w:val="28"/>
          <w:szCs w:val="28"/>
        </w:rPr>
        <w:t>,</w:t>
      </w:r>
      <w:r w:rsidR="00682B5E" w:rsidRPr="008C1323">
        <w:rPr>
          <w:sz w:val="28"/>
          <w:szCs w:val="28"/>
        </w:rPr>
        <w:t>2</w:t>
      </w:r>
      <w:r w:rsidR="00BD6D8C" w:rsidRPr="008C1323">
        <w:rPr>
          <w:sz w:val="28"/>
          <w:szCs w:val="28"/>
        </w:rPr>
        <w:t xml:space="preserve"> тыс.</w:t>
      </w:r>
      <w:r w:rsidR="00862F6D" w:rsidRPr="008C1323">
        <w:rPr>
          <w:sz w:val="28"/>
          <w:szCs w:val="28"/>
        </w:rPr>
        <w:t>кв.м. при плановом показателе 10</w:t>
      </w:r>
      <w:r w:rsidR="00BD6D8C" w:rsidRPr="008C1323">
        <w:rPr>
          <w:sz w:val="28"/>
          <w:szCs w:val="28"/>
        </w:rPr>
        <w:t xml:space="preserve"> тыс.</w:t>
      </w:r>
      <w:r w:rsidR="00862F6D" w:rsidRPr="008C1323">
        <w:rPr>
          <w:sz w:val="28"/>
          <w:szCs w:val="28"/>
        </w:rPr>
        <w:t xml:space="preserve"> кв.м. жилья. </w:t>
      </w:r>
    </w:p>
    <w:p w:rsidR="00BB4BB0" w:rsidRPr="008C1323" w:rsidRDefault="00BB4BB0" w:rsidP="00BB4BB0">
      <w:pPr>
        <w:ind w:left="-567" w:firstLine="567"/>
        <w:jc w:val="both"/>
        <w:rPr>
          <w:sz w:val="28"/>
          <w:szCs w:val="28"/>
        </w:rPr>
      </w:pPr>
      <w:r w:rsidRPr="008C1323">
        <w:rPr>
          <w:sz w:val="28"/>
          <w:szCs w:val="28"/>
        </w:rPr>
        <w:t xml:space="preserve">В настоящее время осуществляется строительство двух многоквартирных жилых домов по ул. Карла Маркса, 147 и ул. Денисова, 23. Ведутся подготовительные работы на площадке под строительство многоквартирного жилого дома по ул. Максима Горького, 39 (бывшее пожарное депо), ул. Одноличка, 1а. </w:t>
      </w:r>
    </w:p>
    <w:p w:rsidR="00BB4BB0" w:rsidRPr="008C1323" w:rsidRDefault="00BB4BB0" w:rsidP="00BB4BB0">
      <w:pPr>
        <w:ind w:left="-567" w:firstLine="567"/>
        <w:jc w:val="both"/>
        <w:rPr>
          <w:b/>
          <w:sz w:val="28"/>
          <w:szCs w:val="28"/>
        </w:rPr>
      </w:pPr>
    </w:p>
    <w:p w:rsidR="009904FA" w:rsidRPr="008C1323" w:rsidRDefault="009904FA" w:rsidP="003C3D67">
      <w:pPr>
        <w:ind w:left="-567" w:firstLine="567"/>
        <w:jc w:val="both"/>
        <w:rPr>
          <w:rFonts w:eastAsia="Calibri"/>
          <w:b/>
          <w:bCs/>
          <w:sz w:val="28"/>
          <w:szCs w:val="28"/>
        </w:rPr>
      </w:pPr>
      <w:r w:rsidRPr="008C1323">
        <w:rPr>
          <w:rFonts w:eastAsia="Calibri"/>
          <w:b/>
          <w:bCs/>
          <w:sz w:val="28"/>
          <w:szCs w:val="28"/>
        </w:rPr>
        <w:t>Образование</w:t>
      </w:r>
    </w:p>
    <w:p w:rsidR="009904FA" w:rsidRPr="008C1323" w:rsidRDefault="009904FA" w:rsidP="00742BA8">
      <w:pPr>
        <w:ind w:left="-567" w:firstLine="567"/>
        <w:jc w:val="both"/>
        <w:rPr>
          <w:rFonts w:eastAsia="Calibri"/>
          <w:bCs/>
          <w:sz w:val="28"/>
          <w:szCs w:val="28"/>
        </w:rPr>
      </w:pPr>
      <w:r w:rsidRPr="008C1323">
        <w:rPr>
          <w:rFonts w:eastAsia="Calibri"/>
          <w:bCs/>
          <w:sz w:val="28"/>
          <w:szCs w:val="28"/>
        </w:rPr>
        <w:t xml:space="preserve">Муниципальная система образования – важнейшая составляющая социальной сферы, развитие которой является одним из ключевых </w:t>
      </w:r>
      <w:r w:rsidRPr="008C1323">
        <w:rPr>
          <w:rFonts w:eastAsia="Calibri"/>
          <w:sz w:val="28"/>
          <w:szCs w:val="28"/>
        </w:rPr>
        <w:t>полномочий органов местного самоуправления.</w:t>
      </w:r>
      <w:r w:rsidRPr="008C1323">
        <w:rPr>
          <w:rFonts w:eastAsia="Calibri"/>
          <w:bCs/>
          <w:sz w:val="28"/>
          <w:szCs w:val="28"/>
        </w:rPr>
        <w:t xml:space="preserve"> </w:t>
      </w:r>
    </w:p>
    <w:p w:rsidR="00742BA8" w:rsidRPr="008C1323" w:rsidRDefault="009904FA" w:rsidP="00742BA8">
      <w:pPr>
        <w:ind w:left="-567" w:firstLine="567"/>
        <w:jc w:val="both"/>
        <w:rPr>
          <w:sz w:val="28"/>
          <w:szCs w:val="28"/>
        </w:rPr>
      </w:pPr>
      <w:r w:rsidRPr="008C1323">
        <w:rPr>
          <w:rFonts w:eastAsia="Calibri"/>
          <w:sz w:val="28"/>
          <w:szCs w:val="28"/>
        </w:rPr>
        <w:t>Несмотря на ограничительные мероприятия, введённые в связи с пандемией коронавируса, качественные и количественные показатели системы образования города не снижены в сравнении с уровнем прошлого года. В 2021-2022 учебном году услуги по обучению и воспитанию предоставляют 25 образовательных организаций: в 9 школах города обучается 5 646 учеников, в 15 детских садах – 2 323 ребенка</w:t>
      </w:r>
      <w:r w:rsidR="00BB4BB0" w:rsidRPr="008C1323">
        <w:rPr>
          <w:rFonts w:eastAsia="Calibri"/>
          <w:sz w:val="28"/>
          <w:szCs w:val="28"/>
        </w:rPr>
        <w:t>, в</w:t>
      </w:r>
      <w:r w:rsidRPr="008C1323">
        <w:rPr>
          <w:rFonts w:eastAsia="Calibri"/>
          <w:sz w:val="28"/>
          <w:szCs w:val="28"/>
        </w:rPr>
        <w:t xml:space="preserve"> </w:t>
      </w:r>
      <w:r w:rsidR="00BB4BB0" w:rsidRPr="008C1323">
        <w:rPr>
          <w:rFonts w:eastAsia="Calibri"/>
          <w:sz w:val="28"/>
          <w:szCs w:val="28"/>
        </w:rPr>
        <w:t>ц</w:t>
      </w:r>
      <w:r w:rsidRPr="008C1323">
        <w:rPr>
          <w:rFonts w:eastAsia="Calibri"/>
          <w:sz w:val="28"/>
          <w:szCs w:val="28"/>
        </w:rPr>
        <w:t>ентре психолого-педагогической, медицинской и социальной пом</w:t>
      </w:r>
      <w:r w:rsidR="00A95C3C" w:rsidRPr="008C1323">
        <w:rPr>
          <w:rFonts w:eastAsia="Calibri"/>
          <w:sz w:val="28"/>
          <w:szCs w:val="28"/>
        </w:rPr>
        <w:t>ощи 99 детей.</w:t>
      </w:r>
      <w:r w:rsidRPr="008C1323">
        <w:rPr>
          <w:rFonts w:eastAsia="Calibri"/>
          <w:sz w:val="28"/>
          <w:szCs w:val="28"/>
        </w:rPr>
        <w:t xml:space="preserve"> </w:t>
      </w:r>
      <w:r w:rsidR="00742BA8" w:rsidRPr="008C1323">
        <w:rPr>
          <w:rFonts w:eastAsia="Calibri"/>
          <w:sz w:val="28"/>
          <w:szCs w:val="28"/>
        </w:rPr>
        <w:t>136</w:t>
      </w:r>
      <w:r w:rsidRPr="008C1323">
        <w:rPr>
          <w:rFonts w:eastAsia="Calibri"/>
          <w:sz w:val="28"/>
          <w:szCs w:val="28"/>
        </w:rPr>
        <w:t xml:space="preserve"> детей посещают группы продлённого дня. С данным контингентом работают </w:t>
      </w:r>
      <w:r w:rsidRPr="008C1323">
        <w:rPr>
          <w:sz w:val="28"/>
          <w:szCs w:val="28"/>
        </w:rPr>
        <w:t>немногим более 750 педагогов, из которых 3</w:t>
      </w:r>
      <w:r w:rsidR="00742BA8" w:rsidRPr="008C1323">
        <w:rPr>
          <w:sz w:val="28"/>
          <w:szCs w:val="28"/>
        </w:rPr>
        <w:t>33</w:t>
      </w:r>
      <w:r w:rsidRPr="008C1323">
        <w:rPr>
          <w:sz w:val="28"/>
          <w:szCs w:val="28"/>
        </w:rPr>
        <w:t xml:space="preserve"> учител</w:t>
      </w:r>
      <w:r w:rsidR="00742BA8" w:rsidRPr="008C1323">
        <w:rPr>
          <w:sz w:val="28"/>
          <w:szCs w:val="28"/>
        </w:rPr>
        <w:t>я</w:t>
      </w:r>
      <w:r w:rsidRPr="008C1323">
        <w:rPr>
          <w:sz w:val="28"/>
          <w:szCs w:val="28"/>
        </w:rPr>
        <w:t>, 2</w:t>
      </w:r>
      <w:r w:rsidR="00A95C3C" w:rsidRPr="008C1323">
        <w:rPr>
          <w:sz w:val="28"/>
          <w:szCs w:val="28"/>
        </w:rPr>
        <w:t>52</w:t>
      </w:r>
      <w:r w:rsidRPr="008C1323">
        <w:rPr>
          <w:sz w:val="28"/>
          <w:szCs w:val="28"/>
        </w:rPr>
        <w:t xml:space="preserve"> воспитателя и 1</w:t>
      </w:r>
      <w:r w:rsidR="00742BA8" w:rsidRPr="008C1323">
        <w:rPr>
          <w:sz w:val="28"/>
          <w:szCs w:val="28"/>
        </w:rPr>
        <w:t>67</w:t>
      </w:r>
      <w:r w:rsidRPr="008C1323">
        <w:rPr>
          <w:sz w:val="28"/>
          <w:szCs w:val="28"/>
        </w:rPr>
        <w:t xml:space="preserve"> педагог</w:t>
      </w:r>
      <w:r w:rsidR="00A95C3C" w:rsidRPr="008C1323">
        <w:rPr>
          <w:sz w:val="28"/>
          <w:szCs w:val="28"/>
        </w:rPr>
        <w:t>ов</w:t>
      </w:r>
      <w:r w:rsidRPr="008C1323">
        <w:rPr>
          <w:sz w:val="28"/>
          <w:szCs w:val="28"/>
        </w:rPr>
        <w:t xml:space="preserve"> служб сопровождения. Всего сотрудников (с учётом руководящего и обслуживающего персонала) в школах – 5</w:t>
      </w:r>
      <w:r w:rsidR="00742BA8" w:rsidRPr="008C1323">
        <w:rPr>
          <w:sz w:val="28"/>
          <w:szCs w:val="28"/>
        </w:rPr>
        <w:t>81</w:t>
      </w:r>
      <w:r w:rsidRPr="008C1323">
        <w:rPr>
          <w:sz w:val="28"/>
          <w:szCs w:val="28"/>
        </w:rPr>
        <w:t>, в детских садах – 69</w:t>
      </w:r>
      <w:r w:rsidR="00742BA8" w:rsidRPr="008C1323">
        <w:rPr>
          <w:sz w:val="28"/>
          <w:szCs w:val="28"/>
        </w:rPr>
        <w:t>2</w:t>
      </w:r>
      <w:r w:rsidRPr="008C1323">
        <w:rPr>
          <w:sz w:val="28"/>
          <w:szCs w:val="28"/>
        </w:rPr>
        <w:t xml:space="preserve"> человек</w:t>
      </w:r>
      <w:r w:rsidR="00742BA8" w:rsidRPr="008C1323">
        <w:rPr>
          <w:sz w:val="28"/>
          <w:szCs w:val="28"/>
        </w:rPr>
        <w:t>, в ППМСП-центре – 7 человек.</w:t>
      </w:r>
    </w:p>
    <w:p w:rsidR="009904FA" w:rsidRPr="008C1323" w:rsidRDefault="009904FA" w:rsidP="00742BA8">
      <w:pPr>
        <w:ind w:left="-567" w:firstLine="567"/>
        <w:jc w:val="both"/>
        <w:rPr>
          <w:sz w:val="28"/>
          <w:szCs w:val="28"/>
        </w:rPr>
      </w:pPr>
      <w:r w:rsidRPr="008C1323">
        <w:rPr>
          <w:sz w:val="28"/>
          <w:szCs w:val="28"/>
        </w:rPr>
        <w:t>По итогам 2021 года с</w:t>
      </w:r>
      <w:r w:rsidRPr="008C1323">
        <w:rPr>
          <w:rFonts w:eastAsia="Calibri"/>
          <w:sz w:val="28"/>
          <w:szCs w:val="28"/>
        </w:rPr>
        <w:t>редняя заработная плата пед</w:t>
      </w:r>
      <w:r w:rsidR="00DC2A74" w:rsidRPr="008C1323">
        <w:rPr>
          <w:rFonts w:eastAsia="Calibri"/>
          <w:sz w:val="28"/>
          <w:szCs w:val="28"/>
        </w:rPr>
        <w:t xml:space="preserve">агогических </w:t>
      </w:r>
      <w:r w:rsidRPr="008C1323">
        <w:rPr>
          <w:rFonts w:eastAsia="Calibri"/>
          <w:sz w:val="28"/>
          <w:szCs w:val="28"/>
        </w:rPr>
        <w:t xml:space="preserve">работников в школах составила </w:t>
      </w:r>
      <w:r w:rsidRPr="008C1323">
        <w:rPr>
          <w:sz w:val="28"/>
          <w:szCs w:val="28"/>
        </w:rPr>
        <w:t>27 775 руб. (103,5 % к уровню 2020 года); в</w:t>
      </w:r>
      <w:r w:rsidR="00DC2A74" w:rsidRPr="008C1323">
        <w:rPr>
          <w:sz w:val="28"/>
          <w:szCs w:val="28"/>
        </w:rPr>
        <w:t> </w:t>
      </w:r>
      <w:r w:rsidRPr="008C1323">
        <w:rPr>
          <w:sz w:val="28"/>
          <w:szCs w:val="28"/>
        </w:rPr>
        <w:t xml:space="preserve">детских садах </w:t>
      </w:r>
      <w:r w:rsidR="00DC2A74" w:rsidRPr="008C1323">
        <w:rPr>
          <w:sz w:val="28"/>
          <w:szCs w:val="28"/>
        </w:rPr>
        <w:t xml:space="preserve">- </w:t>
      </w:r>
      <w:r w:rsidRPr="008C1323">
        <w:rPr>
          <w:sz w:val="28"/>
          <w:szCs w:val="28"/>
        </w:rPr>
        <w:t xml:space="preserve">24 890 руб. (105,4 % к уровню 2020 года), в </w:t>
      </w:r>
      <w:r w:rsidRPr="008C1323">
        <w:rPr>
          <w:rFonts w:eastAsia="Calibri"/>
          <w:sz w:val="28"/>
          <w:szCs w:val="28"/>
        </w:rPr>
        <w:t>ППМСП-центре – 21 400 руб.</w:t>
      </w:r>
      <w:r w:rsidRPr="008C1323">
        <w:rPr>
          <w:sz w:val="28"/>
          <w:szCs w:val="28"/>
        </w:rPr>
        <w:t xml:space="preserve"> </w:t>
      </w:r>
      <w:r w:rsidRPr="008C1323">
        <w:rPr>
          <w:rFonts w:eastAsia="Calibri"/>
          <w:sz w:val="28"/>
          <w:szCs w:val="28"/>
        </w:rPr>
        <w:t xml:space="preserve">Во исполнение поручения Президента РФ с сентября 2020 года педагогическим работникам школ выплачивается ежемесячное вознаграждение за классное руководство в размере 5 000 </w:t>
      </w:r>
      <w:r w:rsidR="003C3D67" w:rsidRPr="008C1323">
        <w:rPr>
          <w:rFonts w:eastAsia="Calibri"/>
          <w:sz w:val="28"/>
          <w:szCs w:val="28"/>
        </w:rPr>
        <w:t>руб.</w:t>
      </w:r>
      <w:r w:rsidRPr="008C1323">
        <w:rPr>
          <w:rFonts w:eastAsia="Calibri"/>
          <w:sz w:val="28"/>
          <w:szCs w:val="28"/>
        </w:rPr>
        <w:t xml:space="preserve"> из федерального бюджета, в размере 2 000 </w:t>
      </w:r>
      <w:r w:rsidR="003C3D67" w:rsidRPr="008C1323">
        <w:rPr>
          <w:rFonts w:eastAsia="Calibri"/>
          <w:sz w:val="28"/>
          <w:szCs w:val="28"/>
        </w:rPr>
        <w:t>руб.</w:t>
      </w:r>
      <w:r w:rsidRPr="008C1323">
        <w:rPr>
          <w:rFonts w:eastAsia="Calibri"/>
          <w:sz w:val="28"/>
          <w:szCs w:val="28"/>
        </w:rPr>
        <w:t xml:space="preserve"> </w:t>
      </w:r>
      <w:r w:rsidR="00F70025" w:rsidRPr="008C1323">
        <w:rPr>
          <w:rFonts w:eastAsia="Calibri"/>
          <w:sz w:val="28"/>
          <w:szCs w:val="28"/>
        </w:rPr>
        <w:t>– из регионального</w:t>
      </w:r>
      <w:r w:rsidRPr="008C1323">
        <w:rPr>
          <w:rFonts w:eastAsia="Calibri"/>
          <w:sz w:val="28"/>
          <w:szCs w:val="28"/>
        </w:rPr>
        <w:t>.</w:t>
      </w:r>
    </w:p>
    <w:p w:rsidR="009904FA" w:rsidRPr="008C1323" w:rsidRDefault="009904FA" w:rsidP="003C3D67">
      <w:pPr>
        <w:shd w:val="clear" w:color="auto" w:fill="FFFFFF"/>
        <w:ind w:left="-567" w:firstLine="567"/>
        <w:jc w:val="both"/>
        <w:rPr>
          <w:sz w:val="28"/>
          <w:szCs w:val="28"/>
        </w:rPr>
      </w:pPr>
      <w:r w:rsidRPr="008C1323">
        <w:rPr>
          <w:sz w:val="28"/>
          <w:szCs w:val="28"/>
        </w:rPr>
        <w:t xml:space="preserve">В образовательных организациях была продолжена реализация мероприятий </w:t>
      </w:r>
      <w:r w:rsidRPr="008C1323">
        <w:rPr>
          <w:spacing w:val="2"/>
          <w:sz w:val="28"/>
          <w:szCs w:val="28"/>
          <w:shd w:val="clear" w:color="auto" w:fill="FFFFFF"/>
        </w:rPr>
        <w:t xml:space="preserve">национального проекта «Образование». Так, в </w:t>
      </w:r>
      <w:r w:rsidRPr="008C1323">
        <w:rPr>
          <w:sz w:val="28"/>
          <w:szCs w:val="28"/>
        </w:rPr>
        <w:t>рамках регионального проекта «Цифровая образовательная среда» все школы города обеспечены высокоскоростным Интернет-соединением, а также гарантированным Интернет-трафиком; скорость доступа к сети Интернет увеличена до 100 Мбит/с.</w:t>
      </w:r>
    </w:p>
    <w:p w:rsidR="009904FA" w:rsidRPr="008C1323" w:rsidRDefault="001A541D" w:rsidP="00F70025">
      <w:pPr>
        <w:ind w:left="-567" w:firstLine="567"/>
        <w:jc w:val="both"/>
        <w:rPr>
          <w:sz w:val="28"/>
          <w:szCs w:val="28"/>
        </w:rPr>
      </w:pPr>
      <w:r w:rsidRPr="008C1323">
        <w:rPr>
          <w:sz w:val="28"/>
          <w:szCs w:val="28"/>
        </w:rPr>
        <w:t>Реализуя</w:t>
      </w:r>
      <w:r w:rsidR="009904FA" w:rsidRPr="008C1323">
        <w:rPr>
          <w:sz w:val="28"/>
          <w:szCs w:val="28"/>
        </w:rPr>
        <w:t xml:space="preserve"> региональн</w:t>
      </w:r>
      <w:r w:rsidRPr="008C1323">
        <w:rPr>
          <w:sz w:val="28"/>
          <w:szCs w:val="28"/>
        </w:rPr>
        <w:t>ый</w:t>
      </w:r>
      <w:r w:rsidR="009904FA" w:rsidRPr="008C1323">
        <w:rPr>
          <w:sz w:val="28"/>
          <w:szCs w:val="28"/>
        </w:rPr>
        <w:t xml:space="preserve"> проект «Современная школа»</w:t>
      </w:r>
      <w:r w:rsidRPr="008C1323">
        <w:rPr>
          <w:sz w:val="28"/>
          <w:szCs w:val="28"/>
        </w:rPr>
        <w:t xml:space="preserve"> нацпроекта «Образование»,</w:t>
      </w:r>
      <w:r w:rsidR="009904FA" w:rsidRPr="008C1323">
        <w:rPr>
          <w:sz w:val="28"/>
          <w:szCs w:val="28"/>
        </w:rPr>
        <w:t xml:space="preserve"> на базе трёх общеобразовательных организаций города (МБОУ СОШ № 1, МБОУ СОШ № 6, МБОУ Гимназия) созданы и функционируют Центры образования естественнонаучной и технологической направленностей «Точка роста»</w:t>
      </w:r>
      <w:r w:rsidR="009904FA" w:rsidRPr="008C1323">
        <w:rPr>
          <w:sz w:val="28"/>
          <w:szCs w:val="28"/>
          <w:shd w:val="clear" w:color="auto" w:fill="FFFFFF"/>
        </w:rPr>
        <w:t xml:space="preserve">. </w:t>
      </w:r>
      <w:r w:rsidR="009904FA" w:rsidRPr="008C1323">
        <w:rPr>
          <w:color w:val="000000"/>
          <w:sz w:val="28"/>
          <w:szCs w:val="28"/>
          <w:shd w:val="clear" w:color="auto" w:fill="FFFFFF"/>
        </w:rPr>
        <w:t xml:space="preserve">Школы № 1 и № 6 получили стандартные, а гимназия – </w:t>
      </w:r>
      <w:r w:rsidR="009904FA" w:rsidRPr="008C1323">
        <w:rPr>
          <w:color w:val="000000"/>
          <w:sz w:val="28"/>
          <w:szCs w:val="28"/>
          <w:shd w:val="clear" w:color="auto" w:fill="FFFFFF"/>
        </w:rPr>
        <w:lastRenderedPageBreak/>
        <w:t xml:space="preserve">профильный, комплекты оборудования, которые обеспечат эффективное достижение образовательных результатов обучающимися и возможность углубленного изучения отдельных </w:t>
      </w:r>
      <w:r w:rsidR="009904FA" w:rsidRPr="008C1323">
        <w:rPr>
          <w:sz w:val="28"/>
          <w:szCs w:val="28"/>
          <w:shd w:val="clear" w:color="auto" w:fill="FFFFFF"/>
        </w:rPr>
        <w:t xml:space="preserve">предметов. </w:t>
      </w:r>
      <w:r w:rsidR="00F70025" w:rsidRPr="008C1323">
        <w:rPr>
          <w:sz w:val="28"/>
          <w:szCs w:val="28"/>
        </w:rPr>
        <w:t xml:space="preserve">Оборудование на общую сумму 4,9 млн. рублей поступило из Департамента образования Орловской области. </w:t>
      </w:r>
      <w:r w:rsidR="009904FA" w:rsidRPr="008C1323">
        <w:rPr>
          <w:sz w:val="28"/>
          <w:szCs w:val="28"/>
        </w:rPr>
        <w:t xml:space="preserve">На </w:t>
      </w:r>
      <w:r w:rsidRPr="008C1323">
        <w:rPr>
          <w:sz w:val="28"/>
          <w:szCs w:val="28"/>
        </w:rPr>
        <w:t xml:space="preserve">подготовку помещений </w:t>
      </w:r>
      <w:r w:rsidR="009904FA" w:rsidRPr="008C1323">
        <w:rPr>
          <w:sz w:val="28"/>
          <w:szCs w:val="28"/>
        </w:rPr>
        <w:t xml:space="preserve">из муниципального бюджета выделено 208,8 тыс. </w:t>
      </w:r>
      <w:r w:rsidR="003C3D67" w:rsidRPr="008C1323">
        <w:rPr>
          <w:sz w:val="28"/>
          <w:szCs w:val="28"/>
        </w:rPr>
        <w:t>руб</w:t>
      </w:r>
      <w:r w:rsidR="009904FA" w:rsidRPr="008C1323">
        <w:rPr>
          <w:sz w:val="28"/>
          <w:szCs w:val="28"/>
        </w:rPr>
        <w:t>.</w:t>
      </w:r>
    </w:p>
    <w:p w:rsidR="009904FA" w:rsidRPr="008C1323" w:rsidRDefault="009904FA" w:rsidP="003C3D67">
      <w:pPr>
        <w:shd w:val="clear" w:color="auto" w:fill="FFFFFF"/>
        <w:ind w:left="-567" w:firstLine="567"/>
        <w:jc w:val="both"/>
        <w:rPr>
          <w:sz w:val="28"/>
          <w:szCs w:val="28"/>
        </w:rPr>
      </w:pPr>
      <w:r w:rsidRPr="008C1323">
        <w:rPr>
          <w:sz w:val="28"/>
          <w:szCs w:val="28"/>
        </w:rPr>
        <w:t>В 2022 году</w:t>
      </w:r>
      <w:r w:rsidRPr="008C1323">
        <w:rPr>
          <w:b/>
          <w:sz w:val="28"/>
          <w:szCs w:val="28"/>
        </w:rPr>
        <w:t xml:space="preserve"> </w:t>
      </w:r>
      <w:r w:rsidRPr="008C1323">
        <w:rPr>
          <w:sz w:val="28"/>
          <w:szCs w:val="28"/>
        </w:rPr>
        <w:t xml:space="preserve">три общеобразовательные организации города (МБОУ СОШ № 2, МБОУ СОШ № 5, МБОУ «Лицей им. С.Н. Булгакова») примут участие в мероприятиях по созданию и функционированию Центров образования «Точка роста». На проведение ремонтных работ по оформлению и зонированию помещений в соответствии с фирменным стилем центров «Точка роста» в муниципальном бюджете запланировано 800 тыс. руб. </w:t>
      </w:r>
    </w:p>
    <w:p w:rsidR="009904FA" w:rsidRPr="008C1323" w:rsidRDefault="001A541D" w:rsidP="003C3D67">
      <w:pPr>
        <w:ind w:left="-567" w:firstLine="567"/>
        <w:jc w:val="both"/>
        <w:rPr>
          <w:rFonts w:eastAsia="Calibri"/>
          <w:sz w:val="28"/>
          <w:szCs w:val="28"/>
        </w:rPr>
      </w:pPr>
      <w:r w:rsidRPr="008C1323">
        <w:rPr>
          <w:rFonts w:eastAsia="Calibri"/>
          <w:sz w:val="28"/>
          <w:szCs w:val="28"/>
        </w:rPr>
        <w:t>В соответствии с этим проектом</w:t>
      </w:r>
      <w:r w:rsidR="009904FA" w:rsidRPr="008C1323">
        <w:rPr>
          <w:rFonts w:eastAsia="Calibri"/>
          <w:sz w:val="28"/>
          <w:szCs w:val="28"/>
        </w:rPr>
        <w:t xml:space="preserve"> и межведомственной инвестиционной программ</w:t>
      </w:r>
      <w:r w:rsidRPr="008C1323">
        <w:rPr>
          <w:rFonts w:eastAsia="Calibri"/>
          <w:sz w:val="28"/>
          <w:szCs w:val="28"/>
        </w:rPr>
        <w:t>ой</w:t>
      </w:r>
      <w:r w:rsidR="009904FA" w:rsidRPr="008C1323">
        <w:rPr>
          <w:rFonts w:eastAsia="Calibri"/>
          <w:sz w:val="28"/>
          <w:szCs w:val="28"/>
        </w:rPr>
        <w:t xml:space="preserve"> «Развитие и укрепление социальной и инженерной инфраструктуры Орловской области» в 2022 г. в МБОУ СОШ № 2 начнутся работы по </w:t>
      </w:r>
      <w:r w:rsidR="009904FA" w:rsidRPr="008C1323">
        <w:rPr>
          <w:rFonts w:eastAsia="Calibri"/>
          <w:bCs/>
          <w:sz w:val="28"/>
          <w:szCs w:val="28"/>
        </w:rPr>
        <w:t>строительству д</w:t>
      </w:r>
      <w:r w:rsidR="009904FA" w:rsidRPr="008C1323">
        <w:rPr>
          <w:rFonts w:eastAsia="Calibri"/>
          <w:sz w:val="28"/>
          <w:szCs w:val="28"/>
        </w:rPr>
        <w:t xml:space="preserve">ополнительного корпуса на 450 мест на общую сумму </w:t>
      </w:r>
      <w:r w:rsidRPr="008C1323">
        <w:rPr>
          <w:rFonts w:eastAsia="Calibri"/>
          <w:sz w:val="28"/>
          <w:szCs w:val="28"/>
        </w:rPr>
        <w:t>около</w:t>
      </w:r>
      <w:r w:rsidR="009904FA" w:rsidRPr="008C1323">
        <w:rPr>
          <w:rFonts w:eastAsia="Calibri"/>
          <w:sz w:val="28"/>
          <w:szCs w:val="28"/>
        </w:rPr>
        <w:t xml:space="preserve"> 2</w:t>
      </w:r>
      <w:r w:rsidR="00F70025" w:rsidRPr="008C1323">
        <w:rPr>
          <w:rFonts w:eastAsia="Calibri"/>
          <w:sz w:val="28"/>
          <w:szCs w:val="28"/>
        </w:rPr>
        <w:t>52</w:t>
      </w:r>
      <w:r w:rsidR="009904FA" w:rsidRPr="008C1323">
        <w:rPr>
          <w:rFonts w:eastAsia="Calibri"/>
          <w:sz w:val="28"/>
          <w:szCs w:val="28"/>
        </w:rPr>
        <w:t xml:space="preserve"> млн. </w:t>
      </w:r>
      <w:r w:rsidR="00F70025" w:rsidRPr="008C1323">
        <w:rPr>
          <w:rFonts w:eastAsia="Calibri"/>
          <w:sz w:val="28"/>
          <w:szCs w:val="28"/>
        </w:rPr>
        <w:t>руб</w:t>
      </w:r>
      <w:r w:rsidR="009904FA" w:rsidRPr="008C1323">
        <w:rPr>
          <w:rFonts w:eastAsia="Calibri"/>
          <w:sz w:val="28"/>
          <w:szCs w:val="28"/>
        </w:rPr>
        <w:t xml:space="preserve">. Строительство рассчитано на 2022-2023 годы. </w:t>
      </w:r>
    </w:p>
    <w:p w:rsidR="009904FA" w:rsidRPr="008C1323" w:rsidRDefault="009904FA" w:rsidP="003C3D67">
      <w:pPr>
        <w:ind w:left="-567" w:firstLine="567"/>
        <w:jc w:val="both"/>
        <w:rPr>
          <w:sz w:val="28"/>
          <w:szCs w:val="28"/>
        </w:rPr>
      </w:pPr>
      <w:r w:rsidRPr="008C1323">
        <w:rPr>
          <w:sz w:val="28"/>
          <w:szCs w:val="28"/>
        </w:rPr>
        <w:t>В рамках регионального проекта «Успех каждого ребенка» в ч</w:t>
      </w:r>
      <w:r w:rsidR="00826C15" w:rsidRPr="008C1323">
        <w:rPr>
          <w:sz w:val="28"/>
          <w:szCs w:val="28"/>
        </w:rPr>
        <w:t xml:space="preserve">етырёх школах </w:t>
      </w:r>
      <w:r w:rsidR="002C7C52" w:rsidRPr="008C1323">
        <w:rPr>
          <w:sz w:val="28"/>
          <w:szCs w:val="28"/>
        </w:rPr>
        <w:t xml:space="preserve">города </w:t>
      </w:r>
      <w:r w:rsidR="00826C15" w:rsidRPr="008C1323">
        <w:rPr>
          <w:sz w:val="28"/>
          <w:szCs w:val="28"/>
        </w:rPr>
        <w:t>(№1, №2, №4, №</w:t>
      </w:r>
      <w:r w:rsidRPr="008C1323">
        <w:rPr>
          <w:sz w:val="28"/>
          <w:szCs w:val="28"/>
        </w:rPr>
        <w:t xml:space="preserve">5) с 1 сентября 2022 года будут созданы новые места для реализации дополнительных общеразвивающих программ художественной, технической, естественнонаучной и физкультурно-спортивной направленностей на общую сумму 1 млн. 769 тыс. </w:t>
      </w:r>
      <w:r w:rsidR="001A541D" w:rsidRPr="008C1323">
        <w:rPr>
          <w:sz w:val="28"/>
          <w:szCs w:val="28"/>
        </w:rPr>
        <w:t>руб</w:t>
      </w:r>
      <w:r w:rsidRPr="008C1323">
        <w:rPr>
          <w:sz w:val="28"/>
          <w:szCs w:val="28"/>
        </w:rPr>
        <w:t>.</w:t>
      </w:r>
    </w:p>
    <w:p w:rsidR="001A541D" w:rsidRPr="008C1323" w:rsidRDefault="001A541D" w:rsidP="003C3D67">
      <w:pPr>
        <w:shd w:val="clear" w:color="auto" w:fill="FFFFFF"/>
        <w:ind w:left="-567" w:firstLine="567"/>
        <w:jc w:val="both"/>
        <w:rPr>
          <w:sz w:val="28"/>
          <w:szCs w:val="28"/>
        </w:rPr>
      </w:pPr>
      <w:r w:rsidRPr="008C1323">
        <w:rPr>
          <w:sz w:val="28"/>
          <w:szCs w:val="28"/>
        </w:rPr>
        <w:t>Сохраняется</w:t>
      </w:r>
      <w:r w:rsidR="009904FA" w:rsidRPr="008C1323">
        <w:rPr>
          <w:sz w:val="28"/>
          <w:szCs w:val="28"/>
        </w:rPr>
        <w:t xml:space="preserve"> положительн</w:t>
      </w:r>
      <w:r w:rsidR="00DC2A74" w:rsidRPr="008C1323">
        <w:rPr>
          <w:sz w:val="28"/>
          <w:szCs w:val="28"/>
        </w:rPr>
        <w:t>ая</w:t>
      </w:r>
      <w:r w:rsidR="009904FA" w:rsidRPr="008C1323">
        <w:rPr>
          <w:sz w:val="28"/>
          <w:szCs w:val="28"/>
        </w:rPr>
        <w:t xml:space="preserve"> динамик</w:t>
      </w:r>
      <w:r w:rsidR="00DC2A74" w:rsidRPr="008C1323">
        <w:rPr>
          <w:sz w:val="28"/>
          <w:szCs w:val="28"/>
        </w:rPr>
        <w:t>а</w:t>
      </w:r>
      <w:r w:rsidR="009904FA" w:rsidRPr="008C1323">
        <w:rPr>
          <w:sz w:val="28"/>
          <w:szCs w:val="28"/>
        </w:rPr>
        <w:t xml:space="preserve"> снижения очереди в детский сад. </w:t>
      </w:r>
    </w:p>
    <w:p w:rsidR="00E26CA4" w:rsidRPr="00E26CA4" w:rsidRDefault="00E26CA4" w:rsidP="00E26CA4">
      <w:pPr>
        <w:shd w:val="clear" w:color="auto" w:fill="FFFFFF"/>
        <w:ind w:left="-567" w:firstLine="567"/>
        <w:jc w:val="both"/>
        <w:rPr>
          <w:sz w:val="28"/>
          <w:szCs w:val="28"/>
        </w:rPr>
      </w:pPr>
      <w:r w:rsidRPr="00E26CA4">
        <w:rPr>
          <w:rFonts w:eastAsia="FreeSans"/>
          <w:sz w:val="28"/>
          <w:szCs w:val="28"/>
        </w:rPr>
        <w:t>Ф</w:t>
      </w:r>
      <w:r w:rsidRPr="00E26CA4">
        <w:rPr>
          <w:sz w:val="28"/>
          <w:szCs w:val="28"/>
        </w:rPr>
        <w:t xml:space="preserve">ункционирование и </w:t>
      </w:r>
      <w:r w:rsidRPr="00E26CA4">
        <w:rPr>
          <w:rFonts w:eastAsia="FreeSans"/>
          <w:sz w:val="28"/>
          <w:szCs w:val="28"/>
        </w:rPr>
        <w:t xml:space="preserve">развитие системы образования города </w:t>
      </w:r>
      <w:r w:rsidRPr="00E26CA4">
        <w:rPr>
          <w:sz w:val="28"/>
          <w:szCs w:val="28"/>
        </w:rPr>
        <w:t xml:space="preserve">обеспечивается исполнением </w:t>
      </w:r>
      <w:r w:rsidRPr="00E26CA4">
        <w:rPr>
          <w:rFonts w:eastAsia="FreeSans"/>
          <w:sz w:val="28"/>
          <w:szCs w:val="28"/>
        </w:rPr>
        <w:t xml:space="preserve">муниципальной программы «Образование в городе Ливны Орловской области». В 2021 году на реализацию программных мероприятий из бюджетов всех уровней израсходовано 604,4 млн. руб., в том числе из муниципального </w:t>
      </w:r>
      <w:r w:rsidRPr="00E26CA4">
        <w:rPr>
          <w:sz w:val="28"/>
          <w:szCs w:val="28"/>
        </w:rPr>
        <w:t>– 177,4 млн. руб., из которых порядка 7,3 млн. руб. направлено:</w:t>
      </w:r>
    </w:p>
    <w:p w:rsidR="00E26CA4" w:rsidRPr="00B823A5" w:rsidRDefault="00E26CA4" w:rsidP="00E26CA4">
      <w:pPr>
        <w:shd w:val="clear" w:color="auto" w:fill="FFFFFF"/>
        <w:ind w:left="-567" w:right="-1" w:firstLine="567"/>
        <w:jc w:val="both"/>
        <w:rPr>
          <w:sz w:val="28"/>
          <w:szCs w:val="28"/>
        </w:rPr>
      </w:pPr>
      <w:r w:rsidRPr="00E26CA4">
        <w:rPr>
          <w:sz w:val="28"/>
          <w:szCs w:val="28"/>
        </w:rPr>
        <w:t>- на подготовку образовательных организаций к новому учебному году</w:t>
      </w:r>
      <w:r w:rsidR="0079413E">
        <w:rPr>
          <w:sz w:val="28"/>
          <w:szCs w:val="28"/>
        </w:rPr>
        <w:t xml:space="preserve"> (2млн. 221тыс</w:t>
      </w:r>
      <w:proofErr w:type="gramStart"/>
      <w:r w:rsidR="0079413E">
        <w:rPr>
          <w:sz w:val="28"/>
          <w:szCs w:val="28"/>
        </w:rPr>
        <w:t>.р</w:t>
      </w:r>
      <w:proofErr w:type="gramEnd"/>
      <w:r w:rsidR="0079413E">
        <w:rPr>
          <w:sz w:val="28"/>
          <w:szCs w:val="28"/>
        </w:rPr>
        <w:t xml:space="preserve">ублей), </w:t>
      </w:r>
    </w:p>
    <w:p w:rsidR="00E26CA4" w:rsidRPr="00B823A5" w:rsidRDefault="00E26CA4" w:rsidP="00E26CA4">
      <w:pPr>
        <w:shd w:val="clear" w:color="auto" w:fill="FFFFFF"/>
        <w:ind w:left="-567" w:right="-1" w:firstLine="567"/>
        <w:jc w:val="both"/>
        <w:rPr>
          <w:sz w:val="28"/>
          <w:szCs w:val="28"/>
        </w:rPr>
      </w:pPr>
      <w:r w:rsidRPr="00B823A5">
        <w:rPr>
          <w:sz w:val="28"/>
          <w:szCs w:val="28"/>
        </w:rPr>
        <w:t xml:space="preserve">- на ремонт фасада Центра развития ребёнка № 20 </w:t>
      </w:r>
      <w:r w:rsidR="00B823A5">
        <w:rPr>
          <w:sz w:val="28"/>
          <w:szCs w:val="28"/>
        </w:rPr>
        <w:t xml:space="preserve"> (715 тыс</w:t>
      </w:r>
      <w:proofErr w:type="gramStart"/>
      <w:r w:rsidR="00B823A5">
        <w:rPr>
          <w:sz w:val="28"/>
          <w:szCs w:val="28"/>
        </w:rPr>
        <w:t>.р</w:t>
      </w:r>
      <w:proofErr w:type="gramEnd"/>
      <w:r w:rsidR="00B823A5">
        <w:rPr>
          <w:sz w:val="28"/>
          <w:szCs w:val="28"/>
        </w:rPr>
        <w:t>ублей)</w:t>
      </w:r>
      <w:r w:rsidR="0079413E">
        <w:rPr>
          <w:sz w:val="28"/>
          <w:szCs w:val="28"/>
        </w:rPr>
        <w:t xml:space="preserve">, </w:t>
      </w:r>
    </w:p>
    <w:p w:rsidR="00E26CA4" w:rsidRPr="00B823A5" w:rsidRDefault="00E26CA4" w:rsidP="00E26CA4">
      <w:pPr>
        <w:shd w:val="clear" w:color="auto" w:fill="FFFFFF"/>
        <w:ind w:left="-567" w:right="-1" w:firstLine="567"/>
        <w:jc w:val="both"/>
        <w:rPr>
          <w:sz w:val="28"/>
          <w:szCs w:val="28"/>
        </w:rPr>
      </w:pPr>
      <w:r w:rsidRPr="00B823A5">
        <w:rPr>
          <w:sz w:val="28"/>
          <w:szCs w:val="28"/>
        </w:rPr>
        <w:t xml:space="preserve">- на асфальтирование территорий детских садов №9 и №12 </w:t>
      </w:r>
      <w:r w:rsidR="0079413E">
        <w:rPr>
          <w:sz w:val="28"/>
          <w:szCs w:val="28"/>
        </w:rPr>
        <w:t>(1млн. 139тыс</w:t>
      </w:r>
      <w:proofErr w:type="gramStart"/>
      <w:r w:rsidR="0079413E">
        <w:rPr>
          <w:sz w:val="28"/>
          <w:szCs w:val="28"/>
        </w:rPr>
        <w:t>.р</w:t>
      </w:r>
      <w:proofErr w:type="gramEnd"/>
      <w:r w:rsidR="0079413E">
        <w:rPr>
          <w:sz w:val="28"/>
          <w:szCs w:val="28"/>
        </w:rPr>
        <w:t>уб.);</w:t>
      </w:r>
    </w:p>
    <w:p w:rsidR="00E26CA4" w:rsidRPr="00B823A5" w:rsidRDefault="00E26CA4" w:rsidP="00E26CA4">
      <w:pPr>
        <w:shd w:val="clear" w:color="auto" w:fill="FFFFFF"/>
        <w:ind w:left="-567" w:right="-1" w:firstLine="567"/>
        <w:jc w:val="both"/>
        <w:rPr>
          <w:sz w:val="28"/>
          <w:szCs w:val="28"/>
        </w:rPr>
      </w:pPr>
      <w:r w:rsidRPr="00B823A5">
        <w:rPr>
          <w:sz w:val="28"/>
          <w:szCs w:val="28"/>
        </w:rPr>
        <w:t xml:space="preserve">- на восстановление целостности ограждения территорий школ №1 и №9 </w:t>
      </w:r>
      <w:r w:rsidR="0079413E">
        <w:rPr>
          <w:sz w:val="28"/>
          <w:szCs w:val="28"/>
        </w:rPr>
        <w:t>(245тыс</w:t>
      </w:r>
      <w:proofErr w:type="gramStart"/>
      <w:r w:rsidR="0079413E">
        <w:rPr>
          <w:sz w:val="28"/>
          <w:szCs w:val="28"/>
        </w:rPr>
        <w:t>.р</w:t>
      </w:r>
      <w:proofErr w:type="gramEnd"/>
      <w:r w:rsidR="0079413E">
        <w:rPr>
          <w:sz w:val="28"/>
          <w:szCs w:val="28"/>
        </w:rPr>
        <w:t>уб.);</w:t>
      </w:r>
    </w:p>
    <w:p w:rsidR="00E26CA4" w:rsidRPr="00B823A5" w:rsidRDefault="00E26CA4" w:rsidP="00E26CA4">
      <w:pPr>
        <w:shd w:val="clear" w:color="auto" w:fill="FFFFFF"/>
        <w:ind w:left="-567" w:right="-1" w:firstLine="567"/>
        <w:jc w:val="both"/>
        <w:rPr>
          <w:sz w:val="28"/>
          <w:szCs w:val="28"/>
        </w:rPr>
      </w:pPr>
      <w:r w:rsidRPr="00B823A5">
        <w:rPr>
          <w:sz w:val="28"/>
          <w:szCs w:val="28"/>
        </w:rPr>
        <w:t>- на текущий ремонт в образовательных организациях</w:t>
      </w:r>
      <w:r w:rsidR="0079413E">
        <w:rPr>
          <w:sz w:val="28"/>
          <w:szCs w:val="28"/>
        </w:rPr>
        <w:t xml:space="preserve"> (более 500тыс</w:t>
      </w:r>
      <w:proofErr w:type="gramStart"/>
      <w:r w:rsidR="0079413E">
        <w:rPr>
          <w:sz w:val="28"/>
          <w:szCs w:val="28"/>
        </w:rPr>
        <w:t>.р</w:t>
      </w:r>
      <w:proofErr w:type="gramEnd"/>
      <w:r w:rsidR="0079413E">
        <w:rPr>
          <w:sz w:val="28"/>
          <w:szCs w:val="28"/>
        </w:rPr>
        <w:t>уб.);</w:t>
      </w:r>
    </w:p>
    <w:p w:rsidR="0079413E" w:rsidRDefault="00E26CA4" w:rsidP="00E26CA4">
      <w:pPr>
        <w:shd w:val="clear" w:color="auto" w:fill="FFFFFF"/>
        <w:ind w:left="-567" w:right="-1" w:firstLine="567"/>
        <w:jc w:val="both"/>
        <w:rPr>
          <w:sz w:val="28"/>
          <w:szCs w:val="28"/>
        </w:rPr>
      </w:pPr>
      <w:r w:rsidRPr="00B823A5">
        <w:rPr>
          <w:sz w:val="28"/>
          <w:szCs w:val="28"/>
        </w:rPr>
        <w:t>- на закупку постельного белья и детских кроватей в дошкольные образовательные организации</w:t>
      </w:r>
      <w:r w:rsidR="0079413E">
        <w:rPr>
          <w:sz w:val="28"/>
          <w:szCs w:val="28"/>
        </w:rPr>
        <w:t xml:space="preserve"> (2,5млн</w:t>
      </w:r>
      <w:proofErr w:type="gramStart"/>
      <w:r w:rsidR="0079413E">
        <w:rPr>
          <w:sz w:val="28"/>
          <w:szCs w:val="28"/>
        </w:rPr>
        <w:t>.р</w:t>
      </w:r>
      <w:proofErr w:type="gramEnd"/>
      <w:r w:rsidR="0079413E">
        <w:rPr>
          <w:sz w:val="28"/>
          <w:szCs w:val="28"/>
        </w:rPr>
        <w:t>уб.);</w:t>
      </w:r>
    </w:p>
    <w:p w:rsidR="00E26CA4" w:rsidRPr="00E26CA4" w:rsidRDefault="00E26CA4" w:rsidP="00E26CA4">
      <w:pPr>
        <w:shd w:val="clear" w:color="auto" w:fill="FFFFFF"/>
        <w:ind w:left="-567" w:right="-1" w:firstLine="567"/>
        <w:jc w:val="both"/>
        <w:rPr>
          <w:rFonts w:eastAsia="Calibri"/>
          <w:sz w:val="28"/>
          <w:szCs w:val="28"/>
        </w:rPr>
      </w:pPr>
      <w:r w:rsidRPr="00E26CA4">
        <w:rPr>
          <w:rFonts w:eastAsia="Calibri"/>
          <w:sz w:val="28"/>
          <w:szCs w:val="28"/>
        </w:rPr>
        <w:t xml:space="preserve">Из средств депутатов областного и городского Советов народных депутатов на </w:t>
      </w:r>
      <w:r w:rsidRPr="00E26CA4">
        <w:rPr>
          <w:sz w:val="28"/>
          <w:szCs w:val="28"/>
        </w:rPr>
        <w:t>подготовку образовательных организаций к новому учебному году</w:t>
      </w:r>
      <w:r w:rsidRPr="00E26CA4">
        <w:rPr>
          <w:rFonts w:eastAsia="Calibri"/>
          <w:sz w:val="28"/>
          <w:szCs w:val="28"/>
        </w:rPr>
        <w:t xml:space="preserve"> направлено 2,9 млн. руб. </w:t>
      </w:r>
    </w:p>
    <w:p w:rsidR="00E06844" w:rsidRPr="008C1323" w:rsidRDefault="00F70025" w:rsidP="00F70025">
      <w:pPr>
        <w:pStyle w:val="a4"/>
        <w:ind w:left="-567" w:right="-1" w:firstLine="567"/>
        <w:rPr>
          <w:rFonts w:ascii="Times New Roman" w:hAnsi="Times New Roman"/>
          <w:sz w:val="28"/>
          <w:szCs w:val="28"/>
        </w:rPr>
      </w:pPr>
      <w:proofErr w:type="gramStart"/>
      <w:r w:rsidRPr="00E26CA4">
        <w:rPr>
          <w:rFonts w:ascii="Times New Roman" w:hAnsi="Times New Roman"/>
          <w:sz w:val="28"/>
          <w:szCs w:val="28"/>
        </w:rPr>
        <w:t>С целью укрепления</w:t>
      </w:r>
      <w:r w:rsidRPr="008C1323">
        <w:rPr>
          <w:rFonts w:ascii="Times New Roman" w:hAnsi="Times New Roman"/>
          <w:sz w:val="28"/>
          <w:szCs w:val="28"/>
        </w:rPr>
        <w:t xml:space="preserve"> антитеррористической защищенности объектов образования проведена установка систем видеонаблюдения в детских садах №№ 1, 6, 16, 17, 20, 22 и дополнительное оснащение видеокамерами детских садов №</w:t>
      </w:r>
      <w:r w:rsidR="004C70D0" w:rsidRPr="008C1323">
        <w:rPr>
          <w:rFonts w:ascii="Times New Roman" w:hAnsi="Times New Roman"/>
          <w:sz w:val="28"/>
          <w:szCs w:val="28"/>
        </w:rPr>
        <w:t>№</w:t>
      </w:r>
      <w:r w:rsidRPr="008C1323">
        <w:rPr>
          <w:rFonts w:ascii="Times New Roman" w:hAnsi="Times New Roman"/>
          <w:sz w:val="28"/>
          <w:szCs w:val="28"/>
        </w:rPr>
        <w:t xml:space="preserve"> 9, 11, 12, 18, а также школ №</w:t>
      </w:r>
      <w:r w:rsidR="004C70D0" w:rsidRPr="008C1323">
        <w:rPr>
          <w:rFonts w:ascii="Times New Roman" w:hAnsi="Times New Roman"/>
          <w:sz w:val="28"/>
          <w:szCs w:val="28"/>
        </w:rPr>
        <w:t>№</w:t>
      </w:r>
      <w:r w:rsidRPr="008C1323">
        <w:rPr>
          <w:rFonts w:ascii="Times New Roman" w:hAnsi="Times New Roman"/>
          <w:sz w:val="28"/>
          <w:szCs w:val="28"/>
        </w:rPr>
        <w:t xml:space="preserve"> 1, 2, 4, 6, 9, 11, Лицея им. С.Н. Булгакова, на что из </w:t>
      </w:r>
      <w:r w:rsidR="004C70D0" w:rsidRPr="008C1323">
        <w:rPr>
          <w:rFonts w:ascii="Times New Roman" w:hAnsi="Times New Roman"/>
          <w:sz w:val="28"/>
          <w:szCs w:val="28"/>
        </w:rPr>
        <w:t>бюджета города</w:t>
      </w:r>
      <w:r w:rsidRPr="008C1323">
        <w:rPr>
          <w:rFonts w:ascii="Times New Roman" w:hAnsi="Times New Roman"/>
          <w:sz w:val="28"/>
          <w:szCs w:val="28"/>
        </w:rPr>
        <w:t xml:space="preserve"> выделено </w:t>
      </w:r>
      <w:r w:rsidR="004C70D0" w:rsidRPr="008C1323">
        <w:rPr>
          <w:rFonts w:ascii="Times New Roman" w:hAnsi="Times New Roman"/>
          <w:sz w:val="28"/>
          <w:szCs w:val="28"/>
        </w:rPr>
        <w:t xml:space="preserve">более </w:t>
      </w:r>
      <w:r w:rsidRPr="008C1323">
        <w:rPr>
          <w:rFonts w:ascii="Times New Roman" w:hAnsi="Times New Roman"/>
          <w:sz w:val="28"/>
          <w:szCs w:val="28"/>
        </w:rPr>
        <w:t>1</w:t>
      </w:r>
      <w:r w:rsidR="004C70D0" w:rsidRPr="008C1323">
        <w:rPr>
          <w:rFonts w:ascii="Times New Roman" w:hAnsi="Times New Roman"/>
          <w:sz w:val="28"/>
          <w:szCs w:val="28"/>
        </w:rPr>
        <w:t>,</w:t>
      </w:r>
      <w:r w:rsidRPr="008C1323">
        <w:rPr>
          <w:rFonts w:ascii="Times New Roman" w:hAnsi="Times New Roman"/>
          <w:sz w:val="28"/>
          <w:szCs w:val="28"/>
        </w:rPr>
        <w:t>6</w:t>
      </w:r>
      <w:r w:rsidR="004C70D0" w:rsidRPr="008C1323">
        <w:rPr>
          <w:rFonts w:ascii="Times New Roman" w:hAnsi="Times New Roman"/>
          <w:sz w:val="28"/>
          <w:szCs w:val="28"/>
        </w:rPr>
        <w:t xml:space="preserve"> млн.</w:t>
      </w:r>
      <w:r w:rsidRPr="008C1323">
        <w:rPr>
          <w:rFonts w:ascii="Times New Roman" w:hAnsi="Times New Roman"/>
          <w:sz w:val="28"/>
          <w:szCs w:val="28"/>
        </w:rPr>
        <w:t xml:space="preserve"> руб. </w:t>
      </w:r>
      <w:proofErr w:type="gramEnd"/>
    </w:p>
    <w:p w:rsidR="00E06844" w:rsidRPr="008C1323" w:rsidRDefault="00F70025" w:rsidP="00F70025">
      <w:pPr>
        <w:pStyle w:val="a4"/>
        <w:ind w:left="-567" w:right="-1" w:firstLine="567"/>
        <w:rPr>
          <w:rFonts w:ascii="Times New Roman" w:hAnsi="Times New Roman"/>
          <w:sz w:val="28"/>
          <w:szCs w:val="28"/>
        </w:rPr>
      </w:pPr>
      <w:r w:rsidRPr="008C1323">
        <w:rPr>
          <w:rFonts w:ascii="Times New Roman" w:hAnsi="Times New Roman"/>
          <w:sz w:val="28"/>
          <w:szCs w:val="28"/>
        </w:rPr>
        <w:lastRenderedPageBreak/>
        <w:t xml:space="preserve">Проведена установка систем контроля управления доступом в школах № 2, № 4, Лицее им. С.Н. Булгакова и обновление оборудования уже установленных турникетов в Гимназии и школе №1 на общую сумму 753,4 тыс. руб. </w:t>
      </w:r>
    </w:p>
    <w:p w:rsidR="00F70025" w:rsidRPr="008C1323" w:rsidRDefault="00F70025" w:rsidP="00F70025">
      <w:pPr>
        <w:pStyle w:val="a4"/>
        <w:ind w:left="-567" w:right="-1" w:firstLine="567"/>
        <w:rPr>
          <w:rFonts w:ascii="Times New Roman" w:hAnsi="Times New Roman"/>
          <w:sz w:val="28"/>
          <w:szCs w:val="28"/>
        </w:rPr>
      </w:pPr>
      <w:r w:rsidRPr="008C1323">
        <w:rPr>
          <w:rFonts w:ascii="Times New Roman" w:hAnsi="Times New Roman"/>
          <w:sz w:val="28"/>
          <w:szCs w:val="28"/>
        </w:rPr>
        <w:t>С 1 сентября 2021 года образовательные учреждения охраняются частной охранной организацией АСТ «ФЛАГМАН 3», для сотрудников которых оборудованы помещения для охраны с переносом в них систем видеонаблюдения, средств передачи тревожных сообщений в подразделения войск национальной гвардии России</w:t>
      </w:r>
      <w:r w:rsidR="00E06844" w:rsidRPr="008C1323">
        <w:rPr>
          <w:rFonts w:ascii="Times New Roman" w:hAnsi="Times New Roman"/>
          <w:sz w:val="28"/>
          <w:szCs w:val="28"/>
        </w:rPr>
        <w:t>.</w:t>
      </w:r>
      <w:r w:rsidRPr="008C1323">
        <w:rPr>
          <w:rFonts w:ascii="Times New Roman" w:hAnsi="Times New Roman"/>
          <w:sz w:val="28"/>
          <w:szCs w:val="28"/>
        </w:rPr>
        <w:t xml:space="preserve"> </w:t>
      </w:r>
      <w:r w:rsidR="00E06844" w:rsidRPr="008C1323">
        <w:rPr>
          <w:rFonts w:ascii="Times New Roman" w:hAnsi="Times New Roman"/>
          <w:sz w:val="28"/>
          <w:szCs w:val="28"/>
        </w:rPr>
        <w:t>Н</w:t>
      </w:r>
      <w:r w:rsidRPr="008C1323">
        <w:rPr>
          <w:rFonts w:ascii="Times New Roman" w:hAnsi="Times New Roman"/>
          <w:sz w:val="28"/>
          <w:szCs w:val="28"/>
        </w:rPr>
        <w:t xml:space="preserve">а эти цели из </w:t>
      </w:r>
      <w:r w:rsidR="004C70D0" w:rsidRPr="008C1323">
        <w:rPr>
          <w:rFonts w:ascii="Times New Roman" w:hAnsi="Times New Roman"/>
          <w:sz w:val="28"/>
          <w:szCs w:val="28"/>
        </w:rPr>
        <w:t>муниципального бюджета</w:t>
      </w:r>
      <w:r w:rsidRPr="008C1323">
        <w:rPr>
          <w:rFonts w:ascii="Times New Roman" w:hAnsi="Times New Roman"/>
          <w:sz w:val="28"/>
          <w:szCs w:val="28"/>
        </w:rPr>
        <w:t xml:space="preserve"> потрачено </w:t>
      </w:r>
      <w:r w:rsidR="004C70D0" w:rsidRPr="008C1323">
        <w:rPr>
          <w:rFonts w:ascii="Times New Roman" w:hAnsi="Times New Roman"/>
          <w:sz w:val="28"/>
          <w:szCs w:val="28"/>
        </w:rPr>
        <w:t xml:space="preserve">более </w:t>
      </w:r>
      <w:r w:rsidRPr="008C1323">
        <w:rPr>
          <w:rFonts w:ascii="Times New Roman" w:hAnsi="Times New Roman"/>
          <w:sz w:val="28"/>
          <w:szCs w:val="28"/>
        </w:rPr>
        <w:t>6</w:t>
      </w:r>
      <w:r w:rsidR="004C70D0" w:rsidRPr="008C1323">
        <w:rPr>
          <w:rFonts w:ascii="Times New Roman" w:hAnsi="Times New Roman"/>
          <w:sz w:val="28"/>
          <w:szCs w:val="28"/>
        </w:rPr>
        <w:t>,7</w:t>
      </w:r>
      <w:r w:rsidR="00E06844" w:rsidRPr="008C1323">
        <w:rPr>
          <w:rFonts w:ascii="Times New Roman" w:hAnsi="Times New Roman"/>
          <w:sz w:val="28"/>
          <w:szCs w:val="28"/>
        </w:rPr>
        <w:t> млн. руб.</w:t>
      </w:r>
    </w:p>
    <w:p w:rsidR="009904FA" w:rsidRPr="008C1323" w:rsidRDefault="00E06844" w:rsidP="003C3D67">
      <w:pPr>
        <w:pStyle w:val="a4"/>
        <w:spacing w:before="0" w:after="0"/>
        <w:ind w:left="-567" w:right="0" w:firstLine="567"/>
        <w:rPr>
          <w:rFonts w:ascii="Times New Roman" w:hAnsi="Times New Roman"/>
          <w:sz w:val="28"/>
          <w:szCs w:val="28"/>
        </w:rPr>
      </w:pPr>
      <w:r w:rsidRPr="008C1323">
        <w:rPr>
          <w:rFonts w:ascii="Times New Roman" w:hAnsi="Times New Roman"/>
          <w:sz w:val="28"/>
          <w:szCs w:val="28"/>
        </w:rPr>
        <w:t>Продолжалась</w:t>
      </w:r>
      <w:r w:rsidR="009904FA" w:rsidRPr="008C1323">
        <w:rPr>
          <w:rFonts w:ascii="Times New Roman" w:hAnsi="Times New Roman"/>
          <w:sz w:val="28"/>
          <w:szCs w:val="28"/>
        </w:rPr>
        <w:t xml:space="preserve"> реализаци</w:t>
      </w:r>
      <w:r w:rsidRPr="008C1323">
        <w:rPr>
          <w:rFonts w:ascii="Times New Roman" w:hAnsi="Times New Roman"/>
          <w:sz w:val="28"/>
          <w:szCs w:val="28"/>
        </w:rPr>
        <w:t>я</w:t>
      </w:r>
      <w:r w:rsidR="009904FA" w:rsidRPr="008C1323">
        <w:rPr>
          <w:rFonts w:ascii="Times New Roman" w:hAnsi="Times New Roman"/>
          <w:sz w:val="28"/>
          <w:szCs w:val="28"/>
        </w:rPr>
        <w:t xml:space="preserve"> муниципальной программ</w:t>
      </w:r>
      <w:r w:rsidR="008C62D6" w:rsidRPr="008C1323">
        <w:rPr>
          <w:rFonts w:ascii="Times New Roman" w:hAnsi="Times New Roman"/>
          <w:sz w:val="28"/>
          <w:szCs w:val="28"/>
        </w:rPr>
        <w:t>ы «Доступная среда города Ливны»</w:t>
      </w:r>
      <w:r w:rsidR="009904FA" w:rsidRPr="008C1323">
        <w:rPr>
          <w:rFonts w:ascii="Times New Roman" w:hAnsi="Times New Roman"/>
          <w:sz w:val="28"/>
          <w:szCs w:val="28"/>
        </w:rPr>
        <w:t xml:space="preserve"> в целях обеспечения равных возможностей получения общедоступного и бесплатного образования для всех детей,</w:t>
      </w:r>
      <w:r w:rsidR="00B823A5">
        <w:rPr>
          <w:rFonts w:ascii="Times New Roman" w:hAnsi="Times New Roman"/>
          <w:sz w:val="28"/>
          <w:szCs w:val="28"/>
        </w:rPr>
        <w:t xml:space="preserve"> в</w:t>
      </w:r>
      <w:r w:rsidR="009904FA" w:rsidRPr="008C1323">
        <w:rPr>
          <w:rFonts w:ascii="Times New Roman" w:hAnsi="Times New Roman"/>
          <w:sz w:val="28"/>
          <w:szCs w:val="28"/>
        </w:rPr>
        <w:t xml:space="preserve"> том числе детей-инвалидов и детей с ограниченными возможностям</w:t>
      </w:r>
      <w:r w:rsidR="008C62D6" w:rsidRPr="008C1323">
        <w:rPr>
          <w:rFonts w:ascii="Times New Roman" w:hAnsi="Times New Roman"/>
          <w:sz w:val="28"/>
          <w:szCs w:val="28"/>
        </w:rPr>
        <w:t>и здоровья</w:t>
      </w:r>
      <w:r w:rsidR="009904FA" w:rsidRPr="008C1323">
        <w:rPr>
          <w:rFonts w:ascii="Times New Roman" w:hAnsi="Times New Roman"/>
          <w:sz w:val="28"/>
          <w:szCs w:val="28"/>
        </w:rPr>
        <w:t>.</w:t>
      </w:r>
    </w:p>
    <w:p w:rsidR="009904FA" w:rsidRPr="008C1323" w:rsidRDefault="009904FA" w:rsidP="003C3D67">
      <w:pPr>
        <w:pStyle w:val="a4"/>
        <w:spacing w:before="0" w:after="0"/>
        <w:ind w:left="-567" w:right="0" w:firstLine="567"/>
        <w:rPr>
          <w:rFonts w:ascii="Times New Roman" w:hAnsi="Times New Roman"/>
          <w:sz w:val="28"/>
          <w:szCs w:val="28"/>
        </w:rPr>
      </w:pPr>
      <w:r w:rsidRPr="008C1323">
        <w:rPr>
          <w:rFonts w:ascii="Times New Roman" w:hAnsi="Times New Roman"/>
          <w:sz w:val="28"/>
          <w:szCs w:val="28"/>
        </w:rPr>
        <w:t>На организацию питания в школах города из муниципального бюджета израсходовано 4</w:t>
      </w:r>
      <w:r w:rsidR="00A019BC" w:rsidRPr="008C1323">
        <w:rPr>
          <w:rFonts w:ascii="Times New Roman" w:hAnsi="Times New Roman"/>
          <w:sz w:val="28"/>
          <w:szCs w:val="28"/>
        </w:rPr>
        <w:t>,3</w:t>
      </w:r>
      <w:r w:rsidRPr="008C1323">
        <w:rPr>
          <w:rFonts w:ascii="Times New Roman" w:hAnsi="Times New Roman"/>
          <w:sz w:val="28"/>
          <w:szCs w:val="28"/>
        </w:rPr>
        <w:t xml:space="preserve"> млн. </w:t>
      </w:r>
      <w:r w:rsidR="008C62D6" w:rsidRPr="008C1323">
        <w:rPr>
          <w:rFonts w:ascii="Times New Roman" w:hAnsi="Times New Roman"/>
          <w:sz w:val="28"/>
          <w:szCs w:val="28"/>
        </w:rPr>
        <w:t>руб</w:t>
      </w:r>
      <w:r w:rsidRPr="008C1323">
        <w:rPr>
          <w:rFonts w:ascii="Times New Roman" w:hAnsi="Times New Roman"/>
          <w:sz w:val="28"/>
          <w:szCs w:val="28"/>
        </w:rPr>
        <w:t xml:space="preserve">. Стоимость горячего питания учеников начальной школы в 2021 году составила 58 </w:t>
      </w:r>
      <w:r w:rsidR="003C3D67" w:rsidRPr="008C1323">
        <w:rPr>
          <w:rFonts w:ascii="Times New Roman" w:hAnsi="Times New Roman"/>
          <w:sz w:val="28"/>
          <w:szCs w:val="28"/>
        </w:rPr>
        <w:t>руб.</w:t>
      </w:r>
      <w:r w:rsidRPr="008C1323">
        <w:rPr>
          <w:rFonts w:ascii="Times New Roman" w:hAnsi="Times New Roman"/>
          <w:sz w:val="28"/>
          <w:szCs w:val="28"/>
        </w:rPr>
        <w:t xml:space="preserve"> 68 копеек</w:t>
      </w:r>
      <w:r w:rsidR="00845D67" w:rsidRPr="008C1323">
        <w:rPr>
          <w:rFonts w:ascii="Times New Roman" w:hAnsi="Times New Roman"/>
          <w:sz w:val="28"/>
          <w:szCs w:val="28"/>
        </w:rPr>
        <w:t xml:space="preserve"> (95% - федеральный бюджет, 4% - областной, 1% - местный)</w:t>
      </w:r>
      <w:r w:rsidRPr="008C1323">
        <w:rPr>
          <w:rFonts w:ascii="Times New Roman" w:hAnsi="Times New Roman"/>
          <w:sz w:val="28"/>
          <w:szCs w:val="28"/>
        </w:rPr>
        <w:t xml:space="preserve">. Финансирование обучающихся 5–11 классов осуществляется за счет средств областного и муниципального бюджетов в размере 40 </w:t>
      </w:r>
      <w:r w:rsidR="00845D67" w:rsidRPr="008C1323">
        <w:rPr>
          <w:rFonts w:ascii="Times New Roman" w:hAnsi="Times New Roman"/>
          <w:sz w:val="28"/>
          <w:szCs w:val="28"/>
        </w:rPr>
        <w:t>руб</w:t>
      </w:r>
      <w:r w:rsidRPr="008C1323">
        <w:rPr>
          <w:rFonts w:ascii="Times New Roman" w:hAnsi="Times New Roman"/>
          <w:sz w:val="28"/>
          <w:szCs w:val="28"/>
        </w:rPr>
        <w:t xml:space="preserve">. Дети с ОВЗ получают второе горячее питание стоимостью 60 </w:t>
      </w:r>
      <w:r w:rsidR="003C3D67" w:rsidRPr="008C1323">
        <w:rPr>
          <w:rFonts w:ascii="Times New Roman" w:hAnsi="Times New Roman"/>
          <w:sz w:val="28"/>
          <w:szCs w:val="28"/>
        </w:rPr>
        <w:t>руб.</w:t>
      </w:r>
      <w:r w:rsidRPr="008C1323">
        <w:rPr>
          <w:rFonts w:ascii="Times New Roman" w:hAnsi="Times New Roman"/>
          <w:sz w:val="28"/>
          <w:szCs w:val="28"/>
        </w:rPr>
        <w:t xml:space="preserve"> (50 % – </w:t>
      </w:r>
      <w:r w:rsidR="00845D67" w:rsidRPr="008C1323">
        <w:rPr>
          <w:rFonts w:ascii="Times New Roman" w:hAnsi="Times New Roman"/>
          <w:sz w:val="28"/>
          <w:szCs w:val="28"/>
        </w:rPr>
        <w:t>областной бюджет</w:t>
      </w:r>
      <w:r w:rsidRPr="008C1323">
        <w:rPr>
          <w:rFonts w:ascii="Times New Roman" w:hAnsi="Times New Roman"/>
          <w:sz w:val="28"/>
          <w:szCs w:val="28"/>
        </w:rPr>
        <w:t xml:space="preserve">, 50 % – </w:t>
      </w:r>
      <w:r w:rsidR="00845D67" w:rsidRPr="008C1323">
        <w:rPr>
          <w:rFonts w:ascii="Times New Roman" w:hAnsi="Times New Roman"/>
          <w:sz w:val="28"/>
          <w:szCs w:val="28"/>
        </w:rPr>
        <w:t>местный</w:t>
      </w:r>
      <w:r w:rsidRPr="008C1323">
        <w:rPr>
          <w:rFonts w:ascii="Times New Roman" w:hAnsi="Times New Roman"/>
          <w:sz w:val="28"/>
          <w:szCs w:val="28"/>
        </w:rPr>
        <w:t xml:space="preserve">). </w:t>
      </w:r>
    </w:p>
    <w:p w:rsidR="00682B5E" w:rsidRPr="008C1323" w:rsidRDefault="009904FA" w:rsidP="00682B5E">
      <w:pPr>
        <w:pStyle w:val="a4"/>
        <w:spacing w:before="0" w:after="0"/>
        <w:ind w:left="-567" w:right="0" w:firstLine="567"/>
        <w:rPr>
          <w:rFonts w:ascii="Times New Roman" w:hAnsi="Times New Roman"/>
          <w:sz w:val="28"/>
          <w:szCs w:val="28"/>
        </w:rPr>
      </w:pPr>
      <w:r w:rsidRPr="008C1323">
        <w:rPr>
          <w:rFonts w:ascii="Times New Roman" w:hAnsi="Times New Roman"/>
          <w:sz w:val="28"/>
          <w:szCs w:val="28"/>
        </w:rPr>
        <w:t>На отдых детей и подростков в каникулярное время в 2021 году израсходовано 3</w:t>
      </w:r>
      <w:r w:rsidR="00682B5E" w:rsidRPr="008C1323">
        <w:rPr>
          <w:rFonts w:ascii="Times New Roman" w:hAnsi="Times New Roman"/>
          <w:sz w:val="28"/>
          <w:szCs w:val="28"/>
        </w:rPr>
        <w:t>,8</w:t>
      </w:r>
      <w:r w:rsidRPr="008C1323">
        <w:rPr>
          <w:rFonts w:ascii="Times New Roman" w:hAnsi="Times New Roman"/>
          <w:sz w:val="28"/>
          <w:szCs w:val="28"/>
        </w:rPr>
        <w:t> </w:t>
      </w:r>
      <w:r w:rsidR="00682B5E" w:rsidRPr="008C1323">
        <w:rPr>
          <w:rFonts w:ascii="Times New Roman" w:hAnsi="Times New Roman"/>
          <w:sz w:val="28"/>
          <w:szCs w:val="28"/>
        </w:rPr>
        <w:t>млн</w:t>
      </w:r>
      <w:r w:rsidRPr="008C1323">
        <w:rPr>
          <w:rFonts w:ascii="Times New Roman" w:hAnsi="Times New Roman"/>
          <w:sz w:val="28"/>
          <w:szCs w:val="28"/>
        </w:rPr>
        <w:t xml:space="preserve">. </w:t>
      </w:r>
      <w:r w:rsidR="00682B5E" w:rsidRPr="008C1323">
        <w:rPr>
          <w:rFonts w:ascii="Times New Roman" w:hAnsi="Times New Roman"/>
          <w:sz w:val="28"/>
          <w:szCs w:val="28"/>
        </w:rPr>
        <w:t>руб</w:t>
      </w:r>
      <w:r w:rsidRPr="008C1323">
        <w:rPr>
          <w:rFonts w:ascii="Times New Roman" w:hAnsi="Times New Roman"/>
          <w:sz w:val="28"/>
          <w:szCs w:val="28"/>
        </w:rPr>
        <w:t xml:space="preserve">. </w:t>
      </w:r>
    </w:p>
    <w:p w:rsidR="0099082E" w:rsidRPr="008C1323" w:rsidRDefault="00E06844" w:rsidP="0099082E">
      <w:pPr>
        <w:pStyle w:val="ConsPlusNormal"/>
        <w:ind w:left="-567" w:firstLine="567"/>
        <w:jc w:val="both"/>
        <w:rPr>
          <w:sz w:val="28"/>
          <w:szCs w:val="28"/>
        </w:rPr>
      </w:pPr>
      <w:r w:rsidRPr="008C1323">
        <w:rPr>
          <w:rFonts w:eastAsia="Calibri"/>
          <w:sz w:val="28"/>
          <w:szCs w:val="28"/>
        </w:rPr>
        <w:t>Профессионализм работников системы образования города, эффективность действующих образовательных программ принесли в</w:t>
      </w:r>
      <w:r w:rsidR="009904FA" w:rsidRPr="008C1323">
        <w:rPr>
          <w:rFonts w:eastAsia="Calibri"/>
          <w:sz w:val="28"/>
          <w:szCs w:val="28"/>
        </w:rPr>
        <w:t xml:space="preserve"> 2021 году </w:t>
      </w:r>
      <w:r w:rsidRPr="008C1323">
        <w:rPr>
          <w:sz w:val="28"/>
          <w:szCs w:val="28"/>
        </w:rPr>
        <w:t xml:space="preserve">немало </w:t>
      </w:r>
      <w:r w:rsidR="009904FA" w:rsidRPr="008C1323">
        <w:rPr>
          <w:sz w:val="28"/>
          <w:szCs w:val="28"/>
        </w:rPr>
        <w:t xml:space="preserve"> </w:t>
      </w:r>
      <w:r w:rsidRPr="008C1323">
        <w:rPr>
          <w:sz w:val="28"/>
          <w:szCs w:val="28"/>
        </w:rPr>
        <w:t xml:space="preserve">значимых </w:t>
      </w:r>
      <w:r w:rsidR="009904FA" w:rsidRPr="008C1323">
        <w:rPr>
          <w:sz w:val="28"/>
          <w:szCs w:val="28"/>
        </w:rPr>
        <w:t>достижений</w:t>
      </w:r>
      <w:r w:rsidRPr="008C1323">
        <w:rPr>
          <w:sz w:val="28"/>
          <w:szCs w:val="28"/>
        </w:rPr>
        <w:t xml:space="preserve">. </w:t>
      </w:r>
      <w:r w:rsidR="009904FA" w:rsidRPr="008C1323">
        <w:rPr>
          <w:color w:val="000000"/>
          <w:sz w:val="28"/>
          <w:szCs w:val="28"/>
        </w:rPr>
        <w:t xml:space="preserve"> Лице</w:t>
      </w:r>
      <w:r w:rsidRPr="008C1323">
        <w:rPr>
          <w:color w:val="000000"/>
          <w:sz w:val="28"/>
          <w:szCs w:val="28"/>
        </w:rPr>
        <w:t>й</w:t>
      </w:r>
      <w:r w:rsidR="009904FA" w:rsidRPr="008C1323">
        <w:rPr>
          <w:color w:val="000000"/>
          <w:sz w:val="28"/>
          <w:szCs w:val="28"/>
        </w:rPr>
        <w:t xml:space="preserve"> им. С. Н. Булгакова </w:t>
      </w:r>
      <w:r w:rsidRPr="008C1323">
        <w:rPr>
          <w:color w:val="000000"/>
          <w:sz w:val="28"/>
          <w:szCs w:val="28"/>
        </w:rPr>
        <w:t>вошел</w:t>
      </w:r>
      <w:r w:rsidR="009904FA" w:rsidRPr="008C1323">
        <w:rPr>
          <w:color w:val="000000"/>
          <w:sz w:val="28"/>
          <w:szCs w:val="28"/>
        </w:rPr>
        <w:t xml:space="preserve"> </w:t>
      </w:r>
      <w:r w:rsidRPr="008C1323">
        <w:rPr>
          <w:color w:val="000000"/>
          <w:sz w:val="28"/>
          <w:szCs w:val="28"/>
        </w:rPr>
        <w:t>в топ-</w:t>
      </w:r>
      <w:r w:rsidR="009904FA" w:rsidRPr="008C1323">
        <w:rPr>
          <w:color w:val="000000"/>
          <w:sz w:val="28"/>
          <w:szCs w:val="28"/>
        </w:rPr>
        <w:t xml:space="preserve">500 лучших школ </w:t>
      </w:r>
      <w:r w:rsidRPr="008C1323">
        <w:rPr>
          <w:color w:val="000000"/>
          <w:sz w:val="28"/>
          <w:szCs w:val="28"/>
        </w:rPr>
        <w:t>России</w:t>
      </w:r>
      <w:r w:rsidR="009904FA" w:rsidRPr="008C1323">
        <w:rPr>
          <w:color w:val="000000"/>
          <w:sz w:val="28"/>
          <w:szCs w:val="28"/>
        </w:rPr>
        <w:t xml:space="preserve">; </w:t>
      </w:r>
      <w:r w:rsidR="00BA36CC" w:rsidRPr="008C1323">
        <w:rPr>
          <w:color w:val="000000"/>
          <w:sz w:val="28"/>
          <w:szCs w:val="28"/>
        </w:rPr>
        <w:t>Г</w:t>
      </w:r>
      <w:r w:rsidR="009904FA" w:rsidRPr="008C1323">
        <w:rPr>
          <w:color w:val="000000"/>
          <w:sz w:val="28"/>
          <w:szCs w:val="28"/>
        </w:rPr>
        <w:t>имнази</w:t>
      </w:r>
      <w:r w:rsidRPr="008C1323">
        <w:rPr>
          <w:color w:val="000000"/>
          <w:sz w:val="28"/>
          <w:szCs w:val="28"/>
        </w:rPr>
        <w:t>я победила</w:t>
      </w:r>
      <w:r w:rsidR="009904FA" w:rsidRPr="008C1323">
        <w:rPr>
          <w:color w:val="000000"/>
          <w:sz w:val="28"/>
          <w:szCs w:val="28"/>
        </w:rPr>
        <w:t xml:space="preserve"> сразу в трех региональных конкурс</w:t>
      </w:r>
      <w:r w:rsidR="0099082E" w:rsidRPr="008C1323">
        <w:rPr>
          <w:color w:val="000000"/>
          <w:sz w:val="28"/>
          <w:szCs w:val="28"/>
        </w:rPr>
        <w:t>ах</w:t>
      </w:r>
      <w:r w:rsidR="009904FA" w:rsidRPr="008C1323">
        <w:rPr>
          <w:color w:val="000000"/>
          <w:sz w:val="28"/>
          <w:szCs w:val="28"/>
        </w:rPr>
        <w:t>:</w:t>
      </w:r>
      <w:r w:rsidR="0099082E" w:rsidRPr="008C1323">
        <w:rPr>
          <w:color w:val="000000"/>
          <w:sz w:val="28"/>
          <w:szCs w:val="28"/>
        </w:rPr>
        <w:t xml:space="preserve"> «Школа года Орловской области», </w:t>
      </w:r>
      <w:r w:rsidR="009904FA" w:rsidRPr="008C1323">
        <w:rPr>
          <w:color w:val="000000"/>
          <w:sz w:val="28"/>
          <w:szCs w:val="28"/>
        </w:rPr>
        <w:t xml:space="preserve"> «Учитель года»</w:t>
      </w:r>
      <w:r w:rsidR="0099082E" w:rsidRPr="008C1323">
        <w:rPr>
          <w:color w:val="000000"/>
          <w:sz w:val="28"/>
          <w:szCs w:val="28"/>
        </w:rPr>
        <w:t>,</w:t>
      </w:r>
      <w:r w:rsidR="009904FA" w:rsidRPr="008C1323">
        <w:rPr>
          <w:color w:val="000000"/>
          <w:sz w:val="28"/>
          <w:szCs w:val="28"/>
        </w:rPr>
        <w:t xml:space="preserve"> «Ученик года».</w:t>
      </w:r>
      <w:r w:rsidR="0099082E" w:rsidRPr="008C1323">
        <w:rPr>
          <w:color w:val="000000"/>
          <w:sz w:val="28"/>
          <w:szCs w:val="28"/>
        </w:rPr>
        <w:t xml:space="preserve"> </w:t>
      </w:r>
      <w:r w:rsidRPr="008C1323">
        <w:rPr>
          <w:sz w:val="28"/>
          <w:szCs w:val="28"/>
        </w:rPr>
        <w:t>«Центр развития</w:t>
      </w:r>
      <w:r w:rsidRPr="008C1323">
        <w:rPr>
          <w:color w:val="000000"/>
          <w:sz w:val="28"/>
          <w:szCs w:val="28"/>
        </w:rPr>
        <w:t xml:space="preserve"> ребенка – детский сад №16» занял 3-е место в областном конкурсе «Детский сад Орловской области». </w:t>
      </w:r>
      <w:r w:rsidR="0099082E" w:rsidRPr="008C1323">
        <w:rPr>
          <w:sz w:val="28"/>
          <w:szCs w:val="28"/>
        </w:rPr>
        <w:t xml:space="preserve">Команды Лицея им. С. Н. Булгакова победили </w:t>
      </w:r>
      <w:r w:rsidRPr="008C1323">
        <w:rPr>
          <w:sz w:val="28"/>
          <w:szCs w:val="28"/>
        </w:rPr>
        <w:t xml:space="preserve">в </w:t>
      </w:r>
      <w:r w:rsidR="0099082E" w:rsidRPr="008C1323">
        <w:rPr>
          <w:sz w:val="28"/>
          <w:szCs w:val="28"/>
        </w:rPr>
        <w:t>региональных этап</w:t>
      </w:r>
      <w:r w:rsidRPr="008C1323">
        <w:rPr>
          <w:sz w:val="28"/>
          <w:szCs w:val="28"/>
        </w:rPr>
        <w:t>ах</w:t>
      </w:r>
      <w:r w:rsidR="0099082E" w:rsidRPr="008C1323">
        <w:rPr>
          <w:sz w:val="28"/>
          <w:szCs w:val="28"/>
        </w:rPr>
        <w:t xml:space="preserve"> соревнований школьников «Президентские спортивные игры» и «Президентские состязания» </w:t>
      </w:r>
      <w:r w:rsidRPr="008C1323">
        <w:rPr>
          <w:sz w:val="28"/>
          <w:szCs w:val="28"/>
        </w:rPr>
        <w:t>и</w:t>
      </w:r>
      <w:r w:rsidR="0099082E" w:rsidRPr="008C1323">
        <w:rPr>
          <w:sz w:val="28"/>
          <w:szCs w:val="28"/>
        </w:rPr>
        <w:t xml:space="preserve">  представляли Орловскую область на всероссийских этапах.</w:t>
      </w:r>
    </w:p>
    <w:p w:rsidR="009904FA" w:rsidRPr="008C1323" w:rsidRDefault="0099082E" w:rsidP="00E06844">
      <w:pPr>
        <w:pStyle w:val="a4"/>
        <w:spacing w:before="0" w:after="0"/>
        <w:ind w:left="-567" w:right="0" w:firstLine="567"/>
        <w:rPr>
          <w:rFonts w:ascii="Times New Roman" w:eastAsia="Calibri" w:hAnsi="Times New Roman"/>
          <w:sz w:val="28"/>
          <w:szCs w:val="28"/>
        </w:rPr>
      </w:pPr>
      <w:r w:rsidRPr="008C1323">
        <w:rPr>
          <w:rFonts w:ascii="Times New Roman" w:hAnsi="Times New Roman"/>
          <w:sz w:val="28"/>
          <w:szCs w:val="28"/>
        </w:rPr>
        <w:t>В 2020-2021 учебном году 32 выпускника 11-х классов получили медаль «За особые успехи учении», 33 девятиклассника</w:t>
      </w:r>
      <w:bookmarkStart w:id="2" w:name="_GoBack"/>
      <w:bookmarkEnd w:id="2"/>
      <w:r w:rsidRPr="008C1323">
        <w:rPr>
          <w:rFonts w:ascii="Times New Roman" w:hAnsi="Times New Roman"/>
          <w:sz w:val="28"/>
          <w:szCs w:val="28"/>
        </w:rPr>
        <w:t xml:space="preserve"> стали обладателями аттестата об основном общем образовании с отличием. </w:t>
      </w:r>
      <w:r w:rsidR="009904FA" w:rsidRPr="008C1323">
        <w:rPr>
          <w:rFonts w:ascii="Times New Roman" w:eastAsia="Calibri" w:hAnsi="Times New Roman"/>
          <w:sz w:val="28"/>
          <w:szCs w:val="28"/>
        </w:rPr>
        <w:t>Среди ливенских школьников 4 обладателя стипендии Губернатора Орловской области</w:t>
      </w:r>
      <w:r w:rsidR="00E06844" w:rsidRPr="008C1323">
        <w:rPr>
          <w:rFonts w:ascii="Times New Roman" w:eastAsia="Calibri" w:hAnsi="Times New Roman"/>
          <w:sz w:val="28"/>
          <w:szCs w:val="28"/>
        </w:rPr>
        <w:t xml:space="preserve">, 3 победителя и 20 призеров </w:t>
      </w:r>
      <w:r w:rsidR="009904FA" w:rsidRPr="008C1323">
        <w:rPr>
          <w:rFonts w:ascii="Times New Roman" w:eastAsia="Calibri" w:hAnsi="Times New Roman"/>
          <w:sz w:val="28"/>
          <w:szCs w:val="28"/>
        </w:rPr>
        <w:t>регионально</w:t>
      </w:r>
      <w:r w:rsidR="00E06844" w:rsidRPr="008C1323">
        <w:rPr>
          <w:rFonts w:ascii="Times New Roman" w:eastAsia="Calibri" w:hAnsi="Times New Roman"/>
          <w:sz w:val="28"/>
          <w:szCs w:val="28"/>
        </w:rPr>
        <w:t>го</w:t>
      </w:r>
      <w:r w:rsidR="009904FA" w:rsidRPr="008C1323">
        <w:rPr>
          <w:rFonts w:ascii="Times New Roman" w:eastAsia="Calibri" w:hAnsi="Times New Roman"/>
          <w:sz w:val="28"/>
          <w:szCs w:val="28"/>
        </w:rPr>
        <w:t xml:space="preserve"> этап</w:t>
      </w:r>
      <w:r w:rsidR="00E06844" w:rsidRPr="008C1323">
        <w:rPr>
          <w:rFonts w:ascii="Times New Roman" w:eastAsia="Calibri" w:hAnsi="Times New Roman"/>
          <w:sz w:val="28"/>
          <w:szCs w:val="28"/>
        </w:rPr>
        <w:t>а</w:t>
      </w:r>
      <w:r w:rsidR="009904FA" w:rsidRPr="008C1323">
        <w:rPr>
          <w:rFonts w:ascii="Times New Roman" w:eastAsia="Calibri" w:hAnsi="Times New Roman"/>
          <w:sz w:val="28"/>
          <w:szCs w:val="28"/>
        </w:rPr>
        <w:t xml:space="preserve"> </w:t>
      </w:r>
      <w:r w:rsidR="00845D67" w:rsidRPr="008C1323">
        <w:rPr>
          <w:rFonts w:ascii="Times New Roman" w:eastAsia="Calibri" w:hAnsi="Times New Roman"/>
          <w:sz w:val="28"/>
          <w:szCs w:val="28"/>
        </w:rPr>
        <w:t>Все</w:t>
      </w:r>
      <w:r w:rsidR="00E06844" w:rsidRPr="008C1323">
        <w:rPr>
          <w:rFonts w:ascii="Times New Roman" w:eastAsia="Calibri" w:hAnsi="Times New Roman"/>
          <w:sz w:val="28"/>
          <w:szCs w:val="28"/>
        </w:rPr>
        <w:t>российской олимпиады школьников.</w:t>
      </w:r>
      <w:r w:rsidR="009904FA" w:rsidRPr="008C1323">
        <w:rPr>
          <w:rFonts w:ascii="Times New Roman" w:eastAsia="Calibri" w:hAnsi="Times New Roman"/>
          <w:sz w:val="28"/>
          <w:szCs w:val="28"/>
        </w:rPr>
        <w:t xml:space="preserve"> </w:t>
      </w:r>
      <w:r w:rsidR="00E06844" w:rsidRPr="008C1323">
        <w:rPr>
          <w:rFonts w:ascii="Times New Roman" w:eastAsia="Calibri" w:hAnsi="Times New Roman"/>
          <w:sz w:val="28"/>
          <w:szCs w:val="28"/>
        </w:rPr>
        <w:t xml:space="preserve">Обладатели премии главы города Ливны за достижения в науке, образовании, искусстве, спорте – 41 человек </w:t>
      </w:r>
      <w:r w:rsidR="009904FA" w:rsidRPr="008C1323">
        <w:rPr>
          <w:rFonts w:ascii="Times New Roman" w:eastAsia="Calibri" w:hAnsi="Times New Roman"/>
          <w:sz w:val="28"/>
          <w:szCs w:val="28"/>
        </w:rPr>
        <w:t>получа</w:t>
      </w:r>
      <w:r w:rsidR="00E06844" w:rsidRPr="008C1323">
        <w:rPr>
          <w:rFonts w:ascii="Times New Roman" w:eastAsia="Calibri" w:hAnsi="Times New Roman"/>
          <w:sz w:val="28"/>
          <w:szCs w:val="28"/>
        </w:rPr>
        <w:t>е</w:t>
      </w:r>
      <w:r w:rsidR="009904FA" w:rsidRPr="008C1323">
        <w:rPr>
          <w:rFonts w:ascii="Times New Roman" w:eastAsia="Calibri" w:hAnsi="Times New Roman"/>
          <w:sz w:val="28"/>
          <w:szCs w:val="28"/>
        </w:rPr>
        <w:t xml:space="preserve">т ежемесячно в период с сентября по май 1000 </w:t>
      </w:r>
      <w:r w:rsidR="003C3D67" w:rsidRPr="008C1323">
        <w:rPr>
          <w:rFonts w:ascii="Times New Roman" w:eastAsia="Calibri" w:hAnsi="Times New Roman"/>
          <w:sz w:val="28"/>
          <w:szCs w:val="28"/>
        </w:rPr>
        <w:t>руб.</w:t>
      </w:r>
      <w:r w:rsidR="009904FA" w:rsidRPr="008C1323">
        <w:rPr>
          <w:rFonts w:ascii="Times New Roman" w:eastAsia="Calibri" w:hAnsi="Times New Roman"/>
          <w:sz w:val="28"/>
          <w:szCs w:val="28"/>
        </w:rPr>
        <w:t xml:space="preserve"> Сумма выделенных из муниципального бюджета средств составила 80 тыс. </w:t>
      </w:r>
      <w:r w:rsidR="003C3D67" w:rsidRPr="008C1323">
        <w:rPr>
          <w:rFonts w:ascii="Times New Roman" w:eastAsia="Calibri" w:hAnsi="Times New Roman"/>
          <w:sz w:val="28"/>
          <w:szCs w:val="28"/>
        </w:rPr>
        <w:t>руб.</w:t>
      </w:r>
    </w:p>
    <w:p w:rsidR="009904FA" w:rsidRPr="008C1323" w:rsidRDefault="009904FA" w:rsidP="003C3D67">
      <w:pPr>
        <w:autoSpaceDE w:val="0"/>
        <w:autoSpaceDN w:val="0"/>
        <w:adjustRightInd w:val="0"/>
        <w:ind w:left="-567" w:firstLine="567"/>
        <w:jc w:val="both"/>
        <w:rPr>
          <w:sz w:val="28"/>
          <w:szCs w:val="28"/>
        </w:rPr>
      </w:pPr>
    </w:p>
    <w:p w:rsidR="009904FA" w:rsidRPr="008C1323" w:rsidRDefault="00E06844" w:rsidP="003C3D67">
      <w:pPr>
        <w:ind w:left="-567" w:firstLine="567"/>
        <w:jc w:val="both"/>
        <w:rPr>
          <w:b/>
          <w:sz w:val="28"/>
          <w:szCs w:val="28"/>
        </w:rPr>
      </w:pPr>
      <w:r w:rsidRPr="008C1323">
        <w:rPr>
          <w:b/>
          <w:sz w:val="28"/>
          <w:szCs w:val="28"/>
        </w:rPr>
        <w:t>Молодёжная политика</w:t>
      </w:r>
    </w:p>
    <w:p w:rsidR="009904FA" w:rsidRPr="008C1323" w:rsidRDefault="009904FA" w:rsidP="003C3D67">
      <w:pPr>
        <w:ind w:left="-567" w:firstLine="567"/>
        <w:jc w:val="both"/>
        <w:rPr>
          <w:sz w:val="28"/>
          <w:szCs w:val="28"/>
        </w:rPr>
      </w:pPr>
      <w:r w:rsidRPr="008C1323">
        <w:rPr>
          <w:sz w:val="28"/>
          <w:szCs w:val="28"/>
        </w:rPr>
        <w:t xml:space="preserve">На 1 января 2021 года в структуре населения города Ливны молодые люди в возрасте от 14 до 35 лет составляют 24% от всей численности. В 2021 году работа </w:t>
      </w:r>
      <w:r w:rsidRPr="008C1323">
        <w:rPr>
          <w:sz w:val="28"/>
          <w:szCs w:val="28"/>
        </w:rPr>
        <w:lastRenderedPageBreak/>
        <w:t>с ними строилась в рамках реализации муниципальной программы «Молодежь города Ливны Орловской области на 2019-2023 годы».</w:t>
      </w:r>
    </w:p>
    <w:p w:rsidR="009904FA" w:rsidRPr="008C1323" w:rsidRDefault="009904FA" w:rsidP="003C3D67">
      <w:pPr>
        <w:ind w:left="-567" w:firstLine="567"/>
        <w:jc w:val="both"/>
        <w:rPr>
          <w:sz w:val="28"/>
          <w:szCs w:val="28"/>
        </w:rPr>
      </w:pPr>
      <w:r w:rsidRPr="008C1323">
        <w:rPr>
          <w:sz w:val="28"/>
          <w:szCs w:val="28"/>
        </w:rPr>
        <w:t xml:space="preserve">В 2021 году подпрограмма «Обеспечение жильем молодых семей на 2019-2023 годы» позволила предоставить свидетельства о праве получения социальных выплат на приобретение (строительство) жилья четырем молодым семьям. Общий объем финансирования составил 2,28 млн. </w:t>
      </w:r>
      <w:r w:rsidR="003C3D67" w:rsidRPr="008C1323">
        <w:rPr>
          <w:sz w:val="28"/>
          <w:szCs w:val="28"/>
        </w:rPr>
        <w:t>руб.</w:t>
      </w:r>
      <w:r w:rsidRPr="008C1323">
        <w:rPr>
          <w:sz w:val="28"/>
          <w:szCs w:val="28"/>
        </w:rPr>
        <w:t xml:space="preserve"> В очереди состоит в настоящее время 20 молодых семей. Всего за последние 15 лет сертификаты выданы 98</w:t>
      </w:r>
      <w:r w:rsidR="00845D67" w:rsidRPr="008C1323">
        <w:rPr>
          <w:sz w:val="28"/>
          <w:szCs w:val="28"/>
        </w:rPr>
        <w:t> </w:t>
      </w:r>
      <w:r w:rsidRPr="008C1323">
        <w:rPr>
          <w:sz w:val="28"/>
          <w:szCs w:val="28"/>
        </w:rPr>
        <w:t>молодым семьям.</w:t>
      </w:r>
    </w:p>
    <w:p w:rsidR="009904FA" w:rsidRPr="008C1323" w:rsidRDefault="009904FA" w:rsidP="003C3D67">
      <w:pPr>
        <w:ind w:left="-567" w:firstLine="567"/>
        <w:jc w:val="both"/>
        <w:rPr>
          <w:sz w:val="28"/>
          <w:szCs w:val="28"/>
        </w:rPr>
      </w:pPr>
      <w:r w:rsidRPr="008C1323">
        <w:rPr>
          <w:sz w:val="28"/>
          <w:szCs w:val="28"/>
        </w:rPr>
        <w:t>В целях содействия профориентации молодежи, повышения их конкурентоспособности на рынке труда и трудоустройства реализовывалась подпрограмма «Содействие занятости молодежи города Ливны на 2019-2023 годы». В 2021 году оказано содействие в трудоустройстве 214 подросткам, объем софинансирования составил: из местного бюджета – 147,2 тыс. руб., из регионального бюджета – 118,6 тыс. руб., средства работодателей – 244,1тыс.</w:t>
      </w:r>
      <w:r w:rsidR="003C3D67" w:rsidRPr="008C1323">
        <w:rPr>
          <w:sz w:val="28"/>
          <w:szCs w:val="28"/>
        </w:rPr>
        <w:t xml:space="preserve"> </w:t>
      </w:r>
      <w:r w:rsidRPr="008C1323">
        <w:rPr>
          <w:sz w:val="28"/>
          <w:szCs w:val="28"/>
        </w:rPr>
        <w:t xml:space="preserve">руб. </w:t>
      </w:r>
    </w:p>
    <w:p w:rsidR="009904FA" w:rsidRPr="008C1323" w:rsidRDefault="009904FA" w:rsidP="003C3D67">
      <w:pPr>
        <w:ind w:left="-567" w:firstLine="567"/>
        <w:jc w:val="both"/>
        <w:rPr>
          <w:sz w:val="28"/>
          <w:szCs w:val="28"/>
        </w:rPr>
      </w:pPr>
      <w:r w:rsidRPr="008C1323">
        <w:rPr>
          <w:sz w:val="28"/>
          <w:szCs w:val="28"/>
        </w:rPr>
        <w:t>В связи с пандемией коронавируса в городе Ливны, как и по всей стране, был создан и активно работал штаб волонтеров Всероссийской акции взаимопомощи «Мы</w:t>
      </w:r>
      <w:r w:rsidR="00EC7B7F" w:rsidRPr="008C1323">
        <w:rPr>
          <w:sz w:val="28"/>
          <w:szCs w:val="28"/>
        </w:rPr>
        <w:t>. В</w:t>
      </w:r>
      <w:r w:rsidRPr="008C1323">
        <w:rPr>
          <w:sz w:val="28"/>
          <w:szCs w:val="28"/>
        </w:rPr>
        <w:t xml:space="preserve">месте». За год работы несколько </w:t>
      </w:r>
      <w:r w:rsidR="003C3D67" w:rsidRPr="008C1323">
        <w:rPr>
          <w:sz w:val="28"/>
          <w:szCs w:val="28"/>
        </w:rPr>
        <w:t>тыс</w:t>
      </w:r>
      <w:r w:rsidR="00845D67" w:rsidRPr="008C1323">
        <w:rPr>
          <w:sz w:val="28"/>
          <w:szCs w:val="28"/>
        </w:rPr>
        <w:t>яч</w:t>
      </w:r>
      <w:r w:rsidRPr="008C1323">
        <w:rPr>
          <w:sz w:val="28"/>
          <w:szCs w:val="28"/>
        </w:rPr>
        <w:t xml:space="preserve"> одиноко проживающих пожилых </w:t>
      </w:r>
      <w:proofErr w:type="spellStart"/>
      <w:r w:rsidR="00381B36" w:rsidRPr="00381B36">
        <w:rPr>
          <w:sz w:val="28"/>
          <w:szCs w:val="28"/>
        </w:rPr>
        <w:t>л</w:t>
      </w:r>
      <w:r w:rsidR="00EC7B7F" w:rsidRPr="00381B36">
        <w:rPr>
          <w:sz w:val="28"/>
          <w:szCs w:val="28"/>
        </w:rPr>
        <w:t>ивенцев</w:t>
      </w:r>
      <w:proofErr w:type="spellEnd"/>
      <w:r w:rsidRPr="00381B36">
        <w:rPr>
          <w:sz w:val="28"/>
          <w:szCs w:val="28"/>
        </w:rPr>
        <w:t xml:space="preserve"> п</w:t>
      </w:r>
      <w:r w:rsidRPr="008C1323">
        <w:rPr>
          <w:sz w:val="28"/>
          <w:szCs w:val="28"/>
        </w:rPr>
        <w:t xml:space="preserve">олучили помощь в доставке продуктов питания, лекарственных препаратов, доставке медикаментов больным </w:t>
      </w:r>
      <w:r w:rsidR="00EC7B7F" w:rsidRPr="008C1323">
        <w:rPr>
          <w:sz w:val="28"/>
          <w:szCs w:val="28"/>
        </w:rPr>
        <w:t>короновирусной</w:t>
      </w:r>
      <w:r w:rsidRPr="008C1323">
        <w:rPr>
          <w:sz w:val="28"/>
          <w:szCs w:val="28"/>
        </w:rPr>
        <w:t xml:space="preserve"> инфекцией, проходящим лечение дома. В 2021 году в добровольческой деятельности на территории города было задействовано более </w:t>
      </w:r>
      <w:r w:rsidR="003C3D67" w:rsidRPr="008C1323">
        <w:rPr>
          <w:sz w:val="28"/>
          <w:szCs w:val="28"/>
        </w:rPr>
        <w:t>тысячи</w:t>
      </w:r>
      <w:r w:rsidRPr="008C1323">
        <w:rPr>
          <w:sz w:val="28"/>
          <w:szCs w:val="28"/>
        </w:rPr>
        <w:t xml:space="preserve"> добровольцев. В связи с событиями в Украине в городе открыт Пункт приема гуманитарной помощи жителям ЛНР и ДНР, где также работают волонтеры. </w:t>
      </w:r>
    </w:p>
    <w:p w:rsidR="004859E8" w:rsidRPr="008C1323" w:rsidRDefault="004859E8" w:rsidP="003C3D67">
      <w:pPr>
        <w:ind w:left="-567" w:firstLine="567"/>
        <w:jc w:val="both"/>
        <w:rPr>
          <w:sz w:val="28"/>
          <w:szCs w:val="28"/>
        </w:rPr>
      </w:pPr>
    </w:p>
    <w:p w:rsidR="009904FA" w:rsidRPr="008C1323" w:rsidRDefault="00E06844" w:rsidP="003C3D67">
      <w:pPr>
        <w:ind w:left="-567" w:firstLine="567"/>
        <w:jc w:val="both"/>
        <w:rPr>
          <w:b/>
          <w:spacing w:val="-6"/>
          <w:sz w:val="28"/>
          <w:szCs w:val="28"/>
        </w:rPr>
      </w:pPr>
      <w:r w:rsidRPr="008C1323">
        <w:rPr>
          <w:b/>
          <w:spacing w:val="-6"/>
          <w:sz w:val="28"/>
          <w:szCs w:val="28"/>
        </w:rPr>
        <w:t>Культура</w:t>
      </w:r>
    </w:p>
    <w:p w:rsidR="00845D67" w:rsidRPr="008C1323" w:rsidRDefault="009904FA" w:rsidP="00845D67">
      <w:pPr>
        <w:ind w:left="-567" w:firstLine="567"/>
        <w:jc w:val="both"/>
        <w:rPr>
          <w:sz w:val="28"/>
          <w:szCs w:val="28"/>
        </w:rPr>
      </w:pPr>
      <w:r w:rsidRPr="008C1323">
        <w:rPr>
          <w:sz w:val="28"/>
          <w:szCs w:val="28"/>
        </w:rPr>
        <w:t xml:space="preserve">В 2021 году в сфере культуры и искусства реализовывалась программа «Культура и искусство города Ливны Орловской области на 2020 - 2024 годы». На её реализацию было </w:t>
      </w:r>
      <w:r w:rsidR="00E06844" w:rsidRPr="008C1323">
        <w:rPr>
          <w:sz w:val="28"/>
          <w:szCs w:val="28"/>
        </w:rPr>
        <w:t>направлено</w:t>
      </w:r>
      <w:r w:rsidRPr="008C1323">
        <w:rPr>
          <w:sz w:val="28"/>
          <w:szCs w:val="28"/>
        </w:rPr>
        <w:t xml:space="preserve"> порядка 72,1 млн. </w:t>
      </w:r>
      <w:r w:rsidR="003C3D67" w:rsidRPr="008C1323">
        <w:rPr>
          <w:sz w:val="28"/>
          <w:szCs w:val="28"/>
        </w:rPr>
        <w:t>руб.</w:t>
      </w:r>
      <w:r w:rsidRPr="008C1323">
        <w:rPr>
          <w:sz w:val="28"/>
          <w:szCs w:val="28"/>
        </w:rPr>
        <w:t xml:space="preserve"> </w:t>
      </w:r>
      <w:r w:rsidR="00845D67" w:rsidRPr="008C1323">
        <w:rPr>
          <w:sz w:val="28"/>
          <w:szCs w:val="28"/>
        </w:rPr>
        <w:t>На увеличение средней заработной платы работникам учреждений культуры и педагогам учреждений дополнительного образования из областного бюджета было получено 9,3 млн. руб.</w:t>
      </w:r>
    </w:p>
    <w:p w:rsidR="009904FA" w:rsidRPr="008C1323" w:rsidRDefault="00BA36CC" w:rsidP="003C3D67">
      <w:pPr>
        <w:ind w:left="-567" w:firstLine="567"/>
        <w:jc w:val="both"/>
        <w:rPr>
          <w:sz w:val="28"/>
          <w:szCs w:val="28"/>
        </w:rPr>
      </w:pPr>
      <w:r w:rsidRPr="008C1323">
        <w:rPr>
          <w:sz w:val="28"/>
          <w:szCs w:val="28"/>
        </w:rPr>
        <w:t>В рамках национального проекта «Культура» п</w:t>
      </w:r>
      <w:r w:rsidR="009904FA" w:rsidRPr="008C1323">
        <w:rPr>
          <w:bCs/>
          <w:sz w:val="28"/>
          <w:szCs w:val="28"/>
        </w:rPr>
        <w:t xml:space="preserve">роведён </w:t>
      </w:r>
      <w:r w:rsidR="009904FA" w:rsidRPr="008C1323">
        <w:rPr>
          <w:sz w:val="28"/>
          <w:szCs w:val="28"/>
        </w:rPr>
        <w:t xml:space="preserve">капитальный ремонт здания МБУДО «Ливенская городская детская школа искусств» на сумму 5,2 млн. </w:t>
      </w:r>
      <w:r w:rsidR="00845D67" w:rsidRPr="008C1323">
        <w:rPr>
          <w:sz w:val="28"/>
          <w:szCs w:val="28"/>
        </w:rPr>
        <w:t>руб</w:t>
      </w:r>
      <w:r w:rsidR="009904FA" w:rsidRPr="008C1323">
        <w:rPr>
          <w:sz w:val="28"/>
          <w:szCs w:val="28"/>
        </w:rPr>
        <w:t xml:space="preserve">. </w:t>
      </w:r>
      <w:r w:rsidR="00845D67" w:rsidRPr="008C1323">
        <w:rPr>
          <w:sz w:val="28"/>
          <w:szCs w:val="28"/>
        </w:rPr>
        <w:t xml:space="preserve"> </w:t>
      </w:r>
      <w:r w:rsidR="009904FA" w:rsidRPr="008C1323">
        <w:rPr>
          <w:sz w:val="28"/>
          <w:szCs w:val="28"/>
        </w:rPr>
        <w:t>Кроме того, на собственные средства учреждения произведён ремонт класса, необходимость которого возникла в результате обустройства внутренней туалетной комнаты на сумму около 130 тыс.</w:t>
      </w:r>
      <w:r w:rsidR="00845D67" w:rsidRPr="008C1323">
        <w:rPr>
          <w:sz w:val="28"/>
          <w:szCs w:val="28"/>
        </w:rPr>
        <w:t xml:space="preserve"> </w:t>
      </w:r>
      <w:r w:rsidR="009904FA" w:rsidRPr="008C1323">
        <w:rPr>
          <w:sz w:val="28"/>
          <w:szCs w:val="28"/>
        </w:rPr>
        <w:t xml:space="preserve">руб. и благоустройство дворовой территории школы на сумму около 180 тыс. </w:t>
      </w:r>
      <w:r w:rsidR="003C3D67" w:rsidRPr="008C1323">
        <w:rPr>
          <w:sz w:val="28"/>
          <w:szCs w:val="28"/>
        </w:rPr>
        <w:t>руб.</w:t>
      </w:r>
    </w:p>
    <w:p w:rsidR="009904FA" w:rsidRPr="008C1323" w:rsidRDefault="009904FA" w:rsidP="003C3D67">
      <w:pPr>
        <w:ind w:left="-567" w:firstLine="567"/>
        <w:jc w:val="both"/>
        <w:rPr>
          <w:sz w:val="28"/>
          <w:szCs w:val="28"/>
        </w:rPr>
      </w:pPr>
      <w:r w:rsidRPr="008C1323">
        <w:rPr>
          <w:sz w:val="28"/>
          <w:szCs w:val="28"/>
        </w:rPr>
        <w:t xml:space="preserve">На сумму 109 тыс. </w:t>
      </w:r>
      <w:r w:rsidR="003C3D67" w:rsidRPr="008C1323">
        <w:rPr>
          <w:sz w:val="28"/>
          <w:szCs w:val="28"/>
        </w:rPr>
        <w:t>руб.</w:t>
      </w:r>
      <w:r w:rsidRPr="008C1323">
        <w:rPr>
          <w:sz w:val="28"/>
          <w:szCs w:val="28"/>
        </w:rPr>
        <w:t xml:space="preserve"> (средства областного и городского бюджетов) был установлен дополнительный постамент с именами погибших воинов на братском захоронении в городском парке культуры и отдыха. </w:t>
      </w:r>
    </w:p>
    <w:p w:rsidR="009904FA" w:rsidRPr="008C1323" w:rsidRDefault="009904FA" w:rsidP="003C3D67">
      <w:pPr>
        <w:shd w:val="clear" w:color="auto" w:fill="FFFFFF"/>
        <w:ind w:left="-567" w:firstLine="567"/>
        <w:jc w:val="both"/>
        <w:rPr>
          <w:sz w:val="28"/>
          <w:szCs w:val="28"/>
          <w:shd w:val="clear" w:color="auto" w:fill="FFFFFF"/>
        </w:rPr>
      </w:pPr>
      <w:r w:rsidRPr="008C1323">
        <w:rPr>
          <w:bCs/>
          <w:kern w:val="32"/>
          <w:sz w:val="28"/>
          <w:szCs w:val="28"/>
        </w:rPr>
        <w:t xml:space="preserve">Творческие коллективы Центра молодёжи «Лидер» в 2021 году активно участвовали в онлайн-конкурсах, стали </w:t>
      </w:r>
      <w:r w:rsidRPr="008C1323">
        <w:rPr>
          <w:rStyle w:val="a9"/>
          <w:rFonts w:eastAsiaTheme="majorEastAsia"/>
          <w:b w:val="0"/>
          <w:sz w:val="28"/>
          <w:szCs w:val="28"/>
        </w:rPr>
        <w:t>победителями</w:t>
      </w:r>
      <w:r w:rsidRPr="008C1323">
        <w:rPr>
          <w:b/>
          <w:sz w:val="28"/>
          <w:szCs w:val="28"/>
        </w:rPr>
        <w:t xml:space="preserve"> </w:t>
      </w:r>
      <w:r w:rsidRPr="008C1323">
        <w:rPr>
          <w:sz w:val="28"/>
          <w:szCs w:val="28"/>
        </w:rPr>
        <w:t>межрегиональных конкурсов и</w:t>
      </w:r>
      <w:r w:rsidR="00845D67" w:rsidRPr="008C1323">
        <w:rPr>
          <w:sz w:val="28"/>
          <w:szCs w:val="28"/>
          <w:shd w:val="clear" w:color="auto" w:fill="FFFFFF"/>
        </w:rPr>
        <w:t xml:space="preserve"> фестивалей. Проводились онлайн-концерты для жителей города, посвященные государственным праздникам.</w:t>
      </w:r>
    </w:p>
    <w:p w:rsidR="00E06844" w:rsidRPr="008C1323" w:rsidRDefault="00E06844" w:rsidP="00E06844">
      <w:pPr>
        <w:shd w:val="clear" w:color="auto" w:fill="FFFFFF"/>
        <w:ind w:left="-567" w:firstLine="567"/>
        <w:jc w:val="both"/>
        <w:rPr>
          <w:sz w:val="28"/>
          <w:szCs w:val="28"/>
        </w:rPr>
      </w:pPr>
      <w:r w:rsidRPr="008C1323">
        <w:rPr>
          <w:bCs/>
          <w:kern w:val="32"/>
          <w:sz w:val="28"/>
          <w:szCs w:val="28"/>
        </w:rPr>
        <w:lastRenderedPageBreak/>
        <w:t xml:space="preserve">В 2022 году в рамках </w:t>
      </w:r>
      <w:r w:rsidRPr="008C1323">
        <w:rPr>
          <w:sz w:val="28"/>
          <w:szCs w:val="28"/>
        </w:rPr>
        <w:t xml:space="preserve">регионального проекта «Культурная среда» </w:t>
      </w:r>
      <w:r w:rsidRPr="008C1323">
        <w:rPr>
          <w:bCs/>
          <w:kern w:val="32"/>
          <w:sz w:val="28"/>
          <w:szCs w:val="28"/>
        </w:rPr>
        <w:t>национального проекта «Культура» проводится капитальный ремонт здания Ливенского краеведческого музея на сумму около</w:t>
      </w:r>
      <w:r w:rsidRPr="008C1323">
        <w:rPr>
          <w:sz w:val="28"/>
          <w:szCs w:val="28"/>
        </w:rPr>
        <w:t xml:space="preserve"> 6 млн. руб. </w:t>
      </w:r>
    </w:p>
    <w:p w:rsidR="009904FA" w:rsidRPr="008C1323" w:rsidRDefault="009904FA" w:rsidP="003C3D67">
      <w:pPr>
        <w:ind w:left="-567" w:firstLine="567"/>
        <w:jc w:val="both"/>
        <w:rPr>
          <w:sz w:val="28"/>
          <w:szCs w:val="28"/>
        </w:rPr>
      </w:pPr>
    </w:p>
    <w:p w:rsidR="009904FA" w:rsidRPr="008C1323" w:rsidRDefault="00E06844" w:rsidP="003C3D67">
      <w:pPr>
        <w:ind w:left="-567" w:firstLine="567"/>
        <w:jc w:val="both"/>
        <w:rPr>
          <w:b/>
          <w:sz w:val="28"/>
          <w:szCs w:val="28"/>
        </w:rPr>
      </w:pPr>
      <w:r w:rsidRPr="008C1323">
        <w:rPr>
          <w:b/>
          <w:sz w:val="28"/>
          <w:szCs w:val="28"/>
        </w:rPr>
        <w:t>Спорт</w:t>
      </w:r>
    </w:p>
    <w:p w:rsidR="009904FA" w:rsidRPr="008C1323" w:rsidRDefault="009904FA" w:rsidP="003C3D67">
      <w:pPr>
        <w:autoSpaceDE w:val="0"/>
        <w:autoSpaceDN w:val="0"/>
        <w:adjustRightInd w:val="0"/>
        <w:ind w:left="-567" w:firstLine="567"/>
        <w:jc w:val="both"/>
        <w:rPr>
          <w:sz w:val="28"/>
          <w:szCs w:val="28"/>
        </w:rPr>
      </w:pPr>
      <w:r w:rsidRPr="008C1323">
        <w:rPr>
          <w:sz w:val="28"/>
          <w:szCs w:val="28"/>
        </w:rPr>
        <w:t>Реализация мероприятий в области физической культуры и спорта в городе Ливны осуществляется в соответствии с муниципальной программой «Развитие физической культуры и спорта в городе Ливны Орловской области на 2020-2024 гг.». Один из основных показателей её эффективности - доля горожан, систематически занимающихся физкультурой и спортом. На 1 декабря 2021 года он состав</w:t>
      </w:r>
      <w:r w:rsidR="00845D67" w:rsidRPr="008C1323">
        <w:rPr>
          <w:sz w:val="28"/>
          <w:szCs w:val="28"/>
        </w:rPr>
        <w:t>ил</w:t>
      </w:r>
      <w:r w:rsidRPr="008C1323">
        <w:rPr>
          <w:sz w:val="28"/>
          <w:szCs w:val="28"/>
        </w:rPr>
        <w:t xml:space="preserve"> 42,6% населения </w:t>
      </w:r>
      <w:r w:rsidR="00845D67" w:rsidRPr="008C1323">
        <w:rPr>
          <w:sz w:val="28"/>
          <w:szCs w:val="28"/>
        </w:rPr>
        <w:t xml:space="preserve">(18 482 человека) </w:t>
      </w:r>
      <w:r w:rsidRPr="008C1323">
        <w:rPr>
          <w:sz w:val="28"/>
          <w:szCs w:val="28"/>
        </w:rPr>
        <w:t xml:space="preserve">в возрасте от 3 до 79 лет, что на 2,7% больше, чем в 2020 году. В целях национального проекта «Демография» количество занимающихся физической культурой и спортом к 2024 году </w:t>
      </w:r>
      <w:r w:rsidR="00845D67" w:rsidRPr="008C1323">
        <w:rPr>
          <w:sz w:val="28"/>
          <w:szCs w:val="28"/>
        </w:rPr>
        <w:t>это показатель должен</w:t>
      </w:r>
      <w:r w:rsidRPr="008C1323">
        <w:rPr>
          <w:sz w:val="28"/>
          <w:szCs w:val="28"/>
        </w:rPr>
        <w:t xml:space="preserve"> достиг</w:t>
      </w:r>
      <w:r w:rsidR="00845D67" w:rsidRPr="008C1323">
        <w:rPr>
          <w:sz w:val="28"/>
          <w:szCs w:val="28"/>
        </w:rPr>
        <w:t>нуть</w:t>
      </w:r>
      <w:r w:rsidRPr="008C1323">
        <w:rPr>
          <w:sz w:val="28"/>
          <w:szCs w:val="28"/>
        </w:rPr>
        <w:t xml:space="preserve"> 55%.</w:t>
      </w:r>
    </w:p>
    <w:p w:rsidR="009904FA" w:rsidRPr="008C1323" w:rsidRDefault="009904FA" w:rsidP="003C3D67">
      <w:pPr>
        <w:autoSpaceDE w:val="0"/>
        <w:autoSpaceDN w:val="0"/>
        <w:adjustRightInd w:val="0"/>
        <w:ind w:left="-567" w:firstLine="567"/>
        <w:jc w:val="both"/>
        <w:rPr>
          <w:sz w:val="28"/>
          <w:szCs w:val="28"/>
        </w:rPr>
      </w:pPr>
      <w:r w:rsidRPr="008C1323">
        <w:rPr>
          <w:sz w:val="28"/>
          <w:szCs w:val="28"/>
        </w:rPr>
        <w:t>На основании ежегодного календарного плана официальных физкультурно-оздоровительных и спортивных мероприятий города Ливны в 2021 году проведено 51 физкультурно-спортивное мероприятие. Обеспечено участие команд города Ливны в 42 физкультурных и спортивных мероприятиях регионального уровня (на 20 поездок больше, чем в 2020 году). Определенное повышение спортивной активности по сравнению с 2020 годом напрямую связано с возобновлением проведения физкультурно-оздоровительных и спортивных мероприятий. Сумма, выделенная на реализацию данных мероприятий, указанных в календарном плане, в 202</w:t>
      </w:r>
      <w:r w:rsidR="007B41EF" w:rsidRPr="008C1323">
        <w:rPr>
          <w:sz w:val="28"/>
          <w:szCs w:val="28"/>
        </w:rPr>
        <w:t>1</w:t>
      </w:r>
      <w:r w:rsidRPr="008C1323">
        <w:rPr>
          <w:sz w:val="28"/>
          <w:szCs w:val="28"/>
        </w:rPr>
        <w:t xml:space="preserve"> году превысила 1 млн. </w:t>
      </w:r>
      <w:r w:rsidR="003C3D67" w:rsidRPr="008C1323">
        <w:rPr>
          <w:sz w:val="28"/>
          <w:szCs w:val="28"/>
        </w:rPr>
        <w:t>руб.</w:t>
      </w:r>
      <w:r w:rsidRPr="008C1323">
        <w:rPr>
          <w:sz w:val="28"/>
          <w:szCs w:val="28"/>
        </w:rPr>
        <w:t>, что на 346 тыс.</w:t>
      </w:r>
      <w:r w:rsidR="007B41EF" w:rsidRPr="008C1323">
        <w:rPr>
          <w:sz w:val="28"/>
          <w:szCs w:val="28"/>
        </w:rPr>
        <w:t xml:space="preserve"> </w:t>
      </w:r>
      <w:r w:rsidRPr="008C1323">
        <w:rPr>
          <w:sz w:val="28"/>
          <w:szCs w:val="28"/>
        </w:rPr>
        <w:t xml:space="preserve">руб. больше, чем в 2020 году.  </w:t>
      </w:r>
    </w:p>
    <w:p w:rsidR="009904FA" w:rsidRPr="008C1323" w:rsidRDefault="009904FA" w:rsidP="003C3D67">
      <w:pPr>
        <w:autoSpaceDE w:val="0"/>
        <w:autoSpaceDN w:val="0"/>
        <w:adjustRightInd w:val="0"/>
        <w:ind w:left="-567" w:firstLine="567"/>
        <w:jc w:val="both"/>
        <w:rPr>
          <w:sz w:val="28"/>
          <w:szCs w:val="28"/>
        </w:rPr>
      </w:pPr>
      <w:r w:rsidRPr="008C1323">
        <w:rPr>
          <w:sz w:val="28"/>
          <w:szCs w:val="28"/>
        </w:rPr>
        <w:t>По результатам выступлений наших спортсменов за 2021 год присвоено 860 спортивных разрядов, что 477 разрядом больше, чем в 2020 году. Из них 14 - первых разряда, 4 кандидата в мастера спорта.</w:t>
      </w:r>
    </w:p>
    <w:p w:rsidR="009904FA" w:rsidRPr="008C1323" w:rsidRDefault="009904FA" w:rsidP="003C3D67">
      <w:pPr>
        <w:autoSpaceDE w:val="0"/>
        <w:autoSpaceDN w:val="0"/>
        <w:adjustRightInd w:val="0"/>
        <w:ind w:left="-567" w:firstLine="567"/>
        <w:jc w:val="both"/>
        <w:rPr>
          <w:sz w:val="28"/>
          <w:szCs w:val="28"/>
        </w:rPr>
      </w:pPr>
      <w:r w:rsidRPr="008C1323">
        <w:rPr>
          <w:sz w:val="28"/>
          <w:szCs w:val="28"/>
        </w:rPr>
        <w:t>Большую роль в целях повышения спортивных результатов и привлечения населения к здоровому образу жизни играет совершенствование спортивной инфраструктуры города.</w:t>
      </w:r>
    </w:p>
    <w:p w:rsidR="009904FA" w:rsidRPr="008C1323" w:rsidRDefault="009904FA" w:rsidP="003C3D67">
      <w:pPr>
        <w:ind w:left="-567" w:firstLine="567"/>
        <w:jc w:val="both"/>
        <w:rPr>
          <w:sz w:val="28"/>
          <w:szCs w:val="28"/>
        </w:rPr>
      </w:pPr>
      <w:r w:rsidRPr="008C1323">
        <w:rPr>
          <w:sz w:val="28"/>
          <w:szCs w:val="28"/>
        </w:rPr>
        <w:t xml:space="preserve">В 2021 году администрация города Ливны успешно приняла участие в проекте «Народный бюджет» Орловской области. Произведен ремонт центральной части северной трибуны </w:t>
      </w:r>
      <w:r w:rsidR="00F41975" w:rsidRPr="008C1323">
        <w:rPr>
          <w:sz w:val="28"/>
          <w:szCs w:val="28"/>
        </w:rPr>
        <w:t xml:space="preserve">стадиона </w:t>
      </w:r>
      <w:r w:rsidRPr="008C1323">
        <w:rPr>
          <w:sz w:val="28"/>
          <w:szCs w:val="28"/>
        </w:rPr>
        <w:t>МАУ «ФОК» н</w:t>
      </w:r>
      <w:r w:rsidR="00F41975" w:rsidRPr="008C1323">
        <w:rPr>
          <w:sz w:val="28"/>
          <w:szCs w:val="28"/>
        </w:rPr>
        <w:t>а общую сумму около 3 млн. руб</w:t>
      </w:r>
      <w:r w:rsidRPr="008C1323">
        <w:rPr>
          <w:sz w:val="28"/>
          <w:szCs w:val="28"/>
        </w:rPr>
        <w:t xml:space="preserve">. </w:t>
      </w:r>
      <w:r w:rsidR="00B242BF" w:rsidRPr="008C1323">
        <w:rPr>
          <w:sz w:val="28"/>
          <w:szCs w:val="28"/>
        </w:rPr>
        <w:t xml:space="preserve">В 2022 году </w:t>
      </w:r>
      <w:r w:rsidR="00F41975" w:rsidRPr="008C1323">
        <w:rPr>
          <w:sz w:val="28"/>
          <w:szCs w:val="28"/>
        </w:rPr>
        <w:t>планируем</w:t>
      </w:r>
      <w:r w:rsidR="00B242BF" w:rsidRPr="008C1323">
        <w:rPr>
          <w:sz w:val="28"/>
          <w:szCs w:val="28"/>
        </w:rPr>
        <w:t xml:space="preserve"> продолжить эту работу</w:t>
      </w:r>
      <w:r w:rsidR="00F41975" w:rsidRPr="008C1323">
        <w:rPr>
          <w:sz w:val="28"/>
          <w:szCs w:val="28"/>
        </w:rPr>
        <w:t xml:space="preserve"> -</w:t>
      </w:r>
      <w:r w:rsidR="00B242BF" w:rsidRPr="008C1323">
        <w:rPr>
          <w:sz w:val="28"/>
          <w:szCs w:val="28"/>
        </w:rPr>
        <w:t xml:space="preserve"> подана заявка на участие в проекте «Народный бюджет».</w:t>
      </w:r>
    </w:p>
    <w:p w:rsidR="009904FA" w:rsidRPr="008C1323" w:rsidRDefault="009904FA" w:rsidP="003C3D67">
      <w:pPr>
        <w:ind w:left="-567" w:firstLine="567"/>
        <w:jc w:val="both"/>
        <w:rPr>
          <w:sz w:val="28"/>
          <w:szCs w:val="28"/>
        </w:rPr>
      </w:pPr>
      <w:r w:rsidRPr="008C1323">
        <w:rPr>
          <w:sz w:val="28"/>
          <w:szCs w:val="28"/>
        </w:rPr>
        <w:t>Произведен ремонт мягкой кровли здания спортивной школы г</w:t>
      </w:r>
      <w:r w:rsidR="00F41975" w:rsidRPr="008C1323">
        <w:rPr>
          <w:sz w:val="28"/>
          <w:szCs w:val="28"/>
        </w:rPr>
        <w:t xml:space="preserve">орода Ливны по ул. Елецкая, </w:t>
      </w:r>
      <w:r w:rsidR="00EC7B7F" w:rsidRPr="008C1323">
        <w:rPr>
          <w:sz w:val="28"/>
          <w:szCs w:val="28"/>
        </w:rPr>
        <w:t>16А</w:t>
      </w:r>
      <w:r w:rsidRPr="008C1323">
        <w:rPr>
          <w:sz w:val="28"/>
          <w:szCs w:val="28"/>
        </w:rPr>
        <w:t>, текущий ремонт хоккейных кортов на дворовых территориях и спортивных площадок, расположенных на территории парка «Славянский сад». Произведен ремонт освещения на территории стадиона МАУ «ФОК»</w:t>
      </w:r>
      <w:r w:rsidR="00B242BF" w:rsidRPr="008C1323">
        <w:rPr>
          <w:sz w:val="28"/>
          <w:szCs w:val="28"/>
        </w:rPr>
        <w:t xml:space="preserve"> и вдоль пешеходного тротуара по ул. Капитана Филиппова.</w:t>
      </w:r>
    </w:p>
    <w:p w:rsidR="009904FA" w:rsidRPr="008C1323" w:rsidRDefault="00F41975" w:rsidP="003C3D67">
      <w:pPr>
        <w:autoSpaceDE w:val="0"/>
        <w:autoSpaceDN w:val="0"/>
        <w:adjustRightInd w:val="0"/>
        <w:ind w:left="-567" w:firstLine="567"/>
        <w:jc w:val="both"/>
        <w:rPr>
          <w:color w:val="FF0000"/>
          <w:sz w:val="28"/>
          <w:szCs w:val="28"/>
        </w:rPr>
      </w:pPr>
      <w:r w:rsidRPr="008C1323">
        <w:rPr>
          <w:sz w:val="28"/>
          <w:szCs w:val="28"/>
        </w:rPr>
        <w:t xml:space="preserve">Развивается </w:t>
      </w:r>
      <w:r w:rsidR="009904FA" w:rsidRPr="008C1323">
        <w:rPr>
          <w:sz w:val="28"/>
          <w:szCs w:val="28"/>
        </w:rPr>
        <w:t xml:space="preserve">система спортивной подготовки в городе. </w:t>
      </w:r>
      <w:r w:rsidRPr="008C1323">
        <w:rPr>
          <w:sz w:val="28"/>
          <w:szCs w:val="28"/>
        </w:rPr>
        <w:t>В</w:t>
      </w:r>
      <w:r w:rsidR="009904FA" w:rsidRPr="008C1323">
        <w:rPr>
          <w:sz w:val="28"/>
          <w:szCs w:val="28"/>
        </w:rPr>
        <w:t xml:space="preserve"> «Спортивн</w:t>
      </w:r>
      <w:r w:rsidRPr="008C1323">
        <w:rPr>
          <w:sz w:val="28"/>
          <w:szCs w:val="28"/>
        </w:rPr>
        <w:t>ой</w:t>
      </w:r>
      <w:r w:rsidR="009904FA" w:rsidRPr="008C1323">
        <w:rPr>
          <w:sz w:val="28"/>
          <w:szCs w:val="28"/>
        </w:rPr>
        <w:t xml:space="preserve"> школ</w:t>
      </w:r>
      <w:r w:rsidRPr="008C1323">
        <w:rPr>
          <w:sz w:val="28"/>
          <w:szCs w:val="28"/>
        </w:rPr>
        <w:t>е</w:t>
      </w:r>
      <w:r w:rsidR="009904FA" w:rsidRPr="008C1323">
        <w:rPr>
          <w:sz w:val="28"/>
          <w:szCs w:val="28"/>
        </w:rPr>
        <w:t xml:space="preserve">» города Ливны </w:t>
      </w:r>
      <w:r w:rsidRPr="008C1323">
        <w:rPr>
          <w:sz w:val="28"/>
          <w:szCs w:val="28"/>
        </w:rPr>
        <w:t>в</w:t>
      </w:r>
      <w:r w:rsidR="009904FA" w:rsidRPr="008C1323">
        <w:rPr>
          <w:sz w:val="28"/>
          <w:szCs w:val="28"/>
        </w:rPr>
        <w:t xml:space="preserve"> 2020-2021 учебн</w:t>
      </w:r>
      <w:r w:rsidRPr="008C1323">
        <w:rPr>
          <w:sz w:val="28"/>
          <w:szCs w:val="28"/>
        </w:rPr>
        <w:t>ом</w:t>
      </w:r>
      <w:r w:rsidR="009904FA" w:rsidRPr="008C1323">
        <w:rPr>
          <w:sz w:val="28"/>
          <w:szCs w:val="28"/>
        </w:rPr>
        <w:t xml:space="preserve"> год</w:t>
      </w:r>
      <w:r w:rsidRPr="008C1323">
        <w:rPr>
          <w:sz w:val="28"/>
          <w:szCs w:val="28"/>
        </w:rPr>
        <w:t>у</w:t>
      </w:r>
      <w:r w:rsidR="009904FA" w:rsidRPr="008C1323">
        <w:rPr>
          <w:sz w:val="28"/>
          <w:szCs w:val="28"/>
        </w:rPr>
        <w:t xml:space="preserve"> </w:t>
      </w:r>
      <w:r w:rsidR="009904FA" w:rsidRPr="008C1323">
        <w:rPr>
          <w:spacing w:val="-10"/>
          <w:sz w:val="28"/>
          <w:szCs w:val="28"/>
        </w:rPr>
        <w:t xml:space="preserve">занимались 872 ребенка по 13 видам спорта. </w:t>
      </w:r>
      <w:r w:rsidR="009904FA" w:rsidRPr="008C1323">
        <w:rPr>
          <w:sz w:val="28"/>
          <w:szCs w:val="28"/>
        </w:rPr>
        <w:t xml:space="preserve">В учреждении тренерскую деятельность осуществляют 22 тренера, средняя заработная плата которых за 2021 год составила 33,1 тыс. </w:t>
      </w:r>
      <w:r w:rsidR="003C3D67" w:rsidRPr="008C1323">
        <w:rPr>
          <w:sz w:val="28"/>
          <w:szCs w:val="28"/>
        </w:rPr>
        <w:t>руб.</w:t>
      </w:r>
      <w:r w:rsidR="009904FA" w:rsidRPr="008C1323">
        <w:rPr>
          <w:sz w:val="28"/>
          <w:szCs w:val="28"/>
        </w:rPr>
        <w:t xml:space="preserve"> </w:t>
      </w:r>
    </w:p>
    <w:p w:rsidR="009904FA" w:rsidRPr="008C1323" w:rsidRDefault="009904FA" w:rsidP="003C3D67">
      <w:pPr>
        <w:autoSpaceDE w:val="0"/>
        <w:autoSpaceDN w:val="0"/>
        <w:adjustRightInd w:val="0"/>
        <w:ind w:left="-567" w:firstLine="567"/>
        <w:jc w:val="both"/>
        <w:rPr>
          <w:sz w:val="28"/>
          <w:szCs w:val="28"/>
        </w:rPr>
      </w:pPr>
      <w:r w:rsidRPr="008C1323">
        <w:rPr>
          <w:sz w:val="28"/>
          <w:szCs w:val="28"/>
        </w:rPr>
        <w:lastRenderedPageBreak/>
        <w:t xml:space="preserve">На базе МБУ «Спортивная школа» функционирует структурное подразделение «Центр тестирования по выполнению нормативов испытаний (тестов) Всероссийского физкультурно-спортивного комплекса «Готов к труду и обороне». В 2021 году приняты нормативы ГТО у 647 человек, из них 432 выполнили нормативы, 173 человека на золотой знак. </w:t>
      </w:r>
    </w:p>
    <w:p w:rsidR="009904FA" w:rsidRPr="008C1323" w:rsidRDefault="009904FA" w:rsidP="003C3D67">
      <w:pPr>
        <w:ind w:left="-567" w:firstLine="567"/>
        <w:jc w:val="both"/>
        <w:rPr>
          <w:sz w:val="28"/>
          <w:szCs w:val="28"/>
        </w:rPr>
      </w:pPr>
    </w:p>
    <w:p w:rsidR="007D54F7" w:rsidRPr="008C1323" w:rsidRDefault="00F41975" w:rsidP="003C3D67">
      <w:pPr>
        <w:ind w:left="-567" w:firstLine="567"/>
        <w:jc w:val="both"/>
        <w:rPr>
          <w:b/>
          <w:sz w:val="28"/>
          <w:szCs w:val="28"/>
        </w:rPr>
      </w:pPr>
      <w:r w:rsidRPr="008C1323">
        <w:rPr>
          <w:b/>
          <w:sz w:val="28"/>
          <w:szCs w:val="28"/>
        </w:rPr>
        <w:t>Опека и попечительство</w:t>
      </w:r>
    </w:p>
    <w:p w:rsidR="00862F6D" w:rsidRPr="008C1323" w:rsidRDefault="00862F6D" w:rsidP="003C3D67">
      <w:pPr>
        <w:ind w:left="-567" w:firstLine="567"/>
        <w:jc w:val="both"/>
        <w:rPr>
          <w:sz w:val="28"/>
          <w:szCs w:val="28"/>
        </w:rPr>
      </w:pPr>
      <w:r w:rsidRPr="008C1323">
        <w:rPr>
          <w:sz w:val="28"/>
          <w:szCs w:val="28"/>
        </w:rPr>
        <w:t>С целью выполнения переданных государственных полномочий по защите прав и законных интересов детей-сирот и детей, оставшихся без попечения родителей, совершеннолетних недееспособных граждан отдел опеки и попечительства администрации города</w:t>
      </w:r>
      <w:r w:rsidRPr="008C1323">
        <w:rPr>
          <w:color w:val="000000"/>
          <w:sz w:val="28"/>
          <w:szCs w:val="28"/>
        </w:rPr>
        <w:t xml:space="preserve"> выявляет, ведет учет и обеспечивает их устройство.</w:t>
      </w:r>
      <w:r w:rsidRPr="008C1323">
        <w:rPr>
          <w:sz w:val="28"/>
          <w:szCs w:val="28"/>
        </w:rPr>
        <w:t xml:space="preserve"> В 2021 году было выявлено и устроено в семьи 6</w:t>
      </w:r>
      <w:r w:rsidRPr="008C1323">
        <w:rPr>
          <w:b/>
          <w:sz w:val="28"/>
          <w:szCs w:val="28"/>
        </w:rPr>
        <w:t xml:space="preserve"> </w:t>
      </w:r>
      <w:r w:rsidRPr="008C1323">
        <w:rPr>
          <w:sz w:val="28"/>
          <w:szCs w:val="28"/>
        </w:rPr>
        <w:t>детей. 4 детей были переданы под опеку</w:t>
      </w:r>
      <w:r w:rsidR="004859E8" w:rsidRPr="008C1323">
        <w:rPr>
          <w:sz w:val="28"/>
          <w:szCs w:val="28"/>
        </w:rPr>
        <w:t xml:space="preserve"> </w:t>
      </w:r>
      <w:r w:rsidRPr="008C1323">
        <w:rPr>
          <w:sz w:val="28"/>
          <w:szCs w:val="28"/>
        </w:rPr>
        <w:t xml:space="preserve">(попечительство), </w:t>
      </w:r>
      <w:r w:rsidRPr="008C1323">
        <w:rPr>
          <w:sz w:val="28"/>
          <w:szCs w:val="28"/>
          <w:bdr w:val="none" w:sz="0" w:space="0" w:color="auto" w:frame="1"/>
        </w:rPr>
        <w:t xml:space="preserve">2 - в приемные семьи, также в семьи были устроены 4 детей, прибывших из других районов области. </w:t>
      </w:r>
      <w:r w:rsidRPr="008C1323">
        <w:rPr>
          <w:sz w:val="28"/>
          <w:szCs w:val="28"/>
        </w:rPr>
        <w:t>По состоянию на 31</w:t>
      </w:r>
      <w:r w:rsidR="004859E8" w:rsidRPr="008C1323">
        <w:rPr>
          <w:sz w:val="28"/>
          <w:szCs w:val="28"/>
        </w:rPr>
        <w:t xml:space="preserve"> декабря </w:t>
      </w:r>
      <w:r w:rsidRPr="008C1323">
        <w:rPr>
          <w:sz w:val="28"/>
          <w:szCs w:val="28"/>
        </w:rPr>
        <w:t>2021 года на учете состоят 82 ребенка</w:t>
      </w:r>
      <w:r w:rsidR="004859E8" w:rsidRPr="008C1323">
        <w:rPr>
          <w:sz w:val="28"/>
          <w:szCs w:val="28"/>
        </w:rPr>
        <w:t xml:space="preserve"> -</w:t>
      </w:r>
      <w:r w:rsidRPr="008C1323">
        <w:rPr>
          <w:sz w:val="28"/>
          <w:szCs w:val="28"/>
        </w:rPr>
        <w:t xml:space="preserve"> на 12 человек меньше по сравнению с 2020 годом. 40 детей воспитываются в приемных семьях, 42 - в семьях опекунов (попечителей). </w:t>
      </w:r>
    </w:p>
    <w:p w:rsidR="00862F6D" w:rsidRPr="008C1323" w:rsidRDefault="00862F6D" w:rsidP="003C3D67">
      <w:pPr>
        <w:ind w:left="-567" w:firstLine="567"/>
        <w:jc w:val="both"/>
        <w:rPr>
          <w:sz w:val="28"/>
          <w:szCs w:val="28"/>
        </w:rPr>
      </w:pPr>
      <w:r w:rsidRPr="008C1323">
        <w:rPr>
          <w:sz w:val="28"/>
          <w:szCs w:val="28"/>
        </w:rPr>
        <w:t xml:space="preserve">Устройство детей в семью </w:t>
      </w:r>
      <w:r w:rsidRPr="008C1323">
        <w:rPr>
          <w:color w:val="000000"/>
          <w:sz w:val="28"/>
          <w:szCs w:val="28"/>
        </w:rPr>
        <w:t xml:space="preserve">- один из важнейших показателей оценки эффективности деятельности органов опеки и попечительства. С 2013 года отделом обеспечивается 100% устройство. </w:t>
      </w:r>
      <w:r w:rsidRPr="008C1323">
        <w:rPr>
          <w:bCs/>
          <w:sz w:val="28"/>
          <w:szCs w:val="28"/>
        </w:rPr>
        <w:t xml:space="preserve">Фактов </w:t>
      </w:r>
      <w:r w:rsidRPr="008C1323">
        <w:rPr>
          <w:sz w:val="28"/>
          <w:szCs w:val="28"/>
        </w:rPr>
        <w:t xml:space="preserve">отобраний несовершеннолетних из семей родителей не было с 2012 года. </w:t>
      </w:r>
    </w:p>
    <w:p w:rsidR="00862F6D" w:rsidRPr="008C1323" w:rsidRDefault="00862F6D" w:rsidP="003C3D67">
      <w:pPr>
        <w:ind w:left="-567" w:firstLine="567"/>
        <w:jc w:val="both"/>
        <w:rPr>
          <w:color w:val="000000"/>
          <w:sz w:val="28"/>
          <w:szCs w:val="28"/>
        </w:rPr>
      </w:pPr>
      <w:r w:rsidRPr="008C1323">
        <w:rPr>
          <w:bCs/>
          <w:sz w:val="28"/>
          <w:szCs w:val="28"/>
        </w:rPr>
        <w:t xml:space="preserve">В 2021 году также было выявлено и устроено 8 совершеннолетних граждан, страдающих психическими расстройствами после признания их в судебном порядке недееспособными, </w:t>
      </w:r>
      <w:r w:rsidRPr="008C1323">
        <w:rPr>
          <w:color w:val="000000"/>
          <w:sz w:val="28"/>
          <w:szCs w:val="28"/>
        </w:rPr>
        <w:t xml:space="preserve">3-е из них прибыли из других регионов РФ и районов Орловской области. Общее количество совершеннолетних недееспособных граждан незначительно растет, и </w:t>
      </w:r>
      <w:r w:rsidRPr="008C1323">
        <w:rPr>
          <w:bCs/>
          <w:sz w:val="28"/>
          <w:szCs w:val="28"/>
        </w:rPr>
        <w:t>по состоянию на 31</w:t>
      </w:r>
      <w:r w:rsidR="003C3D67" w:rsidRPr="008C1323">
        <w:rPr>
          <w:bCs/>
          <w:sz w:val="28"/>
          <w:szCs w:val="28"/>
        </w:rPr>
        <w:t xml:space="preserve"> декабря </w:t>
      </w:r>
      <w:r w:rsidRPr="008C1323">
        <w:rPr>
          <w:bCs/>
          <w:sz w:val="28"/>
          <w:szCs w:val="28"/>
        </w:rPr>
        <w:t>2021 года составило 96 человек.</w:t>
      </w:r>
    </w:p>
    <w:p w:rsidR="007D54F7" w:rsidRPr="008C1323" w:rsidRDefault="00862F6D" w:rsidP="003C3D67">
      <w:pPr>
        <w:ind w:left="-567" w:firstLine="567"/>
        <w:jc w:val="both"/>
        <w:rPr>
          <w:iCs/>
          <w:color w:val="000000"/>
          <w:sz w:val="28"/>
          <w:szCs w:val="28"/>
        </w:rPr>
      </w:pPr>
      <w:r w:rsidRPr="008C1323">
        <w:rPr>
          <w:iCs/>
          <w:color w:val="000000"/>
          <w:sz w:val="28"/>
          <w:szCs w:val="28"/>
        </w:rPr>
        <w:t>В декабре 2021 года подведены итоги конкурса городов России «Города для детей-2021»</w:t>
      </w:r>
      <w:r w:rsidR="005B2484" w:rsidRPr="008C1323">
        <w:rPr>
          <w:iCs/>
          <w:color w:val="000000"/>
          <w:sz w:val="28"/>
          <w:szCs w:val="28"/>
        </w:rPr>
        <w:t>, который ежегодно проводит</w:t>
      </w:r>
      <w:r w:rsidRPr="008C1323">
        <w:rPr>
          <w:iCs/>
          <w:color w:val="000000"/>
          <w:sz w:val="28"/>
          <w:szCs w:val="28"/>
        </w:rPr>
        <w:t xml:space="preserve"> </w:t>
      </w:r>
      <w:r w:rsidR="005B2484" w:rsidRPr="008C1323">
        <w:rPr>
          <w:iCs/>
          <w:color w:val="000000"/>
          <w:sz w:val="28"/>
          <w:szCs w:val="28"/>
        </w:rPr>
        <w:t xml:space="preserve">Фонд поддержки детей, находящихся в трудной жизненной ситуации. </w:t>
      </w:r>
      <w:r w:rsidRPr="008C1323">
        <w:rPr>
          <w:iCs/>
          <w:color w:val="000000"/>
          <w:sz w:val="28"/>
          <w:szCs w:val="28"/>
        </w:rPr>
        <w:t xml:space="preserve">Пять раз город Ливны участвовал и побеждал в </w:t>
      </w:r>
      <w:r w:rsidR="005B2484" w:rsidRPr="008C1323">
        <w:rPr>
          <w:iCs/>
          <w:color w:val="000000"/>
          <w:sz w:val="28"/>
          <w:szCs w:val="28"/>
        </w:rPr>
        <w:t>нём, и вот уже в третий раз признан «Многолетним успешным лидером». Это</w:t>
      </w:r>
      <w:r w:rsidRPr="008C1323">
        <w:rPr>
          <w:iCs/>
          <w:color w:val="000000"/>
          <w:sz w:val="28"/>
          <w:szCs w:val="28"/>
        </w:rPr>
        <w:t xml:space="preserve"> свидетельствует о </w:t>
      </w:r>
      <w:r w:rsidR="005B2484" w:rsidRPr="008C1323">
        <w:rPr>
          <w:iCs/>
          <w:color w:val="000000"/>
          <w:sz w:val="28"/>
          <w:szCs w:val="28"/>
        </w:rPr>
        <w:t xml:space="preserve">высокой оценке </w:t>
      </w:r>
      <w:r w:rsidRPr="008C1323">
        <w:rPr>
          <w:iCs/>
          <w:color w:val="000000"/>
          <w:sz w:val="28"/>
          <w:szCs w:val="28"/>
        </w:rPr>
        <w:t xml:space="preserve">сложившейся в городе системе работы всех социально ориентированных служб в интересах семей с детьми. </w:t>
      </w:r>
    </w:p>
    <w:p w:rsidR="00B552C8" w:rsidRPr="008C1323" w:rsidRDefault="007A42C9" w:rsidP="00FF7577">
      <w:pPr>
        <w:autoSpaceDE w:val="0"/>
        <w:autoSpaceDN w:val="0"/>
        <w:adjustRightInd w:val="0"/>
        <w:ind w:left="-567" w:firstLine="709"/>
        <w:jc w:val="both"/>
        <w:rPr>
          <w:sz w:val="28"/>
          <w:szCs w:val="28"/>
        </w:rPr>
      </w:pPr>
      <w:r w:rsidRPr="008C1323">
        <w:rPr>
          <w:sz w:val="28"/>
          <w:szCs w:val="28"/>
        </w:rPr>
        <w:t>О</w:t>
      </w:r>
      <w:r w:rsidR="002551A1" w:rsidRPr="008C1323">
        <w:rPr>
          <w:sz w:val="28"/>
          <w:szCs w:val="28"/>
        </w:rPr>
        <w:t xml:space="preserve">рганы местного самоуправления </w:t>
      </w:r>
      <w:r w:rsidRPr="008C1323">
        <w:rPr>
          <w:sz w:val="28"/>
          <w:szCs w:val="28"/>
        </w:rPr>
        <w:t xml:space="preserve">города Ливны </w:t>
      </w:r>
      <w:r w:rsidR="00AD59D1" w:rsidRPr="008C1323">
        <w:rPr>
          <w:sz w:val="28"/>
          <w:szCs w:val="28"/>
        </w:rPr>
        <w:t xml:space="preserve">активно </w:t>
      </w:r>
      <w:r w:rsidRPr="008C1323">
        <w:rPr>
          <w:sz w:val="28"/>
          <w:szCs w:val="28"/>
        </w:rPr>
        <w:t xml:space="preserve">взаимодействуют с </w:t>
      </w:r>
      <w:r w:rsidR="00FF7577" w:rsidRPr="008C1323">
        <w:rPr>
          <w:sz w:val="28"/>
          <w:szCs w:val="28"/>
        </w:rPr>
        <w:t xml:space="preserve">некоммерческими организациями, </w:t>
      </w:r>
      <w:r w:rsidRPr="008C1323">
        <w:rPr>
          <w:sz w:val="28"/>
          <w:szCs w:val="28"/>
        </w:rPr>
        <w:t>Общественной палатой города Ливны</w:t>
      </w:r>
      <w:r w:rsidR="00B552C8" w:rsidRPr="008C1323">
        <w:rPr>
          <w:sz w:val="28"/>
          <w:szCs w:val="28"/>
        </w:rPr>
        <w:t>, представителями территориального общественного самоуправления</w:t>
      </w:r>
      <w:r w:rsidRPr="008C1323">
        <w:rPr>
          <w:sz w:val="28"/>
          <w:szCs w:val="28"/>
        </w:rPr>
        <w:t>.</w:t>
      </w:r>
      <w:r w:rsidR="00A97C04" w:rsidRPr="008C1323">
        <w:rPr>
          <w:sz w:val="28"/>
          <w:szCs w:val="28"/>
        </w:rPr>
        <w:t xml:space="preserve"> </w:t>
      </w:r>
    </w:p>
    <w:p w:rsidR="00FF7577" w:rsidRPr="008C1323" w:rsidRDefault="00A97C04" w:rsidP="00FF7577">
      <w:pPr>
        <w:autoSpaceDE w:val="0"/>
        <w:autoSpaceDN w:val="0"/>
        <w:adjustRightInd w:val="0"/>
        <w:ind w:left="-567" w:firstLine="709"/>
        <w:jc w:val="both"/>
        <w:rPr>
          <w:sz w:val="28"/>
          <w:szCs w:val="28"/>
        </w:rPr>
      </w:pPr>
      <w:r w:rsidRPr="008C1323">
        <w:rPr>
          <w:sz w:val="28"/>
          <w:szCs w:val="28"/>
        </w:rPr>
        <w:t xml:space="preserve">В пользование </w:t>
      </w:r>
      <w:r w:rsidR="00B552C8" w:rsidRPr="008C1323">
        <w:rPr>
          <w:sz w:val="28"/>
          <w:szCs w:val="28"/>
        </w:rPr>
        <w:t xml:space="preserve">некоммерческих организаций </w:t>
      </w:r>
      <w:r w:rsidRPr="008C1323">
        <w:rPr>
          <w:sz w:val="28"/>
          <w:szCs w:val="28"/>
        </w:rPr>
        <w:t>передано 15 единиц муниципального имущества.</w:t>
      </w:r>
      <w:r w:rsidR="007A42C9" w:rsidRPr="008C1323">
        <w:rPr>
          <w:sz w:val="28"/>
          <w:szCs w:val="28"/>
        </w:rPr>
        <w:t xml:space="preserve"> </w:t>
      </w:r>
      <w:r w:rsidR="00AD59D1" w:rsidRPr="008C1323">
        <w:rPr>
          <w:sz w:val="28"/>
          <w:szCs w:val="28"/>
        </w:rPr>
        <w:t>В</w:t>
      </w:r>
      <w:r w:rsidR="002551A1" w:rsidRPr="008C1323">
        <w:rPr>
          <w:sz w:val="28"/>
          <w:szCs w:val="28"/>
        </w:rPr>
        <w:t xml:space="preserve"> рамках </w:t>
      </w:r>
      <w:r w:rsidR="00AD59D1" w:rsidRPr="008C1323">
        <w:rPr>
          <w:sz w:val="28"/>
          <w:szCs w:val="28"/>
        </w:rPr>
        <w:t xml:space="preserve">реализации </w:t>
      </w:r>
      <w:r w:rsidR="002551A1" w:rsidRPr="008C1323">
        <w:rPr>
          <w:sz w:val="28"/>
          <w:szCs w:val="28"/>
        </w:rPr>
        <w:t>муниципальной программы «</w:t>
      </w:r>
      <w:r w:rsidR="00AD59D1" w:rsidRPr="008C1323">
        <w:rPr>
          <w:sz w:val="28"/>
          <w:szCs w:val="28"/>
        </w:rPr>
        <w:t>Поддержка социально ориентированных некоммерческих организаций города Ливны Орловской области на 2020 - 2022 годы</w:t>
      </w:r>
      <w:r w:rsidR="002551A1" w:rsidRPr="008C1323">
        <w:rPr>
          <w:sz w:val="28"/>
          <w:szCs w:val="28"/>
        </w:rPr>
        <w:t xml:space="preserve">» на реализацию социально значимых проектов по итогам конкурсного отбора направлены субсидии из бюджета города 4 ливенским общественным организациям в размере </w:t>
      </w:r>
      <w:r w:rsidR="00D57206" w:rsidRPr="008C1323">
        <w:rPr>
          <w:sz w:val="28"/>
          <w:szCs w:val="28"/>
        </w:rPr>
        <w:t xml:space="preserve">около 130 </w:t>
      </w:r>
      <w:r w:rsidR="00FF7577" w:rsidRPr="008C1323">
        <w:rPr>
          <w:sz w:val="28"/>
          <w:szCs w:val="28"/>
        </w:rPr>
        <w:t>тыс. рублей.</w:t>
      </w:r>
      <w:r w:rsidR="00B552C8" w:rsidRPr="008C1323">
        <w:rPr>
          <w:sz w:val="28"/>
          <w:szCs w:val="28"/>
        </w:rPr>
        <w:t xml:space="preserve"> В 2022 году на эти цели запланировано 138 тыс. руб.</w:t>
      </w:r>
    </w:p>
    <w:p w:rsidR="00767641" w:rsidRPr="008C1323" w:rsidRDefault="00A97C04" w:rsidP="00767641">
      <w:pPr>
        <w:autoSpaceDE w:val="0"/>
        <w:autoSpaceDN w:val="0"/>
        <w:adjustRightInd w:val="0"/>
        <w:ind w:left="-567" w:firstLine="709"/>
        <w:jc w:val="both"/>
        <w:rPr>
          <w:sz w:val="28"/>
          <w:szCs w:val="28"/>
        </w:rPr>
      </w:pPr>
      <w:r w:rsidRPr="008C1323">
        <w:rPr>
          <w:sz w:val="28"/>
          <w:szCs w:val="28"/>
        </w:rPr>
        <w:t xml:space="preserve">На 1 января </w:t>
      </w:r>
      <w:r w:rsidR="00B552C8" w:rsidRPr="008C1323">
        <w:rPr>
          <w:sz w:val="28"/>
          <w:szCs w:val="28"/>
        </w:rPr>
        <w:t xml:space="preserve">2022 года </w:t>
      </w:r>
      <w:r w:rsidRPr="008C1323">
        <w:rPr>
          <w:sz w:val="28"/>
          <w:szCs w:val="28"/>
        </w:rPr>
        <w:t xml:space="preserve">в городе Ливны в органах местного самоуправления зарегистрированы 16 уставов территориального общественного самоуправления, </w:t>
      </w:r>
      <w:r w:rsidRPr="008C1323">
        <w:rPr>
          <w:sz w:val="28"/>
          <w:szCs w:val="28"/>
        </w:rPr>
        <w:lastRenderedPageBreak/>
        <w:t xml:space="preserve">практически в каждом многоквартирном доме создан Совет дома, в частном секторе действуют 44 уличных комитета. </w:t>
      </w:r>
      <w:r w:rsidR="00FF7577" w:rsidRPr="008C1323">
        <w:rPr>
          <w:sz w:val="28"/>
          <w:szCs w:val="28"/>
        </w:rPr>
        <w:t xml:space="preserve">В рамках реализации муниципальной программы «Развитие территориального общественного самоуправления в городе Ливны Орловской области в городе Ливны на 2019-2021 годы» в 2021 году </w:t>
      </w:r>
      <w:r w:rsidR="00767641" w:rsidRPr="008C1323">
        <w:rPr>
          <w:sz w:val="28"/>
          <w:szCs w:val="28"/>
        </w:rPr>
        <w:t xml:space="preserve">на </w:t>
      </w:r>
      <w:r w:rsidRPr="008C1323">
        <w:rPr>
          <w:sz w:val="28"/>
          <w:szCs w:val="28"/>
        </w:rPr>
        <w:t xml:space="preserve">их поддержку </w:t>
      </w:r>
      <w:r w:rsidR="00767641" w:rsidRPr="008C1323">
        <w:rPr>
          <w:sz w:val="28"/>
          <w:szCs w:val="28"/>
        </w:rPr>
        <w:t>израсходовано около 311 тыс. рублей.</w:t>
      </w:r>
      <w:r w:rsidRPr="008C1323">
        <w:rPr>
          <w:sz w:val="28"/>
          <w:szCs w:val="28"/>
        </w:rPr>
        <w:t xml:space="preserve"> </w:t>
      </w:r>
    </w:p>
    <w:p w:rsidR="00FF7577" w:rsidRPr="008C1323" w:rsidRDefault="00FF7577" w:rsidP="00FF7577">
      <w:pPr>
        <w:ind w:left="-567" w:right="-1" w:firstLine="709"/>
        <w:jc w:val="both"/>
        <w:rPr>
          <w:sz w:val="28"/>
          <w:szCs w:val="28"/>
        </w:rPr>
      </w:pPr>
    </w:p>
    <w:p w:rsidR="007D54F7" w:rsidRPr="008C1323" w:rsidRDefault="007D54F7" w:rsidP="00F41975">
      <w:pPr>
        <w:ind w:right="-1"/>
        <w:jc w:val="both"/>
        <w:rPr>
          <w:b/>
          <w:sz w:val="28"/>
          <w:szCs w:val="28"/>
        </w:rPr>
      </w:pPr>
      <w:r w:rsidRPr="008C1323">
        <w:rPr>
          <w:b/>
          <w:sz w:val="28"/>
          <w:szCs w:val="28"/>
        </w:rPr>
        <w:t>Работа с</w:t>
      </w:r>
      <w:r w:rsidR="00F41975" w:rsidRPr="008C1323">
        <w:rPr>
          <w:b/>
          <w:sz w:val="28"/>
          <w:szCs w:val="28"/>
        </w:rPr>
        <w:t xml:space="preserve"> обращениями граждан</w:t>
      </w:r>
    </w:p>
    <w:p w:rsidR="00862F6D" w:rsidRPr="008C1323" w:rsidRDefault="008E2B3B" w:rsidP="003C3D67">
      <w:pPr>
        <w:pStyle w:val="a5"/>
        <w:spacing w:before="0" w:beforeAutospacing="0" w:after="0" w:line="240" w:lineRule="auto"/>
        <w:ind w:left="-567" w:firstLine="567"/>
        <w:jc w:val="both"/>
        <w:rPr>
          <w:sz w:val="28"/>
          <w:szCs w:val="28"/>
        </w:rPr>
      </w:pPr>
      <w:r w:rsidRPr="008C1323">
        <w:rPr>
          <w:sz w:val="28"/>
          <w:szCs w:val="28"/>
        </w:rPr>
        <w:t xml:space="preserve">За каждым </w:t>
      </w:r>
      <w:r w:rsidR="00253A84" w:rsidRPr="008C1323">
        <w:rPr>
          <w:sz w:val="28"/>
          <w:szCs w:val="28"/>
        </w:rPr>
        <w:t xml:space="preserve">реализованным проектом, программой – ежедневный труд коллектива администрации, </w:t>
      </w:r>
      <w:r w:rsidRPr="008C1323">
        <w:rPr>
          <w:sz w:val="28"/>
          <w:szCs w:val="28"/>
        </w:rPr>
        <w:t>совместн</w:t>
      </w:r>
      <w:r w:rsidR="00253A84" w:rsidRPr="008C1323">
        <w:rPr>
          <w:sz w:val="28"/>
          <w:szCs w:val="28"/>
        </w:rPr>
        <w:t>ая</w:t>
      </w:r>
      <w:r w:rsidRPr="008C1323">
        <w:rPr>
          <w:sz w:val="28"/>
          <w:szCs w:val="28"/>
        </w:rPr>
        <w:t xml:space="preserve"> </w:t>
      </w:r>
      <w:r w:rsidR="00253A84" w:rsidRPr="008C1323">
        <w:rPr>
          <w:sz w:val="28"/>
          <w:szCs w:val="28"/>
        </w:rPr>
        <w:t xml:space="preserve">плодотворная </w:t>
      </w:r>
      <w:r w:rsidRPr="008C1323">
        <w:rPr>
          <w:sz w:val="28"/>
          <w:szCs w:val="28"/>
        </w:rPr>
        <w:t>работ</w:t>
      </w:r>
      <w:r w:rsidR="00253A84" w:rsidRPr="008C1323">
        <w:rPr>
          <w:sz w:val="28"/>
          <w:szCs w:val="28"/>
        </w:rPr>
        <w:t xml:space="preserve">а органов местного самоуправления. </w:t>
      </w:r>
      <w:r w:rsidR="00862F6D" w:rsidRPr="008C1323">
        <w:rPr>
          <w:sz w:val="28"/>
          <w:szCs w:val="28"/>
        </w:rPr>
        <w:t>На 1 января 2022 года трудовую деятельность в администрации города осуществлял 10</w:t>
      </w:r>
      <w:r w:rsidR="005E11D6" w:rsidRPr="008C1323">
        <w:rPr>
          <w:sz w:val="28"/>
          <w:szCs w:val="28"/>
        </w:rPr>
        <w:t>1</w:t>
      </w:r>
      <w:r w:rsidR="00862F6D" w:rsidRPr="008C1323">
        <w:rPr>
          <w:sz w:val="28"/>
          <w:szCs w:val="28"/>
        </w:rPr>
        <w:t xml:space="preserve"> человек, из них </w:t>
      </w:r>
      <w:r w:rsidR="005E11D6" w:rsidRPr="008C1323">
        <w:rPr>
          <w:sz w:val="28"/>
          <w:szCs w:val="28"/>
        </w:rPr>
        <w:t>89</w:t>
      </w:r>
      <w:r w:rsidR="00862F6D" w:rsidRPr="008C1323">
        <w:rPr>
          <w:sz w:val="28"/>
          <w:szCs w:val="28"/>
        </w:rPr>
        <w:t xml:space="preserve"> – муниципальные служащие. </w:t>
      </w:r>
      <w:r w:rsidR="005E11D6" w:rsidRPr="008C1323">
        <w:rPr>
          <w:sz w:val="28"/>
          <w:szCs w:val="28"/>
        </w:rPr>
        <w:t xml:space="preserve">В течение </w:t>
      </w:r>
      <w:r w:rsidR="00FF7577" w:rsidRPr="008C1323">
        <w:rPr>
          <w:sz w:val="28"/>
          <w:szCs w:val="28"/>
        </w:rPr>
        <w:t xml:space="preserve">отчетного периода 20 должностных лиц прошли курсы повышения квалификации по разным направлениям деятельности. </w:t>
      </w:r>
      <w:r w:rsidR="00862F6D" w:rsidRPr="008C1323">
        <w:rPr>
          <w:sz w:val="28"/>
          <w:szCs w:val="28"/>
        </w:rPr>
        <w:t xml:space="preserve">В отчетном периоде администрацией города принято 108 муниципальных правовых актов. Нормативно-правовые акты опубликованы в официальном источнике – газете «Ливенский вестник» и на официальном сайте администрации города в сети </w:t>
      </w:r>
      <w:r w:rsidR="00253A84" w:rsidRPr="008C1323">
        <w:rPr>
          <w:sz w:val="28"/>
          <w:szCs w:val="28"/>
        </w:rPr>
        <w:t>И</w:t>
      </w:r>
      <w:r w:rsidR="00FF7577" w:rsidRPr="008C1323">
        <w:rPr>
          <w:sz w:val="28"/>
          <w:szCs w:val="28"/>
        </w:rPr>
        <w:t>нтернет.</w:t>
      </w:r>
    </w:p>
    <w:p w:rsidR="00862F6D" w:rsidRPr="008C1323" w:rsidRDefault="00F41975" w:rsidP="003C3D67">
      <w:pPr>
        <w:ind w:left="-567" w:firstLine="567"/>
        <w:jc w:val="both"/>
        <w:rPr>
          <w:sz w:val="28"/>
          <w:szCs w:val="28"/>
        </w:rPr>
      </w:pPr>
      <w:r w:rsidRPr="008C1323">
        <w:rPr>
          <w:sz w:val="28"/>
          <w:szCs w:val="28"/>
        </w:rPr>
        <w:t>В</w:t>
      </w:r>
      <w:r w:rsidR="00253A84" w:rsidRPr="008C1323">
        <w:rPr>
          <w:sz w:val="28"/>
          <w:szCs w:val="28"/>
        </w:rPr>
        <w:t xml:space="preserve"> связи с пандемией новой </w:t>
      </w:r>
      <w:r w:rsidR="00EC7B7F" w:rsidRPr="008C1323">
        <w:rPr>
          <w:sz w:val="28"/>
          <w:szCs w:val="28"/>
        </w:rPr>
        <w:t>короновирусной</w:t>
      </w:r>
      <w:r w:rsidR="00253A84" w:rsidRPr="008C1323">
        <w:rPr>
          <w:sz w:val="28"/>
          <w:szCs w:val="28"/>
        </w:rPr>
        <w:t xml:space="preserve"> инфекции личные приемы граждан были ограничены, но </w:t>
      </w:r>
      <w:r w:rsidR="00862F6D" w:rsidRPr="008C1323">
        <w:rPr>
          <w:sz w:val="28"/>
          <w:szCs w:val="28"/>
        </w:rPr>
        <w:t>за 2021 год в администрацию города поступило 1964 обращений от жителей города</w:t>
      </w:r>
      <w:r w:rsidR="00253A84" w:rsidRPr="008C1323">
        <w:rPr>
          <w:sz w:val="28"/>
          <w:szCs w:val="28"/>
        </w:rPr>
        <w:t xml:space="preserve"> (в 2020 году - 1534 обращений), преимущественно, письменные</w:t>
      </w:r>
      <w:r w:rsidR="00862F6D" w:rsidRPr="008C1323">
        <w:rPr>
          <w:sz w:val="28"/>
          <w:szCs w:val="28"/>
        </w:rPr>
        <w:t xml:space="preserve">. Из всех обращений 46% составляют вопросы ЖКХ, 42% - вопросы экономики, хозяйственной деятельности, оказания муниципальных услуг, 12% - вопросы социальной сферы. Около 30 </w:t>
      </w:r>
      <w:r w:rsidR="003C3D67" w:rsidRPr="008C1323">
        <w:rPr>
          <w:sz w:val="28"/>
          <w:szCs w:val="28"/>
        </w:rPr>
        <w:t>тыс.</w:t>
      </w:r>
      <w:r w:rsidR="00862F6D" w:rsidRPr="008C1323">
        <w:rPr>
          <w:sz w:val="28"/>
          <w:szCs w:val="28"/>
        </w:rPr>
        <w:t xml:space="preserve"> обращений поступило в «Единую дежурно-диспетчерскую службу». Анализ работы с обращениями граждан свидетельствует о том, что ни одно обращение не осталось без ответа, более половины рассматривались с выездом на место.</w:t>
      </w:r>
    </w:p>
    <w:p w:rsidR="00862F6D" w:rsidRPr="008C1323" w:rsidRDefault="00253A84" w:rsidP="003C3D67">
      <w:pPr>
        <w:ind w:left="-567" w:firstLine="567"/>
        <w:jc w:val="both"/>
        <w:rPr>
          <w:sz w:val="28"/>
          <w:szCs w:val="28"/>
        </w:rPr>
      </w:pPr>
      <w:r w:rsidRPr="008C1323">
        <w:rPr>
          <w:sz w:val="28"/>
          <w:szCs w:val="28"/>
        </w:rPr>
        <w:t xml:space="preserve">Большое внимание уделяется </w:t>
      </w:r>
      <w:r w:rsidR="00862F6D" w:rsidRPr="008C1323">
        <w:rPr>
          <w:sz w:val="28"/>
          <w:szCs w:val="28"/>
        </w:rPr>
        <w:t xml:space="preserve">работе с обращениями граждан в социальных сетях. </w:t>
      </w:r>
      <w:r w:rsidRPr="008C1323">
        <w:rPr>
          <w:sz w:val="28"/>
          <w:szCs w:val="28"/>
        </w:rPr>
        <w:t>В</w:t>
      </w:r>
      <w:r w:rsidR="00F41975" w:rsidRPr="008C1323">
        <w:rPr>
          <w:sz w:val="28"/>
          <w:szCs w:val="28"/>
        </w:rPr>
        <w:t xml:space="preserve"> 2021 году в</w:t>
      </w:r>
      <w:r w:rsidRPr="008C1323">
        <w:rPr>
          <w:sz w:val="28"/>
          <w:szCs w:val="28"/>
        </w:rPr>
        <w:t xml:space="preserve">остребованными у населения площадками для коммуникации </w:t>
      </w:r>
      <w:r w:rsidR="00F41975" w:rsidRPr="008C1323">
        <w:rPr>
          <w:sz w:val="28"/>
          <w:szCs w:val="28"/>
        </w:rPr>
        <w:t>был</w:t>
      </w:r>
      <w:r w:rsidRPr="008C1323">
        <w:rPr>
          <w:sz w:val="28"/>
          <w:szCs w:val="28"/>
        </w:rPr>
        <w:t xml:space="preserve">и </w:t>
      </w:r>
      <w:r w:rsidR="00862F6D" w:rsidRPr="008C1323">
        <w:rPr>
          <w:sz w:val="28"/>
          <w:szCs w:val="28"/>
        </w:rPr>
        <w:t>аккаунты администрации города Ливны в соц</w:t>
      </w:r>
      <w:r w:rsidRPr="008C1323">
        <w:rPr>
          <w:sz w:val="28"/>
          <w:szCs w:val="28"/>
        </w:rPr>
        <w:t xml:space="preserve">иальных </w:t>
      </w:r>
      <w:r w:rsidR="00862F6D" w:rsidRPr="008C1323">
        <w:rPr>
          <w:sz w:val="28"/>
          <w:szCs w:val="28"/>
        </w:rPr>
        <w:t xml:space="preserve">сетях </w:t>
      </w:r>
      <w:r w:rsidRPr="008C1323">
        <w:rPr>
          <w:sz w:val="28"/>
          <w:szCs w:val="28"/>
        </w:rPr>
        <w:t>«</w:t>
      </w:r>
      <w:r w:rsidR="00862F6D" w:rsidRPr="008C1323">
        <w:rPr>
          <w:sz w:val="28"/>
          <w:szCs w:val="28"/>
        </w:rPr>
        <w:t>ВКонтакте</w:t>
      </w:r>
      <w:r w:rsidRPr="008C1323">
        <w:rPr>
          <w:sz w:val="28"/>
          <w:szCs w:val="28"/>
        </w:rPr>
        <w:t>»</w:t>
      </w:r>
      <w:r w:rsidR="00862F6D" w:rsidRPr="008C1323">
        <w:rPr>
          <w:sz w:val="28"/>
          <w:szCs w:val="28"/>
        </w:rPr>
        <w:t xml:space="preserve">, </w:t>
      </w:r>
      <w:r w:rsidRPr="008C1323">
        <w:rPr>
          <w:sz w:val="28"/>
          <w:szCs w:val="28"/>
        </w:rPr>
        <w:t>«</w:t>
      </w:r>
      <w:r w:rsidR="00862F6D" w:rsidRPr="008C1323">
        <w:rPr>
          <w:sz w:val="28"/>
          <w:szCs w:val="28"/>
        </w:rPr>
        <w:t>Одноклассники</w:t>
      </w:r>
      <w:r w:rsidRPr="008C1323">
        <w:rPr>
          <w:sz w:val="28"/>
          <w:szCs w:val="28"/>
        </w:rPr>
        <w:t>»</w:t>
      </w:r>
      <w:r w:rsidR="00862F6D" w:rsidRPr="008C1323">
        <w:rPr>
          <w:sz w:val="28"/>
          <w:szCs w:val="28"/>
        </w:rPr>
        <w:t xml:space="preserve">, </w:t>
      </w:r>
      <w:r w:rsidRPr="008C1323">
        <w:rPr>
          <w:sz w:val="28"/>
          <w:szCs w:val="28"/>
        </w:rPr>
        <w:t>«</w:t>
      </w:r>
      <w:r w:rsidR="009D2CFE" w:rsidRPr="008C1323">
        <w:rPr>
          <w:sz w:val="28"/>
          <w:szCs w:val="28"/>
        </w:rPr>
        <w:t>Instagram</w:t>
      </w:r>
      <w:r w:rsidRPr="008C1323">
        <w:rPr>
          <w:sz w:val="28"/>
          <w:szCs w:val="28"/>
        </w:rPr>
        <w:t>»</w:t>
      </w:r>
      <w:r w:rsidR="00862F6D" w:rsidRPr="008C1323">
        <w:rPr>
          <w:sz w:val="28"/>
          <w:szCs w:val="28"/>
        </w:rPr>
        <w:t xml:space="preserve">, </w:t>
      </w:r>
      <w:r w:rsidRPr="008C1323">
        <w:rPr>
          <w:sz w:val="28"/>
          <w:szCs w:val="28"/>
        </w:rPr>
        <w:t>«Фейсбук»</w:t>
      </w:r>
      <w:r w:rsidR="00862F6D" w:rsidRPr="008C1323">
        <w:rPr>
          <w:sz w:val="28"/>
          <w:szCs w:val="28"/>
        </w:rPr>
        <w:t xml:space="preserve">. </w:t>
      </w:r>
      <w:r w:rsidRPr="008C1323">
        <w:rPr>
          <w:sz w:val="28"/>
          <w:szCs w:val="28"/>
        </w:rPr>
        <w:t>Активно ливенцы обращаются через личные страницы главы города. Все о</w:t>
      </w:r>
      <w:r w:rsidR="00862F6D" w:rsidRPr="008C1323">
        <w:rPr>
          <w:sz w:val="28"/>
          <w:szCs w:val="28"/>
        </w:rPr>
        <w:t xml:space="preserve">ни интегрированы в государственную систему «Инцидент-менеджмент» - систему реагирования на жалобы, вопросы, обращения, которые граждане оставляют в социальных сетях. </w:t>
      </w:r>
      <w:r w:rsidR="00F41975" w:rsidRPr="008C1323">
        <w:rPr>
          <w:sz w:val="28"/>
          <w:szCs w:val="28"/>
        </w:rPr>
        <w:t>В настоящее время развиваем работу в «</w:t>
      </w:r>
      <w:r w:rsidR="00F41975" w:rsidRPr="008C1323">
        <w:rPr>
          <w:sz w:val="28"/>
          <w:szCs w:val="28"/>
          <w:lang w:val="en-US"/>
        </w:rPr>
        <w:t>Telegram</w:t>
      </w:r>
      <w:r w:rsidR="00F41975" w:rsidRPr="008C1323">
        <w:rPr>
          <w:sz w:val="28"/>
          <w:szCs w:val="28"/>
        </w:rPr>
        <w:t>».</w:t>
      </w:r>
    </w:p>
    <w:p w:rsidR="00862F6D" w:rsidRPr="008C1323" w:rsidRDefault="00253A84" w:rsidP="003C3D67">
      <w:pPr>
        <w:ind w:left="-567" w:firstLine="567"/>
        <w:jc w:val="both"/>
        <w:rPr>
          <w:sz w:val="28"/>
          <w:szCs w:val="28"/>
          <w:shd w:val="clear" w:color="auto" w:fill="FFFFFF"/>
        </w:rPr>
      </w:pPr>
      <w:r w:rsidRPr="008C1323">
        <w:rPr>
          <w:sz w:val="28"/>
          <w:szCs w:val="28"/>
          <w:shd w:val="clear" w:color="auto" w:fill="FFFFFF"/>
        </w:rPr>
        <w:t>Администрация города открыта для диалога и конструктивного взаимодействия с жителями города,</w:t>
      </w:r>
      <w:r w:rsidR="00862F6D" w:rsidRPr="008C1323">
        <w:rPr>
          <w:sz w:val="28"/>
          <w:szCs w:val="28"/>
          <w:shd w:val="clear" w:color="auto" w:fill="FFFFFF"/>
        </w:rPr>
        <w:t xml:space="preserve"> </w:t>
      </w:r>
      <w:r w:rsidRPr="008C1323">
        <w:rPr>
          <w:sz w:val="28"/>
          <w:szCs w:val="28"/>
          <w:shd w:val="clear" w:color="auto" w:fill="FFFFFF"/>
        </w:rPr>
        <w:t>потому</w:t>
      </w:r>
      <w:r w:rsidR="00862F6D" w:rsidRPr="008C1323">
        <w:rPr>
          <w:sz w:val="28"/>
          <w:szCs w:val="28"/>
          <w:shd w:val="clear" w:color="auto" w:fill="FFFFFF"/>
        </w:rPr>
        <w:t xml:space="preserve"> что </w:t>
      </w:r>
      <w:r w:rsidRPr="008C1323">
        <w:rPr>
          <w:sz w:val="28"/>
          <w:szCs w:val="28"/>
          <w:shd w:val="clear" w:color="auto" w:fill="FFFFFF"/>
        </w:rPr>
        <w:t>заинтересована в</w:t>
      </w:r>
      <w:r w:rsidR="00862F6D" w:rsidRPr="008C1323">
        <w:rPr>
          <w:sz w:val="28"/>
          <w:szCs w:val="28"/>
          <w:shd w:val="clear" w:color="auto" w:fill="FFFFFF"/>
        </w:rPr>
        <w:t xml:space="preserve"> оперативно</w:t>
      </w:r>
      <w:r w:rsidRPr="008C1323">
        <w:rPr>
          <w:sz w:val="28"/>
          <w:szCs w:val="28"/>
          <w:shd w:val="clear" w:color="auto" w:fill="FFFFFF"/>
        </w:rPr>
        <w:t>м</w:t>
      </w:r>
      <w:r w:rsidR="00862F6D" w:rsidRPr="008C1323">
        <w:rPr>
          <w:sz w:val="28"/>
          <w:szCs w:val="28"/>
          <w:shd w:val="clear" w:color="auto" w:fill="FFFFFF"/>
        </w:rPr>
        <w:t xml:space="preserve"> </w:t>
      </w:r>
      <w:r w:rsidRPr="008C1323">
        <w:rPr>
          <w:sz w:val="28"/>
          <w:szCs w:val="28"/>
          <w:shd w:val="clear" w:color="auto" w:fill="FFFFFF"/>
        </w:rPr>
        <w:t xml:space="preserve">и качественном </w:t>
      </w:r>
      <w:r w:rsidR="00862F6D" w:rsidRPr="008C1323">
        <w:rPr>
          <w:sz w:val="28"/>
          <w:szCs w:val="28"/>
          <w:shd w:val="clear" w:color="auto" w:fill="FFFFFF"/>
        </w:rPr>
        <w:t>реш</w:t>
      </w:r>
      <w:r w:rsidRPr="008C1323">
        <w:rPr>
          <w:sz w:val="28"/>
          <w:szCs w:val="28"/>
          <w:shd w:val="clear" w:color="auto" w:fill="FFFFFF"/>
        </w:rPr>
        <w:t>ении</w:t>
      </w:r>
      <w:r w:rsidR="00862F6D" w:rsidRPr="008C1323">
        <w:rPr>
          <w:sz w:val="28"/>
          <w:szCs w:val="28"/>
          <w:shd w:val="clear" w:color="auto" w:fill="FFFFFF"/>
        </w:rPr>
        <w:t xml:space="preserve"> </w:t>
      </w:r>
      <w:r w:rsidRPr="008C1323">
        <w:rPr>
          <w:sz w:val="28"/>
          <w:szCs w:val="28"/>
          <w:shd w:val="clear" w:color="auto" w:fill="FFFFFF"/>
        </w:rPr>
        <w:t xml:space="preserve">актуальных проблем и поддержке </w:t>
      </w:r>
      <w:r w:rsidR="008364E3" w:rsidRPr="008C1323">
        <w:rPr>
          <w:sz w:val="28"/>
          <w:szCs w:val="28"/>
          <w:shd w:val="clear" w:color="auto" w:fill="FFFFFF"/>
        </w:rPr>
        <w:t>достойных гражданских инициатив</w:t>
      </w:r>
      <w:r w:rsidR="00862F6D" w:rsidRPr="008C1323">
        <w:rPr>
          <w:sz w:val="28"/>
          <w:szCs w:val="28"/>
          <w:shd w:val="clear" w:color="auto" w:fill="FFFFFF"/>
        </w:rPr>
        <w:t xml:space="preserve">. </w:t>
      </w:r>
    </w:p>
    <w:p w:rsidR="00862F6D" w:rsidRPr="008C1323" w:rsidRDefault="00862F6D" w:rsidP="003C3D67">
      <w:pPr>
        <w:ind w:left="-567" w:firstLine="567"/>
        <w:jc w:val="both"/>
        <w:rPr>
          <w:sz w:val="28"/>
          <w:szCs w:val="28"/>
        </w:rPr>
      </w:pPr>
    </w:p>
    <w:p w:rsidR="00BA7ED8" w:rsidRPr="00DE562A" w:rsidRDefault="00BA7ED8" w:rsidP="00BA7ED8">
      <w:pPr>
        <w:pStyle w:val="a5"/>
        <w:spacing w:before="0" w:beforeAutospacing="0" w:after="0" w:line="240" w:lineRule="auto"/>
        <w:ind w:left="-567" w:firstLine="567"/>
        <w:jc w:val="both"/>
        <w:rPr>
          <w:sz w:val="28"/>
          <w:szCs w:val="28"/>
        </w:rPr>
      </w:pPr>
      <w:r w:rsidRPr="00DE562A">
        <w:rPr>
          <w:sz w:val="28"/>
          <w:szCs w:val="28"/>
        </w:rPr>
        <w:t xml:space="preserve">Уважаемые депутаты! </w:t>
      </w:r>
    </w:p>
    <w:p w:rsidR="00BA7ED8" w:rsidRPr="00DE562A" w:rsidRDefault="00BA7ED8" w:rsidP="00BA7ED8">
      <w:pPr>
        <w:pStyle w:val="a5"/>
        <w:spacing w:before="0" w:beforeAutospacing="0" w:after="0" w:line="240" w:lineRule="auto"/>
        <w:ind w:left="-567" w:firstLine="567"/>
        <w:jc w:val="both"/>
        <w:rPr>
          <w:sz w:val="28"/>
          <w:szCs w:val="28"/>
        </w:rPr>
      </w:pPr>
      <w:r w:rsidRPr="00DE562A">
        <w:rPr>
          <w:sz w:val="28"/>
          <w:szCs w:val="28"/>
        </w:rPr>
        <w:t xml:space="preserve">Таковы итоги работы в 2021 году по наиболее важным направлениям деятельности. </w:t>
      </w:r>
      <w:r>
        <w:rPr>
          <w:sz w:val="28"/>
          <w:szCs w:val="28"/>
        </w:rPr>
        <w:t>Нам у</w:t>
      </w:r>
      <w:r w:rsidRPr="00DE562A">
        <w:rPr>
          <w:sz w:val="28"/>
          <w:szCs w:val="28"/>
        </w:rPr>
        <w:t xml:space="preserve">далось выполнить все взятые на себя обязательства по участию в федеральных и региональных проектах и программах, в полном объеме освоили выделенные для их реализации средства; обеспечили исполнение входящих в муниципальные полномочия социальных обязательств перед </w:t>
      </w:r>
      <w:r w:rsidRPr="00DE562A">
        <w:rPr>
          <w:sz w:val="28"/>
          <w:szCs w:val="28"/>
        </w:rPr>
        <w:lastRenderedPageBreak/>
        <w:t xml:space="preserve">населением города, бесперебойное функционирование городского хозяйства. Обеспечено участие населения в формировании городских программ благоустройства, в общественном </w:t>
      </w:r>
      <w:proofErr w:type="gramStart"/>
      <w:r w:rsidRPr="00DE562A">
        <w:rPr>
          <w:sz w:val="28"/>
          <w:szCs w:val="28"/>
        </w:rPr>
        <w:t>контроле за</w:t>
      </w:r>
      <w:proofErr w:type="gramEnd"/>
      <w:r w:rsidRPr="00DE562A">
        <w:rPr>
          <w:sz w:val="28"/>
          <w:szCs w:val="28"/>
        </w:rPr>
        <w:t xml:space="preserve"> качеством работ по ним. </w:t>
      </w:r>
    </w:p>
    <w:p w:rsidR="00BA7ED8" w:rsidRPr="00DE562A" w:rsidRDefault="00BA7ED8" w:rsidP="00BA7ED8">
      <w:pPr>
        <w:ind w:left="-567" w:firstLine="567"/>
        <w:jc w:val="both"/>
        <w:rPr>
          <w:sz w:val="28"/>
          <w:szCs w:val="28"/>
        </w:rPr>
      </w:pPr>
      <w:r w:rsidRPr="00DE562A">
        <w:rPr>
          <w:sz w:val="28"/>
          <w:szCs w:val="28"/>
        </w:rPr>
        <w:t xml:space="preserve">Администрация </w:t>
      </w:r>
      <w:r>
        <w:rPr>
          <w:sz w:val="28"/>
          <w:szCs w:val="28"/>
        </w:rPr>
        <w:t xml:space="preserve">города </w:t>
      </w:r>
      <w:r w:rsidRPr="00DE562A">
        <w:rPr>
          <w:sz w:val="28"/>
          <w:szCs w:val="28"/>
        </w:rPr>
        <w:t xml:space="preserve">и Ливенский городской совет народных депутатов по всем вопросам эффективно взаимодействует в интересах </w:t>
      </w:r>
      <w:r>
        <w:rPr>
          <w:sz w:val="28"/>
          <w:szCs w:val="28"/>
        </w:rPr>
        <w:t>жителей нашего города</w:t>
      </w:r>
      <w:r w:rsidRPr="00DE562A">
        <w:rPr>
          <w:sz w:val="28"/>
          <w:szCs w:val="28"/>
        </w:rPr>
        <w:t xml:space="preserve">. Это касается и работы по наказам избирателей, которые были выполнены на 100%. </w:t>
      </w:r>
      <w:r w:rsidRPr="00DE562A">
        <w:rPr>
          <w:rStyle w:val="markedcontent"/>
          <w:rFonts w:eastAsiaTheme="majorEastAsia"/>
          <w:sz w:val="28"/>
          <w:szCs w:val="28"/>
        </w:rPr>
        <w:t xml:space="preserve">В 2021 году совместными усилиями выполнен 81 депутатский наказ на общую сумму 3,2 млн. </w:t>
      </w:r>
      <w:r>
        <w:rPr>
          <w:rStyle w:val="markedcontent"/>
          <w:rFonts w:eastAsiaTheme="majorEastAsia"/>
          <w:sz w:val="28"/>
          <w:szCs w:val="28"/>
        </w:rPr>
        <w:t>руб</w:t>
      </w:r>
      <w:r w:rsidRPr="00DE562A">
        <w:rPr>
          <w:rStyle w:val="markedcontent"/>
          <w:rFonts w:eastAsiaTheme="majorEastAsia"/>
          <w:sz w:val="28"/>
          <w:szCs w:val="28"/>
        </w:rPr>
        <w:t>.</w:t>
      </w:r>
    </w:p>
    <w:p w:rsidR="00BA7ED8" w:rsidRDefault="00BA7ED8" w:rsidP="00BA7ED8">
      <w:pPr>
        <w:ind w:left="-567" w:firstLine="567"/>
        <w:jc w:val="both"/>
        <w:rPr>
          <w:sz w:val="28"/>
          <w:szCs w:val="28"/>
        </w:rPr>
      </w:pPr>
      <w:r w:rsidRPr="00DE562A">
        <w:rPr>
          <w:sz w:val="28"/>
          <w:szCs w:val="28"/>
        </w:rPr>
        <w:t xml:space="preserve">В минувшем году состоялись выборы в городской совет. Хочу </w:t>
      </w:r>
      <w:r>
        <w:rPr>
          <w:sz w:val="28"/>
          <w:szCs w:val="28"/>
        </w:rPr>
        <w:t xml:space="preserve">ещё раз </w:t>
      </w:r>
      <w:r w:rsidRPr="00DE562A">
        <w:rPr>
          <w:sz w:val="28"/>
          <w:szCs w:val="28"/>
        </w:rPr>
        <w:t xml:space="preserve">поблагодарить депутатский корпус: </w:t>
      </w:r>
      <w:r>
        <w:rPr>
          <w:sz w:val="28"/>
          <w:szCs w:val="28"/>
        </w:rPr>
        <w:t>депутатов Орловского областного Совета народных депутатов 6-го созыва, депутатов Ливенского городского Совета народных депутатов 5-го созыва</w:t>
      </w:r>
      <w:r w:rsidRPr="00DE562A">
        <w:rPr>
          <w:sz w:val="28"/>
          <w:szCs w:val="28"/>
        </w:rPr>
        <w:t xml:space="preserve">, с которым мы взаимодействовали большую часть 2021 года, за конструктивное сотрудничество по всем направлениям. </w:t>
      </w:r>
      <w:r>
        <w:rPr>
          <w:sz w:val="28"/>
          <w:szCs w:val="28"/>
        </w:rPr>
        <w:t xml:space="preserve">Надеюсь на продолжение эффективного взаимодействия органов исполнительной и  законодательной (представительной) власти. </w:t>
      </w:r>
    </w:p>
    <w:p w:rsidR="00BA7ED8" w:rsidRDefault="00BA7ED8" w:rsidP="00BA7ED8">
      <w:pPr>
        <w:ind w:left="-567" w:firstLine="567"/>
        <w:jc w:val="both"/>
        <w:rPr>
          <w:sz w:val="28"/>
          <w:szCs w:val="28"/>
        </w:rPr>
      </w:pPr>
      <w:r w:rsidRPr="00DE562A">
        <w:rPr>
          <w:sz w:val="28"/>
          <w:szCs w:val="28"/>
        </w:rPr>
        <w:t xml:space="preserve">Велика роль представителей общественности, средств массовой информации в объективной оценке и решении вопросов местного значения. Благодарю всех жителей города Ливны, которые своим трудом обеспечивают его экономическое и социальное развитие, особенно - за понимание и поддержку нашей работы. </w:t>
      </w:r>
    </w:p>
    <w:p w:rsidR="00BA7ED8" w:rsidRPr="00DE562A" w:rsidRDefault="00BA7ED8" w:rsidP="00BA7ED8">
      <w:pPr>
        <w:ind w:left="-567" w:firstLine="567"/>
        <w:jc w:val="both"/>
        <w:rPr>
          <w:sz w:val="28"/>
          <w:szCs w:val="28"/>
        </w:rPr>
      </w:pPr>
      <w:r w:rsidRPr="00F06133">
        <w:rPr>
          <w:sz w:val="28"/>
          <w:szCs w:val="28"/>
        </w:rPr>
        <w:t>Сейчас мы работаем в непростое время, в условиях жестких  экономических санкций, вводимых против России рядом иностранных государств. Продолжается  военная спецоперация России на территории Украины, откуда прибывают беженцы, в том числе и в наш город. Несмотря на все сложности, мы обязаны сплотиться и, независимо от политических убеждений, партийной принадлежности, продолжить совместную работу для сохранения стабильной социально-экономической ситуации в нашем городе. Только работая в таком ключе, мы добьемся решения задач, поставленных перед нами жителями</w:t>
      </w:r>
      <w:r>
        <w:rPr>
          <w:sz w:val="28"/>
          <w:szCs w:val="28"/>
        </w:rPr>
        <w:t xml:space="preserve"> и органами государственной власти. </w:t>
      </w:r>
    </w:p>
    <w:p w:rsidR="00BA7ED8" w:rsidRPr="00DE562A" w:rsidRDefault="00BA7ED8" w:rsidP="00BA7ED8">
      <w:pPr>
        <w:pStyle w:val="a5"/>
        <w:spacing w:before="0" w:beforeAutospacing="0" w:after="0" w:line="240" w:lineRule="auto"/>
        <w:ind w:left="-567" w:firstLine="567"/>
        <w:jc w:val="both"/>
        <w:rPr>
          <w:i/>
          <w:iCs/>
          <w:sz w:val="28"/>
          <w:szCs w:val="28"/>
          <w:shd w:val="clear" w:color="auto" w:fill="FFFFFF"/>
        </w:rPr>
      </w:pPr>
      <w:r>
        <w:rPr>
          <w:sz w:val="28"/>
          <w:szCs w:val="28"/>
        </w:rPr>
        <w:t>В свою очередь, к</w:t>
      </w:r>
      <w:r w:rsidRPr="00DE562A">
        <w:rPr>
          <w:sz w:val="28"/>
          <w:szCs w:val="28"/>
        </w:rPr>
        <w:t>оллектив администрации города Ливны продолжит ответственно</w:t>
      </w:r>
      <w:r>
        <w:rPr>
          <w:sz w:val="28"/>
          <w:szCs w:val="28"/>
        </w:rPr>
        <w:t xml:space="preserve"> и</w:t>
      </w:r>
      <w:r w:rsidRPr="00DE562A">
        <w:rPr>
          <w:sz w:val="28"/>
          <w:szCs w:val="28"/>
        </w:rPr>
        <w:t xml:space="preserve"> эффективно работать, участвовать в действующих национальных и региональных проектах, реализовывать муниципальные программы. Задача была и остается – сохранение потенциала, стабильное развитие нашего города и повышение качества жизни его жителей. </w:t>
      </w:r>
    </w:p>
    <w:p w:rsidR="00BA7ED8" w:rsidRPr="00DE562A" w:rsidRDefault="00BA7ED8" w:rsidP="00BA7ED8">
      <w:pPr>
        <w:tabs>
          <w:tab w:val="left" w:pos="5430"/>
        </w:tabs>
        <w:ind w:left="-567" w:firstLine="567"/>
        <w:jc w:val="both"/>
        <w:rPr>
          <w:sz w:val="28"/>
          <w:szCs w:val="28"/>
        </w:rPr>
      </w:pPr>
    </w:p>
    <w:p w:rsidR="00BA7ED8" w:rsidRPr="00DE562A" w:rsidRDefault="00BA7ED8" w:rsidP="00BA7ED8">
      <w:pPr>
        <w:tabs>
          <w:tab w:val="left" w:pos="5430"/>
        </w:tabs>
        <w:ind w:left="-567" w:firstLine="567"/>
        <w:jc w:val="both"/>
        <w:rPr>
          <w:sz w:val="28"/>
          <w:szCs w:val="28"/>
        </w:rPr>
      </w:pPr>
    </w:p>
    <w:p w:rsidR="00BA7ED8" w:rsidRDefault="00BA7ED8" w:rsidP="00BA7ED8">
      <w:pPr>
        <w:tabs>
          <w:tab w:val="left" w:pos="5430"/>
        </w:tabs>
        <w:ind w:left="-567"/>
        <w:jc w:val="right"/>
        <w:rPr>
          <w:sz w:val="28"/>
          <w:szCs w:val="28"/>
        </w:rPr>
      </w:pPr>
      <w:r w:rsidRPr="00DE562A">
        <w:rPr>
          <w:sz w:val="28"/>
          <w:szCs w:val="28"/>
        </w:rPr>
        <w:t xml:space="preserve">Глава города Ливны Сергей </w:t>
      </w:r>
      <w:proofErr w:type="spellStart"/>
      <w:r w:rsidRPr="00DE562A">
        <w:rPr>
          <w:sz w:val="28"/>
          <w:szCs w:val="28"/>
        </w:rPr>
        <w:t>Трубицин</w:t>
      </w:r>
      <w:proofErr w:type="spellEnd"/>
    </w:p>
    <w:p w:rsidR="00D878C0" w:rsidRDefault="00D878C0" w:rsidP="00DE562A">
      <w:pPr>
        <w:tabs>
          <w:tab w:val="left" w:pos="5430"/>
        </w:tabs>
        <w:ind w:left="-567"/>
        <w:jc w:val="right"/>
        <w:rPr>
          <w:sz w:val="28"/>
          <w:szCs w:val="28"/>
        </w:rPr>
      </w:pPr>
    </w:p>
    <w:sectPr w:rsidR="00D878C0" w:rsidSect="008C1323">
      <w:footerReference w:type="default" r:id="rId7"/>
      <w:pgSz w:w="11906" w:h="16838"/>
      <w:pgMar w:top="993"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45C" w:rsidRDefault="00F2645C" w:rsidP="00C95355">
      <w:r>
        <w:separator/>
      </w:r>
    </w:p>
  </w:endnote>
  <w:endnote w:type="continuationSeparator" w:id="0">
    <w:p w:rsidR="00F2645C" w:rsidRDefault="00F2645C" w:rsidP="00C95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eeSans">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F0B" w:rsidRDefault="003732D7">
    <w:pPr>
      <w:pStyle w:val="af"/>
      <w:jc w:val="right"/>
    </w:pPr>
    <w:fldSimple w:instr=" PAGE   \* MERGEFORMAT ">
      <w:r w:rsidR="0079413E">
        <w:rPr>
          <w:noProof/>
        </w:rPr>
        <w:t>15</w:t>
      </w:r>
    </w:fldSimple>
  </w:p>
  <w:p w:rsidR="00E36F0B" w:rsidRDefault="00E36F0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45C" w:rsidRDefault="00F2645C" w:rsidP="00C95355">
      <w:r>
        <w:separator/>
      </w:r>
    </w:p>
  </w:footnote>
  <w:footnote w:type="continuationSeparator" w:id="0">
    <w:p w:rsidR="00F2645C" w:rsidRDefault="00F2645C" w:rsidP="00C953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F853AE"/>
    <w:rsid w:val="00004EA9"/>
    <w:rsid w:val="00007B95"/>
    <w:rsid w:val="000136C5"/>
    <w:rsid w:val="00021B90"/>
    <w:rsid w:val="00023741"/>
    <w:rsid w:val="00023EA2"/>
    <w:rsid w:val="0002478A"/>
    <w:rsid w:val="00025FA0"/>
    <w:rsid w:val="000270A8"/>
    <w:rsid w:val="0002719E"/>
    <w:rsid w:val="000272CE"/>
    <w:rsid w:val="000318C9"/>
    <w:rsid w:val="00031DFC"/>
    <w:rsid w:val="00037ED6"/>
    <w:rsid w:val="000401CD"/>
    <w:rsid w:val="0004275E"/>
    <w:rsid w:val="00045C6D"/>
    <w:rsid w:val="00047C8D"/>
    <w:rsid w:val="00047CA4"/>
    <w:rsid w:val="00047F99"/>
    <w:rsid w:val="00052C0E"/>
    <w:rsid w:val="00052FDE"/>
    <w:rsid w:val="000552D7"/>
    <w:rsid w:val="00055CBD"/>
    <w:rsid w:val="00067514"/>
    <w:rsid w:val="000775C9"/>
    <w:rsid w:val="00077BF6"/>
    <w:rsid w:val="00077E2C"/>
    <w:rsid w:val="0008325F"/>
    <w:rsid w:val="00086C6B"/>
    <w:rsid w:val="00087C48"/>
    <w:rsid w:val="00094060"/>
    <w:rsid w:val="000A17F8"/>
    <w:rsid w:val="000A1D3C"/>
    <w:rsid w:val="000A3029"/>
    <w:rsid w:val="000A4939"/>
    <w:rsid w:val="000A605D"/>
    <w:rsid w:val="000A7E61"/>
    <w:rsid w:val="000B0612"/>
    <w:rsid w:val="000B0981"/>
    <w:rsid w:val="000B1054"/>
    <w:rsid w:val="000B5C32"/>
    <w:rsid w:val="000B7B3C"/>
    <w:rsid w:val="000D1DFE"/>
    <w:rsid w:val="000D320A"/>
    <w:rsid w:val="00101B22"/>
    <w:rsid w:val="00103BF2"/>
    <w:rsid w:val="00106C02"/>
    <w:rsid w:val="00113401"/>
    <w:rsid w:val="00114910"/>
    <w:rsid w:val="001167C7"/>
    <w:rsid w:val="00117D1E"/>
    <w:rsid w:val="00120633"/>
    <w:rsid w:val="001260EC"/>
    <w:rsid w:val="001318D4"/>
    <w:rsid w:val="00131AA6"/>
    <w:rsid w:val="00140FD6"/>
    <w:rsid w:val="00144683"/>
    <w:rsid w:val="00150E0F"/>
    <w:rsid w:val="00152A29"/>
    <w:rsid w:val="00154020"/>
    <w:rsid w:val="00156402"/>
    <w:rsid w:val="00156A88"/>
    <w:rsid w:val="0015719E"/>
    <w:rsid w:val="00160B3A"/>
    <w:rsid w:val="00161F56"/>
    <w:rsid w:val="00162674"/>
    <w:rsid w:val="00162E25"/>
    <w:rsid w:val="00171237"/>
    <w:rsid w:val="00175D22"/>
    <w:rsid w:val="00176EFB"/>
    <w:rsid w:val="001775C0"/>
    <w:rsid w:val="00181A85"/>
    <w:rsid w:val="00182087"/>
    <w:rsid w:val="00185140"/>
    <w:rsid w:val="0018695F"/>
    <w:rsid w:val="0018722B"/>
    <w:rsid w:val="00192761"/>
    <w:rsid w:val="00197DF0"/>
    <w:rsid w:val="001A0ABD"/>
    <w:rsid w:val="001A2B2C"/>
    <w:rsid w:val="001A541D"/>
    <w:rsid w:val="001B1340"/>
    <w:rsid w:val="001B4F11"/>
    <w:rsid w:val="001B5B60"/>
    <w:rsid w:val="001B781E"/>
    <w:rsid w:val="001B7CD5"/>
    <w:rsid w:val="001C579C"/>
    <w:rsid w:val="001D6602"/>
    <w:rsid w:val="001E36EC"/>
    <w:rsid w:val="001E49AD"/>
    <w:rsid w:val="001E7EE2"/>
    <w:rsid w:val="001F0ED4"/>
    <w:rsid w:val="001F12F4"/>
    <w:rsid w:val="001F21FF"/>
    <w:rsid w:val="001F2E60"/>
    <w:rsid w:val="002001F9"/>
    <w:rsid w:val="002043FE"/>
    <w:rsid w:val="00204572"/>
    <w:rsid w:val="002108E4"/>
    <w:rsid w:val="00217BCC"/>
    <w:rsid w:val="002242B1"/>
    <w:rsid w:val="00232421"/>
    <w:rsid w:val="00233CE3"/>
    <w:rsid w:val="0024296D"/>
    <w:rsid w:val="0024420C"/>
    <w:rsid w:val="00244307"/>
    <w:rsid w:val="00244A29"/>
    <w:rsid w:val="00246447"/>
    <w:rsid w:val="00247F8D"/>
    <w:rsid w:val="00253A84"/>
    <w:rsid w:val="002551A1"/>
    <w:rsid w:val="00261E62"/>
    <w:rsid w:val="00262CCF"/>
    <w:rsid w:val="00263D47"/>
    <w:rsid w:val="0026688A"/>
    <w:rsid w:val="002730EF"/>
    <w:rsid w:val="00276C01"/>
    <w:rsid w:val="0027723C"/>
    <w:rsid w:val="00280C62"/>
    <w:rsid w:val="00282FDD"/>
    <w:rsid w:val="00284E86"/>
    <w:rsid w:val="00286AB8"/>
    <w:rsid w:val="0029250F"/>
    <w:rsid w:val="00292B8B"/>
    <w:rsid w:val="002955FB"/>
    <w:rsid w:val="002A1507"/>
    <w:rsid w:val="002A6FD7"/>
    <w:rsid w:val="002A7491"/>
    <w:rsid w:val="002B2D72"/>
    <w:rsid w:val="002B2EFE"/>
    <w:rsid w:val="002C081E"/>
    <w:rsid w:val="002C328D"/>
    <w:rsid w:val="002C3E0E"/>
    <w:rsid w:val="002C44AA"/>
    <w:rsid w:val="002C7C52"/>
    <w:rsid w:val="002D0295"/>
    <w:rsid w:val="002D1E10"/>
    <w:rsid w:val="002D3A8B"/>
    <w:rsid w:val="002D3AAF"/>
    <w:rsid w:val="002E19D2"/>
    <w:rsid w:val="002E27D9"/>
    <w:rsid w:val="002E4224"/>
    <w:rsid w:val="002E7B7A"/>
    <w:rsid w:val="002F1D59"/>
    <w:rsid w:val="002F7E18"/>
    <w:rsid w:val="00302D9D"/>
    <w:rsid w:val="00304AD4"/>
    <w:rsid w:val="00305C5D"/>
    <w:rsid w:val="003130FB"/>
    <w:rsid w:val="003157D0"/>
    <w:rsid w:val="003175D6"/>
    <w:rsid w:val="003237DE"/>
    <w:rsid w:val="003270A9"/>
    <w:rsid w:val="00347BC8"/>
    <w:rsid w:val="003558E5"/>
    <w:rsid w:val="00360B4D"/>
    <w:rsid w:val="00367D01"/>
    <w:rsid w:val="003732D7"/>
    <w:rsid w:val="0037587B"/>
    <w:rsid w:val="00377862"/>
    <w:rsid w:val="00381B36"/>
    <w:rsid w:val="00383867"/>
    <w:rsid w:val="0038568B"/>
    <w:rsid w:val="0039457D"/>
    <w:rsid w:val="003A03F4"/>
    <w:rsid w:val="003A506B"/>
    <w:rsid w:val="003A5CF4"/>
    <w:rsid w:val="003A5FD7"/>
    <w:rsid w:val="003A669C"/>
    <w:rsid w:val="003B0373"/>
    <w:rsid w:val="003B0A57"/>
    <w:rsid w:val="003B66D5"/>
    <w:rsid w:val="003B7B16"/>
    <w:rsid w:val="003C3D67"/>
    <w:rsid w:val="003C5577"/>
    <w:rsid w:val="003D3051"/>
    <w:rsid w:val="003D40EB"/>
    <w:rsid w:val="003D6EAB"/>
    <w:rsid w:val="003D7C9E"/>
    <w:rsid w:val="003E3C8A"/>
    <w:rsid w:val="003E7E15"/>
    <w:rsid w:val="003F13CC"/>
    <w:rsid w:val="003F3A4F"/>
    <w:rsid w:val="003F4086"/>
    <w:rsid w:val="003F5A85"/>
    <w:rsid w:val="003F69B8"/>
    <w:rsid w:val="0040047C"/>
    <w:rsid w:val="0040056B"/>
    <w:rsid w:val="00407000"/>
    <w:rsid w:val="00407A3D"/>
    <w:rsid w:val="00413D87"/>
    <w:rsid w:val="004179B2"/>
    <w:rsid w:val="00421B0A"/>
    <w:rsid w:val="00421C4D"/>
    <w:rsid w:val="004234CA"/>
    <w:rsid w:val="004245C7"/>
    <w:rsid w:val="00424E81"/>
    <w:rsid w:val="00427A0A"/>
    <w:rsid w:val="00427E97"/>
    <w:rsid w:val="00431CB2"/>
    <w:rsid w:val="004348A4"/>
    <w:rsid w:val="00441086"/>
    <w:rsid w:val="00441C5E"/>
    <w:rsid w:val="00445E73"/>
    <w:rsid w:val="00446137"/>
    <w:rsid w:val="004465C1"/>
    <w:rsid w:val="00451D62"/>
    <w:rsid w:val="004571C3"/>
    <w:rsid w:val="00457B1D"/>
    <w:rsid w:val="004603DC"/>
    <w:rsid w:val="00461843"/>
    <w:rsid w:val="00467B6D"/>
    <w:rsid w:val="0047020B"/>
    <w:rsid w:val="00472DDD"/>
    <w:rsid w:val="00475DD7"/>
    <w:rsid w:val="00477205"/>
    <w:rsid w:val="004775E2"/>
    <w:rsid w:val="00477A64"/>
    <w:rsid w:val="00477FA9"/>
    <w:rsid w:val="0048201D"/>
    <w:rsid w:val="004859E8"/>
    <w:rsid w:val="004907C5"/>
    <w:rsid w:val="00494313"/>
    <w:rsid w:val="00495370"/>
    <w:rsid w:val="00495748"/>
    <w:rsid w:val="004A07C1"/>
    <w:rsid w:val="004C2ABD"/>
    <w:rsid w:val="004C4791"/>
    <w:rsid w:val="004C70D0"/>
    <w:rsid w:val="004D1DE0"/>
    <w:rsid w:val="004D58DA"/>
    <w:rsid w:val="004D6711"/>
    <w:rsid w:val="004E58D3"/>
    <w:rsid w:val="004E6069"/>
    <w:rsid w:val="004E684D"/>
    <w:rsid w:val="004F1448"/>
    <w:rsid w:val="004F7F35"/>
    <w:rsid w:val="0050012E"/>
    <w:rsid w:val="00521D2B"/>
    <w:rsid w:val="00523C9F"/>
    <w:rsid w:val="0053563D"/>
    <w:rsid w:val="00535AB6"/>
    <w:rsid w:val="00542FCC"/>
    <w:rsid w:val="00543BEF"/>
    <w:rsid w:val="00544552"/>
    <w:rsid w:val="00552915"/>
    <w:rsid w:val="0055759A"/>
    <w:rsid w:val="00564515"/>
    <w:rsid w:val="00571472"/>
    <w:rsid w:val="00573CAE"/>
    <w:rsid w:val="00577282"/>
    <w:rsid w:val="00580B15"/>
    <w:rsid w:val="0058552A"/>
    <w:rsid w:val="005859FC"/>
    <w:rsid w:val="0059361E"/>
    <w:rsid w:val="005A001A"/>
    <w:rsid w:val="005A0283"/>
    <w:rsid w:val="005A1046"/>
    <w:rsid w:val="005A1E19"/>
    <w:rsid w:val="005A4618"/>
    <w:rsid w:val="005A5177"/>
    <w:rsid w:val="005A56D9"/>
    <w:rsid w:val="005A7C72"/>
    <w:rsid w:val="005B032A"/>
    <w:rsid w:val="005B2484"/>
    <w:rsid w:val="005B613B"/>
    <w:rsid w:val="005C7738"/>
    <w:rsid w:val="005D0C7A"/>
    <w:rsid w:val="005D47FD"/>
    <w:rsid w:val="005D68AE"/>
    <w:rsid w:val="005D6918"/>
    <w:rsid w:val="005E11D6"/>
    <w:rsid w:val="005E3789"/>
    <w:rsid w:val="005E3B4B"/>
    <w:rsid w:val="005E5433"/>
    <w:rsid w:val="005E7320"/>
    <w:rsid w:val="005F21A9"/>
    <w:rsid w:val="005F7C2B"/>
    <w:rsid w:val="006031C3"/>
    <w:rsid w:val="0062006C"/>
    <w:rsid w:val="00621049"/>
    <w:rsid w:val="0062492A"/>
    <w:rsid w:val="00631D8C"/>
    <w:rsid w:val="006324EC"/>
    <w:rsid w:val="00645238"/>
    <w:rsid w:val="00645CEB"/>
    <w:rsid w:val="00656EAA"/>
    <w:rsid w:val="00656F1D"/>
    <w:rsid w:val="006577FE"/>
    <w:rsid w:val="00660B8F"/>
    <w:rsid w:val="00661439"/>
    <w:rsid w:val="006640B9"/>
    <w:rsid w:val="00664621"/>
    <w:rsid w:val="00666EA3"/>
    <w:rsid w:val="0066750B"/>
    <w:rsid w:val="00671FA2"/>
    <w:rsid w:val="00674407"/>
    <w:rsid w:val="0068276D"/>
    <w:rsid w:val="00682B5E"/>
    <w:rsid w:val="0068462E"/>
    <w:rsid w:val="0068520A"/>
    <w:rsid w:val="00686750"/>
    <w:rsid w:val="00693541"/>
    <w:rsid w:val="00695BA0"/>
    <w:rsid w:val="0069705E"/>
    <w:rsid w:val="006A0438"/>
    <w:rsid w:val="006A2BF6"/>
    <w:rsid w:val="006A38AA"/>
    <w:rsid w:val="006A7381"/>
    <w:rsid w:val="006A78CE"/>
    <w:rsid w:val="006B0EF5"/>
    <w:rsid w:val="006B156F"/>
    <w:rsid w:val="006B16DE"/>
    <w:rsid w:val="006B7587"/>
    <w:rsid w:val="006C213C"/>
    <w:rsid w:val="006C2A00"/>
    <w:rsid w:val="006C3B26"/>
    <w:rsid w:val="006C415F"/>
    <w:rsid w:val="006C542C"/>
    <w:rsid w:val="006E1ED6"/>
    <w:rsid w:val="006F2FFD"/>
    <w:rsid w:val="006F3211"/>
    <w:rsid w:val="006F6125"/>
    <w:rsid w:val="0070129B"/>
    <w:rsid w:val="00703515"/>
    <w:rsid w:val="007055FD"/>
    <w:rsid w:val="0070614B"/>
    <w:rsid w:val="007137B3"/>
    <w:rsid w:val="007178C6"/>
    <w:rsid w:val="0072218B"/>
    <w:rsid w:val="00723A28"/>
    <w:rsid w:val="0072524F"/>
    <w:rsid w:val="00725F5D"/>
    <w:rsid w:val="007265B2"/>
    <w:rsid w:val="00734C43"/>
    <w:rsid w:val="00734D64"/>
    <w:rsid w:val="00742BA8"/>
    <w:rsid w:val="007436A4"/>
    <w:rsid w:val="00747927"/>
    <w:rsid w:val="0075018A"/>
    <w:rsid w:val="00752E1A"/>
    <w:rsid w:val="0076339B"/>
    <w:rsid w:val="00767641"/>
    <w:rsid w:val="00785041"/>
    <w:rsid w:val="0078662E"/>
    <w:rsid w:val="0079007C"/>
    <w:rsid w:val="00792469"/>
    <w:rsid w:val="007930F7"/>
    <w:rsid w:val="0079413E"/>
    <w:rsid w:val="00795DE0"/>
    <w:rsid w:val="007A42C9"/>
    <w:rsid w:val="007A7169"/>
    <w:rsid w:val="007B2671"/>
    <w:rsid w:val="007B41EF"/>
    <w:rsid w:val="007B77C3"/>
    <w:rsid w:val="007B7B9E"/>
    <w:rsid w:val="007C08A4"/>
    <w:rsid w:val="007C133D"/>
    <w:rsid w:val="007C3266"/>
    <w:rsid w:val="007C4252"/>
    <w:rsid w:val="007D129B"/>
    <w:rsid w:val="007D54F7"/>
    <w:rsid w:val="007D65B7"/>
    <w:rsid w:val="007E07F8"/>
    <w:rsid w:val="007F138A"/>
    <w:rsid w:val="007F16D1"/>
    <w:rsid w:val="007F28CB"/>
    <w:rsid w:val="00800FC1"/>
    <w:rsid w:val="008029DC"/>
    <w:rsid w:val="0081426F"/>
    <w:rsid w:val="00815DCF"/>
    <w:rsid w:val="00826C15"/>
    <w:rsid w:val="00831347"/>
    <w:rsid w:val="00833252"/>
    <w:rsid w:val="008350CF"/>
    <w:rsid w:val="0083527E"/>
    <w:rsid w:val="008364E3"/>
    <w:rsid w:val="00836B3D"/>
    <w:rsid w:val="008427FE"/>
    <w:rsid w:val="008459CB"/>
    <w:rsid w:val="00845D67"/>
    <w:rsid w:val="0085435A"/>
    <w:rsid w:val="00854711"/>
    <w:rsid w:val="0085518C"/>
    <w:rsid w:val="00856F87"/>
    <w:rsid w:val="00862F6D"/>
    <w:rsid w:val="00883226"/>
    <w:rsid w:val="008875EE"/>
    <w:rsid w:val="00895203"/>
    <w:rsid w:val="00895966"/>
    <w:rsid w:val="008968E9"/>
    <w:rsid w:val="008A78B5"/>
    <w:rsid w:val="008B4188"/>
    <w:rsid w:val="008C1323"/>
    <w:rsid w:val="008C3CE7"/>
    <w:rsid w:val="008C62D6"/>
    <w:rsid w:val="008D18F0"/>
    <w:rsid w:val="008E04E5"/>
    <w:rsid w:val="008E2B3B"/>
    <w:rsid w:val="008E6AAB"/>
    <w:rsid w:val="008E6FB9"/>
    <w:rsid w:val="008E7F5A"/>
    <w:rsid w:val="008F07B3"/>
    <w:rsid w:val="008F14B3"/>
    <w:rsid w:val="0090621F"/>
    <w:rsid w:val="0092205C"/>
    <w:rsid w:val="009228F2"/>
    <w:rsid w:val="00925852"/>
    <w:rsid w:val="009302BC"/>
    <w:rsid w:val="00935B75"/>
    <w:rsid w:val="009360EE"/>
    <w:rsid w:val="00950022"/>
    <w:rsid w:val="00951855"/>
    <w:rsid w:val="00951B27"/>
    <w:rsid w:val="00953027"/>
    <w:rsid w:val="00960772"/>
    <w:rsid w:val="0096544A"/>
    <w:rsid w:val="00973C95"/>
    <w:rsid w:val="009747AD"/>
    <w:rsid w:val="009806BF"/>
    <w:rsid w:val="00981E53"/>
    <w:rsid w:val="00984F7B"/>
    <w:rsid w:val="009904FA"/>
    <w:rsid w:val="0099082E"/>
    <w:rsid w:val="009966C8"/>
    <w:rsid w:val="009A2EF2"/>
    <w:rsid w:val="009A509F"/>
    <w:rsid w:val="009A667B"/>
    <w:rsid w:val="009B40A6"/>
    <w:rsid w:val="009B7903"/>
    <w:rsid w:val="009C0B75"/>
    <w:rsid w:val="009C0DDC"/>
    <w:rsid w:val="009C18F0"/>
    <w:rsid w:val="009D25BF"/>
    <w:rsid w:val="009D2CFE"/>
    <w:rsid w:val="009D5308"/>
    <w:rsid w:val="009D576D"/>
    <w:rsid w:val="009E2939"/>
    <w:rsid w:val="009E3647"/>
    <w:rsid w:val="009E6BEC"/>
    <w:rsid w:val="009F1E26"/>
    <w:rsid w:val="009F5BA4"/>
    <w:rsid w:val="00A01214"/>
    <w:rsid w:val="00A019BC"/>
    <w:rsid w:val="00A06889"/>
    <w:rsid w:val="00A134B5"/>
    <w:rsid w:val="00A15AC6"/>
    <w:rsid w:val="00A1657F"/>
    <w:rsid w:val="00A30230"/>
    <w:rsid w:val="00A368DC"/>
    <w:rsid w:val="00A4063D"/>
    <w:rsid w:val="00A40AEC"/>
    <w:rsid w:val="00A43796"/>
    <w:rsid w:val="00A466A3"/>
    <w:rsid w:val="00A523AA"/>
    <w:rsid w:val="00A53336"/>
    <w:rsid w:val="00A53E0A"/>
    <w:rsid w:val="00A54E6B"/>
    <w:rsid w:val="00A568C0"/>
    <w:rsid w:val="00A60F27"/>
    <w:rsid w:val="00A830F2"/>
    <w:rsid w:val="00A868A0"/>
    <w:rsid w:val="00A923CB"/>
    <w:rsid w:val="00A92DAE"/>
    <w:rsid w:val="00A95C3C"/>
    <w:rsid w:val="00A97A97"/>
    <w:rsid w:val="00A97C04"/>
    <w:rsid w:val="00AA2646"/>
    <w:rsid w:val="00AA31AB"/>
    <w:rsid w:val="00AA3F47"/>
    <w:rsid w:val="00AA6839"/>
    <w:rsid w:val="00AB17AE"/>
    <w:rsid w:val="00AB486C"/>
    <w:rsid w:val="00AB4E7A"/>
    <w:rsid w:val="00AC1A57"/>
    <w:rsid w:val="00AD0B38"/>
    <w:rsid w:val="00AD59D1"/>
    <w:rsid w:val="00AD5D33"/>
    <w:rsid w:val="00AD7415"/>
    <w:rsid w:val="00AE4007"/>
    <w:rsid w:val="00AE7775"/>
    <w:rsid w:val="00AF0EDA"/>
    <w:rsid w:val="00AF2D29"/>
    <w:rsid w:val="00AF2EC6"/>
    <w:rsid w:val="00AF7E16"/>
    <w:rsid w:val="00B077A0"/>
    <w:rsid w:val="00B132B7"/>
    <w:rsid w:val="00B16948"/>
    <w:rsid w:val="00B17BF1"/>
    <w:rsid w:val="00B20010"/>
    <w:rsid w:val="00B22BE6"/>
    <w:rsid w:val="00B23F6F"/>
    <w:rsid w:val="00B2403A"/>
    <w:rsid w:val="00B242BF"/>
    <w:rsid w:val="00B26A37"/>
    <w:rsid w:val="00B31336"/>
    <w:rsid w:val="00B33720"/>
    <w:rsid w:val="00B36608"/>
    <w:rsid w:val="00B36B06"/>
    <w:rsid w:val="00B423D5"/>
    <w:rsid w:val="00B424E9"/>
    <w:rsid w:val="00B426F7"/>
    <w:rsid w:val="00B552C8"/>
    <w:rsid w:val="00B60450"/>
    <w:rsid w:val="00B628A9"/>
    <w:rsid w:val="00B62974"/>
    <w:rsid w:val="00B630BB"/>
    <w:rsid w:val="00B71578"/>
    <w:rsid w:val="00B72E13"/>
    <w:rsid w:val="00B7392B"/>
    <w:rsid w:val="00B73F15"/>
    <w:rsid w:val="00B74821"/>
    <w:rsid w:val="00B76FD2"/>
    <w:rsid w:val="00B7799B"/>
    <w:rsid w:val="00B823A5"/>
    <w:rsid w:val="00B84D99"/>
    <w:rsid w:val="00B85733"/>
    <w:rsid w:val="00B86A70"/>
    <w:rsid w:val="00B951C0"/>
    <w:rsid w:val="00BA36CC"/>
    <w:rsid w:val="00BA577D"/>
    <w:rsid w:val="00BA6722"/>
    <w:rsid w:val="00BA7ED8"/>
    <w:rsid w:val="00BB09FF"/>
    <w:rsid w:val="00BB4BB0"/>
    <w:rsid w:val="00BB5DC5"/>
    <w:rsid w:val="00BC3052"/>
    <w:rsid w:val="00BD5DB0"/>
    <w:rsid w:val="00BD6D8C"/>
    <w:rsid w:val="00BE2E89"/>
    <w:rsid w:val="00BE3726"/>
    <w:rsid w:val="00C02636"/>
    <w:rsid w:val="00C05155"/>
    <w:rsid w:val="00C11EB4"/>
    <w:rsid w:val="00C2030D"/>
    <w:rsid w:val="00C20D9A"/>
    <w:rsid w:val="00C232A8"/>
    <w:rsid w:val="00C27C69"/>
    <w:rsid w:val="00C30C5F"/>
    <w:rsid w:val="00C33D37"/>
    <w:rsid w:val="00C368D1"/>
    <w:rsid w:val="00C40A2A"/>
    <w:rsid w:val="00C40D46"/>
    <w:rsid w:val="00C418B9"/>
    <w:rsid w:val="00C44DC1"/>
    <w:rsid w:val="00C50BDD"/>
    <w:rsid w:val="00C51985"/>
    <w:rsid w:val="00C5302D"/>
    <w:rsid w:val="00C715C0"/>
    <w:rsid w:val="00C71D55"/>
    <w:rsid w:val="00C7541B"/>
    <w:rsid w:val="00C82590"/>
    <w:rsid w:val="00C84530"/>
    <w:rsid w:val="00C93D6C"/>
    <w:rsid w:val="00C95355"/>
    <w:rsid w:val="00CA0BB6"/>
    <w:rsid w:val="00CA0EF3"/>
    <w:rsid w:val="00CA2512"/>
    <w:rsid w:val="00CA2D52"/>
    <w:rsid w:val="00CA552C"/>
    <w:rsid w:val="00CA77E1"/>
    <w:rsid w:val="00CB2A57"/>
    <w:rsid w:val="00CC231A"/>
    <w:rsid w:val="00CD27CB"/>
    <w:rsid w:val="00CD403C"/>
    <w:rsid w:val="00CE02DD"/>
    <w:rsid w:val="00CF15B2"/>
    <w:rsid w:val="00CF4E75"/>
    <w:rsid w:val="00D01450"/>
    <w:rsid w:val="00D066DA"/>
    <w:rsid w:val="00D06DA3"/>
    <w:rsid w:val="00D1046A"/>
    <w:rsid w:val="00D17198"/>
    <w:rsid w:val="00D17CD1"/>
    <w:rsid w:val="00D213B1"/>
    <w:rsid w:val="00D21B5A"/>
    <w:rsid w:val="00D23548"/>
    <w:rsid w:val="00D23FC7"/>
    <w:rsid w:val="00D250EC"/>
    <w:rsid w:val="00D27D49"/>
    <w:rsid w:val="00D3474A"/>
    <w:rsid w:val="00D34CDA"/>
    <w:rsid w:val="00D4020E"/>
    <w:rsid w:val="00D45CAD"/>
    <w:rsid w:val="00D473D7"/>
    <w:rsid w:val="00D47640"/>
    <w:rsid w:val="00D4796B"/>
    <w:rsid w:val="00D5146D"/>
    <w:rsid w:val="00D51D54"/>
    <w:rsid w:val="00D57206"/>
    <w:rsid w:val="00D62428"/>
    <w:rsid w:val="00D633B2"/>
    <w:rsid w:val="00D71D6E"/>
    <w:rsid w:val="00D821EF"/>
    <w:rsid w:val="00D849F8"/>
    <w:rsid w:val="00D873DE"/>
    <w:rsid w:val="00D878C0"/>
    <w:rsid w:val="00D918F5"/>
    <w:rsid w:val="00D960B1"/>
    <w:rsid w:val="00D97994"/>
    <w:rsid w:val="00DA15E0"/>
    <w:rsid w:val="00DA35D0"/>
    <w:rsid w:val="00DB0E02"/>
    <w:rsid w:val="00DB37F2"/>
    <w:rsid w:val="00DC0634"/>
    <w:rsid w:val="00DC2A74"/>
    <w:rsid w:val="00DC3101"/>
    <w:rsid w:val="00DC4E71"/>
    <w:rsid w:val="00DC5B5A"/>
    <w:rsid w:val="00DC666C"/>
    <w:rsid w:val="00DC7B74"/>
    <w:rsid w:val="00DD1EF4"/>
    <w:rsid w:val="00DD4A2B"/>
    <w:rsid w:val="00DD75F3"/>
    <w:rsid w:val="00DE157E"/>
    <w:rsid w:val="00DE3238"/>
    <w:rsid w:val="00DE562A"/>
    <w:rsid w:val="00DF30CC"/>
    <w:rsid w:val="00DF4306"/>
    <w:rsid w:val="00E02310"/>
    <w:rsid w:val="00E04A30"/>
    <w:rsid w:val="00E06844"/>
    <w:rsid w:val="00E13210"/>
    <w:rsid w:val="00E14CA0"/>
    <w:rsid w:val="00E20BF4"/>
    <w:rsid w:val="00E25AF3"/>
    <w:rsid w:val="00E26CA4"/>
    <w:rsid w:val="00E35408"/>
    <w:rsid w:val="00E36F0B"/>
    <w:rsid w:val="00E379F3"/>
    <w:rsid w:val="00E408EF"/>
    <w:rsid w:val="00E40DA2"/>
    <w:rsid w:val="00E411C0"/>
    <w:rsid w:val="00E43994"/>
    <w:rsid w:val="00E445C2"/>
    <w:rsid w:val="00E5028F"/>
    <w:rsid w:val="00E517C4"/>
    <w:rsid w:val="00E51CFA"/>
    <w:rsid w:val="00E51FB0"/>
    <w:rsid w:val="00E532C6"/>
    <w:rsid w:val="00E54EB3"/>
    <w:rsid w:val="00E655C0"/>
    <w:rsid w:val="00E735D3"/>
    <w:rsid w:val="00E75B2B"/>
    <w:rsid w:val="00E774E2"/>
    <w:rsid w:val="00E83E2F"/>
    <w:rsid w:val="00E8597B"/>
    <w:rsid w:val="00E86C37"/>
    <w:rsid w:val="00E92BB6"/>
    <w:rsid w:val="00E954A2"/>
    <w:rsid w:val="00EA1823"/>
    <w:rsid w:val="00EA3722"/>
    <w:rsid w:val="00EA539F"/>
    <w:rsid w:val="00EA69E9"/>
    <w:rsid w:val="00EA6C5C"/>
    <w:rsid w:val="00EC2910"/>
    <w:rsid w:val="00EC39C2"/>
    <w:rsid w:val="00EC7B7F"/>
    <w:rsid w:val="00ED2BFF"/>
    <w:rsid w:val="00EE1FA2"/>
    <w:rsid w:val="00EE3461"/>
    <w:rsid w:val="00EE6100"/>
    <w:rsid w:val="00EE7A50"/>
    <w:rsid w:val="00EF1FCD"/>
    <w:rsid w:val="00EF399E"/>
    <w:rsid w:val="00F06133"/>
    <w:rsid w:val="00F10264"/>
    <w:rsid w:val="00F11205"/>
    <w:rsid w:val="00F2645C"/>
    <w:rsid w:val="00F27358"/>
    <w:rsid w:val="00F273B7"/>
    <w:rsid w:val="00F30548"/>
    <w:rsid w:val="00F41975"/>
    <w:rsid w:val="00F53E5A"/>
    <w:rsid w:val="00F55A88"/>
    <w:rsid w:val="00F61B30"/>
    <w:rsid w:val="00F70025"/>
    <w:rsid w:val="00F848C3"/>
    <w:rsid w:val="00F853AE"/>
    <w:rsid w:val="00F870D5"/>
    <w:rsid w:val="00F908C7"/>
    <w:rsid w:val="00F910A9"/>
    <w:rsid w:val="00F964F6"/>
    <w:rsid w:val="00FA6CC5"/>
    <w:rsid w:val="00FB69AE"/>
    <w:rsid w:val="00FC173A"/>
    <w:rsid w:val="00FC2BFC"/>
    <w:rsid w:val="00FC5AAE"/>
    <w:rsid w:val="00FD2BEC"/>
    <w:rsid w:val="00FD2F6C"/>
    <w:rsid w:val="00FD441C"/>
    <w:rsid w:val="00FD5BDB"/>
    <w:rsid w:val="00FE0E3C"/>
    <w:rsid w:val="00FE1BB2"/>
    <w:rsid w:val="00FE201E"/>
    <w:rsid w:val="00FE6811"/>
    <w:rsid w:val="00FF00BC"/>
    <w:rsid w:val="00FF1E71"/>
    <w:rsid w:val="00FF6720"/>
    <w:rsid w:val="00FF7577"/>
    <w:rsid w:val="00FF78E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D9D"/>
    <w:rPr>
      <w:sz w:val="24"/>
      <w:szCs w:val="24"/>
    </w:rPr>
  </w:style>
  <w:style w:type="paragraph" w:styleId="2">
    <w:name w:val="heading 2"/>
    <w:basedOn w:val="a"/>
    <w:link w:val="20"/>
    <w:uiPriority w:val="99"/>
    <w:qFormat/>
    <w:rsid w:val="00262CCF"/>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9D2CF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F4516"/>
    <w:rPr>
      <w:rFonts w:asciiTheme="majorHAnsi" w:eastAsiaTheme="majorEastAsia" w:hAnsiTheme="majorHAnsi" w:cstheme="majorBidi"/>
      <w:b/>
      <w:bCs/>
      <w:i/>
      <w:iCs/>
      <w:sz w:val="28"/>
      <w:szCs w:val="28"/>
    </w:rPr>
  </w:style>
  <w:style w:type="character" w:customStyle="1" w:styleId="blk">
    <w:name w:val="blk"/>
    <w:basedOn w:val="a0"/>
    <w:rsid w:val="00181A85"/>
    <w:rPr>
      <w:rFonts w:cs="Times New Roman"/>
    </w:rPr>
  </w:style>
  <w:style w:type="character" w:customStyle="1" w:styleId="a3">
    <w:name w:val="Основной текст Знак"/>
    <w:basedOn w:val="a0"/>
    <w:link w:val="a4"/>
    <w:locked/>
    <w:rsid w:val="00181A85"/>
    <w:rPr>
      <w:rFonts w:ascii="Arial" w:hAnsi="Arial" w:cs="Times New Roman"/>
      <w:lang w:eastAsia="ru-RU" w:bidi="ar-SA"/>
    </w:rPr>
  </w:style>
  <w:style w:type="paragraph" w:styleId="a4">
    <w:name w:val="Body Text"/>
    <w:basedOn w:val="a"/>
    <w:link w:val="a3"/>
    <w:uiPriority w:val="99"/>
    <w:rsid w:val="00181A85"/>
    <w:pPr>
      <w:spacing w:before="60" w:after="60"/>
      <w:ind w:left="1418" w:right="1418"/>
      <w:jc w:val="both"/>
    </w:pPr>
    <w:rPr>
      <w:rFonts w:ascii="Arial" w:hAnsi="Arial"/>
      <w:sz w:val="20"/>
      <w:szCs w:val="20"/>
    </w:rPr>
  </w:style>
  <w:style w:type="character" w:customStyle="1" w:styleId="BodyTextChar1">
    <w:name w:val="Body Text Char1"/>
    <w:basedOn w:val="a0"/>
    <w:link w:val="a4"/>
    <w:uiPriority w:val="99"/>
    <w:semiHidden/>
    <w:rsid w:val="007F4516"/>
    <w:rPr>
      <w:sz w:val="24"/>
      <w:szCs w:val="24"/>
    </w:rPr>
  </w:style>
  <w:style w:type="paragraph" w:styleId="a5">
    <w:name w:val="Normal (Web)"/>
    <w:basedOn w:val="a"/>
    <w:link w:val="a6"/>
    <w:rsid w:val="00181A85"/>
    <w:pPr>
      <w:spacing w:before="100" w:beforeAutospacing="1" w:after="142" w:line="288" w:lineRule="auto"/>
    </w:pPr>
  </w:style>
  <w:style w:type="character" w:customStyle="1" w:styleId="a6">
    <w:name w:val="Обычный (веб) Знак"/>
    <w:link w:val="a5"/>
    <w:uiPriority w:val="99"/>
    <w:locked/>
    <w:rsid w:val="00181A85"/>
    <w:rPr>
      <w:rFonts w:eastAsia="Times New Roman"/>
      <w:sz w:val="24"/>
      <w:lang w:val="ru-RU" w:eastAsia="ru-RU"/>
    </w:rPr>
  </w:style>
  <w:style w:type="paragraph" w:customStyle="1" w:styleId="Default">
    <w:name w:val="Default"/>
    <w:rsid w:val="00181A85"/>
    <w:pPr>
      <w:autoSpaceDE w:val="0"/>
      <w:autoSpaceDN w:val="0"/>
      <w:adjustRightInd w:val="0"/>
    </w:pPr>
    <w:rPr>
      <w:color w:val="000000"/>
      <w:sz w:val="24"/>
      <w:szCs w:val="24"/>
    </w:rPr>
  </w:style>
  <w:style w:type="paragraph" w:styleId="21">
    <w:name w:val="Body Text Indent 2"/>
    <w:basedOn w:val="a"/>
    <w:link w:val="22"/>
    <w:uiPriority w:val="99"/>
    <w:rsid w:val="00181A85"/>
    <w:pPr>
      <w:spacing w:after="120" w:line="480" w:lineRule="auto"/>
      <w:ind w:left="283"/>
    </w:pPr>
    <w:rPr>
      <w:lang w:eastAsia="ar-SA"/>
    </w:rPr>
  </w:style>
  <w:style w:type="character" w:customStyle="1" w:styleId="22">
    <w:name w:val="Основной текст с отступом 2 Знак"/>
    <w:basedOn w:val="a0"/>
    <w:link w:val="21"/>
    <w:uiPriority w:val="99"/>
    <w:locked/>
    <w:rsid w:val="00181A85"/>
    <w:rPr>
      <w:rFonts w:eastAsia="Times New Roman" w:cs="Times New Roman"/>
      <w:sz w:val="24"/>
      <w:szCs w:val="24"/>
      <w:lang w:val="ru-RU" w:eastAsia="ar-SA" w:bidi="ar-SA"/>
    </w:rPr>
  </w:style>
  <w:style w:type="paragraph" w:customStyle="1" w:styleId="1">
    <w:name w:val="Абзац списка1"/>
    <w:basedOn w:val="a"/>
    <w:rsid w:val="00181A85"/>
    <w:pPr>
      <w:spacing w:after="200" w:line="276" w:lineRule="auto"/>
      <w:ind w:left="720"/>
      <w:contextualSpacing/>
    </w:pPr>
    <w:rPr>
      <w:rFonts w:ascii="Calibri" w:hAnsi="Calibri"/>
      <w:sz w:val="22"/>
      <w:szCs w:val="22"/>
      <w:lang w:eastAsia="en-US"/>
    </w:rPr>
  </w:style>
  <w:style w:type="paragraph" w:styleId="a7">
    <w:name w:val="Body Text Indent"/>
    <w:basedOn w:val="a"/>
    <w:link w:val="a8"/>
    <w:uiPriority w:val="99"/>
    <w:rsid w:val="00181A85"/>
    <w:pPr>
      <w:spacing w:after="120"/>
      <w:ind w:left="283"/>
    </w:pPr>
  </w:style>
  <w:style w:type="character" w:customStyle="1" w:styleId="a8">
    <w:name w:val="Основной текст с отступом Знак"/>
    <w:basedOn w:val="a0"/>
    <w:link w:val="a7"/>
    <w:uiPriority w:val="99"/>
    <w:locked/>
    <w:rsid w:val="0068462E"/>
    <w:rPr>
      <w:rFonts w:cs="Times New Roman"/>
      <w:sz w:val="24"/>
      <w:szCs w:val="24"/>
    </w:rPr>
  </w:style>
  <w:style w:type="character" w:styleId="a9">
    <w:name w:val="Strong"/>
    <w:basedOn w:val="a0"/>
    <w:uiPriority w:val="22"/>
    <w:qFormat/>
    <w:rsid w:val="00E8597B"/>
    <w:rPr>
      <w:rFonts w:cs="Times New Roman"/>
      <w:b/>
    </w:rPr>
  </w:style>
  <w:style w:type="paragraph" w:customStyle="1" w:styleId="10">
    <w:name w:val="Без интервала1"/>
    <w:rsid w:val="00621049"/>
    <w:rPr>
      <w:rFonts w:ascii="Calibri" w:hAnsi="Calibri"/>
      <w:lang w:eastAsia="en-US"/>
    </w:rPr>
  </w:style>
  <w:style w:type="character" w:styleId="aa">
    <w:name w:val="Hyperlink"/>
    <w:basedOn w:val="a0"/>
    <w:uiPriority w:val="99"/>
    <w:rsid w:val="00262CCF"/>
    <w:rPr>
      <w:rFonts w:cs="Times New Roman"/>
      <w:color w:val="0000FF"/>
      <w:u w:val="single"/>
    </w:rPr>
  </w:style>
  <w:style w:type="paragraph" w:styleId="ab">
    <w:name w:val="No Spacing"/>
    <w:uiPriority w:val="99"/>
    <w:qFormat/>
    <w:rsid w:val="00C95355"/>
    <w:rPr>
      <w:rFonts w:ascii="Calibri" w:hAnsi="Calibri"/>
      <w:lang w:eastAsia="en-US"/>
    </w:rPr>
  </w:style>
  <w:style w:type="character" w:styleId="ac">
    <w:name w:val="line number"/>
    <w:basedOn w:val="a0"/>
    <w:uiPriority w:val="99"/>
    <w:rsid w:val="00C95355"/>
    <w:rPr>
      <w:rFonts w:cs="Times New Roman"/>
    </w:rPr>
  </w:style>
  <w:style w:type="paragraph" w:styleId="ad">
    <w:name w:val="header"/>
    <w:basedOn w:val="a"/>
    <w:link w:val="ae"/>
    <w:uiPriority w:val="99"/>
    <w:rsid w:val="00C95355"/>
    <w:pPr>
      <w:tabs>
        <w:tab w:val="center" w:pos="4677"/>
        <w:tab w:val="right" w:pos="9355"/>
      </w:tabs>
    </w:pPr>
  </w:style>
  <w:style w:type="character" w:customStyle="1" w:styleId="ae">
    <w:name w:val="Верхний колонтитул Знак"/>
    <w:basedOn w:val="a0"/>
    <w:link w:val="ad"/>
    <w:uiPriority w:val="99"/>
    <w:locked/>
    <w:rsid w:val="00C95355"/>
    <w:rPr>
      <w:rFonts w:cs="Times New Roman"/>
      <w:sz w:val="24"/>
      <w:szCs w:val="24"/>
    </w:rPr>
  </w:style>
  <w:style w:type="paragraph" w:styleId="af">
    <w:name w:val="footer"/>
    <w:basedOn w:val="a"/>
    <w:link w:val="af0"/>
    <w:uiPriority w:val="99"/>
    <w:rsid w:val="00C95355"/>
    <w:pPr>
      <w:tabs>
        <w:tab w:val="center" w:pos="4677"/>
        <w:tab w:val="right" w:pos="9355"/>
      </w:tabs>
    </w:pPr>
  </w:style>
  <w:style w:type="character" w:customStyle="1" w:styleId="af0">
    <w:name w:val="Нижний колонтитул Знак"/>
    <w:basedOn w:val="a0"/>
    <w:link w:val="af"/>
    <w:uiPriority w:val="99"/>
    <w:locked/>
    <w:rsid w:val="00C95355"/>
    <w:rPr>
      <w:rFonts w:cs="Times New Roman"/>
      <w:sz w:val="24"/>
      <w:szCs w:val="24"/>
    </w:rPr>
  </w:style>
  <w:style w:type="paragraph" w:customStyle="1" w:styleId="ConsPlusNormal">
    <w:name w:val="ConsPlusNormal"/>
    <w:link w:val="ConsPlusNormal0"/>
    <w:rsid w:val="00FD2F6C"/>
    <w:pPr>
      <w:widowControl w:val="0"/>
      <w:autoSpaceDE w:val="0"/>
      <w:autoSpaceDN w:val="0"/>
    </w:pPr>
    <w:rPr>
      <w:sz w:val="24"/>
      <w:szCs w:val="20"/>
    </w:rPr>
  </w:style>
  <w:style w:type="paragraph" w:customStyle="1" w:styleId="23">
    <w:name w:val="Абзац списка2"/>
    <w:basedOn w:val="a"/>
    <w:uiPriority w:val="99"/>
    <w:rsid w:val="0068462E"/>
    <w:pPr>
      <w:spacing w:after="160" w:line="259" w:lineRule="auto"/>
      <w:ind w:left="720"/>
      <w:contextualSpacing/>
    </w:pPr>
    <w:rPr>
      <w:rFonts w:ascii="Calibri" w:hAnsi="Calibri"/>
      <w:sz w:val="22"/>
      <w:szCs w:val="22"/>
      <w:lang w:eastAsia="en-US"/>
    </w:rPr>
  </w:style>
  <w:style w:type="character" w:customStyle="1" w:styleId="markedcontent">
    <w:name w:val="markedcontent"/>
    <w:basedOn w:val="a0"/>
    <w:rsid w:val="001775C0"/>
  </w:style>
  <w:style w:type="character" w:customStyle="1" w:styleId="ConsPlusNormal0">
    <w:name w:val="ConsPlusNormal Знак"/>
    <w:link w:val="ConsPlusNormal"/>
    <w:locked/>
    <w:rsid w:val="008E2B3B"/>
    <w:rPr>
      <w:sz w:val="24"/>
      <w:szCs w:val="20"/>
    </w:rPr>
  </w:style>
  <w:style w:type="character" w:customStyle="1" w:styleId="30">
    <w:name w:val="Заголовок 3 Знак"/>
    <w:basedOn w:val="a0"/>
    <w:link w:val="3"/>
    <w:semiHidden/>
    <w:rsid w:val="009D2CFE"/>
    <w:rPr>
      <w:rFonts w:asciiTheme="majorHAnsi" w:eastAsiaTheme="majorEastAsia" w:hAnsiTheme="majorHAnsi" w:cstheme="majorBidi"/>
      <w:b/>
      <w:bCs/>
      <w:color w:val="4F81BD" w:themeColor="accent1"/>
      <w:sz w:val="24"/>
      <w:szCs w:val="24"/>
    </w:rPr>
  </w:style>
  <w:style w:type="paragraph" w:customStyle="1" w:styleId="text-align-justify">
    <w:name w:val="text-align-justify"/>
    <w:basedOn w:val="a"/>
    <w:rsid w:val="00D878C0"/>
    <w:pPr>
      <w:spacing w:before="100" w:beforeAutospacing="1" w:after="100" w:afterAutospacing="1"/>
    </w:pPr>
  </w:style>
  <w:style w:type="character" w:styleId="af1">
    <w:name w:val="Emphasis"/>
    <w:basedOn w:val="a0"/>
    <w:uiPriority w:val="20"/>
    <w:qFormat/>
    <w:locked/>
    <w:rsid w:val="00D878C0"/>
    <w:rPr>
      <w:i/>
      <w:iCs/>
    </w:rPr>
  </w:style>
</w:styles>
</file>

<file path=word/webSettings.xml><?xml version="1.0" encoding="utf-8"?>
<w:webSettings xmlns:r="http://schemas.openxmlformats.org/officeDocument/2006/relationships" xmlns:w="http://schemas.openxmlformats.org/wordprocessingml/2006/main">
  <w:divs>
    <w:div w:id="367026808">
      <w:marLeft w:val="0"/>
      <w:marRight w:val="0"/>
      <w:marTop w:val="0"/>
      <w:marBottom w:val="0"/>
      <w:divBdr>
        <w:top w:val="none" w:sz="0" w:space="0" w:color="auto"/>
        <w:left w:val="none" w:sz="0" w:space="0" w:color="auto"/>
        <w:bottom w:val="none" w:sz="0" w:space="0" w:color="auto"/>
        <w:right w:val="none" w:sz="0" w:space="0" w:color="auto"/>
      </w:divBdr>
    </w:div>
    <w:div w:id="367026809">
      <w:marLeft w:val="0"/>
      <w:marRight w:val="0"/>
      <w:marTop w:val="0"/>
      <w:marBottom w:val="0"/>
      <w:divBdr>
        <w:top w:val="none" w:sz="0" w:space="0" w:color="auto"/>
        <w:left w:val="none" w:sz="0" w:space="0" w:color="auto"/>
        <w:bottom w:val="none" w:sz="0" w:space="0" w:color="auto"/>
        <w:right w:val="none" w:sz="0" w:space="0" w:color="auto"/>
      </w:divBdr>
    </w:div>
    <w:div w:id="367026810">
      <w:marLeft w:val="0"/>
      <w:marRight w:val="0"/>
      <w:marTop w:val="0"/>
      <w:marBottom w:val="0"/>
      <w:divBdr>
        <w:top w:val="none" w:sz="0" w:space="0" w:color="auto"/>
        <w:left w:val="none" w:sz="0" w:space="0" w:color="auto"/>
        <w:bottom w:val="none" w:sz="0" w:space="0" w:color="auto"/>
        <w:right w:val="none" w:sz="0" w:space="0" w:color="auto"/>
      </w:divBdr>
    </w:div>
    <w:div w:id="367026811">
      <w:marLeft w:val="0"/>
      <w:marRight w:val="0"/>
      <w:marTop w:val="0"/>
      <w:marBottom w:val="0"/>
      <w:divBdr>
        <w:top w:val="none" w:sz="0" w:space="0" w:color="auto"/>
        <w:left w:val="none" w:sz="0" w:space="0" w:color="auto"/>
        <w:bottom w:val="none" w:sz="0" w:space="0" w:color="auto"/>
        <w:right w:val="none" w:sz="0" w:space="0" w:color="auto"/>
      </w:divBdr>
    </w:div>
    <w:div w:id="367026812">
      <w:marLeft w:val="0"/>
      <w:marRight w:val="0"/>
      <w:marTop w:val="0"/>
      <w:marBottom w:val="0"/>
      <w:divBdr>
        <w:top w:val="none" w:sz="0" w:space="0" w:color="auto"/>
        <w:left w:val="none" w:sz="0" w:space="0" w:color="auto"/>
        <w:bottom w:val="none" w:sz="0" w:space="0" w:color="auto"/>
        <w:right w:val="none" w:sz="0" w:space="0" w:color="auto"/>
      </w:divBdr>
    </w:div>
    <w:div w:id="367026813">
      <w:marLeft w:val="0"/>
      <w:marRight w:val="0"/>
      <w:marTop w:val="0"/>
      <w:marBottom w:val="0"/>
      <w:divBdr>
        <w:top w:val="none" w:sz="0" w:space="0" w:color="auto"/>
        <w:left w:val="none" w:sz="0" w:space="0" w:color="auto"/>
        <w:bottom w:val="none" w:sz="0" w:space="0" w:color="auto"/>
        <w:right w:val="none" w:sz="0" w:space="0" w:color="auto"/>
      </w:divBdr>
    </w:div>
    <w:div w:id="367026814">
      <w:marLeft w:val="0"/>
      <w:marRight w:val="0"/>
      <w:marTop w:val="0"/>
      <w:marBottom w:val="0"/>
      <w:divBdr>
        <w:top w:val="none" w:sz="0" w:space="0" w:color="auto"/>
        <w:left w:val="none" w:sz="0" w:space="0" w:color="auto"/>
        <w:bottom w:val="none" w:sz="0" w:space="0" w:color="auto"/>
        <w:right w:val="none" w:sz="0" w:space="0" w:color="auto"/>
      </w:divBdr>
    </w:div>
    <w:div w:id="367026815">
      <w:marLeft w:val="0"/>
      <w:marRight w:val="0"/>
      <w:marTop w:val="0"/>
      <w:marBottom w:val="0"/>
      <w:divBdr>
        <w:top w:val="none" w:sz="0" w:space="0" w:color="auto"/>
        <w:left w:val="none" w:sz="0" w:space="0" w:color="auto"/>
        <w:bottom w:val="none" w:sz="0" w:space="0" w:color="auto"/>
        <w:right w:val="none" w:sz="0" w:space="0" w:color="auto"/>
      </w:divBdr>
    </w:div>
    <w:div w:id="367026816">
      <w:marLeft w:val="0"/>
      <w:marRight w:val="0"/>
      <w:marTop w:val="0"/>
      <w:marBottom w:val="0"/>
      <w:divBdr>
        <w:top w:val="none" w:sz="0" w:space="0" w:color="auto"/>
        <w:left w:val="none" w:sz="0" w:space="0" w:color="auto"/>
        <w:bottom w:val="none" w:sz="0" w:space="0" w:color="auto"/>
        <w:right w:val="none" w:sz="0" w:space="0" w:color="auto"/>
      </w:divBdr>
    </w:div>
    <w:div w:id="504517289">
      <w:bodyDiv w:val="1"/>
      <w:marLeft w:val="0"/>
      <w:marRight w:val="0"/>
      <w:marTop w:val="0"/>
      <w:marBottom w:val="0"/>
      <w:divBdr>
        <w:top w:val="none" w:sz="0" w:space="0" w:color="auto"/>
        <w:left w:val="none" w:sz="0" w:space="0" w:color="auto"/>
        <w:bottom w:val="none" w:sz="0" w:space="0" w:color="auto"/>
        <w:right w:val="none" w:sz="0" w:space="0" w:color="auto"/>
      </w:divBdr>
      <w:divsChild>
        <w:div w:id="581987857">
          <w:marLeft w:val="0"/>
          <w:marRight w:val="0"/>
          <w:marTop w:val="0"/>
          <w:marBottom w:val="0"/>
          <w:divBdr>
            <w:top w:val="none" w:sz="0" w:space="0" w:color="auto"/>
            <w:left w:val="none" w:sz="0" w:space="0" w:color="auto"/>
            <w:bottom w:val="none" w:sz="0" w:space="0" w:color="auto"/>
            <w:right w:val="none" w:sz="0" w:space="0" w:color="auto"/>
          </w:divBdr>
          <w:divsChild>
            <w:div w:id="1041783520">
              <w:marLeft w:val="0"/>
              <w:marRight w:val="0"/>
              <w:marTop w:val="0"/>
              <w:marBottom w:val="0"/>
              <w:divBdr>
                <w:top w:val="none" w:sz="0" w:space="0" w:color="auto"/>
                <w:left w:val="none" w:sz="0" w:space="0" w:color="auto"/>
                <w:bottom w:val="none" w:sz="0" w:space="0" w:color="auto"/>
                <w:right w:val="none" w:sz="0" w:space="0" w:color="auto"/>
              </w:divBdr>
            </w:div>
            <w:div w:id="1912424581">
              <w:marLeft w:val="0"/>
              <w:marRight w:val="0"/>
              <w:marTop w:val="0"/>
              <w:marBottom w:val="0"/>
              <w:divBdr>
                <w:top w:val="none" w:sz="0" w:space="0" w:color="auto"/>
                <w:left w:val="none" w:sz="0" w:space="0" w:color="auto"/>
                <w:bottom w:val="none" w:sz="0" w:space="0" w:color="auto"/>
                <w:right w:val="none" w:sz="0" w:space="0" w:color="auto"/>
              </w:divBdr>
            </w:div>
            <w:div w:id="11491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45154">
      <w:bodyDiv w:val="1"/>
      <w:marLeft w:val="0"/>
      <w:marRight w:val="0"/>
      <w:marTop w:val="0"/>
      <w:marBottom w:val="0"/>
      <w:divBdr>
        <w:top w:val="none" w:sz="0" w:space="0" w:color="auto"/>
        <w:left w:val="none" w:sz="0" w:space="0" w:color="auto"/>
        <w:bottom w:val="none" w:sz="0" w:space="0" w:color="auto"/>
        <w:right w:val="none" w:sz="0" w:space="0" w:color="auto"/>
      </w:divBdr>
      <w:divsChild>
        <w:div w:id="786630227">
          <w:marLeft w:val="0"/>
          <w:marRight w:val="0"/>
          <w:marTop w:val="0"/>
          <w:marBottom w:val="0"/>
          <w:divBdr>
            <w:top w:val="none" w:sz="0" w:space="0" w:color="auto"/>
            <w:left w:val="none" w:sz="0" w:space="0" w:color="auto"/>
            <w:bottom w:val="none" w:sz="0" w:space="0" w:color="auto"/>
            <w:right w:val="none" w:sz="0" w:space="0" w:color="auto"/>
          </w:divBdr>
          <w:divsChild>
            <w:div w:id="1534422211">
              <w:marLeft w:val="0"/>
              <w:marRight w:val="0"/>
              <w:marTop w:val="0"/>
              <w:marBottom w:val="0"/>
              <w:divBdr>
                <w:top w:val="none" w:sz="0" w:space="0" w:color="auto"/>
                <w:left w:val="none" w:sz="0" w:space="0" w:color="auto"/>
                <w:bottom w:val="none" w:sz="0" w:space="0" w:color="auto"/>
                <w:right w:val="none" w:sz="0" w:space="0" w:color="auto"/>
              </w:divBdr>
            </w:div>
            <w:div w:id="449058099">
              <w:marLeft w:val="0"/>
              <w:marRight w:val="0"/>
              <w:marTop w:val="0"/>
              <w:marBottom w:val="0"/>
              <w:divBdr>
                <w:top w:val="none" w:sz="0" w:space="0" w:color="auto"/>
                <w:left w:val="none" w:sz="0" w:space="0" w:color="auto"/>
                <w:bottom w:val="none" w:sz="0" w:space="0" w:color="auto"/>
                <w:right w:val="none" w:sz="0" w:space="0" w:color="auto"/>
              </w:divBdr>
            </w:div>
            <w:div w:id="11217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24505">
      <w:bodyDiv w:val="1"/>
      <w:marLeft w:val="0"/>
      <w:marRight w:val="0"/>
      <w:marTop w:val="0"/>
      <w:marBottom w:val="0"/>
      <w:divBdr>
        <w:top w:val="none" w:sz="0" w:space="0" w:color="auto"/>
        <w:left w:val="none" w:sz="0" w:space="0" w:color="auto"/>
        <w:bottom w:val="none" w:sz="0" w:space="0" w:color="auto"/>
        <w:right w:val="none" w:sz="0" w:space="0" w:color="auto"/>
      </w:divBdr>
      <w:divsChild>
        <w:div w:id="678778110">
          <w:marLeft w:val="0"/>
          <w:marRight w:val="0"/>
          <w:marTop w:val="0"/>
          <w:marBottom w:val="0"/>
          <w:divBdr>
            <w:top w:val="none" w:sz="0" w:space="0" w:color="auto"/>
            <w:left w:val="none" w:sz="0" w:space="0" w:color="auto"/>
            <w:bottom w:val="none" w:sz="0" w:space="0" w:color="auto"/>
            <w:right w:val="none" w:sz="0" w:space="0" w:color="auto"/>
          </w:divBdr>
          <w:divsChild>
            <w:div w:id="1996058985">
              <w:marLeft w:val="0"/>
              <w:marRight w:val="0"/>
              <w:marTop w:val="0"/>
              <w:marBottom w:val="0"/>
              <w:divBdr>
                <w:top w:val="none" w:sz="0" w:space="0" w:color="auto"/>
                <w:left w:val="none" w:sz="0" w:space="0" w:color="auto"/>
                <w:bottom w:val="none" w:sz="0" w:space="0" w:color="auto"/>
                <w:right w:val="none" w:sz="0" w:space="0" w:color="auto"/>
              </w:divBdr>
            </w:div>
            <w:div w:id="17670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15692">
      <w:bodyDiv w:val="1"/>
      <w:marLeft w:val="0"/>
      <w:marRight w:val="0"/>
      <w:marTop w:val="0"/>
      <w:marBottom w:val="0"/>
      <w:divBdr>
        <w:top w:val="none" w:sz="0" w:space="0" w:color="auto"/>
        <w:left w:val="none" w:sz="0" w:space="0" w:color="auto"/>
        <w:bottom w:val="none" w:sz="0" w:space="0" w:color="auto"/>
        <w:right w:val="none" w:sz="0" w:space="0" w:color="auto"/>
      </w:divBdr>
      <w:divsChild>
        <w:div w:id="1711417465">
          <w:marLeft w:val="0"/>
          <w:marRight w:val="0"/>
          <w:marTop w:val="0"/>
          <w:marBottom w:val="0"/>
          <w:divBdr>
            <w:top w:val="none" w:sz="0" w:space="0" w:color="auto"/>
            <w:left w:val="none" w:sz="0" w:space="0" w:color="auto"/>
            <w:bottom w:val="none" w:sz="0" w:space="0" w:color="auto"/>
            <w:right w:val="none" w:sz="0" w:space="0" w:color="auto"/>
          </w:divBdr>
          <w:divsChild>
            <w:div w:id="744767383">
              <w:marLeft w:val="0"/>
              <w:marRight w:val="0"/>
              <w:marTop w:val="0"/>
              <w:marBottom w:val="0"/>
              <w:divBdr>
                <w:top w:val="none" w:sz="0" w:space="0" w:color="auto"/>
                <w:left w:val="none" w:sz="0" w:space="0" w:color="auto"/>
                <w:bottom w:val="none" w:sz="0" w:space="0" w:color="auto"/>
                <w:right w:val="none" w:sz="0" w:space="0" w:color="auto"/>
              </w:divBdr>
            </w:div>
            <w:div w:id="426191566">
              <w:marLeft w:val="0"/>
              <w:marRight w:val="0"/>
              <w:marTop w:val="0"/>
              <w:marBottom w:val="0"/>
              <w:divBdr>
                <w:top w:val="none" w:sz="0" w:space="0" w:color="auto"/>
                <w:left w:val="none" w:sz="0" w:space="0" w:color="auto"/>
                <w:bottom w:val="none" w:sz="0" w:space="0" w:color="auto"/>
                <w:right w:val="none" w:sz="0" w:space="0" w:color="auto"/>
              </w:divBdr>
            </w:div>
            <w:div w:id="943730249">
              <w:marLeft w:val="0"/>
              <w:marRight w:val="0"/>
              <w:marTop w:val="0"/>
              <w:marBottom w:val="0"/>
              <w:divBdr>
                <w:top w:val="none" w:sz="0" w:space="0" w:color="auto"/>
                <w:left w:val="none" w:sz="0" w:space="0" w:color="auto"/>
                <w:bottom w:val="none" w:sz="0" w:space="0" w:color="auto"/>
                <w:right w:val="none" w:sz="0" w:space="0" w:color="auto"/>
              </w:divBdr>
            </w:div>
            <w:div w:id="791486232">
              <w:marLeft w:val="0"/>
              <w:marRight w:val="0"/>
              <w:marTop w:val="0"/>
              <w:marBottom w:val="0"/>
              <w:divBdr>
                <w:top w:val="none" w:sz="0" w:space="0" w:color="auto"/>
                <w:left w:val="none" w:sz="0" w:space="0" w:color="auto"/>
                <w:bottom w:val="none" w:sz="0" w:space="0" w:color="auto"/>
                <w:right w:val="none" w:sz="0" w:space="0" w:color="auto"/>
              </w:divBdr>
            </w:div>
            <w:div w:id="16186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2146">
      <w:bodyDiv w:val="1"/>
      <w:marLeft w:val="0"/>
      <w:marRight w:val="0"/>
      <w:marTop w:val="0"/>
      <w:marBottom w:val="0"/>
      <w:divBdr>
        <w:top w:val="none" w:sz="0" w:space="0" w:color="auto"/>
        <w:left w:val="none" w:sz="0" w:space="0" w:color="auto"/>
        <w:bottom w:val="none" w:sz="0" w:space="0" w:color="auto"/>
        <w:right w:val="none" w:sz="0" w:space="0" w:color="auto"/>
      </w:divBdr>
      <w:divsChild>
        <w:div w:id="584800023">
          <w:marLeft w:val="0"/>
          <w:marRight w:val="0"/>
          <w:marTop w:val="0"/>
          <w:marBottom w:val="0"/>
          <w:divBdr>
            <w:top w:val="none" w:sz="0" w:space="0" w:color="auto"/>
            <w:left w:val="none" w:sz="0" w:space="0" w:color="auto"/>
            <w:bottom w:val="none" w:sz="0" w:space="0" w:color="auto"/>
            <w:right w:val="none" w:sz="0" w:space="0" w:color="auto"/>
          </w:divBdr>
          <w:divsChild>
            <w:div w:id="120198431">
              <w:marLeft w:val="0"/>
              <w:marRight w:val="0"/>
              <w:marTop w:val="0"/>
              <w:marBottom w:val="0"/>
              <w:divBdr>
                <w:top w:val="none" w:sz="0" w:space="0" w:color="auto"/>
                <w:left w:val="none" w:sz="0" w:space="0" w:color="auto"/>
                <w:bottom w:val="none" w:sz="0" w:space="0" w:color="auto"/>
                <w:right w:val="none" w:sz="0" w:space="0" w:color="auto"/>
              </w:divBdr>
            </w:div>
            <w:div w:id="1304191353">
              <w:marLeft w:val="0"/>
              <w:marRight w:val="0"/>
              <w:marTop w:val="0"/>
              <w:marBottom w:val="0"/>
              <w:divBdr>
                <w:top w:val="none" w:sz="0" w:space="0" w:color="auto"/>
                <w:left w:val="none" w:sz="0" w:space="0" w:color="auto"/>
                <w:bottom w:val="none" w:sz="0" w:space="0" w:color="auto"/>
                <w:right w:val="none" w:sz="0" w:space="0" w:color="auto"/>
              </w:divBdr>
            </w:div>
            <w:div w:id="2045979087">
              <w:marLeft w:val="0"/>
              <w:marRight w:val="0"/>
              <w:marTop w:val="0"/>
              <w:marBottom w:val="0"/>
              <w:divBdr>
                <w:top w:val="none" w:sz="0" w:space="0" w:color="auto"/>
                <w:left w:val="none" w:sz="0" w:space="0" w:color="auto"/>
                <w:bottom w:val="none" w:sz="0" w:space="0" w:color="auto"/>
                <w:right w:val="none" w:sz="0" w:space="0" w:color="auto"/>
              </w:divBdr>
            </w:div>
            <w:div w:id="243537087">
              <w:marLeft w:val="0"/>
              <w:marRight w:val="0"/>
              <w:marTop w:val="0"/>
              <w:marBottom w:val="0"/>
              <w:divBdr>
                <w:top w:val="none" w:sz="0" w:space="0" w:color="auto"/>
                <w:left w:val="none" w:sz="0" w:space="0" w:color="auto"/>
                <w:bottom w:val="none" w:sz="0" w:space="0" w:color="auto"/>
                <w:right w:val="none" w:sz="0" w:space="0" w:color="auto"/>
              </w:divBdr>
            </w:div>
            <w:div w:id="1994984517">
              <w:marLeft w:val="0"/>
              <w:marRight w:val="0"/>
              <w:marTop w:val="0"/>
              <w:marBottom w:val="0"/>
              <w:divBdr>
                <w:top w:val="none" w:sz="0" w:space="0" w:color="auto"/>
                <w:left w:val="none" w:sz="0" w:space="0" w:color="auto"/>
                <w:bottom w:val="none" w:sz="0" w:space="0" w:color="auto"/>
                <w:right w:val="none" w:sz="0" w:space="0" w:color="auto"/>
              </w:divBdr>
            </w:div>
            <w:div w:id="1330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22338">
      <w:bodyDiv w:val="1"/>
      <w:marLeft w:val="0"/>
      <w:marRight w:val="0"/>
      <w:marTop w:val="0"/>
      <w:marBottom w:val="0"/>
      <w:divBdr>
        <w:top w:val="none" w:sz="0" w:space="0" w:color="auto"/>
        <w:left w:val="none" w:sz="0" w:space="0" w:color="auto"/>
        <w:bottom w:val="none" w:sz="0" w:space="0" w:color="auto"/>
        <w:right w:val="none" w:sz="0" w:space="0" w:color="auto"/>
      </w:divBdr>
      <w:divsChild>
        <w:div w:id="1827890772">
          <w:marLeft w:val="0"/>
          <w:marRight w:val="0"/>
          <w:marTop w:val="0"/>
          <w:marBottom w:val="0"/>
          <w:divBdr>
            <w:top w:val="none" w:sz="0" w:space="0" w:color="auto"/>
            <w:left w:val="none" w:sz="0" w:space="0" w:color="auto"/>
            <w:bottom w:val="none" w:sz="0" w:space="0" w:color="auto"/>
            <w:right w:val="none" w:sz="0" w:space="0" w:color="auto"/>
          </w:divBdr>
          <w:divsChild>
            <w:div w:id="99033395">
              <w:marLeft w:val="0"/>
              <w:marRight w:val="0"/>
              <w:marTop w:val="0"/>
              <w:marBottom w:val="0"/>
              <w:divBdr>
                <w:top w:val="none" w:sz="0" w:space="0" w:color="auto"/>
                <w:left w:val="none" w:sz="0" w:space="0" w:color="auto"/>
                <w:bottom w:val="none" w:sz="0" w:space="0" w:color="auto"/>
                <w:right w:val="none" w:sz="0" w:space="0" w:color="auto"/>
              </w:divBdr>
            </w:div>
            <w:div w:id="1093941517">
              <w:marLeft w:val="0"/>
              <w:marRight w:val="0"/>
              <w:marTop w:val="0"/>
              <w:marBottom w:val="0"/>
              <w:divBdr>
                <w:top w:val="none" w:sz="0" w:space="0" w:color="auto"/>
                <w:left w:val="none" w:sz="0" w:space="0" w:color="auto"/>
                <w:bottom w:val="none" w:sz="0" w:space="0" w:color="auto"/>
                <w:right w:val="none" w:sz="0" w:space="0" w:color="auto"/>
              </w:divBdr>
            </w:div>
            <w:div w:id="943267425">
              <w:marLeft w:val="0"/>
              <w:marRight w:val="0"/>
              <w:marTop w:val="0"/>
              <w:marBottom w:val="0"/>
              <w:divBdr>
                <w:top w:val="none" w:sz="0" w:space="0" w:color="auto"/>
                <w:left w:val="none" w:sz="0" w:space="0" w:color="auto"/>
                <w:bottom w:val="none" w:sz="0" w:space="0" w:color="auto"/>
                <w:right w:val="none" w:sz="0" w:space="0" w:color="auto"/>
              </w:divBdr>
            </w:div>
            <w:div w:id="129834188">
              <w:marLeft w:val="0"/>
              <w:marRight w:val="0"/>
              <w:marTop w:val="0"/>
              <w:marBottom w:val="0"/>
              <w:divBdr>
                <w:top w:val="none" w:sz="0" w:space="0" w:color="auto"/>
                <w:left w:val="none" w:sz="0" w:space="0" w:color="auto"/>
                <w:bottom w:val="none" w:sz="0" w:space="0" w:color="auto"/>
                <w:right w:val="none" w:sz="0" w:space="0" w:color="auto"/>
              </w:divBdr>
            </w:div>
            <w:div w:id="12958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9467">
      <w:bodyDiv w:val="1"/>
      <w:marLeft w:val="0"/>
      <w:marRight w:val="0"/>
      <w:marTop w:val="0"/>
      <w:marBottom w:val="0"/>
      <w:divBdr>
        <w:top w:val="none" w:sz="0" w:space="0" w:color="auto"/>
        <w:left w:val="none" w:sz="0" w:space="0" w:color="auto"/>
        <w:bottom w:val="none" w:sz="0" w:space="0" w:color="auto"/>
        <w:right w:val="none" w:sz="0" w:space="0" w:color="auto"/>
      </w:divBdr>
    </w:div>
    <w:div w:id="1749493631">
      <w:bodyDiv w:val="1"/>
      <w:marLeft w:val="0"/>
      <w:marRight w:val="0"/>
      <w:marTop w:val="0"/>
      <w:marBottom w:val="0"/>
      <w:divBdr>
        <w:top w:val="none" w:sz="0" w:space="0" w:color="auto"/>
        <w:left w:val="none" w:sz="0" w:space="0" w:color="auto"/>
        <w:bottom w:val="none" w:sz="0" w:space="0" w:color="auto"/>
        <w:right w:val="none" w:sz="0" w:space="0" w:color="auto"/>
      </w:divBdr>
      <w:divsChild>
        <w:div w:id="339545395">
          <w:marLeft w:val="0"/>
          <w:marRight w:val="0"/>
          <w:marTop w:val="0"/>
          <w:marBottom w:val="0"/>
          <w:divBdr>
            <w:top w:val="none" w:sz="0" w:space="0" w:color="auto"/>
            <w:left w:val="none" w:sz="0" w:space="0" w:color="auto"/>
            <w:bottom w:val="none" w:sz="0" w:space="0" w:color="auto"/>
            <w:right w:val="none" w:sz="0" w:space="0" w:color="auto"/>
          </w:divBdr>
          <w:divsChild>
            <w:div w:id="14885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09C8B-B29F-4909-8084-405D499C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6210</Words>
  <Characters>35397</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Home</Company>
  <LinksUpToDate>false</LinksUpToDate>
  <CharactersWithSpaces>41524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Gena</dc:creator>
  <cp:lastModifiedBy>User</cp:lastModifiedBy>
  <cp:revision>5</cp:revision>
  <cp:lastPrinted>2022-03-23T05:20:00Z</cp:lastPrinted>
  <dcterms:created xsi:type="dcterms:W3CDTF">2022-03-25T11:23:00Z</dcterms:created>
  <dcterms:modified xsi:type="dcterms:W3CDTF">2022-03-25T11:54:00Z</dcterms:modified>
</cp:coreProperties>
</file>