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A" w:rsidRDefault="00D978EE" w:rsidP="00836C8A">
      <w:pPr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проведения </w:t>
      </w:r>
      <w:r>
        <w:rPr>
          <w:b/>
          <w:sz w:val="26"/>
          <w:szCs w:val="26"/>
        </w:rPr>
        <w:t>контрольного</w:t>
      </w:r>
      <w:r w:rsidR="00836C8A">
        <w:rPr>
          <w:b/>
          <w:sz w:val="26"/>
          <w:szCs w:val="26"/>
        </w:rPr>
        <w:t xml:space="preserve"> </w:t>
      </w:r>
      <w:r w:rsidRPr="00FB531B">
        <w:rPr>
          <w:b/>
          <w:sz w:val="26"/>
          <w:szCs w:val="26"/>
        </w:rPr>
        <w:t>мероприятия</w:t>
      </w:r>
    </w:p>
    <w:p w:rsidR="005366C7" w:rsidRDefault="005366C7" w:rsidP="00321C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17A45">
        <w:rPr>
          <w:b/>
          <w:sz w:val="26"/>
          <w:szCs w:val="26"/>
        </w:rPr>
        <w:t>по вопросу использо</w:t>
      </w:r>
      <w:r>
        <w:rPr>
          <w:b/>
          <w:sz w:val="26"/>
          <w:szCs w:val="26"/>
        </w:rPr>
        <w:t xml:space="preserve">вания муниципального имущества, </w:t>
      </w:r>
      <w:r w:rsidRPr="00117A45">
        <w:rPr>
          <w:b/>
          <w:sz w:val="26"/>
          <w:szCs w:val="26"/>
        </w:rPr>
        <w:t xml:space="preserve">предоставленного в безвозмездное пользование некоммерческим и иным организациям </w:t>
      </w:r>
    </w:p>
    <w:p w:rsidR="005366C7" w:rsidRPr="00117A45" w:rsidRDefault="005366C7" w:rsidP="00321C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17A45">
        <w:rPr>
          <w:b/>
          <w:sz w:val="26"/>
          <w:szCs w:val="26"/>
        </w:rPr>
        <w:t>за 2020 год и текущий период 2021 года</w:t>
      </w:r>
    </w:p>
    <w:p w:rsidR="00D978EE" w:rsidRPr="00A12B2A" w:rsidRDefault="00D978EE" w:rsidP="00321CC8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321CC8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20200" w:rsidRDefault="005366C7" w:rsidP="00321CC8">
            <w:pPr>
              <w:ind w:firstLine="142"/>
              <w:jc w:val="both"/>
            </w:pPr>
            <w:r>
              <w:t>У</w:t>
            </w:r>
            <w:r w:rsidR="00D978EE" w:rsidRPr="00220200">
              <w:t>правление муницип</w:t>
            </w:r>
            <w:r w:rsidR="004F56F8">
              <w:t>ального имущества администрации</w:t>
            </w:r>
            <w:r w:rsidR="00D978EE" w:rsidRPr="00220200">
              <w:t xml:space="preserve"> города Ливны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321CC8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321CC8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321CC8">
            <w:pPr>
              <w:jc w:val="both"/>
            </w:pPr>
            <w:r w:rsidRPr="008D44C2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4246D0" w:rsidRDefault="00836C8A" w:rsidP="00F749A1">
            <w:pPr>
              <w:autoSpaceDE w:val="0"/>
              <w:autoSpaceDN w:val="0"/>
              <w:adjustRightInd w:val="0"/>
              <w:ind w:firstLine="142"/>
              <w:jc w:val="both"/>
            </w:pPr>
            <w:r>
              <w:t xml:space="preserve"> </w:t>
            </w:r>
            <w:r w:rsidR="005366C7" w:rsidRPr="005366C7">
              <w:t xml:space="preserve">Проверка использования </w:t>
            </w:r>
            <w:r w:rsidR="00F749A1">
              <w:t>муниципального</w:t>
            </w:r>
            <w:r w:rsidR="00F749A1" w:rsidRPr="005366C7">
              <w:t xml:space="preserve"> </w:t>
            </w:r>
            <w:r w:rsidR="005366C7" w:rsidRPr="005366C7">
              <w:t>недвижимого</w:t>
            </w:r>
            <w:r w:rsidR="00F749A1">
              <w:t xml:space="preserve"> </w:t>
            </w:r>
            <w:r w:rsidR="005366C7" w:rsidRPr="005366C7">
              <w:t>имущества</w:t>
            </w:r>
            <w:r w:rsidR="00F749A1">
              <w:t xml:space="preserve"> города</w:t>
            </w:r>
            <w:r w:rsidR="005366C7" w:rsidRPr="005366C7">
              <w:t>, которое предоставлено в безвозмездное пользование некоммерческим и иным организациям</w:t>
            </w:r>
            <w:r w:rsidR="00E327AD">
              <w:t>.</w:t>
            </w:r>
          </w:p>
        </w:tc>
      </w:tr>
      <w:tr w:rsidR="00D978EE" w:rsidRPr="008D44C2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321CC8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20200" w:rsidRDefault="00D978EE" w:rsidP="00321CC8">
            <w:pPr>
              <w:autoSpaceDE w:val="0"/>
              <w:autoSpaceDN w:val="0"/>
              <w:adjustRightInd w:val="0"/>
              <w:ind w:firstLine="175"/>
            </w:pPr>
            <w:r w:rsidRPr="00220200">
              <w:t xml:space="preserve">с  </w:t>
            </w:r>
            <w:r w:rsidRPr="0021525F">
              <w:t>1</w:t>
            </w:r>
            <w:r w:rsidR="005366C7">
              <w:t>7</w:t>
            </w:r>
            <w:r w:rsidRPr="00220200">
              <w:t>.0</w:t>
            </w:r>
            <w:r w:rsidR="005366C7">
              <w:t>5</w:t>
            </w:r>
            <w:r w:rsidRPr="00220200">
              <w:t>.202</w:t>
            </w:r>
            <w:r>
              <w:t>1</w:t>
            </w:r>
            <w:r w:rsidRPr="00220200">
              <w:t xml:space="preserve">г. по </w:t>
            </w:r>
            <w:r>
              <w:t>0</w:t>
            </w:r>
            <w:r w:rsidR="005366C7">
              <w:t>2</w:t>
            </w:r>
            <w:r w:rsidRPr="00220200">
              <w:t>.0</w:t>
            </w:r>
            <w:r w:rsidR="005366C7">
              <w:t>6</w:t>
            </w:r>
            <w:r w:rsidRPr="00220200">
              <w:t>.202</w:t>
            </w:r>
            <w:r>
              <w:t>1</w:t>
            </w:r>
            <w:r w:rsidRPr="00220200">
              <w:t>г.</w:t>
            </w:r>
          </w:p>
          <w:p w:rsidR="00D978EE" w:rsidRPr="004246D0" w:rsidRDefault="00D978EE" w:rsidP="00321CC8">
            <w:pPr>
              <w:autoSpaceDE w:val="0"/>
              <w:autoSpaceDN w:val="0"/>
              <w:adjustRightInd w:val="0"/>
              <w:ind w:firstLine="175"/>
            </w:pPr>
            <w:r>
              <w:t>Акт</w:t>
            </w:r>
            <w:r w:rsidRPr="00220200">
              <w:t xml:space="preserve"> от </w:t>
            </w:r>
            <w:r w:rsidRPr="004246D0">
              <w:t>0</w:t>
            </w:r>
            <w:r w:rsidR="005366C7">
              <w:t>2</w:t>
            </w:r>
            <w:r w:rsidRPr="004246D0">
              <w:t>.0</w:t>
            </w:r>
            <w:r w:rsidR="005366C7">
              <w:t>6</w:t>
            </w:r>
            <w:r w:rsidRPr="004246D0">
              <w:t>.2021г.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321CC8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366C7" w:rsidRDefault="005366C7" w:rsidP="00321CC8">
            <w:pPr>
              <w:tabs>
                <w:tab w:val="left" w:pos="0"/>
              </w:tabs>
              <w:ind w:firstLine="175"/>
              <w:jc w:val="both"/>
            </w:pPr>
            <w:r w:rsidRPr="005366C7">
              <w:t>Соблюдение порядка предоставления муниципального имущества некоммерческим и иным организациям по договорам безвозмездного пользования</w:t>
            </w:r>
            <w:r w:rsidR="00B404AF">
              <w:t>.</w:t>
            </w:r>
          </w:p>
        </w:tc>
      </w:tr>
      <w:tr w:rsidR="00D978EE" w:rsidRPr="008D44C2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321CC8">
            <w:pPr>
              <w:jc w:val="both"/>
            </w:pPr>
            <w:r w:rsidRPr="008D44C2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54" w:rsidRPr="00321CC8" w:rsidRDefault="00B91E54" w:rsidP="00321CC8">
            <w:pPr>
              <w:tabs>
                <w:tab w:val="left" w:pos="0"/>
                <w:tab w:val="left" w:pos="540"/>
              </w:tabs>
              <w:ind w:firstLine="175"/>
              <w:jc w:val="both"/>
            </w:pPr>
            <w:r w:rsidRPr="00321CC8">
              <w:t>Положением о порядке управления муниципальным имуществом города Ливны, утвержденным решением Ливенского городского Совета народных депутатов от 28 мая 2015 года №47/416-ГС, определены полномочия в области управления и распоряжения имуществом,  находящимся в собственности муниципального образования  город Ливны.</w:t>
            </w:r>
          </w:p>
          <w:p w:rsidR="005366C7" w:rsidRPr="00321CC8" w:rsidRDefault="00B91E54" w:rsidP="00321CC8">
            <w:pPr>
              <w:tabs>
                <w:tab w:val="left" w:pos="720"/>
              </w:tabs>
              <w:ind w:firstLine="175"/>
              <w:jc w:val="both"/>
            </w:pPr>
            <w:r w:rsidRPr="00321CC8">
              <w:t>В силу пункта 3.3 Положения непосредственными полномочиями по решению задач в сфере управления и распоряжения муниципальным имуществом, находящимся в собственности города, наделен отраслевой (функциональный) орган администрации города - управление муниципального имущества администрации города Ливны.</w:t>
            </w:r>
          </w:p>
          <w:p w:rsidR="00B91E54" w:rsidRPr="00321CC8" w:rsidRDefault="00B91E54" w:rsidP="00321CC8">
            <w:pPr>
              <w:tabs>
                <w:tab w:val="left" w:pos="720"/>
              </w:tabs>
              <w:ind w:firstLine="175"/>
              <w:jc w:val="both"/>
            </w:pPr>
            <w:r w:rsidRPr="00321CC8">
              <w:t xml:space="preserve">Согласно выписке из реестра муниципального имущества по состоянию на 17.05.2021г., предоставленной УМИ администрации города Ливны, по  договорам безвозмездного пользования передано 23 </w:t>
            </w:r>
            <w:proofErr w:type="gramStart"/>
            <w:r w:rsidRPr="00321CC8">
              <w:t>нежилых</w:t>
            </w:r>
            <w:proofErr w:type="gramEnd"/>
            <w:r w:rsidRPr="00321CC8">
              <w:t xml:space="preserve"> помещения.</w:t>
            </w:r>
          </w:p>
          <w:p w:rsidR="00A10481" w:rsidRPr="00321CC8" w:rsidRDefault="00B91E54" w:rsidP="00321CC8">
            <w:pPr>
              <w:autoSpaceDE w:val="0"/>
              <w:autoSpaceDN w:val="0"/>
              <w:adjustRightInd w:val="0"/>
              <w:ind w:firstLine="175"/>
              <w:jc w:val="both"/>
            </w:pPr>
            <w:proofErr w:type="gramStart"/>
            <w:r w:rsidRPr="00321CC8">
              <w:t>В результате проверки соблюдения порядка предоставления муниципального имущества в безвозмездное пользование некоммерческим и иным организациям установлен</w:t>
            </w:r>
            <w:r w:rsidR="00B404AF">
              <w:t>ы</w:t>
            </w:r>
            <w:r w:rsidRPr="00321CC8">
              <w:t xml:space="preserve"> </w:t>
            </w:r>
            <w:r w:rsidR="00A10481" w:rsidRPr="00321CC8">
              <w:t>нарушения Федерального закона от 25 июня 2002 года №73-ФЗ «Об объектах культурного наследия (памятниках истории и культуры)</w:t>
            </w:r>
            <w:r w:rsidR="00321CC8" w:rsidRPr="00321CC8">
              <w:t xml:space="preserve"> народов Российской Федерации» </w:t>
            </w:r>
            <w:r w:rsidR="00321CC8" w:rsidRPr="00B404AF">
              <w:t>в части положений</w:t>
            </w:r>
            <w:r w:rsidR="00321CC8" w:rsidRPr="00321CC8">
              <w:t xml:space="preserve">, </w:t>
            </w:r>
            <w:r w:rsidR="00321CC8" w:rsidRPr="00321CC8">
              <w:rPr>
                <w:bCs/>
              </w:rPr>
              <w:t xml:space="preserve">регламентирующих особенности использования объектов культурного наследия, </w:t>
            </w:r>
            <w:r w:rsidR="00A10481" w:rsidRPr="00321CC8">
              <w:t>в том числе об ограничениях, запретах, а также обязанностях сторон, применяемых к соответствующим договорам на</w:t>
            </w:r>
            <w:proofErr w:type="gramEnd"/>
            <w:r w:rsidR="00A10481" w:rsidRPr="00321CC8">
              <w:t xml:space="preserve"> указанные помещения.</w:t>
            </w:r>
          </w:p>
          <w:p w:rsidR="00B91E54" w:rsidRPr="00321CC8" w:rsidRDefault="00B91E54" w:rsidP="00321CC8">
            <w:pPr>
              <w:autoSpaceDE w:val="0"/>
              <w:autoSpaceDN w:val="0"/>
              <w:adjustRightInd w:val="0"/>
              <w:ind w:firstLine="175"/>
              <w:jc w:val="both"/>
            </w:pPr>
            <w:r w:rsidRPr="00321CC8">
              <w:t>Установлен</w:t>
            </w:r>
            <w:r w:rsidR="00B404AF">
              <w:t>ы</w:t>
            </w:r>
            <w:r w:rsidRPr="00321CC8">
              <w:t xml:space="preserve"> </w:t>
            </w:r>
            <w:r w:rsidR="00B404AF">
              <w:t xml:space="preserve">иные </w:t>
            </w:r>
            <w:r w:rsidR="00301DBC">
              <w:t>нарушения</w:t>
            </w:r>
            <w:r w:rsidR="00B404AF">
              <w:t>.</w:t>
            </w:r>
          </w:p>
          <w:p w:rsidR="00321CC8" w:rsidRPr="00321CC8" w:rsidRDefault="00321CC8" w:rsidP="00B404AF">
            <w:pPr>
              <w:ind w:firstLine="175"/>
              <w:jc w:val="both"/>
            </w:pPr>
            <w:r w:rsidRPr="00321CC8">
              <w:t>В ходе проведения контрольного мероприятия проведен визуальный осмотр 20 помещений, переданных по договорам безвозмездного пользования.</w:t>
            </w:r>
            <w:r w:rsidR="00B404AF">
              <w:t xml:space="preserve"> </w:t>
            </w:r>
            <w:proofErr w:type="gramStart"/>
            <w:r w:rsidRPr="00321CC8">
              <w:t>В результате осмотра 8 помещений находятся в хорошем состоянии, 12 помещений - в удовлетворительном.</w:t>
            </w:r>
            <w:proofErr w:type="gramEnd"/>
            <w:r w:rsidRPr="00321CC8">
              <w:t xml:space="preserve"> Ссудополучатели производят оплату за жилищно-коммунальные услуги в полном объеме и в установленный срок.</w:t>
            </w:r>
          </w:p>
          <w:p w:rsidR="005366C7" w:rsidRPr="00321CC8" w:rsidRDefault="00321CC8" w:rsidP="00321CC8">
            <w:pPr>
              <w:ind w:firstLine="175"/>
              <w:jc w:val="both"/>
            </w:pPr>
            <w:r w:rsidRPr="00321CC8">
              <w:t xml:space="preserve">По результатам проверки в адрес </w:t>
            </w:r>
            <w:proofErr w:type="gramStart"/>
            <w:r w:rsidRPr="00321CC8">
              <w:t>начальника управления муниципального имущества администрации города</w:t>
            </w:r>
            <w:proofErr w:type="gramEnd"/>
            <w:r w:rsidRPr="00321CC8">
              <w:t xml:space="preserve"> Ливны направлено Представление.</w:t>
            </w:r>
          </w:p>
          <w:p w:rsidR="00D978EE" w:rsidRPr="009C2AF9" w:rsidRDefault="009C2AF9" w:rsidP="00321CC8">
            <w:pPr>
              <w:tabs>
                <w:tab w:val="left" w:pos="720"/>
              </w:tabs>
              <w:ind w:firstLine="175"/>
              <w:jc w:val="both"/>
            </w:pPr>
            <w:r w:rsidRPr="00321CC8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Default="00E6231B"/>
    <w:sectPr w:rsidR="00E6231B" w:rsidSect="00836C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1069D6"/>
    <w:rsid w:val="001338EF"/>
    <w:rsid w:val="00137951"/>
    <w:rsid w:val="0014079A"/>
    <w:rsid w:val="00167D0F"/>
    <w:rsid w:val="001729D4"/>
    <w:rsid w:val="0019092D"/>
    <w:rsid w:val="001A1DD9"/>
    <w:rsid w:val="001D490A"/>
    <w:rsid w:val="0021525F"/>
    <w:rsid w:val="002551CD"/>
    <w:rsid w:val="00297E99"/>
    <w:rsid w:val="002A1DF5"/>
    <w:rsid w:val="002A393B"/>
    <w:rsid w:val="002A46F9"/>
    <w:rsid w:val="002B32FC"/>
    <w:rsid w:val="002B33E2"/>
    <w:rsid w:val="002D3B7F"/>
    <w:rsid w:val="00301DBC"/>
    <w:rsid w:val="00304615"/>
    <w:rsid w:val="003171FD"/>
    <w:rsid w:val="00321CC8"/>
    <w:rsid w:val="00343912"/>
    <w:rsid w:val="003669B7"/>
    <w:rsid w:val="00387B42"/>
    <w:rsid w:val="003D6F35"/>
    <w:rsid w:val="00423E29"/>
    <w:rsid w:val="004246D0"/>
    <w:rsid w:val="004571F0"/>
    <w:rsid w:val="004B568B"/>
    <w:rsid w:val="004F56F8"/>
    <w:rsid w:val="005366C7"/>
    <w:rsid w:val="005659C2"/>
    <w:rsid w:val="00584BED"/>
    <w:rsid w:val="005A42DA"/>
    <w:rsid w:val="005C1EEE"/>
    <w:rsid w:val="005D44F7"/>
    <w:rsid w:val="00605123"/>
    <w:rsid w:val="00682052"/>
    <w:rsid w:val="006A1B67"/>
    <w:rsid w:val="006B04A3"/>
    <w:rsid w:val="006C4382"/>
    <w:rsid w:val="006E21DB"/>
    <w:rsid w:val="006E7F18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E33BC"/>
    <w:rsid w:val="0080374D"/>
    <w:rsid w:val="00836C8A"/>
    <w:rsid w:val="008466A7"/>
    <w:rsid w:val="00853EB4"/>
    <w:rsid w:val="00865A46"/>
    <w:rsid w:val="00867F99"/>
    <w:rsid w:val="00871F56"/>
    <w:rsid w:val="00897E83"/>
    <w:rsid w:val="008C419A"/>
    <w:rsid w:val="008C793D"/>
    <w:rsid w:val="00914907"/>
    <w:rsid w:val="009167CD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61628"/>
    <w:rsid w:val="00C86EB1"/>
    <w:rsid w:val="00CD0D33"/>
    <w:rsid w:val="00CD788A"/>
    <w:rsid w:val="00CD7BE2"/>
    <w:rsid w:val="00CE78B3"/>
    <w:rsid w:val="00D351DA"/>
    <w:rsid w:val="00D61BEA"/>
    <w:rsid w:val="00D80794"/>
    <w:rsid w:val="00D8291F"/>
    <w:rsid w:val="00D93746"/>
    <w:rsid w:val="00D978EE"/>
    <w:rsid w:val="00DA3DBA"/>
    <w:rsid w:val="00DC778F"/>
    <w:rsid w:val="00DD0F6A"/>
    <w:rsid w:val="00DF2F05"/>
    <w:rsid w:val="00E071EE"/>
    <w:rsid w:val="00E13843"/>
    <w:rsid w:val="00E327AD"/>
    <w:rsid w:val="00E6231B"/>
    <w:rsid w:val="00E6751C"/>
    <w:rsid w:val="00E7080E"/>
    <w:rsid w:val="00EA7E49"/>
    <w:rsid w:val="00ED6373"/>
    <w:rsid w:val="00F27E9E"/>
    <w:rsid w:val="00F749A1"/>
    <w:rsid w:val="00F76DD9"/>
    <w:rsid w:val="00F91142"/>
    <w:rsid w:val="00FC460D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D2C1-4109-471B-9746-90FAB6E1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cp:lastPrinted>2021-06-04T12:51:00Z</cp:lastPrinted>
  <dcterms:created xsi:type="dcterms:W3CDTF">2021-05-12T09:08:00Z</dcterms:created>
  <dcterms:modified xsi:type="dcterms:W3CDTF">2021-06-09T12:03:00Z</dcterms:modified>
</cp:coreProperties>
</file>