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A" w:rsidRDefault="00D978EE" w:rsidP="00836C8A">
      <w:pPr>
        <w:jc w:val="center"/>
        <w:rPr>
          <w:b/>
          <w:sz w:val="26"/>
          <w:szCs w:val="26"/>
        </w:rPr>
      </w:pPr>
      <w:r w:rsidRPr="00AB2545">
        <w:rPr>
          <w:b/>
          <w:sz w:val="26"/>
          <w:szCs w:val="26"/>
        </w:rPr>
        <w:t xml:space="preserve">Информация  </w:t>
      </w:r>
      <w:r w:rsidRPr="00FB531B">
        <w:rPr>
          <w:b/>
          <w:sz w:val="26"/>
          <w:szCs w:val="26"/>
        </w:rPr>
        <w:t xml:space="preserve">о результатах проведения </w:t>
      </w:r>
      <w:r>
        <w:rPr>
          <w:b/>
          <w:sz w:val="26"/>
          <w:szCs w:val="26"/>
        </w:rPr>
        <w:t>контрольного</w:t>
      </w:r>
      <w:r w:rsidR="00836C8A">
        <w:rPr>
          <w:b/>
          <w:sz w:val="26"/>
          <w:szCs w:val="26"/>
        </w:rPr>
        <w:t xml:space="preserve"> </w:t>
      </w:r>
      <w:r w:rsidRPr="00FB531B">
        <w:rPr>
          <w:b/>
          <w:sz w:val="26"/>
          <w:szCs w:val="26"/>
        </w:rPr>
        <w:t>мероприятия</w:t>
      </w:r>
    </w:p>
    <w:p w:rsidR="00D978EE" w:rsidRDefault="00D978EE" w:rsidP="00836C8A">
      <w:pPr>
        <w:jc w:val="center"/>
        <w:rPr>
          <w:b/>
          <w:sz w:val="26"/>
          <w:szCs w:val="26"/>
        </w:rPr>
      </w:pPr>
      <w:r w:rsidRPr="00FB531B">
        <w:rPr>
          <w:b/>
          <w:sz w:val="26"/>
          <w:szCs w:val="26"/>
        </w:rPr>
        <w:t xml:space="preserve"> «</w:t>
      </w:r>
      <w:r w:rsidRPr="00283700">
        <w:rPr>
          <w:b/>
          <w:sz w:val="26"/>
          <w:szCs w:val="26"/>
        </w:rPr>
        <w:t>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</w:t>
      </w:r>
    </w:p>
    <w:p w:rsidR="00D978EE" w:rsidRPr="00FB531B" w:rsidRDefault="00D978EE" w:rsidP="00D978EE">
      <w:pPr>
        <w:jc w:val="center"/>
        <w:rPr>
          <w:b/>
          <w:sz w:val="26"/>
          <w:szCs w:val="26"/>
        </w:rPr>
      </w:pPr>
      <w:r w:rsidRPr="00283700">
        <w:rPr>
          <w:b/>
          <w:sz w:val="26"/>
          <w:szCs w:val="26"/>
        </w:rPr>
        <w:t>и детей, оставшихся без попечения родителей, за 2019-2020 годы</w:t>
      </w:r>
      <w:r w:rsidRPr="00FB531B">
        <w:rPr>
          <w:b/>
          <w:sz w:val="26"/>
          <w:szCs w:val="26"/>
        </w:rPr>
        <w:t>»</w:t>
      </w:r>
    </w:p>
    <w:p w:rsidR="00D978EE" w:rsidRPr="00E2185B" w:rsidRDefault="00D978EE" w:rsidP="00D978EE">
      <w:pPr>
        <w:contextualSpacing/>
        <w:jc w:val="center"/>
        <w:rPr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>Объект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20200" w:rsidRDefault="00D978EE" w:rsidP="00D978EE">
            <w:pPr>
              <w:ind w:firstLine="142"/>
              <w:jc w:val="both"/>
            </w:pPr>
            <w:r>
              <w:t>Финансовое управление администрации города Ливны, у</w:t>
            </w:r>
            <w:r w:rsidRPr="00220200">
              <w:t>правление муниципального имущества администрации  города Ливны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 xml:space="preserve">Наименование </w:t>
            </w:r>
          </w:p>
          <w:p w:rsidR="00D978EE" w:rsidRPr="008D44C2" w:rsidRDefault="00D978EE" w:rsidP="007E2FFF">
            <w:pPr>
              <w:jc w:val="both"/>
            </w:pPr>
            <w:r w:rsidRPr="008D44C2">
              <w:t xml:space="preserve">контрольного </w:t>
            </w:r>
          </w:p>
          <w:p w:rsidR="00D978EE" w:rsidRPr="008D44C2" w:rsidRDefault="00D978EE" w:rsidP="007E2FFF">
            <w:pPr>
              <w:jc w:val="both"/>
            </w:pPr>
            <w:r w:rsidRPr="008D44C2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4246D0" w:rsidRDefault="00836C8A" w:rsidP="00836C8A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978EE" w:rsidRPr="00D978EE">
              <w:t>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за 2019-2020 годы</w:t>
            </w:r>
          </w:p>
        </w:tc>
      </w:tr>
      <w:tr w:rsidR="00D978EE" w:rsidRPr="008D44C2" w:rsidTr="007E2FFF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>
              <w:t>Сроки</w:t>
            </w:r>
            <w:r w:rsidRPr="008D44C2">
              <w:t xml:space="preserve">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20200" w:rsidRDefault="00D978EE" w:rsidP="00D978EE">
            <w:pPr>
              <w:autoSpaceDE w:val="0"/>
              <w:autoSpaceDN w:val="0"/>
              <w:adjustRightInd w:val="0"/>
            </w:pPr>
            <w:r w:rsidRPr="00220200">
              <w:t xml:space="preserve">с  </w:t>
            </w:r>
            <w:r w:rsidRPr="0021525F">
              <w:t>1</w:t>
            </w:r>
            <w:r w:rsidR="00304615" w:rsidRPr="0021525F">
              <w:t>8</w:t>
            </w:r>
            <w:r w:rsidRPr="00220200">
              <w:t>.0</w:t>
            </w:r>
            <w:r>
              <w:t>3</w:t>
            </w:r>
            <w:r w:rsidRPr="00220200">
              <w:t>.202</w:t>
            </w:r>
            <w:r>
              <w:t>1</w:t>
            </w:r>
            <w:r w:rsidRPr="00220200">
              <w:t xml:space="preserve">г. по </w:t>
            </w:r>
            <w:r>
              <w:t>0</w:t>
            </w:r>
            <w:r w:rsidRPr="00220200">
              <w:t>5.0</w:t>
            </w:r>
            <w:r>
              <w:t>4</w:t>
            </w:r>
            <w:r w:rsidRPr="00220200">
              <w:t>.202</w:t>
            </w:r>
            <w:r>
              <w:t>1</w:t>
            </w:r>
            <w:r w:rsidRPr="00220200">
              <w:t>г.</w:t>
            </w:r>
          </w:p>
          <w:p w:rsidR="00D978EE" w:rsidRPr="004246D0" w:rsidRDefault="00D978EE" w:rsidP="00D978EE">
            <w:pPr>
              <w:autoSpaceDE w:val="0"/>
              <w:autoSpaceDN w:val="0"/>
              <w:adjustRightInd w:val="0"/>
            </w:pPr>
            <w:r>
              <w:t>Акт</w:t>
            </w:r>
            <w:r w:rsidRPr="00220200">
              <w:t xml:space="preserve"> от </w:t>
            </w:r>
            <w:r w:rsidRPr="004246D0">
              <w:t>05.04.2021г.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4246D0" w:rsidRDefault="004246D0" w:rsidP="007E2FFF">
            <w:pPr>
              <w:tabs>
                <w:tab w:val="left" w:pos="0"/>
              </w:tabs>
              <w:ind w:firstLine="142"/>
              <w:jc w:val="both"/>
            </w:pPr>
            <w:r w:rsidRPr="004246D0">
              <w:t>Ф</w:t>
            </w:r>
            <w:r w:rsidR="00D978EE" w:rsidRPr="004246D0">
              <w:t>ормирование и использование средств бюджета города, выделенных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за 2019-2020 годы</w:t>
            </w:r>
          </w:p>
        </w:tc>
      </w:tr>
      <w:tr w:rsidR="00D978EE" w:rsidRPr="008D44C2" w:rsidTr="007E2FFF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7E2FFF">
            <w:pPr>
              <w:jc w:val="both"/>
            </w:pPr>
            <w:r w:rsidRPr="008D44C2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9" w:rsidRPr="007B52D1" w:rsidRDefault="00867F99" w:rsidP="007B52D1">
            <w:pPr>
              <w:ind w:firstLine="175"/>
              <w:jc w:val="both"/>
            </w:pPr>
            <w:proofErr w:type="gramStart"/>
            <w:r w:rsidRPr="007B52D1">
              <w:t>В соответствии с Федеральным законом от 06.10.2003г.</w:t>
            </w:r>
            <w:r w:rsidRPr="007B52D1">
              <w:br/>
              <w:t>№131-ФЗ «Об общих принципах организации местного самоуправления в Российской Федерации»,  на основании статьи 6 Закона Орл</w:t>
            </w:r>
            <w:r w:rsidR="009167CD">
              <w:t>овской области от 06.12.2007г.</w:t>
            </w:r>
            <w:r w:rsidRPr="007B52D1">
              <w:t xml:space="preserve"> №727-ОЗ «О дополнительных гарантиях жилищных прав детей-сирот 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</w:t>
            </w:r>
            <w:proofErr w:type="gramEnd"/>
            <w:r w:rsidRPr="007B52D1">
              <w:t xml:space="preserve"> </w:t>
            </w:r>
            <w:proofErr w:type="gramStart"/>
            <w:r w:rsidRPr="007B52D1">
              <w:t>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органы местного самоуправления городских округов и муниципальных районов Орловской области  на неограниченный срок наделены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  <w:proofErr w:type="gramEnd"/>
          </w:p>
          <w:p w:rsidR="00867F99" w:rsidRPr="007B52D1" w:rsidRDefault="00867F99" w:rsidP="007B52D1">
            <w:pPr>
              <w:autoSpaceDE w:val="0"/>
              <w:autoSpaceDN w:val="0"/>
              <w:adjustRightInd w:val="0"/>
              <w:ind w:firstLine="175"/>
              <w:jc w:val="both"/>
            </w:pPr>
            <w:r w:rsidRPr="009167CD">
              <w:t>Для выполнения государственных полномочий по обеспечению жилыми помещениями детей-сирот и детей, оставшихся без попечения родителей, а также лиц из их числа, бюджету города Ливны выделяются субвенции из областного бюджета.</w:t>
            </w:r>
          </w:p>
          <w:p w:rsidR="00AA5CAD" w:rsidRPr="007B52D1" w:rsidRDefault="00AA5CAD" w:rsidP="007B52D1">
            <w:pPr>
              <w:pStyle w:val="a3"/>
              <w:tabs>
                <w:tab w:val="left" w:pos="993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D1">
              <w:rPr>
                <w:rFonts w:ascii="Times New Roman" w:hAnsi="Times New Roman"/>
                <w:sz w:val="24"/>
                <w:szCs w:val="24"/>
              </w:rPr>
              <w:t xml:space="preserve">В соответствии с отчетом об исполнении бюджета города Ливны в 2019 году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израсходовано </w:t>
            </w:r>
            <w:r w:rsidRPr="007B52D1">
              <w:rPr>
                <w:rFonts w:ascii="Times New Roman" w:hAnsi="Times New Roman"/>
                <w:bCs/>
                <w:sz w:val="24"/>
                <w:szCs w:val="24"/>
              </w:rPr>
              <w:t xml:space="preserve">7670,8 </w:t>
            </w:r>
            <w:r w:rsidRPr="007B52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B52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52D1">
              <w:rPr>
                <w:rFonts w:ascii="Times New Roman" w:hAnsi="Times New Roman"/>
                <w:sz w:val="24"/>
                <w:szCs w:val="24"/>
              </w:rPr>
              <w:t xml:space="preserve">ублей, обеспечено жильем 6 человек. </w:t>
            </w:r>
          </w:p>
          <w:p w:rsidR="00AA5CAD" w:rsidRPr="007B52D1" w:rsidRDefault="00AA5CAD" w:rsidP="007B52D1">
            <w:pPr>
              <w:pStyle w:val="a3"/>
              <w:tabs>
                <w:tab w:val="left" w:pos="993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D1">
              <w:rPr>
                <w:rFonts w:ascii="Times New Roman" w:hAnsi="Times New Roman"/>
                <w:sz w:val="24"/>
                <w:szCs w:val="24"/>
              </w:rPr>
              <w:t>Приобретено жилых помещений в порядке очередности – 2 квартиры на общую сумму 2556,9 тыс</w:t>
            </w:r>
            <w:proofErr w:type="gramStart"/>
            <w:r w:rsidRPr="007B52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52D1">
              <w:rPr>
                <w:rFonts w:ascii="Times New Roman" w:hAnsi="Times New Roman"/>
                <w:sz w:val="24"/>
                <w:szCs w:val="24"/>
              </w:rPr>
              <w:t>ублей или 33,3% всех расходов, в соответствии с судебными решениями - 4 квартиры на общую сумму 5113,9 тыс.рублей или 66,7%.</w:t>
            </w:r>
          </w:p>
          <w:p w:rsidR="00AA5CAD" w:rsidRPr="007B52D1" w:rsidRDefault="00AA5CAD" w:rsidP="00B25114">
            <w:pPr>
              <w:ind w:firstLine="175"/>
              <w:jc w:val="both"/>
            </w:pPr>
            <w:r w:rsidRPr="007B52D1">
              <w:t>В 2020 году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израсходовано 5487,8 тыс</w:t>
            </w:r>
            <w:proofErr w:type="gramStart"/>
            <w:r w:rsidRPr="007B52D1">
              <w:t>.р</w:t>
            </w:r>
            <w:proofErr w:type="gramEnd"/>
            <w:r w:rsidRPr="007B52D1">
              <w:t>ублей</w:t>
            </w:r>
            <w:r w:rsidR="00B25114">
              <w:t xml:space="preserve">, обеспечено жильем 5 человек. </w:t>
            </w:r>
            <w:r w:rsidRPr="007B52D1">
              <w:t>Жилые помещения предоставлены в соответствии с судебными решениями.</w:t>
            </w:r>
          </w:p>
          <w:p w:rsidR="00B25114" w:rsidRPr="009B5F68" w:rsidRDefault="004246D0" w:rsidP="009B5F68">
            <w:pPr>
              <w:tabs>
                <w:tab w:val="left" w:pos="720"/>
              </w:tabs>
              <w:ind w:firstLine="175"/>
              <w:jc w:val="both"/>
            </w:pPr>
            <w:proofErr w:type="gramStart"/>
            <w:r w:rsidRPr="007B52D1">
              <w:lastRenderedPageBreak/>
              <w:t>В результате проверки установлены нарушения в части оформления учетных дел детей-сирот и детей, оставшихся без попечения родителей, обратившихся с заявлением о включении в список детей указанной категории, которые подлежат обеспечению жилыми помещениями за 2019-2020 годы, а также нарушения при составлении актов обследования жилых помещений муниципального специализированного жилищного фонда, предоставленных детям-сиротам и детям, оставшимся без попечения родителей по договорам найма специализированного</w:t>
            </w:r>
            <w:proofErr w:type="gramEnd"/>
            <w:r w:rsidRPr="007B52D1">
              <w:t xml:space="preserve"> жилого помещения.</w:t>
            </w:r>
            <w:r w:rsidR="00B25114">
              <w:t xml:space="preserve"> </w:t>
            </w:r>
            <w:r w:rsidRPr="007B52D1">
              <w:t>Указанные нарушения были устранены в ходе проверки.</w:t>
            </w:r>
          </w:p>
          <w:p w:rsidR="002551CD" w:rsidRPr="009B5F68" w:rsidRDefault="00B25114" w:rsidP="00B25114">
            <w:pPr>
              <w:tabs>
                <w:tab w:val="left" w:pos="720"/>
              </w:tabs>
              <w:ind w:firstLine="175"/>
              <w:jc w:val="both"/>
            </w:pPr>
            <w:r w:rsidRPr="009B5F68">
              <w:t xml:space="preserve">Проведен осмотр пяти жилых помещений, предоставленных </w:t>
            </w:r>
            <w:r w:rsidRPr="009B5F68">
              <w:rPr>
                <w:color w:val="000000"/>
              </w:rPr>
              <w:t xml:space="preserve">детям-сиротам, детям, оставшимся без попечения родителей, и лицам из их числа, </w:t>
            </w:r>
            <w:r w:rsidRPr="009B5F68">
              <w:t>по договорам найма специализированного жилого помещения.</w:t>
            </w:r>
          </w:p>
          <w:p w:rsidR="00B25114" w:rsidRPr="007B52D1" w:rsidRDefault="00B25114" w:rsidP="009B5F68">
            <w:pPr>
              <w:ind w:firstLine="175"/>
              <w:jc w:val="both"/>
            </w:pPr>
            <w:r w:rsidRPr="009B5F68">
              <w:t xml:space="preserve">Все жилые помещения благоустроенные, находятся в хорошем состоянии, сантехническое и инженерное оборудование исправно, приборы учета имеются. </w:t>
            </w:r>
          </w:p>
          <w:p w:rsidR="004246D0" w:rsidRDefault="004246D0" w:rsidP="007B52D1">
            <w:pPr>
              <w:tabs>
                <w:tab w:val="left" w:pos="720"/>
              </w:tabs>
              <w:ind w:firstLine="175"/>
              <w:jc w:val="both"/>
            </w:pPr>
            <w:r w:rsidRPr="007B52D1">
              <w:t>Результаты контрольного мероприятия направлены в Контрольно-счетную палату Орловской области.</w:t>
            </w:r>
          </w:p>
          <w:p w:rsidR="00D978EE" w:rsidRPr="009C2AF9" w:rsidRDefault="009C2AF9" w:rsidP="009C2AF9">
            <w:pPr>
              <w:tabs>
                <w:tab w:val="left" w:pos="720"/>
              </w:tabs>
              <w:ind w:firstLine="175"/>
              <w:jc w:val="both"/>
            </w:pPr>
            <w:r w:rsidRPr="007F3D80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E6231B" w:rsidRDefault="00E6231B"/>
    <w:sectPr w:rsidR="00E6231B" w:rsidSect="00836C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B045E"/>
    <w:rsid w:val="000B3E53"/>
    <w:rsid w:val="001069D6"/>
    <w:rsid w:val="001338EF"/>
    <w:rsid w:val="00137951"/>
    <w:rsid w:val="0014079A"/>
    <w:rsid w:val="00167D0F"/>
    <w:rsid w:val="001729D4"/>
    <w:rsid w:val="0019092D"/>
    <w:rsid w:val="001D490A"/>
    <w:rsid w:val="0021525F"/>
    <w:rsid w:val="002551CD"/>
    <w:rsid w:val="00297E99"/>
    <w:rsid w:val="002A1DF5"/>
    <w:rsid w:val="002A393B"/>
    <w:rsid w:val="002A46F9"/>
    <w:rsid w:val="002B33E2"/>
    <w:rsid w:val="002D3B7F"/>
    <w:rsid w:val="00304615"/>
    <w:rsid w:val="003171FD"/>
    <w:rsid w:val="00343912"/>
    <w:rsid w:val="003669B7"/>
    <w:rsid w:val="00387B42"/>
    <w:rsid w:val="003D6F35"/>
    <w:rsid w:val="00423E29"/>
    <w:rsid w:val="004246D0"/>
    <w:rsid w:val="004571F0"/>
    <w:rsid w:val="004B568B"/>
    <w:rsid w:val="005659C2"/>
    <w:rsid w:val="00584BED"/>
    <w:rsid w:val="005A42DA"/>
    <w:rsid w:val="005C1EEE"/>
    <w:rsid w:val="005D44F7"/>
    <w:rsid w:val="00605123"/>
    <w:rsid w:val="00682052"/>
    <w:rsid w:val="006A1B67"/>
    <w:rsid w:val="006B04A3"/>
    <w:rsid w:val="006C4382"/>
    <w:rsid w:val="006E21DB"/>
    <w:rsid w:val="006E7F18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E33BC"/>
    <w:rsid w:val="0080374D"/>
    <w:rsid w:val="00836C8A"/>
    <w:rsid w:val="008466A7"/>
    <w:rsid w:val="00853EB4"/>
    <w:rsid w:val="00865A46"/>
    <w:rsid w:val="00867F99"/>
    <w:rsid w:val="00871F56"/>
    <w:rsid w:val="00897E83"/>
    <w:rsid w:val="008C419A"/>
    <w:rsid w:val="008C793D"/>
    <w:rsid w:val="00914907"/>
    <w:rsid w:val="009167CD"/>
    <w:rsid w:val="00976CA4"/>
    <w:rsid w:val="009B5F68"/>
    <w:rsid w:val="009C2AF9"/>
    <w:rsid w:val="00A019E6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F5F85"/>
    <w:rsid w:val="00B25114"/>
    <w:rsid w:val="00B261C2"/>
    <w:rsid w:val="00B7039A"/>
    <w:rsid w:val="00B73A58"/>
    <w:rsid w:val="00B73CC3"/>
    <w:rsid w:val="00B7515C"/>
    <w:rsid w:val="00BA3D9E"/>
    <w:rsid w:val="00BA6520"/>
    <w:rsid w:val="00BC6000"/>
    <w:rsid w:val="00BE0F32"/>
    <w:rsid w:val="00C61628"/>
    <w:rsid w:val="00C86EB1"/>
    <w:rsid w:val="00CD0D33"/>
    <w:rsid w:val="00CD788A"/>
    <w:rsid w:val="00CD7BE2"/>
    <w:rsid w:val="00CE78B3"/>
    <w:rsid w:val="00D351DA"/>
    <w:rsid w:val="00D61BEA"/>
    <w:rsid w:val="00D80794"/>
    <w:rsid w:val="00D8291F"/>
    <w:rsid w:val="00D93746"/>
    <w:rsid w:val="00D978EE"/>
    <w:rsid w:val="00DA3DBA"/>
    <w:rsid w:val="00DC778F"/>
    <w:rsid w:val="00DD0F6A"/>
    <w:rsid w:val="00DF2F05"/>
    <w:rsid w:val="00E071EE"/>
    <w:rsid w:val="00E13843"/>
    <w:rsid w:val="00E6231B"/>
    <w:rsid w:val="00E6751C"/>
    <w:rsid w:val="00E7080E"/>
    <w:rsid w:val="00EA7E49"/>
    <w:rsid w:val="00ED6373"/>
    <w:rsid w:val="00F27E9E"/>
    <w:rsid w:val="00F76DD9"/>
    <w:rsid w:val="00F91142"/>
    <w:rsid w:val="00FC460D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F8A7-7445-428A-9FC8-BEB60E8E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cp:lastPrinted>2021-05-13T08:09:00Z</cp:lastPrinted>
  <dcterms:created xsi:type="dcterms:W3CDTF">2021-05-12T09:08:00Z</dcterms:created>
  <dcterms:modified xsi:type="dcterms:W3CDTF">2021-05-13T08:10:00Z</dcterms:modified>
</cp:coreProperties>
</file>