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AC" w:rsidRDefault="00614BAC" w:rsidP="00614BAC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0075" cy="762000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BAC" w:rsidRDefault="00614BAC" w:rsidP="00614BAC">
      <w:pPr>
        <w:pStyle w:val="3"/>
        <w:rPr>
          <w:rFonts w:ascii="Times New Roman" w:hAnsi="Times New Roman"/>
          <w:bCs/>
          <w:szCs w:val="28"/>
        </w:rPr>
      </w:pPr>
    </w:p>
    <w:p w:rsidR="00614BAC" w:rsidRDefault="00614BAC" w:rsidP="00614BAC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РОССИЙСКАЯ ФЕДЕРАЦИЯ</w:t>
      </w:r>
    </w:p>
    <w:p w:rsidR="00614BAC" w:rsidRDefault="00614BAC" w:rsidP="00614BAC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ОРЛОВСКАЯ ОБЛАСТЬ</w:t>
      </w:r>
    </w:p>
    <w:p w:rsidR="00614BAC" w:rsidRDefault="00614BAC" w:rsidP="00614BAC">
      <w:pPr>
        <w:pStyle w:val="3"/>
        <w:spacing w:line="36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ЛИВЕНСКИЙ ГОРОДСКОЙ СОВЕТ НАРОДНЫХ ДЕПУТАТОВ</w:t>
      </w:r>
    </w:p>
    <w:p w:rsidR="00614BAC" w:rsidRDefault="00614BAC" w:rsidP="00614BAC">
      <w:pPr>
        <w:pStyle w:val="3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РЕШЕНИЕ</w:t>
      </w:r>
    </w:p>
    <w:p w:rsidR="00614BAC" w:rsidRDefault="00614BAC" w:rsidP="00614BAC">
      <w:pPr>
        <w:rPr>
          <w:sz w:val="16"/>
          <w:szCs w:val="16"/>
        </w:rPr>
      </w:pPr>
    </w:p>
    <w:p w:rsidR="00614BAC" w:rsidRDefault="00614BAC" w:rsidP="00614BAC">
      <w:pPr>
        <w:rPr>
          <w:b/>
          <w:sz w:val="26"/>
          <w:szCs w:val="26"/>
        </w:rPr>
      </w:pPr>
      <w:r>
        <w:rPr>
          <w:sz w:val="28"/>
          <w:szCs w:val="28"/>
        </w:rPr>
        <w:t xml:space="preserve">«29» апреля 2021 г. № 58/628-ГС                         </w:t>
      </w:r>
      <w:r w:rsidR="00805F31"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Принято на 58 заседании</w:t>
      </w:r>
    </w:p>
    <w:p w:rsidR="00614BAC" w:rsidRDefault="00614BAC" w:rsidP="00614BAC">
      <w:pPr>
        <w:ind w:left="567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</w:t>
      </w:r>
    </w:p>
    <w:p w:rsidR="00614BAC" w:rsidRDefault="00614BAC" w:rsidP="00614BAC">
      <w:pPr>
        <w:ind w:left="5670"/>
        <w:rPr>
          <w:sz w:val="26"/>
          <w:szCs w:val="26"/>
        </w:rPr>
      </w:pPr>
      <w:r>
        <w:rPr>
          <w:b/>
          <w:sz w:val="26"/>
          <w:szCs w:val="26"/>
        </w:rPr>
        <w:t>народных депутатов V созыва</w:t>
      </w:r>
    </w:p>
    <w:p w:rsidR="00614BAC" w:rsidRDefault="00614BAC" w:rsidP="00614BAC">
      <w:pPr>
        <w:tabs>
          <w:tab w:val="left" w:pos="5103"/>
          <w:tab w:val="left" w:pos="6237"/>
        </w:tabs>
        <w:ind w:left="5670"/>
        <w:jc w:val="both"/>
        <w:rPr>
          <w:sz w:val="26"/>
          <w:szCs w:val="26"/>
        </w:rPr>
      </w:pPr>
    </w:p>
    <w:p w:rsidR="00614BAC" w:rsidRDefault="00614BAC" w:rsidP="00614B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работы </w:t>
      </w:r>
      <w:proofErr w:type="spellStart"/>
      <w:r>
        <w:rPr>
          <w:b/>
          <w:sz w:val="28"/>
          <w:szCs w:val="28"/>
        </w:rPr>
        <w:t>Ливенского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</w:t>
      </w:r>
    </w:p>
    <w:p w:rsidR="00614BAC" w:rsidRDefault="00614BAC" w:rsidP="00614B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за 2020 год </w:t>
      </w:r>
    </w:p>
    <w:p w:rsidR="00614BAC" w:rsidRDefault="00614BAC" w:rsidP="00614BA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614BAC" w:rsidRDefault="00614BAC" w:rsidP="00614BA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Регламентом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депутатов, заслушав доклад председателя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депутатов, 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городской Совет народных депутатов </w:t>
      </w:r>
    </w:p>
    <w:p w:rsidR="00614BAC" w:rsidRDefault="00614BAC" w:rsidP="00614BA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14BAC" w:rsidRDefault="00614BAC" w:rsidP="00614B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отчет об итогах работы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за 2020 год. (Отчет прилагается).</w:t>
      </w:r>
    </w:p>
    <w:p w:rsidR="00614BAC" w:rsidRDefault="00614BAC" w:rsidP="00614B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отчет об итогах работы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за 2020 год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в сети Интернет.</w:t>
      </w:r>
    </w:p>
    <w:p w:rsidR="00614BAC" w:rsidRDefault="00614BAC" w:rsidP="00614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14BAC" w:rsidRDefault="00614BAC" w:rsidP="00614BAC">
      <w:pPr>
        <w:jc w:val="both"/>
        <w:rPr>
          <w:sz w:val="28"/>
          <w:szCs w:val="28"/>
        </w:rPr>
      </w:pPr>
    </w:p>
    <w:p w:rsidR="00614BAC" w:rsidRDefault="00614BAC" w:rsidP="00614BAC">
      <w:pPr>
        <w:jc w:val="both"/>
        <w:rPr>
          <w:sz w:val="28"/>
          <w:szCs w:val="28"/>
        </w:rPr>
      </w:pPr>
    </w:p>
    <w:p w:rsidR="00614BAC" w:rsidRDefault="00614BAC" w:rsidP="00614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614BAC" w:rsidRDefault="00614BAC" w:rsidP="00614BAC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Е.Н. Конищева</w:t>
      </w: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614BAC" w:rsidRDefault="00614BAC" w:rsidP="00460486">
      <w:pPr>
        <w:ind w:left="5387"/>
        <w:jc w:val="both"/>
        <w:rPr>
          <w:sz w:val="28"/>
          <w:szCs w:val="28"/>
        </w:rPr>
      </w:pPr>
    </w:p>
    <w:p w:rsidR="00446F02" w:rsidRDefault="00446F02" w:rsidP="00460486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446F02" w:rsidRDefault="00446F02" w:rsidP="00460486">
      <w:pPr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</w:t>
      </w:r>
    </w:p>
    <w:p w:rsidR="00446F02" w:rsidRDefault="00446F02" w:rsidP="00460486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29 </w:t>
      </w:r>
      <w:r w:rsidR="008B19A4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2021г. № </w:t>
      </w:r>
      <w:r w:rsidR="00460486">
        <w:rPr>
          <w:sz w:val="28"/>
          <w:szCs w:val="28"/>
        </w:rPr>
        <w:t>58/628-ГС</w:t>
      </w:r>
    </w:p>
    <w:p w:rsidR="00446F02" w:rsidRDefault="00446F02" w:rsidP="00460486">
      <w:pPr>
        <w:ind w:firstLine="851"/>
        <w:jc w:val="both"/>
        <w:rPr>
          <w:rFonts w:ascii="Calibri" w:hAnsi="Calibri"/>
          <w:sz w:val="26"/>
          <w:szCs w:val="26"/>
        </w:rPr>
      </w:pPr>
    </w:p>
    <w:p w:rsidR="00853239" w:rsidRDefault="008B19A4" w:rsidP="00853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работы </w:t>
      </w:r>
      <w:proofErr w:type="spellStart"/>
      <w:r w:rsidR="00446F02">
        <w:rPr>
          <w:b/>
          <w:sz w:val="28"/>
          <w:szCs w:val="28"/>
        </w:rPr>
        <w:t>Ливенского</w:t>
      </w:r>
      <w:proofErr w:type="spellEnd"/>
      <w:r w:rsidR="00446F02">
        <w:rPr>
          <w:b/>
          <w:sz w:val="28"/>
          <w:szCs w:val="28"/>
        </w:rPr>
        <w:t xml:space="preserve"> городс</w:t>
      </w:r>
      <w:r>
        <w:rPr>
          <w:b/>
          <w:sz w:val="28"/>
          <w:szCs w:val="28"/>
        </w:rPr>
        <w:t xml:space="preserve">кого Совета народных депутатов </w:t>
      </w:r>
    </w:p>
    <w:p w:rsidR="00446F02" w:rsidRDefault="00446F02" w:rsidP="00853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E210E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год  </w:t>
      </w:r>
    </w:p>
    <w:p w:rsidR="00446F02" w:rsidRDefault="00446F02" w:rsidP="00460486">
      <w:pPr>
        <w:ind w:firstLine="851"/>
        <w:jc w:val="center"/>
        <w:rPr>
          <w:b/>
          <w:bCs/>
          <w:spacing w:val="-8"/>
          <w:w w:val="95"/>
          <w:sz w:val="28"/>
          <w:szCs w:val="28"/>
        </w:rPr>
      </w:pPr>
    </w:p>
    <w:p w:rsidR="00446F02" w:rsidRDefault="00446F02" w:rsidP="00853239">
      <w:pPr>
        <w:jc w:val="center"/>
        <w:rPr>
          <w:b/>
          <w:spacing w:val="-2"/>
          <w:sz w:val="28"/>
          <w:szCs w:val="32"/>
        </w:rPr>
      </w:pPr>
      <w:r>
        <w:rPr>
          <w:b/>
          <w:spacing w:val="-2"/>
          <w:sz w:val="28"/>
          <w:szCs w:val="28"/>
        </w:rPr>
        <w:t>1. Общие сведения</w:t>
      </w:r>
    </w:p>
    <w:p w:rsidR="00446F02" w:rsidRPr="00471A5B" w:rsidRDefault="008B19A4" w:rsidP="00460486">
      <w:pPr>
        <w:ind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В соответствии</w:t>
      </w:r>
      <w:r w:rsidR="00446F02" w:rsidRPr="00471A5B">
        <w:rPr>
          <w:spacing w:val="-2"/>
          <w:sz w:val="28"/>
          <w:szCs w:val="28"/>
        </w:rPr>
        <w:t xml:space="preserve"> с Уставом города Ливны, пунктом 18 статьи 16 Регламента </w:t>
      </w:r>
      <w:proofErr w:type="spellStart"/>
      <w:r w:rsidR="00446F02" w:rsidRPr="00471A5B">
        <w:rPr>
          <w:spacing w:val="-2"/>
          <w:sz w:val="28"/>
          <w:szCs w:val="28"/>
        </w:rPr>
        <w:t>Ливенского</w:t>
      </w:r>
      <w:proofErr w:type="spellEnd"/>
      <w:r w:rsidR="00446F02" w:rsidRPr="00471A5B">
        <w:rPr>
          <w:spacing w:val="-2"/>
          <w:sz w:val="28"/>
          <w:szCs w:val="28"/>
        </w:rPr>
        <w:t xml:space="preserve"> городского Совета</w:t>
      </w:r>
      <w:r w:rsidR="00446F02" w:rsidRPr="00471A5B">
        <w:rPr>
          <w:sz w:val="28"/>
          <w:szCs w:val="28"/>
        </w:rPr>
        <w:t xml:space="preserve"> народных депутатов представляется информация о деятельности городского Совета народных депутатов в 20</w:t>
      </w:r>
      <w:r w:rsidR="00E210E2" w:rsidRPr="00471A5B">
        <w:rPr>
          <w:sz w:val="28"/>
          <w:szCs w:val="28"/>
        </w:rPr>
        <w:t>20</w:t>
      </w:r>
      <w:r w:rsidR="00446F02" w:rsidRPr="00471A5B">
        <w:rPr>
          <w:sz w:val="28"/>
          <w:szCs w:val="28"/>
        </w:rPr>
        <w:t xml:space="preserve"> году и задачах на предстоящий период. </w:t>
      </w:r>
    </w:p>
    <w:p w:rsidR="00446F02" w:rsidRPr="00471A5B" w:rsidRDefault="00446F02" w:rsidP="00460486">
      <w:pPr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>20</w:t>
      </w:r>
      <w:r w:rsidR="00370914" w:rsidRPr="00471A5B">
        <w:rPr>
          <w:sz w:val="28"/>
          <w:szCs w:val="28"/>
        </w:rPr>
        <w:t>20</w:t>
      </w:r>
      <w:r w:rsidRPr="00471A5B">
        <w:rPr>
          <w:sz w:val="28"/>
          <w:szCs w:val="28"/>
        </w:rPr>
        <w:t xml:space="preserve"> год для </w:t>
      </w:r>
      <w:r w:rsidR="00370914" w:rsidRPr="00471A5B">
        <w:rPr>
          <w:sz w:val="28"/>
          <w:szCs w:val="28"/>
        </w:rPr>
        <w:t xml:space="preserve">всего нашего населения и соответственно </w:t>
      </w:r>
      <w:r w:rsidRPr="00471A5B">
        <w:rPr>
          <w:sz w:val="28"/>
          <w:szCs w:val="28"/>
        </w:rPr>
        <w:t>городского Совет</w:t>
      </w:r>
      <w:r w:rsidR="008B19A4">
        <w:rPr>
          <w:sz w:val="28"/>
          <w:szCs w:val="28"/>
        </w:rPr>
        <w:t xml:space="preserve">а народных депутатов был годом </w:t>
      </w:r>
      <w:r w:rsidR="00370914" w:rsidRPr="00471A5B">
        <w:rPr>
          <w:sz w:val="28"/>
          <w:szCs w:val="28"/>
        </w:rPr>
        <w:t>новых условий работы, направленных в первую очередь на сохранение здоровья, поддержку малого и среднего бизнеса в условиях КОВИД 19. При этом</w:t>
      </w:r>
      <w:r w:rsidR="00172BB3" w:rsidRPr="00471A5B">
        <w:rPr>
          <w:sz w:val="28"/>
          <w:szCs w:val="28"/>
        </w:rPr>
        <w:t xml:space="preserve"> </w:t>
      </w:r>
      <w:r w:rsidR="00370914" w:rsidRPr="00471A5B">
        <w:rPr>
          <w:sz w:val="28"/>
          <w:szCs w:val="28"/>
        </w:rPr>
        <w:t xml:space="preserve">в городе продолжалась реализация </w:t>
      </w:r>
      <w:r w:rsidRPr="00471A5B">
        <w:rPr>
          <w:sz w:val="28"/>
          <w:szCs w:val="28"/>
        </w:rPr>
        <w:t xml:space="preserve">государственных, региональных и муниципальных программ </w:t>
      </w:r>
      <w:r w:rsidR="00370914" w:rsidRPr="00471A5B">
        <w:rPr>
          <w:sz w:val="28"/>
          <w:szCs w:val="28"/>
        </w:rPr>
        <w:t xml:space="preserve">по благоустройству, развитию городской инфраструктуры, развитию образования и культуры. </w:t>
      </w:r>
    </w:p>
    <w:p w:rsidR="00446F02" w:rsidRPr="00471A5B" w:rsidRDefault="00446F02" w:rsidP="00460486">
      <w:pPr>
        <w:pStyle w:val="a5"/>
        <w:ind w:left="0" w:firstLine="851"/>
      </w:pPr>
      <w:r w:rsidRPr="00471A5B">
        <w:t xml:space="preserve">Вся деятельность </w:t>
      </w:r>
      <w:proofErr w:type="spellStart"/>
      <w:r w:rsidRPr="00471A5B">
        <w:t>Ливенского</w:t>
      </w:r>
      <w:proofErr w:type="spellEnd"/>
      <w:r w:rsidRPr="00471A5B">
        <w:t xml:space="preserve"> городского Совета народных депутатов осуществлялась в соответствии с Конституцией РФ, Федеральным законом №131-ФЗ от 06</w:t>
      </w:r>
      <w:r w:rsidR="00460486">
        <w:t xml:space="preserve"> октября </w:t>
      </w:r>
      <w:r w:rsidRPr="00471A5B">
        <w:t>2003</w:t>
      </w:r>
      <w:r w:rsidR="008B19A4">
        <w:t xml:space="preserve"> </w:t>
      </w:r>
      <w:r w:rsidRPr="00471A5B">
        <w:t>г</w:t>
      </w:r>
      <w:r w:rsidR="008B19A4">
        <w:t xml:space="preserve">ода  </w:t>
      </w:r>
      <w:r w:rsidRPr="00471A5B">
        <w:t xml:space="preserve">«Об общих принципах организации местного самоуправления в Российской Федерации», законами Орловской области, Уставом города Ливны, Регламентом </w:t>
      </w:r>
      <w:proofErr w:type="spellStart"/>
      <w:r w:rsidRPr="00471A5B">
        <w:t>Ливе</w:t>
      </w:r>
      <w:r w:rsidR="00370914" w:rsidRPr="00471A5B">
        <w:t>нс</w:t>
      </w:r>
      <w:r w:rsidRPr="00471A5B">
        <w:t>кого</w:t>
      </w:r>
      <w:proofErr w:type="spellEnd"/>
      <w:r w:rsidRPr="00471A5B">
        <w:t xml:space="preserve"> городского Совета народных депутатов и ежеквартальными планами работы.</w:t>
      </w:r>
    </w:p>
    <w:p w:rsidR="00446F02" w:rsidRPr="00471A5B" w:rsidRDefault="009101F4" w:rsidP="004604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прошедшем году </w:t>
      </w:r>
      <w:proofErr w:type="spellStart"/>
      <w:r w:rsidR="00446F02" w:rsidRPr="00471A5B">
        <w:rPr>
          <w:sz w:val="28"/>
          <w:szCs w:val="28"/>
        </w:rPr>
        <w:t>Ливенский</w:t>
      </w:r>
      <w:proofErr w:type="spellEnd"/>
      <w:r w:rsidR="00446F02" w:rsidRPr="00471A5B">
        <w:rPr>
          <w:sz w:val="28"/>
          <w:szCs w:val="28"/>
        </w:rPr>
        <w:t xml:space="preserve"> городской Совет народных депутатов пятого созыва р</w:t>
      </w:r>
      <w:r w:rsidR="008B19A4">
        <w:rPr>
          <w:sz w:val="28"/>
          <w:szCs w:val="28"/>
        </w:rPr>
        <w:t xml:space="preserve">аботал в правомочном составе - </w:t>
      </w:r>
      <w:r w:rsidR="00446F02" w:rsidRPr="00471A5B">
        <w:rPr>
          <w:sz w:val="28"/>
          <w:szCs w:val="28"/>
        </w:rPr>
        <w:t xml:space="preserve">32 депутата, в основной </w:t>
      </w:r>
      <w:proofErr w:type="gramStart"/>
      <w:r w:rsidR="00446F02" w:rsidRPr="00471A5B">
        <w:rPr>
          <w:sz w:val="28"/>
          <w:szCs w:val="28"/>
        </w:rPr>
        <w:t>части</w:t>
      </w:r>
      <w:proofErr w:type="gramEnd"/>
      <w:r w:rsidR="00446F02" w:rsidRPr="00471A5B">
        <w:rPr>
          <w:sz w:val="28"/>
          <w:szCs w:val="28"/>
        </w:rPr>
        <w:t xml:space="preserve"> сформированный в 2016 году. </w:t>
      </w:r>
      <w:r w:rsidR="00172BB3" w:rsidRPr="00471A5B">
        <w:rPr>
          <w:sz w:val="28"/>
          <w:szCs w:val="28"/>
        </w:rPr>
        <w:t xml:space="preserve">В течение 2020 года изменений в составе </w:t>
      </w:r>
      <w:r w:rsidR="008B19A4">
        <w:rPr>
          <w:sz w:val="28"/>
          <w:szCs w:val="28"/>
        </w:rPr>
        <w:t>депутатского корпуса</w:t>
      </w:r>
      <w:r w:rsidR="00172BB3" w:rsidRPr="00471A5B">
        <w:rPr>
          <w:sz w:val="28"/>
          <w:szCs w:val="28"/>
        </w:rPr>
        <w:t xml:space="preserve"> не было, все депутатские мандаты были замещены. </w:t>
      </w:r>
      <w:r w:rsidR="008B19A4">
        <w:rPr>
          <w:sz w:val="28"/>
          <w:szCs w:val="28"/>
        </w:rPr>
        <w:t>Продолжалась деятельность пяти</w:t>
      </w:r>
      <w:r w:rsidR="00446F02" w:rsidRPr="00471A5B">
        <w:rPr>
          <w:sz w:val="28"/>
          <w:szCs w:val="28"/>
        </w:rPr>
        <w:t xml:space="preserve"> постоянных депутатских комиссий и </w:t>
      </w:r>
      <w:r w:rsidR="008B19A4">
        <w:rPr>
          <w:sz w:val="28"/>
          <w:szCs w:val="28"/>
        </w:rPr>
        <w:t>двух</w:t>
      </w:r>
      <w:r w:rsidR="00446F02" w:rsidRPr="00471A5B">
        <w:rPr>
          <w:sz w:val="28"/>
          <w:szCs w:val="28"/>
        </w:rPr>
        <w:t xml:space="preserve"> фракци</w:t>
      </w:r>
      <w:r w:rsidR="008B19A4">
        <w:rPr>
          <w:sz w:val="28"/>
          <w:szCs w:val="28"/>
        </w:rPr>
        <w:t>й</w:t>
      </w:r>
      <w:r w:rsidR="00446F02" w:rsidRPr="00471A5B">
        <w:rPr>
          <w:sz w:val="28"/>
          <w:szCs w:val="28"/>
        </w:rPr>
        <w:t xml:space="preserve"> политических партий. </w:t>
      </w:r>
    </w:p>
    <w:p w:rsidR="00446F02" w:rsidRPr="00471A5B" w:rsidRDefault="009101F4" w:rsidP="00460486">
      <w:pPr>
        <w:ind w:firstLine="851"/>
        <w:jc w:val="both"/>
        <w:rPr>
          <w:sz w:val="28"/>
          <w:szCs w:val="28"/>
        </w:rPr>
      </w:pPr>
      <w:proofErr w:type="gramStart"/>
      <w:r w:rsidRPr="009101F4">
        <w:rPr>
          <w:sz w:val="28"/>
          <w:szCs w:val="28"/>
        </w:rPr>
        <w:t xml:space="preserve">Сегодня в составе городского Совета </w:t>
      </w:r>
      <w:r w:rsidR="00446F02" w:rsidRPr="009101F4">
        <w:rPr>
          <w:sz w:val="28"/>
          <w:szCs w:val="28"/>
        </w:rPr>
        <w:t>29 депутатов</w:t>
      </w:r>
      <w:r w:rsidR="00446F02" w:rsidRPr="00471A5B">
        <w:rPr>
          <w:sz w:val="28"/>
          <w:szCs w:val="28"/>
        </w:rPr>
        <w:t xml:space="preserve"> имеют высшее профессиональное и послевузовское образование</w:t>
      </w:r>
      <w:r w:rsidR="008B19A4">
        <w:rPr>
          <w:sz w:val="28"/>
          <w:szCs w:val="28"/>
        </w:rPr>
        <w:t xml:space="preserve"> </w:t>
      </w:r>
      <w:r w:rsidR="00446F02" w:rsidRPr="00471A5B">
        <w:rPr>
          <w:sz w:val="28"/>
          <w:szCs w:val="28"/>
        </w:rPr>
        <w:t>(90,6%)</w:t>
      </w:r>
      <w:r w:rsidR="008B19A4">
        <w:rPr>
          <w:sz w:val="28"/>
          <w:szCs w:val="28"/>
        </w:rPr>
        <w:t xml:space="preserve">, </w:t>
      </w:r>
      <w:r w:rsidR="00446F02" w:rsidRPr="00471A5B">
        <w:rPr>
          <w:sz w:val="28"/>
          <w:szCs w:val="28"/>
        </w:rPr>
        <w:t>3 человека - среднее профес</w:t>
      </w:r>
      <w:r w:rsidR="008B19A4">
        <w:rPr>
          <w:sz w:val="28"/>
          <w:szCs w:val="28"/>
        </w:rPr>
        <w:t xml:space="preserve">сиональное образование (9,4%), </w:t>
      </w:r>
      <w:r w:rsidR="00446F02" w:rsidRPr="00471A5B">
        <w:rPr>
          <w:sz w:val="28"/>
          <w:szCs w:val="28"/>
        </w:rPr>
        <w:t>5</w:t>
      </w:r>
      <w:r w:rsidR="008B19A4">
        <w:rPr>
          <w:sz w:val="28"/>
          <w:szCs w:val="28"/>
        </w:rPr>
        <w:t xml:space="preserve"> депутатов</w:t>
      </w:r>
      <w:r w:rsidR="00446F02" w:rsidRPr="00471A5B">
        <w:rPr>
          <w:sz w:val="28"/>
          <w:szCs w:val="28"/>
        </w:rPr>
        <w:t xml:space="preserve"> представляют промышленность города, 8 - сферу образования, 3 человека - руководители предприятий сферы ЖКХ, 4 депутата </w:t>
      </w:r>
      <w:r w:rsidR="008B19A4">
        <w:rPr>
          <w:sz w:val="28"/>
          <w:szCs w:val="28"/>
        </w:rPr>
        <w:t xml:space="preserve">руководители сферы </w:t>
      </w:r>
      <w:r w:rsidR="00446F02" w:rsidRPr="00471A5B">
        <w:rPr>
          <w:sz w:val="28"/>
          <w:szCs w:val="28"/>
        </w:rPr>
        <w:t>здравоохранени</w:t>
      </w:r>
      <w:r w:rsidR="008B19A4">
        <w:rPr>
          <w:sz w:val="28"/>
          <w:szCs w:val="28"/>
        </w:rPr>
        <w:t>я</w:t>
      </w:r>
      <w:r w:rsidR="00446F02" w:rsidRPr="00471A5B">
        <w:rPr>
          <w:sz w:val="28"/>
          <w:szCs w:val="28"/>
        </w:rPr>
        <w:t>, 4 представителя предпринимательства, 2 - культуры и городских СМИ, 4 депутата являются пенсионерами, 2 - государственные учреждения и органы местного самоуправления.</w:t>
      </w:r>
      <w:proofErr w:type="gramEnd"/>
      <w:r w:rsidR="00446F02" w:rsidRPr="00471A5B">
        <w:rPr>
          <w:sz w:val="28"/>
          <w:szCs w:val="28"/>
        </w:rPr>
        <w:t xml:space="preserve"> В городском Совете 13 женщин (40,6%) и 19 мужчин (59,4%).  </w:t>
      </w:r>
    </w:p>
    <w:p w:rsidR="00172BB3" w:rsidRPr="00471A5B" w:rsidRDefault="00172BB3" w:rsidP="00460486">
      <w:pPr>
        <w:ind w:firstLine="851"/>
        <w:jc w:val="both"/>
        <w:rPr>
          <w:spacing w:val="-2"/>
          <w:sz w:val="28"/>
          <w:szCs w:val="28"/>
        </w:rPr>
      </w:pPr>
      <w:r w:rsidRPr="00471A5B">
        <w:rPr>
          <w:spacing w:val="-2"/>
          <w:sz w:val="28"/>
          <w:szCs w:val="28"/>
        </w:rPr>
        <w:t>Учитывая уставные  полномочия городского Совета, в 2020 году</w:t>
      </w:r>
      <w:r w:rsidR="008B19A4">
        <w:rPr>
          <w:spacing w:val="-2"/>
          <w:sz w:val="28"/>
          <w:szCs w:val="28"/>
        </w:rPr>
        <w:t xml:space="preserve"> по-прежнему </w:t>
      </w:r>
      <w:r w:rsidRPr="00471A5B">
        <w:rPr>
          <w:spacing w:val="-2"/>
          <w:sz w:val="28"/>
          <w:szCs w:val="28"/>
        </w:rPr>
        <w:t xml:space="preserve">актуальным оставалось </w:t>
      </w:r>
      <w:r w:rsidR="008B19A4">
        <w:rPr>
          <w:sz w:val="28"/>
          <w:szCs w:val="28"/>
        </w:rPr>
        <w:t xml:space="preserve">принятие </w:t>
      </w:r>
      <w:r w:rsidRPr="00471A5B">
        <w:rPr>
          <w:sz w:val="28"/>
          <w:szCs w:val="28"/>
        </w:rPr>
        <w:t>решений, обязательных на территории</w:t>
      </w:r>
      <w:r w:rsidR="008B19A4">
        <w:rPr>
          <w:sz w:val="28"/>
          <w:szCs w:val="28"/>
        </w:rPr>
        <w:t xml:space="preserve"> муниципального образования и сохранение базы муниципальных правовых актов в актуальном </w:t>
      </w:r>
      <w:r w:rsidRPr="00471A5B">
        <w:rPr>
          <w:sz w:val="28"/>
          <w:szCs w:val="28"/>
        </w:rPr>
        <w:t xml:space="preserve">состоянии. </w:t>
      </w:r>
      <w:r w:rsidRPr="00471A5B">
        <w:rPr>
          <w:spacing w:val="-2"/>
          <w:sz w:val="28"/>
          <w:szCs w:val="28"/>
        </w:rPr>
        <w:t xml:space="preserve"> </w:t>
      </w:r>
    </w:p>
    <w:p w:rsidR="00172BB3" w:rsidRDefault="00172BB3" w:rsidP="00460486">
      <w:pPr>
        <w:ind w:firstLine="851"/>
        <w:jc w:val="both"/>
        <w:rPr>
          <w:sz w:val="28"/>
          <w:szCs w:val="28"/>
        </w:rPr>
      </w:pPr>
    </w:p>
    <w:p w:rsidR="00446F02" w:rsidRPr="00471A5B" w:rsidRDefault="00446F02" w:rsidP="00460486">
      <w:pPr>
        <w:ind w:firstLine="851"/>
        <w:jc w:val="center"/>
        <w:rPr>
          <w:b/>
          <w:sz w:val="28"/>
          <w:szCs w:val="28"/>
        </w:rPr>
      </w:pPr>
      <w:r w:rsidRPr="00471A5B">
        <w:rPr>
          <w:b/>
          <w:sz w:val="28"/>
          <w:szCs w:val="28"/>
        </w:rPr>
        <w:t>2. Нормотворческая деятельность</w:t>
      </w:r>
    </w:p>
    <w:p w:rsidR="00446F02" w:rsidRPr="00471A5B" w:rsidRDefault="00446F02" w:rsidP="00460486">
      <w:pPr>
        <w:ind w:firstLine="851"/>
        <w:jc w:val="center"/>
        <w:rPr>
          <w:sz w:val="28"/>
          <w:szCs w:val="28"/>
          <w:u w:val="single"/>
        </w:rPr>
      </w:pPr>
      <w:r w:rsidRPr="00471A5B">
        <w:rPr>
          <w:sz w:val="28"/>
          <w:szCs w:val="28"/>
        </w:rPr>
        <w:t xml:space="preserve">2.1. Общие показатели нормотворческой деятельности </w:t>
      </w:r>
    </w:p>
    <w:p w:rsidR="0038304F" w:rsidRPr="00471A5B" w:rsidRDefault="00446F02" w:rsidP="00460486">
      <w:pPr>
        <w:ind w:firstLine="851"/>
        <w:jc w:val="both"/>
        <w:rPr>
          <w:sz w:val="28"/>
          <w:szCs w:val="28"/>
        </w:rPr>
      </w:pPr>
      <w:proofErr w:type="gramStart"/>
      <w:r w:rsidRPr="00471A5B">
        <w:rPr>
          <w:sz w:val="28"/>
          <w:szCs w:val="28"/>
        </w:rPr>
        <w:lastRenderedPageBreak/>
        <w:t>Основная деятельность представительного органа связана с осуществлением нормотворческой деятельности, в результате которой должна формироваться и совершенствоваться правовая база для обеспечения эффективной и качественной работы по решению вопросов местного значения городского округа</w:t>
      </w:r>
      <w:r w:rsidR="0038304F" w:rsidRPr="00471A5B">
        <w:rPr>
          <w:sz w:val="28"/>
          <w:szCs w:val="28"/>
        </w:rPr>
        <w:t xml:space="preserve"> путем создания правовых механизмов для дости</w:t>
      </w:r>
      <w:r w:rsidR="008B19A4">
        <w:rPr>
          <w:sz w:val="28"/>
          <w:szCs w:val="28"/>
        </w:rPr>
        <w:t xml:space="preserve">жения конкретных результатов и </w:t>
      </w:r>
      <w:r w:rsidR="0038304F" w:rsidRPr="00471A5B">
        <w:rPr>
          <w:sz w:val="28"/>
          <w:szCs w:val="28"/>
        </w:rPr>
        <w:t>исполнени</w:t>
      </w:r>
      <w:r w:rsidR="008B19A4">
        <w:rPr>
          <w:sz w:val="28"/>
          <w:szCs w:val="28"/>
        </w:rPr>
        <w:t xml:space="preserve">я полномочий, </w:t>
      </w:r>
      <w:r w:rsidR="0038304F" w:rsidRPr="00471A5B">
        <w:rPr>
          <w:sz w:val="28"/>
          <w:szCs w:val="28"/>
        </w:rPr>
        <w:t>особенно в части формирования и распределения бюджетных средств</w:t>
      </w:r>
      <w:r w:rsidR="008B19A4">
        <w:rPr>
          <w:sz w:val="28"/>
          <w:szCs w:val="28"/>
        </w:rPr>
        <w:t xml:space="preserve"> и </w:t>
      </w:r>
      <w:r w:rsidR="0038304F" w:rsidRPr="00471A5B">
        <w:rPr>
          <w:sz w:val="28"/>
          <w:szCs w:val="28"/>
        </w:rPr>
        <w:t>распоряжения муниципальным имуществом.</w:t>
      </w:r>
      <w:proofErr w:type="gramEnd"/>
    </w:p>
    <w:p w:rsidR="00446F02" w:rsidRPr="00471A5B" w:rsidRDefault="00446F02" w:rsidP="00460486">
      <w:pPr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 xml:space="preserve">Основной формой нормотворческой работы депутатов является проведение заседаний (сессии) городского Совета. В соответствии с Регламентом </w:t>
      </w:r>
      <w:proofErr w:type="spellStart"/>
      <w:r w:rsidRPr="00471A5B">
        <w:rPr>
          <w:sz w:val="28"/>
          <w:szCs w:val="28"/>
        </w:rPr>
        <w:t>Ливенского</w:t>
      </w:r>
      <w:proofErr w:type="spellEnd"/>
      <w:r w:rsidRPr="00471A5B">
        <w:rPr>
          <w:sz w:val="28"/>
          <w:szCs w:val="28"/>
        </w:rPr>
        <w:t xml:space="preserve"> городского Совета в 20</w:t>
      </w:r>
      <w:r w:rsidR="0038304F" w:rsidRPr="00471A5B">
        <w:rPr>
          <w:sz w:val="28"/>
          <w:szCs w:val="28"/>
        </w:rPr>
        <w:t xml:space="preserve">20 </w:t>
      </w:r>
      <w:r w:rsidRPr="00471A5B">
        <w:rPr>
          <w:sz w:val="28"/>
          <w:szCs w:val="28"/>
        </w:rPr>
        <w:t xml:space="preserve">году проведено </w:t>
      </w:r>
      <w:r w:rsidR="00234F3C" w:rsidRPr="00471A5B">
        <w:rPr>
          <w:sz w:val="28"/>
          <w:szCs w:val="28"/>
        </w:rPr>
        <w:t>11</w:t>
      </w:r>
      <w:r w:rsidRPr="00471A5B">
        <w:rPr>
          <w:color w:val="FF0000"/>
          <w:sz w:val="28"/>
          <w:szCs w:val="28"/>
        </w:rPr>
        <w:t xml:space="preserve"> </w:t>
      </w:r>
      <w:r w:rsidRPr="00471A5B">
        <w:rPr>
          <w:sz w:val="28"/>
          <w:szCs w:val="28"/>
        </w:rPr>
        <w:t xml:space="preserve">заседаний городского Совета, на которых рассмотрено </w:t>
      </w:r>
      <w:r w:rsidR="00234F3C" w:rsidRPr="00471A5B">
        <w:rPr>
          <w:sz w:val="28"/>
          <w:szCs w:val="28"/>
        </w:rPr>
        <w:t xml:space="preserve">83 </w:t>
      </w:r>
      <w:r w:rsidRPr="00471A5B">
        <w:rPr>
          <w:sz w:val="28"/>
          <w:szCs w:val="28"/>
        </w:rPr>
        <w:t>вопрос</w:t>
      </w:r>
      <w:r w:rsidR="00234F3C" w:rsidRPr="00471A5B">
        <w:rPr>
          <w:sz w:val="28"/>
          <w:szCs w:val="28"/>
        </w:rPr>
        <w:t>а</w:t>
      </w:r>
      <w:r w:rsidRPr="00471A5B">
        <w:rPr>
          <w:sz w:val="28"/>
          <w:szCs w:val="28"/>
        </w:rPr>
        <w:t xml:space="preserve"> (</w:t>
      </w:r>
      <w:r w:rsidR="0038304F" w:rsidRPr="00471A5B">
        <w:rPr>
          <w:sz w:val="28"/>
          <w:szCs w:val="28"/>
        </w:rPr>
        <w:t>99</w:t>
      </w:r>
      <w:r w:rsidR="000370FF">
        <w:rPr>
          <w:sz w:val="28"/>
          <w:szCs w:val="28"/>
        </w:rPr>
        <w:t xml:space="preserve"> </w:t>
      </w:r>
      <w:r w:rsidR="0038304F" w:rsidRPr="00471A5B">
        <w:rPr>
          <w:sz w:val="28"/>
          <w:szCs w:val="28"/>
        </w:rPr>
        <w:t>-</w:t>
      </w:r>
      <w:r w:rsidR="000370FF">
        <w:rPr>
          <w:sz w:val="28"/>
          <w:szCs w:val="28"/>
        </w:rPr>
        <w:t xml:space="preserve"> </w:t>
      </w:r>
      <w:r w:rsidR="0038304F" w:rsidRPr="00471A5B">
        <w:rPr>
          <w:sz w:val="28"/>
          <w:szCs w:val="28"/>
        </w:rPr>
        <w:t xml:space="preserve">2019 год, </w:t>
      </w:r>
      <w:r w:rsidR="000370FF">
        <w:rPr>
          <w:sz w:val="28"/>
          <w:szCs w:val="28"/>
        </w:rPr>
        <w:t>82 – 2018 год),</w:t>
      </w:r>
      <w:r w:rsidRPr="00471A5B">
        <w:rPr>
          <w:sz w:val="28"/>
          <w:szCs w:val="28"/>
        </w:rPr>
        <w:t xml:space="preserve"> принято соответственно </w:t>
      </w:r>
      <w:r w:rsidR="00234F3C" w:rsidRPr="00471A5B">
        <w:rPr>
          <w:sz w:val="28"/>
          <w:szCs w:val="28"/>
        </w:rPr>
        <w:t>125</w:t>
      </w:r>
      <w:r w:rsidRPr="00471A5B">
        <w:rPr>
          <w:sz w:val="28"/>
          <w:szCs w:val="28"/>
        </w:rPr>
        <w:t xml:space="preserve"> решений (</w:t>
      </w:r>
      <w:r w:rsidR="0038304F" w:rsidRPr="00471A5B">
        <w:rPr>
          <w:sz w:val="28"/>
          <w:szCs w:val="28"/>
        </w:rPr>
        <w:t>138</w:t>
      </w:r>
      <w:r w:rsidR="000370FF">
        <w:rPr>
          <w:sz w:val="28"/>
          <w:szCs w:val="28"/>
        </w:rPr>
        <w:t xml:space="preserve"> </w:t>
      </w:r>
      <w:r w:rsidR="0038304F" w:rsidRPr="00471A5B">
        <w:rPr>
          <w:sz w:val="28"/>
          <w:szCs w:val="28"/>
        </w:rPr>
        <w:t>-</w:t>
      </w:r>
      <w:r w:rsidR="000370FF">
        <w:rPr>
          <w:sz w:val="28"/>
          <w:szCs w:val="28"/>
        </w:rPr>
        <w:t xml:space="preserve"> </w:t>
      </w:r>
      <w:r w:rsidR="0038304F" w:rsidRPr="00471A5B">
        <w:rPr>
          <w:sz w:val="28"/>
          <w:szCs w:val="28"/>
        </w:rPr>
        <w:t xml:space="preserve">2019 год, </w:t>
      </w:r>
      <w:r w:rsidRPr="00471A5B">
        <w:rPr>
          <w:sz w:val="28"/>
          <w:szCs w:val="28"/>
        </w:rPr>
        <w:t xml:space="preserve">2018 год – 128). В целом, все </w:t>
      </w:r>
      <w:r w:rsidR="0038304F" w:rsidRPr="00471A5B">
        <w:rPr>
          <w:sz w:val="28"/>
          <w:szCs w:val="28"/>
        </w:rPr>
        <w:t xml:space="preserve">предложенные планом работы </w:t>
      </w:r>
      <w:r w:rsidRPr="00471A5B">
        <w:rPr>
          <w:sz w:val="28"/>
          <w:szCs w:val="28"/>
        </w:rPr>
        <w:t xml:space="preserve">вопросы </w:t>
      </w:r>
      <w:r w:rsidR="0038304F" w:rsidRPr="00471A5B">
        <w:rPr>
          <w:sz w:val="28"/>
          <w:szCs w:val="28"/>
        </w:rPr>
        <w:t xml:space="preserve">были </w:t>
      </w:r>
      <w:r w:rsidRPr="00471A5B">
        <w:rPr>
          <w:sz w:val="28"/>
          <w:szCs w:val="28"/>
        </w:rPr>
        <w:t>рассмотрены.</w:t>
      </w:r>
    </w:p>
    <w:p w:rsidR="00446F02" w:rsidRPr="0093112C" w:rsidRDefault="00446F02" w:rsidP="00460486">
      <w:pPr>
        <w:ind w:firstLine="851"/>
        <w:jc w:val="both"/>
        <w:rPr>
          <w:sz w:val="28"/>
          <w:szCs w:val="28"/>
        </w:rPr>
      </w:pPr>
      <w:r w:rsidRPr="0093112C">
        <w:rPr>
          <w:sz w:val="28"/>
          <w:szCs w:val="28"/>
        </w:rPr>
        <w:t xml:space="preserve">В соответствии с Уставом города Ливны было рассмотрено и утверждено </w:t>
      </w:r>
      <w:r w:rsidR="00234F3C" w:rsidRPr="0093112C">
        <w:rPr>
          <w:sz w:val="28"/>
          <w:szCs w:val="28"/>
        </w:rPr>
        <w:t>44</w:t>
      </w:r>
      <w:r w:rsidRPr="0093112C">
        <w:rPr>
          <w:sz w:val="28"/>
          <w:szCs w:val="28"/>
        </w:rPr>
        <w:t xml:space="preserve"> (</w:t>
      </w:r>
      <w:r w:rsidR="000370FF" w:rsidRPr="0093112C">
        <w:rPr>
          <w:sz w:val="28"/>
          <w:szCs w:val="28"/>
        </w:rPr>
        <w:t>35,2</w:t>
      </w:r>
      <w:r w:rsidRPr="0093112C">
        <w:rPr>
          <w:sz w:val="28"/>
          <w:szCs w:val="28"/>
        </w:rPr>
        <w:t xml:space="preserve">%) нормативных правовых актов, </w:t>
      </w:r>
      <w:r w:rsidR="000370FF" w:rsidRPr="0093112C">
        <w:rPr>
          <w:sz w:val="28"/>
          <w:szCs w:val="28"/>
        </w:rPr>
        <w:t>81</w:t>
      </w:r>
      <w:r w:rsidRPr="0093112C">
        <w:rPr>
          <w:sz w:val="28"/>
          <w:szCs w:val="28"/>
        </w:rPr>
        <w:t xml:space="preserve"> (</w:t>
      </w:r>
      <w:r w:rsidR="000370FF" w:rsidRPr="0093112C">
        <w:rPr>
          <w:sz w:val="28"/>
          <w:szCs w:val="28"/>
        </w:rPr>
        <w:t>64,8</w:t>
      </w:r>
      <w:r w:rsidRPr="0093112C">
        <w:rPr>
          <w:sz w:val="28"/>
          <w:szCs w:val="28"/>
        </w:rPr>
        <w:t xml:space="preserve"> %) акта ненормативного характера, </w:t>
      </w:r>
      <w:r w:rsidR="000370FF" w:rsidRPr="0093112C">
        <w:rPr>
          <w:sz w:val="28"/>
          <w:szCs w:val="28"/>
        </w:rPr>
        <w:t xml:space="preserve">в том числе </w:t>
      </w:r>
      <w:r w:rsidR="00234F3C" w:rsidRPr="0093112C">
        <w:rPr>
          <w:sz w:val="28"/>
          <w:szCs w:val="28"/>
        </w:rPr>
        <w:t>15</w:t>
      </w:r>
      <w:r w:rsidR="000370FF" w:rsidRPr="0093112C">
        <w:rPr>
          <w:sz w:val="28"/>
          <w:szCs w:val="28"/>
        </w:rPr>
        <w:t xml:space="preserve"> </w:t>
      </w:r>
      <w:r w:rsidRPr="0093112C">
        <w:rPr>
          <w:sz w:val="28"/>
          <w:szCs w:val="28"/>
        </w:rPr>
        <w:t>(</w:t>
      </w:r>
      <w:r w:rsidR="000370FF" w:rsidRPr="0093112C">
        <w:rPr>
          <w:sz w:val="28"/>
          <w:szCs w:val="28"/>
        </w:rPr>
        <w:t>12</w:t>
      </w:r>
      <w:r w:rsidRPr="0093112C">
        <w:rPr>
          <w:sz w:val="28"/>
          <w:szCs w:val="28"/>
        </w:rPr>
        <w:t xml:space="preserve"> %) решений касались деятельности городского Совета народных депутатов, </w:t>
      </w:r>
      <w:r w:rsidR="00234F3C" w:rsidRPr="0093112C">
        <w:rPr>
          <w:sz w:val="28"/>
          <w:szCs w:val="28"/>
        </w:rPr>
        <w:t>7</w:t>
      </w:r>
      <w:r w:rsidRPr="0093112C">
        <w:rPr>
          <w:sz w:val="28"/>
          <w:szCs w:val="28"/>
        </w:rPr>
        <w:t xml:space="preserve"> (5, </w:t>
      </w:r>
      <w:r w:rsidR="000370FF" w:rsidRPr="0093112C">
        <w:rPr>
          <w:sz w:val="28"/>
          <w:szCs w:val="28"/>
        </w:rPr>
        <w:t>6</w:t>
      </w:r>
      <w:r w:rsidRPr="0093112C">
        <w:rPr>
          <w:sz w:val="28"/>
          <w:szCs w:val="28"/>
        </w:rPr>
        <w:t xml:space="preserve"> %) решений – утверждались или принимались к сведению отчеты должностных лиц. </w:t>
      </w:r>
      <w:r w:rsidR="000370FF" w:rsidRPr="0093112C">
        <w:rPr>
          <w:sz w:val="28"/>
          <w:szCs w:val="28"/>
        </w:rPr>
        <w:t xml:space="preserve">Путем поименного опроса в </w:t>
      </w:r>
      <w:r w:rsidRPr="0093112C">
        <w:rPr>
          <w:sz w:val="28"/>
          <w:szCs w:val="28"/>
        </w:rPr>
        <w:t>20</w:t>
      </w:r>
      <w:r w:rsidR="00234F3C" w:rsidRPr="0093112C">
        <w:rPr>
          <w:sz w:val="28"/>
          <w:szCs w:val="28"/>
        </w:rPr>
        <w:t>20 году принято 2 решения</w:t>
      </w:r>
      <w:r w:rsidR="000370FF" w:rsidRPr="0093112C">
        <w:rPr>
          <w:sz w:val="28"/>
          <w:szCs w:val="28"/>
        </w:rPr>
        <w:t xml:space="preserve"> (1,6 %)</w:t>
      </w:r>
      <w:r w:rsidRPr="0093112C">
        <w:rPr>
          <w:sz w:val="28"/>
          <w:szCs w:val="28"/>
        </w:rPr>
        <w:t xml:space="preserve">.  </w:t>
      </w:r>
    </w:p>
    <w:p w:rsidR="00446F02" w:rsidRPr="00471A5B" w:rsidRDefault="00446F02" w:rsidP="00460486">
      <w:pPr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>Из 1</w:t>
      </w:r>
      <w:r w:rsidR="00234F3C" w:rsidRPr="00471A5B">
        <w:rPr>
          <w:sz w:val="28"/>
          <w:szCs w:val="28"/>
        </w:rPr>
        <w:t>25</w:t>
      </w:r>
      <w:r w:rsidRPr="00471A5B">
        <w:rPr>
          <w:sz w:val="28"/>
          <w:szCs w:val="28"/>
        </w:rPr>
        <w:t xml:space="preserve"> проектов правовых актов городского Совета, внесенных субъектами правотворческой инициативы:</w:t>
      </w:r>
    </w:p>
    <w:p w:rsidR="00446F02" w:rsidRPr="00471A5B" w:rsidRDefault="00446F02" w:rsidP="00460486">
      <w:pPr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>4</w:t>
      </w:r>
      <w:r w:rsidR="00234F3C" w:rsidRPr="00471A5B">
        <w:rPr>
          <w:sz w:val="28"/>
          <w:szCs w:val="28"/>
        </w:rPr>
        <w:t>2</w:t>
      </w:r>
      <w:r w:rsidR="000370FF">
        <w:rPr>
          <w:sz w:val="28"/>
          <w:szCs w:val="28"/>
        </w:rPr>
        <w:t xml:space="preserve"> </w:t>
      </w:r>
      <w:r w:rsidRPr="00471A5B">
        <w:rPr>
          <w:sz w:val="28"/>
          <w:szCs w:val="28"/>
        </w:rPr>
        <w:t>(</w:t>
      </w:r>
      <w:r w:rsidR="007B5231" w:rsidRPr="00471A5B">
        <w:rPr>
          <w:sz w:val="28"/>
          <w:szCs w:val="28"/>
        </w:rPr>
        <w:t>33,6</w:t>
      </w:r>
      <w:r w:rsidR="000370FF">
        <w:rPr>
          <w:sz w:val="28"/>
          <w:szCs w:val="28"/>
        </w:rPr>
        <w:t xml:space="preserve"> </w:t>
      </w:r>
      <w:r w:rsidRPr="00471A5B">
        <w:rPr>
          <w:sz w:val="28"/>
          <w:szCs w:val="28"/>
        </w:rPr>
        <w:t>%) - проект</w:t>
      </w:r>
      <w:r w:rsidR="000370FF">
        <w:rPr>
          <w:sz w:val="28"/>
          <w:szCs w:val="28"/>
        </w:rPr>
        <w:t>а</w:t>
      </w:r>
      <w:r w:rsidRPr="00471A5B">
        <w:rPr>
          <w:sz w:val="28"/>
          <w:szCs w:val="28"/>
        </w:rPr>
        <w:t xml:space="preserve"> подготовлено администрацией города;</w:t>
      </w:r>
    </w:p>
    <w:p w:rsidR="00446F02" w:rsidRPr="00471A5B" w:rsidRDefault="007B5231" w:rsidP="00460486">
      <w:pPr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>83</w:t>
      </w:r>
      <w:r w:rsidR="00446F02" w:rsidRPr="00471A5B">
        <w:rPr>
          <w:sz w:val="28"/>
          <w:szCs w:val="28"/>
        </w:rPr>
        <w:t xml:space="preserve"> (</w:t>
      </w:r>
      <w:r w:rsidRPr="00471A5B">
        <w:rPr>
          <w:sz w:val="28"/>
          <w:szCs w:val="28"/>
        </w:rPr>
        <w:t>66,4</w:t>
      </w:r>
      <w:r w:rsidR="00446F02" w:rsidRPr="00471A5B">
        <w:rPr>
          <w:sz w:val="28"/>
          <w:szCs w:val="28"/>
        </w:rPr>
        <w:t xml:space="preserve">%) - проектов </w:t>
      </w:r>
      <w:r w:rsidR="000370FF">
        <w:rPr>
          <w:sz w:val="28"/>
          <w:szCs w:val="28"/>
        </w:rPr>
        <w:t xml:space="preserve">ненормативного характера </w:t>
      </w:r>
      <w:r w:rsidR="00446F02" w:rsidRPr="00471A5B">
        <w:rPr>
          <w:sz w:val="28"/>
          <w:szCs w:val="28"/>
        </w:rPr>
        <w:t>подготовлено городским Советом;</w:t>
      </w:r>
    </w:p>
    <w:p w:rsidR="00446F02" w:rsidRPr="00471A5B" w:rsidRDefault="00446F02" w:rsidP="00460486">
      <w:pPr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 xml:space="preserve">Другими субъектами нормотворчества проекты решений </w:t>
      </w:r>
      <w:r w:rsidR="0093112C">
        <w:rPr>
          <w:sz w:val="28"/>
          <w:szCs w:val="28"/>
        </w:rPr>
        <w:t xml:space="preserve">для рассмотрения </w:t>
      </w:r>
      <w:r w:rsidRPr="00471A5B">
        <w:rPr>
          <w:sz w:val="28"/>
          <w:szCs w:val="28"/>
        </w:rPr>
        <w:t xml:space="preserve">не вносились. </w:t>
      </w:r>
    </w:p>
    <w:p w:rsidR="00446F02" w:rsidRPr="00E979D8" w:rsidRDefault="00446F02" w:rsidP="00460486">
      <w:pPr>
        <w:ind w:firstLine="851"/>
        <w:jc w:val="both"/>
        <w:rPr>
          <w:sz w:val="28"/>
          <w:szCs w:val="28"/>
        </w:rPr>
      </w:pPr>
      <w:r w:rsidRPr="00E979D8">
        <w:rPr>
          <w:sz w:val="28"/>
          <w:szCs w:val="28"/>
        </w:rPr>
        <w:t xml:space="preserve">По тематике приняты следующие решения: </w:t>
      </w:r>
    </w:p>
    <w:p w:rsidR="00446F02" w:rsidRPr="00E979D8" w:rsidRDefault="00446F02" w:rsidP="00460486">
      <w:pPr>
        <w:ind w:firstLine="851"/>
        <w:jc w:val="both"/>
        <w:rPr>
          <w:sz w:val="28"/>
          <w:szCs w:val="28"/>
        </w:rPr>
      </w:pPr>
      <w:r w:rsidRPr="00E979D8">
        <w:rPr>
          <w:sz w:val="28"/>
          <w:szCs w:val="28"/>
        </w:rPr>
        <w:t xml:space="preserve">- по вопросам исключительной компетенции Совета – </w:t>
      </w:r>
      <w:r w:rsidR="0093112C" w:rsidRPr="00E979D8">
        <w:rPr>
          <w:sz w:val="28"/>
          <w:szCs w:val="28"/>
        </w:rPr>
        <w:t>7</w:t>
      </w:r>
      <w:r w:rsidRPr="00E979D8">
        <w:rPr>
          <w:sz w:val="28"/>
          <w:szCs w:val="28"/>
        </w:rPr>
        <w:t xml:space="preserve"> (</w:t>
      </w:r>
      <w:r w:rsidR="0093112C" w:rsidRPr="00E979D8">
        <w:rPr>
          <w:sz w:val="28"/>
          <w:szCs w:val="28"/>
        </w:rPr>
        <w:t>5,6</w:t>
      </w:r>
      <w:r w:rsidR="00614BAC">
        <w:rPr>
          <w:sz w:val="28"/>
          <w:szCs w:val="28"/>
        </w:rPr>
        <w:t>%);</w:t>
      </w:r>
      <w:r w:rsidRPr="00E979D8">
        <w:rPr>
          <w:sz w:val="28"/>
          <w:szCs w:val="28"/>
        </w:rPr>
        <w:t xml:space="preserve"> </w:t>
      </w:r>
    </w:p>
    <w:p w:rsidR="00446F02" w:rsidRPr="00E979D8" w:rsidRDefault="00446F02" w:rsidP="00460486">
      <w:pPr>
        <w:ind w:firstLine="851"/>
        <w:jc w:val="both"/>
        <w:rPr>
          <w:sz w:val="28"/>
          <w:szCs w:val="28"/>
        </w:rPr>
      </w:pPr>
      <w:r w:rsidRPr="00E979D8">
        <w:rPr>
          <w:sz w:val="28"/>
          <w:szCs w:val="28"/>
        </w:rPr>
        <w:t xml:space="preserve">- по иным вопросам местного значения –34 (24,6 %); </w:t>
      </w:r>
    </w:p>
    <w:p w:rsidR="00446F02" w:rsidRPr="00E979D8" w:rsidRDefault="00446F02" w:rsidP="00460486">
      <w:pPr>
        <w:ind w:firstLine="851"/>
        <w:jc w:val="both"/>
        <w:rPr>
          <w:sz w:val="28"/>
          <w:szCs w:val="28"/>
        </w:rPr>
      </w:pPr>
      <w:r w:rsidRPr="00E979D8">
        <w:rPr>
          <w:sz w:val="28"/>
          <w:szCs w:val="28"/>
        </w:rPr>
        <w:t>- по приведению в соответствие с федеральным и региональным законодательством, Уставом города  – 11 (27,5%) (в 201</w:t>
      </w:r>
      <w:r w:rsidR="007B5231" w:rsidRPr="00E979D8">
        <w:rPr>
          <w:sz w:val="28"/>
          <w:szCs w:val="28"/>
        </w:rPr>
        <w:t>9</w:t>
      </w:r>
      <w:r w:rsidRPr="00E979D8">
        <w:rPr>
          <w:sz w:val="28"/>
          <w:szCs w:val="28"/>
        </w:rPr>
        <w:t xml:space="preserve"> -</w:t>
      </w:r>
      <w:r w:rsidR="00614BAC">
        <w:rPr>
          <w:sz w:val="28"/>
          <w:szCs w:val="28"/>
        </w:rPr>
        <w:t xml:space="preserve"> </w:t>
      </w:r>
      <w:r w:rsidRPr="00E979D8">
        <w:rPr>
          <w:sz w:val="28"/>
          <w:szCs w:val="28"/>
        </w:rPr>
        <w:t>11</w:t>
      </w:r>
      <w:r w:rsidR="007B5231" w:rsidRPr="00E979D8">
        <w:rPr>
          <w:sz w:val="28"/>
          <w:szCs w:val="28"/>
        </w:rPr>
        <w:t>, в 2018 - 11</w:t>
      </w:r>
      <w:r w:rsidRPr="00E979D8">
        <w:rPr>
          <w:sz w:val="28"/>
          <w:szCs w:val="28"/>
        </w:rPr>
        <w:t>).</w:t>
      </w:r>
    </w:p>
    <w:p w:rsidR="00446F02" w:rsidRPr="00471A5B" w:rsidRDefault="00446F02" w:rsidP="00460486">
      <w:pPr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>Заседания городского Совета народных депутатов в 20</w:t>
      </w:r>
      <w:r w:rsidR="007B5231" w:rsidRPr="00471A5B">
        <w:rPr>
          <w:sz w:val="28"/>
          <w:szCs w:val="28"/>
        </w:rPr>
        <w:t>20</w:t>
      </w:r>
      <w:r w:rsidR="004E2A3A">
        <w:rPr>
          <w:sz w:val="28"/>
          <w:szCs w:val="28"/>
        </w:rPr>
        <w:t xml:space="preserve"> году </w:t>
      </w:r>
      <w:r w:rsidRPr="00471A5B">
        <w:rPr>
          <w:sz w:val="28"/>
          <w:szCs w:val="28"/>
        </w:rPr>
        <w:t xml:space="preserve">проходили при удовлетворительной явке </w:t>
      </w:r>
      <w:r w:rsidRPr="004E2A3A">
        <w:rPr>
          <w:sz w:val="28"/>
          <w:szCs w:val="28"/>
        </w:rPr>
        <w:t>депутатов – 7</w:t>
      </w:r>
      <w:r w:rsidR="004E2A3A" w:rsidRPr="004E2A3A">
        <w:rPr>
          <w:sz w:val="28"/>
          <w:szCs w:val="28"/>
        </w:rPr>
        <w:t>2</w:t>
      </w:r>
      <w:r w:rsidRPr="004E2A3A">
        <w:rPr>
          <w:sz w:val="28"/>
          <w:szCs w:val="28"/>
        </w:rPr>
        <w:t>,</w:t>
      </w:r>
      <w:r w:rsidR="004E2A3A" w:rsidRPr="004E2A3A">
        <w:rPr>
          <w:sz w:val="28"/>
          <w:szCs w:val="28"/>
        </w:rPr>
        <w:t>4</w:t>
      </w:r>
      <w:r w:rsidR="004E2A3A">
        <w:rPr>
          <w:sz w:val="28"/>
          <w:szCs w:val="28"/>
        </w:rPr>
        <w:t xml:space="preserve"> </w:t>
      </w:r>
      <w:r w:rsidRPr="004E2A3A">
        <w:rPr>
          <w:sz w:val="28"/>
          <w:szCs w:val="28"/>
        </w:rPr>
        <w:t>% (</w:t>
      </w:r>
      <w:r w:rsidR="007B5231" w:rsidRPr="004E2A3A">
        <w:rPr>
          <w:sz w:val="28"/>
          <w:szCs w:val="28"/>
        </w:rPr>
        <w:t>в 2019</w:t>
      </w:r>
      <w:r w:rsidR="007B5231" w:rsidRPr="00471A5B">
        <w:rPr>
          <w:sz w:val="28"/>
          <w:szCs w:val="28"/>
        </w:rPr>
        <w:t xml:space="preserve"> году – 75,5%, </w:t>
      </w:r>
      <w:r w:rsidR="004E2A3A">
        <w:rPr>
          <w:sz w:val="28"/>
          <w:szCs w:val="28"/>
        </w:rPr>
        <w:t>2018 - 81,25%).</w:t>
      </w:r>
    </w:p>
    <w:p w:rsidR="0038304F" w:rsidRPr="00471A5B" w:rsidRDefault="004E2A3A" w:rsidP="004604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Такая ответственность и активность депутатов способствовала обеспечи</w:t>
      </w:r>
      <w:r w:rsidR="0038304F" w:rsidRPr="00471A5B">
        <w:rPr>
          <w:sz w:val="28"/>
          <w:szCs w:val="28"/>
        </w:rPr>
        <w:t xml:space="preserve">ть правовую основу для управленческих решений исполнительного органа муниципального образования, организации деятельности представительного и контрольного органов города, поддерживать нормативно-правовую базу муниципального образования в актуальном состоянии. </w:t>
      </w:r>
    </w:p>
    <w:p w:rsidR="0038304F" w:rsidRPr="00471A5B" w:rsidRDefault="0086119B" w:rsidP="00460486">
      <w:pPr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 xml:space="preserve"> </w:t>
      </w:r>
    </w:p>
    <w:p w:rsidR="00446F02" w:rsidRPr="00471A5B" w:rsidRDefault="00446F02" w:rsidP="00460486">
      <w:pPr>
        <w:ind w:firstLine="851"/>
        <w:jc w:val="center"/>
        <w:rPr>
          <w:sz w:val="28"/>
          <w:szCs w:val="28"/>
        </w:rPr>
      </w:pPr>
      <w:r w:rsidRPr="00471A5B">
        <w:rPr>
          <w:sz w:val="28"/>
          <w:szCs w:val="28"/>
        </w:rPr>
        <w:t xml:space="preserve">2.2.  Вопросы, относящиеся к исключительной компетенции </w:t>
      </w:r>
      <w:r w:rsidR="000F2C9B">
        <w:rPr>
          <w:sz w:val="28"/>
          <w:szCs w:val="28"/>
        </w:rPr>
        <w:t>г</w:t>
      </w:r>
      <w:r w:rsidRPr="00471A5B">
        <w:rPr>
          <w:sz w:val="28"/>
          <w:szCs w:val="28"/>
        </w:rPr>
        <w:t>ородского Совета народных депутатов</w:t>
      </w:r>
    </w:p>
    <w:p w:rsidR="0017010E" w:rsidRDefault="00446F02" w:rsidP="00460486">
      <w:pPr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>Федеральным законом от 06.10.2003 №</w:t>
      </w:r>
      <w:r w:rsidR="00614BAC">
        <w:rPr>
          <w:sz w:val="28"/>
          <w:szCs w:val="28"/>
        </w:rPr>
        <w:t xml:space="preserve"> </w:t>
      </w:r>
      <w:r w:rsidRPr="00471A5B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города Ливны определены вопросы, относящиеся к исключительной компетенции городского Совета народных депутатов.</w:t>
      </w:r>
      <w:r w:rsidR="0017010E" w:rsidRPr="00471A5B">
        <w:rPr>
          <w:sz w:val="28"/>
          <w:szCs w:val="28"/>
        </w:rPr>
        <w:t xml:space="preserve"> В отчетном периоде таких </w:t>
      </w:r>
      <w:r w:rsidR="0017010E" w:rsidRPr="00471A5B">
        <w:rPr>
          <w:sz w:val="28"/>
          <w:szCs w:val="28"/>
        </w:rPr>
        <w:lastRenderedPageBreak/>
        <w:t xml:space="preserve">вопросов рассмотрено </w:t>
      </w:r>
      <w:r w:rsidR="0017010E" w:rsidRPr="004E2A3A">
        <w:rPr>
          <w:sz w:val="28"/>
          <w:szCs w:val="28"/>
        </w:rPr>
        <w:t>7</w:t>
      </w:r>
      <w:r w:rsidR="0017010E" w:rsidRPr="00471A5B">
        <w:rPr>
          <w:sz w:val="28"/>
          <w:szCs w:val="28"/>
        </w:rPr>
        <w:t xml:space="preserve">. </w:t>
      </w:r>
    </w:p>
    <w:p w:rsidR="0017010E" w:rsidRPr="00471A5B" w:rsidRDefault="00446F02" w:rsidP="00460486">
      <w:pPr>
        <w:ind w:firstLine="851"/>
        <w:jc w:val="both"/>
        <w:rPr>
          <w:sz w:val="28"/>
          <w:szCs w:val="28"/>
        </w:rPr>
      </w:pPr>
      <w:r w:rsidRPr="00471A5B">
        <w:rPr>
          <w:b/>
          <w:sz w:val="28"/>
          <w:szCs w:val="28"/>
        </w:rPr>
        <w:t>Принятие Устава города Ливны и внесение в него изменений</w:t>
      </w:r>
      <w:r w:rsidRPr="00471A5B">
        <w:rPr>
          <w:sz w:val="28"/>
          <w:szCs w:val="28"/>
        </w:rPr>
        <w:t xml:space="preserve">. </w:t>
      </w:r>
    </w:p>
    <w:p w:rsidR="00446F02" w:rsidRPr="00471A5B" w:rsidRDefault="009C0217" w:rsidP="004604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1A5B">
        <w:rPr>
          <w:sz w:val="28"/>
          <w:szCs w:val="28"/>
        </w:rPr>
        <w:t xml:space="preserve">остановлением </w:t>
      </w:r>
      <w:proofErr w:type="spellStart"/>
      <w:r w:rsidRPr="00471A5B">
        <w:rPr>
          <w:sz w:val="28"/>
          <w:szCs w:val="28"/>
        </w:rPr>
        <w:t>Ливенского</w:t>
      </w:r>
      <w:proofErr w:type="spellEnd"/>
      <w:r w:rsidRPr="00471A5B">
        <w:rPr>
          <w:sz w:val="28"/>
          <w:szCs w:val="28"/>
        </w:rPr>
        <w:t xml:space="preserve"> городского Совета народных депутатов №247/141-39-ГС 16</w:t>
      </w:r>
      <w:r>
        <w:rPr>
          <w:sz w:val="28"/>
          <w:szCs w:val="28"/>
        </w:rPr>
        <w:t xml:space="preserve"> июня </w:t>
      </w:r>
      <w:r w:rsidRPr="00471A5B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 </w:t>
      </w:r>
      <w:r w:rsidRPr="00471A5B">
        <w:rPr>
          <w:sz w:val="28"/>
          <w:szCs w:val="28"/>
        </w:rPr>
        <w:t xml:space="preserve">принят </w:t>
      </w:r>
      <w:r w:rsidR="00446F02" w:rsidRPr="00471A5B">
        <w:rPr>
          <w:sz w:val="28"/>
          <w:szCs w:val="28"/>
        </w:rPr>
        <w:t>Устав города.</w:t>
      </w:r>
    </w:p>
    <w:p w:rsidR="009C0217" w:rsidRDefault="00446F02" w:rsidP="0046048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>В 20</w:t>
      </w:r>
      <w:r w:rsidR="0086119B" w:rsidRPr="00471A5B">
        <w:rPr>
          <w:sz w:val="28"/>
          <w:szCs w:val="28"/>
        </w:rPr>
        <w:t xml:space="preserve">20 </w:t>
      </w:r>
      <w:r w:rsidRPr="00471A5B">
        <w:rPr>
          <w:sz w:val="28"/>
          <w:szCs w:val="28"/>
        </w:rPr>
        <w:t>году изменения</w:t>
      </w:r>
      <w:r w:rsidR="009C0217">
        <w:rPr>
          <w:sz w:val="28"/>
          <w:szCs w:val="28"/>
        </w:rPr>
        <w:t xml:space="preserve"> и дополнения</w:t>
      </w:r>
      <w:r w:rsidRPr="00471A5B">
        <w:rPr>
          <w:sz w:val="28"/>
          <w:szCs w:val="28"/>
        </w:rPr>
        <w:t xml:space="preserve"> в Устав</w:t>
      </w:r>
      <w:r w:rsidR="009C0217">
        <w:rPr>
          <w:sz w:val="28"/>
          <w:szCs w:val="28"/>
        </w:rPr>
        <w:t xml:space="preserve"> города</w:t>
      </w:r>
      <w:r w:rsidRPr="00471A5B">
        <w:rPr>
          <w:sz w:val="28"/>
          <w:szCs w:val="28"/>
        </w:rPr>
        <w:t xml:space="preserve"> вносились </w:t>
      </w:r>
      <w:r w:rsidR="00611D2A" w:rsidRPr="00471A5B">
        <w:rPr>
          <w:sz w:val="28"/>
          <w:szCs w:val="28"/>
        </w:rPr>
        <w:t>решени</w:t>
      </w:r>
      <w:r w:rsidR="00611D2A">
        <w:rPr>
          <w:sz w:val="28"/>
          <w:szCs w:val="28"/>
        </w:rPr>
        <w:t>ями</w:t>
      </w:r>
      <w:r w:rsidR="00611D2A" w:rsidRPr="00471A5B">
        <w:rPr>
          <w:sz w:val="28"/>
          <w:szCs w:val="28"/>
        </w:rPr>
        <w:t xml:space="preserve"> городского Совета № 51/547</w:t>
      </w:r>
      <w:r w:rsidR="00611D2A">
        <w:rPr>
          <w:sz w:val="28"/>
          <w:szCs w:val="28"/>
        </w:rPr>
        <w:t xml:space="preserve">-ГС от </w:t>
      </w:r>
      <w:r w:rsidR="00611D2A" w:rsidRPr="00471A5B">
        <w:rPr>
          <w:sz w:val="28"/>
          <w:szCs w:val="28"/>
        </w:rPr>
        <w:t>24</w:t>
      </w:r>
      <w:r w:rsidR="00611D2A">
        <w:rPr>
          <w:sz w:val="28"/>
          <w:szCs w:val="28"/>
        </w:rPr>
        <w:t xml:space="preserve"> сентября </w:t>
      </w:r>
      <w:r w:rsidR="00611D2A" w:rsidRPr="00471A5B">
        <w:rPr>
          <w:sz w:val="28"/>
          <w:szCs w:val="28"/>
        </w:rPr>
        <w:t>2020</w:t>
      </w:r>
      <w:r w:rsidR="00611D2A">
        <w:rPr>
          <w:sz w:val="28"/>
          <w:szCs w:val="28"/>
        </w:rPr>
        <w:t xml:space="preserve"> </w:t>
      </w:r>
      <w:r w:rsidR="00611D2A" w:rsidRPr="00471A5B">
        <w:rPr>
          <w:sz w:val="28"/>
          <w:szCs w:val="28"/>
        </w:rPr>
        <w:t>г</w:t>
      </w:r>
      <w:proofErr w:type="gramStart"/>
      <w:r w:rsidR="00611D2A" w:rsidRPr="00471A5B">
        <w:rPr>
          <w:sz w:val="28"/>
          <w:szCs w:val="28"/>
        </w:rPr>
        <w:t>..</w:t>
      </w:r>
      <w:r w:rsidR="00611D2A" w:rsidRPr="00611D2A">
        <w:rPr>
          <w:sz w:val="28"/>
          <w:szCs w:val="28"/>
        </w:rPr>
        <w:t xml:space="preserve"> </w:t>
      </w:r>
      <w:proofErr w:type="gramEnd"/>
      <w:r w:rsidR="00611D2A">
        <w:rPr>
          <w:sz w:val="28"/>
          <w:szCs w:val="28"/>
        </w:rPr>
        <w:t xml:space="preserve">и </w:t>
      </w:r>
      <w:r w:rsidR="00611D2A" w:rsidRPr="00471A5B">
        <w:rPr>
          <w:sz w:val="28"/>
          <w:szCs w:val="28"/>
        </w:rPr>
        <w:t>№</w:t>
      </w:r>
      <w:r w:rsidR="00611D2A">
        <w:rPr>
          <w:sz w:val="28"/>
          <w:szCs w:val="28"/>
        </w:rPr>
        <w:t xml:space="preserve"> </w:t>
      </w:r>
      <w:r w:rsidR="00611D2A" w:rsidRPr="00471A5B">
        <w:rPr>
          <w:sz w:val="28"/>
          <w:szCs w:val="28"/>
        </w:rPr>
        <w:t>52/561-ГС от 29</w:t>
      </w:r>
      <w:r w:rsidR="00611D2A">
        <w:rPr>
          <w:sz w:val="28"/>
          <w:szCs w:val="28"/>
        </w:rPr>
        <w:t xml:space="preserve"> октября </w:t>
      </w:r>
      <w:r w:rsidR="00611D2A" w:rsidRPr="00471A5B">
        <w:rPr>
          <w:sz w:val="28"/>
          <w:szCs w:val="28"/>
        </w:rPr>
        <w:t>2020</w:t>
      </w:r>
      <w:r w:rsidR="00611D2A">
        <w:rPr>
          <w:sz w:val="28"/>
          <w:szCs w:val="28"/>
        </w:rPr>
        <w:t xml:space="preserve"> </w:t>
      </w:r>
      <w:r w:rsidR="00611D2A" w:rsidRPr="00471A5B">
        <w:rPr>
          <w:sz w:val="28"/>
          <w:szCs w:val="28"/>
        </w:rPr>
        <w:t>г</w:t>
      </w:r>
      <w:r w:rsidR="00611D2A">
        <w:rPr>
          <w:sz w:val="28"/>
          <w:szCs w:val="28"/>
        </w:rPr>
        <w:t>ода</w:t>
      </w:r>
      <w:r w:rsidR="00611D2A" w:rsidRPr="00471A5B">
        <w:rPr>
          <w:sz w:val="28"/>
          <w:szCs w:val="28"/>
        </w:rPr>
        <w:t xml:space="preserve"> </w:t>
      </w:r>
      <w:r w:rsidR="009C0217">
        <w:rPr>
          <w:sz w:val="28"/>
          <w:szCs w:val="28"/>
        </w:rPr>
        <w:t xml:space="preserve">и </w:t>
      </w:r>
      <w:r w:rsidR="009C0217" w:rsidRPr="00471A5B">
        <w:rPr>
          <w:sz w:val="28"/>
          <w:szCs w:val="28"/>
        </w:rPr>
        <w:t xml:space="preserve">касались приведения </w:t>
      </w:r>
      <w:r w:rsidR="009C0217">
        <w:rPr>
          <w:sz w:val="28"/>
          <w:szCs w:val="28"/>
        </w:rPr>
        <w:t xml:space="preserve">Устава </w:t>
      </w:r>
      <w:r w:rsidR="009C0217" w:rsidRPr="00471A5B">
        <w:rPr>
          <w:sz w:val="28"/>
          <w:szCs w:val="28"/>
        </w:rPr>
        <w:t xml:space="preserve">в соответствие с федеральным </w:t>
      </w:r>
      <w:r w:rsidR="009C0217">
        <w:rPr>
          <w:sz w:val="28"/>
          <w:szCs w:val="28"/>
        </w:rPr>
        <w:t xml:space="preserve">и региональным </w:t>
      </w:r>
      <w:r w:rsidR="009C0217" w:rsidRPr="00471A5B">
        <w:rPr>
          <w:sz w:val="28"/>
          <w:szCs w:val="28"/>
        </w:rPr>
        <w:t xml:space="preserve">законодательством. </w:t>
      </w:r>
      <w:r w:rsidR="009C0217">
        <w:rPr>
          <w:sz w:val="28"/>
          <w:szCs w:val="28"/>
        </w:rPr>
        <w:t>Принятые и</w:t>
      </w:r>
      <w:r w:rsidRPr="00471A5B">
        <w:rPr>
          <w:sz w:val="28"/>
          <w:szCs w:val="28"/>
        </w:rPr>
        <w:t xml:space="preserve">зменения </w:t>
      </w:r>
      <w:r w:rsidR="00611D2A">
        <w:rPr>
          <w:sz w:val="28"/>
          <w:szCs w:val="28"/>
        </w:rPr>
        <w:t>в Устав города з</w:t>
      </w:r>
      <w:r w:rsidR="009C0217" w:rsidRPr="00471A5B">
        <w:rPr>
          <w:sz w:val="28"/>
          <w:szCs w:val="28"/>
        </w:rPr>
        <w:t>арегистрирован</w:t>
      </w:r>
      <w:r w:rsidR="00611D2A">
        <w:rPr>
          <w:sz w:val="28"/>
          <w:szCs w:val="28"/>
        </w:rPr>
        <w:t>ы</w:t>
      </w:r>
      <w:r w:rsidR="009C0217" w:rsidRPr="00471A5B">
        <w:rPr>
          <w:sz w:val="28"/>
          <w:szCs w:val="28"/>
        </w:rPr>
        <w:t xml:space="preserve"> в Управлении Мин</w:t>
      </w:r>
      <w:r w:rsidR="00611D2A">
        <w:rPr>
          <w:sz w:val="28"/>
          <w:szCs w:val="28"/>
        </w:rPr>
        <w:t xml:space="preserve">истерства Юстиции </w:t>
      </w:r>
      <w:r w:rsidR="009C0217" w:rsidRPr="00471A5B">
        <w:rPr>
          <w:sz w:val="28"/>
          <w:szCs w:val="28"/>
        </w:rPr>
        <w:t xml:space="preserve"> России по Орловской области 15 октября </w:t>
      </w:r>
      <w:r w:rsidR="00611D2A">
        <w:rPr>
          <w:sz w:val="28"/>
          <w:szCs w:val="28"/>
        </w:rPr>
        <w:t xml:space="preserve">2020 года и </w:t>
      </w:r>
      <w:r w:rsidR="00611D2A" w:rsidRPr="00471A5B">
        <w:rPr>
          <w:sz w:val="28"/>
          <w:szCs w:val="28"/>
        </w:rPr>
        <w:t>04 декабря 2020 г</w:t>
      </w:r>
      <w:r w:rsidR="00611D2A">
        <w:rPr>
          <w:sz w:val="28"/>
          <w:szCs w:val="28"/>
        </w:rPr>
        <w:t>ода соответственно.</w:t>
      </w:r>
    </w:p>
    <w:p w:rsidR="00446F02" w:rsidRPr="00471A5B" w:rsidRDefault="0017010E" w:rsidP="00460486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471A5B">
        <w:rPr>
          <w:sz w:val="28"/>
          <w:szCs w:val="28"/>
        </w:rPr>
        <w:t xml:space="preserve">За период работы городского Совета </w:t>
      </w:r>
      <w:r w:rsidR="00AA6584" w:rsidRPr="00471A5B">
        <w:rPr>
          <w:sz w:val="28"/>
          <w:szCs w:val="28"/>
          <w:lang w:val="en-US"/>
        </w:rPr>
        <w:t>V</w:t>
      </w:r>
      <w:r w:rsidR="00AA6584" w:rsidRPr="00471A5B">
        <w:rPr>
          <w:sz w:val="28"/>
          <w:szCs w:val="28"/>
        </w:rPr>
        <w:t xml:space="preserve"> созыва</w:t>
      </w:r>
      <w:r w:rsidR="00AA6584" w:rsidRPr="00471A5B">
        <w:rPr>
          <w:color w:val="FF0000"/>
          <w:sz w:val="28"/>
          <w:szCs w:val="28"/>
        </w:rPr>
        <w:t xml:space="preserve"> </w:t>
      </w:r>
      <w:r w:rsidR="009C0217">
        <w:rPr>
          <w:sz w:val="28"/>
          <w:szCs w:val="28"/>
        </w:rPr>
        <w:t>изменения в Устав города вносились</w:t>
      </w:r>
      <w:r w:rsidR="00AA6584" w:rsidRPr="00471A5B">
        <w:rPr>
          <w:sz w:val="28"/>
          <w:szCs w:val="28"/>
        </w:rPr>
        <w:t xml:space="preserve"> 7 раз (2019</w:t>
      </w:r>
      <w:r w:rsidR="00DA7F2A">
        <w:rPr>
          <w:sz w:val="28"/>
          <w:szCs w:val="28"/>
        </w:rPr>
        <w:t xml:space="preserve"> </w:t>
      </w:r>
      <w:r w:rsidR="00AA6584" w:rsidRPr="00471A5B">
        <w:rPr>
          <w:sz w:val="28"/>
          <w:szCs w:val="28"/>
        </w:rPr>
        <w:t>год – 2, 2018 год -</w:t>
      </w:r>
      <w:r w:rsidR="00460486">
        <w:rPr>
          <w:sz w:val="28"/>
          <w:szCs w:val="28"/>
        </w:rPr>
        <w:t xml:space="preserve"> </w:t>
      </w:r>
      <w:r w:rsidR="00AA6584" w:rsidRPr="00471A5B">
        <w:rPr>
          <w:sz w:val="28"/>
          <w:szCs w:val="28"/>
        </w:rPr>
        <w:t>1, 2017 год</w:t>
      </w:r>
      <w:r w:rsidR="00460486">
        <w:rPr>
          <w:sz w:val="28"/>
          <w:szCs w:val="28"/>
        </w:rPr>
        <w:t xml:space="preserve"> </w:t>
      </w:r>
      <w:r w:rsidR="00AA6584" w:rsidRPr="00471A5B">
        <w:rPr>
          <w:sz w:val="28"/>
          <w:szCs w:val="28"/>
        </w:rPr>
        <w:t>-</w:t>
      </w:r>
      <w:r w:rsidR="00460486">
        <w:rPr>
          <w:sz w:val="28"/>
          <w:szCs w:val="28"/>
        </w:rPr>
        <w:t xml:space="preserve"> </w:t>
      </w:r>
      <w:r w:rsidR="00AA6584" w:rsidRPr="00471A5B">
        <w:rPr>
          <w:sz w:val="28"/>
          <w:szCs w:val="28"/>
        </w:rPr>
        <w:t xml:space="preserve">2) </w:t>
      </w:r>
    </w:p>
    <w:p w:rsidR="00446F02" w:rsidRPr="00471A5B" w:rsidRDefault="00446F02" w:rsidP="00460486">
      <w:pPr>
        <w:ind w:firstLine="851"/>
        <w:jc w:val="center"/>
        <w:rPr>
          <w:sz w:val="28"/>
          <w:szCs w:val="28"/>
          <w:u w:val="single"/>
        </w:rPr>
      </w:pPr>
      <w:r w:rsidRPr="00471A5B">
        <w:rPr>
          <w:b/>
          <w:sz w:val="28"/>
          <w:szCs w:val="28"/>
        </w:rPr>
        <w:t>Утверждение бюджета города и его корректировка</w:t>
      </w:r>
      <w:r w:rsidRPr="00471A5B">
        <w:rPr>
          <w:sz w:val="28"/>
          <w:szCs w:val="28"/>
        </w:rPr>
        <w:t>.</w:t>
      </w:r>
    </w:p>
    <w:p w:rsidR="00446F02" w:rsidRPr="00471A5B" w:rsidRDefault="004E2A3A" w:rsidP="004604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исполнение </w:t>
      </w:r>
      <w:r w:rsidR="00446F02" w:rsidRPr="00471A5B">
        <w:rPr>
          <w:sz w:val="28"/>
          <w:szCs w:val="28"/>
        </w:rPr>
        <w:t xml:space="preserve">бюджета города – важный и ответственный вопрос для нормального функционирования </w:t>
      </w:r>
      <w:r w:rsidR="00AA6584" w:rsidRPr="00471A5B">
        <w:rPr>
          <w:sz w:val="28"/>
          <w:szCs w:val="28"/>
        </w:rPr>
        <w:t xml:space="preserve">муниципального образования. </w:t>
      </w:r>
      <w:r w:rsidR="00446F02" w:rsidRPr="00471A5B">
        <w:rPr>
          <w:sz w:val="28"/>
          <w:szCs w:val="28"/>
        </w:rPr>
        <w:t>Главная задача органов местного самоуправления – вопросы попо</w:t>
      </w:r>
      <w:r>
        <w:rPr>
          <w:sz w:val="28"/>
          <w:szCs w:val="28"/>
        </w:rPr>
        <w:t xml:space="preserve">лнения, достоверность доходной </w:t>
      </w:r>
      <w:r w:rsidR="00446F02" w:rsidRPr="00471A5B">
        <w:rPr>
          <w:sz w:val="28"/>
          <w:szCs w:val="28"/>
        </w:rPr>
        <w:t>части бюджета</w:t>
      </w:r>
      <w:r w:rsidR="00611D2A">
        <w:rPr>
          <w:sz w:val="28"/>
          <w:szCs w:val="28"/>
        </w:rPr>
        <w:t>, рациональное</w:t>
      </w:r>
      <w:r w:rsidR="00446F02" w:rsidRPr="00471A5B">
        <w:rPr>
          <w:sz w:val="28"/>
          <w:szCs w:val="28"/>
        </w:rPr>
        <w:t xml:space="preserve"> его исполне</w:t>
      </w:r>
      <w:r w:rsidR="00AA6584" w:rsidRPr="00471A5B">
        <w:rPr>
          <w:sz w:val="28"/>
          <w:szCs w:val="28"/>
        </w:rPr>
        <w:t>ние и контроль. Только комплексный подход к этим вопросам способен обе</w:t>
      </w:r>
      <w:r w:rsidR="00611D2A">
        <w:rPr>
          <w:sz w:val="28"/>
          <w:szCs w:val="28"/>
        </w:rPr>
        <w:t xml:space="preserve">спечить эффективную реализацию </w:t>
      </w:r>
      <w:r w:rsidR="00AA6584" w:rsidRPr="00471A5B">
        <w:rPr>
          <w:sz w:val="28"/>
          <w:szCs w:val="28"/>
        </w:rPr>
        <w:t>полномочи</w:t>
      </w:r>
      <w:r w:rsidR="00611D2A">
        <w:rPr>
          <w:sz w:val="28"/>
          <w:szCs w:val="28"/>
        </w:rPr>
        <w:t>й.</w:t>
      </w:r>
    </w:p>
    <w:p w:rsidR="00EA793F" w:rsidRPr="00471A5B" w:rsidRDefault="00446F02" w:rsidP="00460486">
      <w:pPr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>В 20</w:t>
      </w:r>
      <w:r w:rsidR="00EA793F" w:rsidRPr="00471A5B">
        <w:rPr>
          <w:sz w:val="28"/>
          <w:szCs w:val="28"/>
        </w:rPr>
        <w:t>20</w:t>
      </w:r>
      <w:r w:rsidRPr="00471A5B">
        <w:rPr>
          <w:sz w:val="28"/>
          <w:szCs w:val="28"/>
        </w:rPr>
        <w:t xml:space="preserve"> году бюджет очередного финансового периода (202</w:t>
      </w:r>
      <w:r w:rsidR="00AC00CE" w:rsidRPr="00471A5B">
        <w:rPr>
          <w:sz w:val="28"/>
          <w:szCs w:val="28"/>
        </w:rPr>
        <w:t>1</w:t>
      </w:r>
      <w:r w:rsidRPr="00471A5B">
        <w:rPr>
          <w:sz w:val="28"/>
          <w:szCs w:val="28"/>
        </w:rPr>
        <w:t xml:space="preserve"> год и плановый период 202</w:t>
      </w:r>
      <w:r w:rsidR="00AC00CE" w:rsidRPr="00471A5B">
        <w:rPr>
          <w:sz w:val="28"/>
          <w:szCs w:val="28"/>
        </w:rPr>
        <w:t>2</w:t>
      </w:r>
      <w:r w:rsidRPr="00471A5B">
        <w:rPr>
          <w:sz w:val="28"/>
          <w:szCs w:val="28"/>
        </w:rPr>
        <w:t xml:space="preserve"> и 202</w:t>
      </w:r>
      <w:r w:rsidR="00AC00CE" w:rsidRPr="00471A5B">
        <w:rPr>
          <w:sz w:val="28"/>
          <w:szCs w:val="28"/>
        </w:rPr>
        <w:t>3</w:t>
      </w:r>
      <w:r w:rsidR="00611D2A">
        <w:rPr>
          <w:sz w:val="28"/>
          <w:szCs w:val="28"/>
        </w:rPr>
        <w:t xml:space="preserve"> годы) </w:t>
      </w:r>
      <w:r w:rsidRPr="00471A5B">
        <w:rPr>
          <w:sz w:val="28"/>
          <w:szCs w:val="28"/>
        </w:rPr>
        <w:t xml:space="preserve">был рассмотрен </w:t>
      </w:r>
      <w:r w:rsidR="00EA793F" w:rsidRPr="00471A5B">
        <w:rPr>
          <w:sz w:val="28"/>
          <w:szCs w:val="28"/>
        </w:rPr>
        <w:t>в двух чтениях</w:t>
      </w:r>
      <w:r w:rsidR="00AC00CE" w:rsidRPr="00471A5B">
        <w:rPr>
          <w:sz w:val="28"/>
          <w:szCs w:val="28"/>
        </w:rPr>
        <w:t xml:space="preserve">. </w:t>
      </w:r>
      <w:r w:rsidR="004E2A3A">
        <w:rPr>
          <w:sz w:val="28"/>
          <w:szCs w:val="28"/>
        </w:rPr>
        <w:t xml:space="preserve">Окончательная редакция бюджета </w:t>
      </w:r>
      <w:r w:rsidR="00AC00CE" w:rsidRPr="00471A5B">
        <w:rPr>
          <w:sz w:val="28"/>
          <w:szCs w:val="28"/>
        </w:rPr>
        <w:t>принята 23 декабря 2020</w:t>
      </w:r>
      <w:r w:rsidR="00611D2A">
        <w:rPr>
          <w:sz w:val="28"/>
          <w:szCs w:val="28"/>
        </w:rPr>
        <w:t xml:space="preserve"> </w:t>
      </w:r>
      <w:r w:rsidR="00AC00CE" w:rsidRPr="00471A5B">
        <w:rPr>
          <w:sz w:val="28"/>
          <w:szCs w:val="28"/>
        </w:rPr>
        <w:t>г</w:t>
      </w:r>
      <w:r w:rsidR="00611D2A">
        <w:rPr>
          <w:sz w:val="28"/>
          <w:szCs w:val="28"/>
        </w:rPr>
        <w:t>ода</w:t>
      </w:r>
      <w:r w:rsidR="00AC00CE" w:rsidRPr="00471A5B">
        <w:rPr>
          <w:sz w:val="28"/>
          <w:szCs w:val="28"/>
        </w:rPr>
        <w:t xml:space="preserve"> </w:t>
      </w:r>
      <w:r w:rsidR="00A4581D">
        <w:rPr>
          <w:sz w:val="28"/>
          <w:szCs w:val="28"/>
        </w:rPr>
        <w:t>(</w:t>
      </w:r>
      <w:r w:rsidRPr="00471A5B">
        <w:rPr>
          <w:sz w:val="28"/>
          <w:szCs w:val="28"/>
        </w:rPr>
        <w:t>решение</w:t>
      </w:r>
      <w:r w:rsidR="00AC00CE" w:rsidRPr="00471A5B">
        <w:rPr>
          <w:sz w:val="28"/>
          <w:szCs w:val="28"/>
        </w:rPr>
        <w:t xml:space="preserve"> </w:t>
      </w:r>
      <w:r w:rsidR="004E2A3A">
        <w:rPr>
          <w:sz w:val="28"/>
          <w:szCs w:val="28"/>
        </w:rPr>
        <w:t>№</w:t>
      </w:r>
      <w:r w:rsidR="00AC00CE" w:rsidRPr="00471A5B">
        <w:rPr>
          <w:sz w:val="28"/>
          <w:szCs w:val="28"/>
        </w:rPr>
        <w:t>54</w:t>
      </w:r>
      <w:r w:rsidRPr="00471A5B">
        <w:rPr>
          <w:sz w:val="28"/>
          <w:szCs w:val="28"/>
        </w:rPr>
        <w:t>/</w:t>
      </w:r>
      <w:r w:rsidR="00AC00CE" w:rsidRPr="00471A5B">
        <w:rPr>
          <w:sz w:val="28"/>
          <w:szCs w:val="28"/>
        </w:rPr>
        <w:t>585</w:t>
      </w:r>
      <w:r w:rsidR="00611D2A">
        <w:rPr>
          <w:sz w:val="28"/>
          <w:szCs w:val="28"/>
        </w:rPr>
        <w:t xml:space="preserve">-ГС «О </w:t>
      </w:r>
      <w:r w:rsidRPr="00471A5B">
        <w:rPr>
          <w:sz w:val="28"/>
          <w:szCs w:val="28"/>
        </w:rPr>
        <w:t xml:space="preserve">бюджете  города </w:t>
      </w:r>
      <w:r w:rsidR="00611D2A">
        <w:rPr>
          <w:sz w:val="28"/>
          <w:szCs w:val="28"/>
        </w:rPr>
        <w:t>Ливны Орловской области на 202</w:t>
      </w:r>
      <w:r w:rsidR="00A4581D">
        <w:rPr>
          <w:sz w:val="28"/>
          <w:szCs w:val="28"/>
        </w:rPr>
        <w:t>1</w:t>
      </w:r>
      <w:r w:rsidR="00611D2A">
        <w:rPr>
          <w:sz w:val="28"/>
          <w:szCs w:val="28"/>
        </w:rPr>
        <w:t xml:space="preserve"> год и на плановый период </w:t>
      </w:r>
      <w:r w:rsidRPr="00471A5B">
        <w:rPr>
          <w:sz w:val="28"/>
          <w:szCs w:val="28"/>
        </w:rPr>
        <w:t>202</w:t>
      </w:r>
      <w:r w:rsidR="00A4581D">
        <w:rPr>
          <w:sz w:val="28"/>
          <w:szCs w:val="28"/>
        </w:rPr>
        <w:t>2</w:t>
      </w:r>
      <w:r w:rsidRPr="00471A5B">
        <w:rPr>
          <w:sz w:val="28"/>
          <w:szCs w:val="28"/>
        </w:rPr>
        <w:t xml:space="preserve"> и 202</w:t>
      </w:r>
      <w:r w:rsidR="00A4581D">
        <w:rPr>
          <w:sz w:val="28"/>
          <w:szCs w:val="28"/>
        </w:rPr>
        <w:t>3</w:t>
      </w:r>
      <w:r w:rsidRPr="00471A5B">
        <w:rPr>
          <w:sz w:val="28"/>
          <w:szCs w:val="28"/>
        </w:rPr>
        <w:t xml:space="preserve"> годов»</w:t>
      </w:r>
      <w:r w:rsidR="00A4581D">
        <w:rPr>
          <w:sz w:val="28"/>
          <w:szCs w:val="28"/>
        </w:rPr>
        <w:t>)</w:t>
      </w:r>
      <w:r w:rsidR="00611D2A">
        <w:rPr>
          <w:sz w:val="28"/>
          <w:szCs w:val="28"/>
        </w:rPr>
        <w:t>.</w:t>
      </w:r>
    </w:p>
    <w:p w:rsidR="00EA793F" w:rsidRPr="00471A5B" w:rsidRDefault="00EA793F" w:rsidP="00460486">
      <w:pPr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>В соответствии с требованиями Бюджетного кодекса РФ на заседаниях городского Совета рассматривался отчет об исполнении бюджета за 2019 год, 1-й квартал, полугодие и 9 месяцев 2020 года. Рассмотрение указанных вопросов осуществлялось в соответствии с требованиями бюджетного законодательства и законодательства о местном самоуправлении.</w:t>
      </w:r>
    </w:p>
    <w:p w:rsidR="00446F02" w:rsidRPr="00471A5B" w:rsidRDefault="00611D2A" w:rsidP="004604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A7F2A">
        <w:rPr>
          <w:sz w:val="28"/>
          <w:szCs w:val="28"/>
        </w:rPr>
        <w:t>отчетном периоде</w:t>
      </w:r>
      <w:r>
        <w:rPr>
          <w:sz w:val="28"/>
          <w:szCs w:val="28"/>
        </w:rPr>
        <w:t xml:space="preserve"> </w:t>
      </w:r>
      <w:r w:rsidR="00446F02" w:rsidRPr="00471A5B">
        <w:rPr>
          <w:sz w:val="28"/>
          <w:szCs w:val="28"/>
        </w:rPr>
        <w:t xml:space="preserve">вносились изменения </w:t>
      </w:r>
      <w:r w:rsidR="00DA7F2A">
        <w:rPr>
          <w:sz w:val="28"/>
          <w:szCs w:val="28"/>
        </w:rPr>
        <w:t>в</w:t>
      </w:r>
      <w:r w:rsidR="00446F02" w:rsidRPr="00471A5B">
        <w:rPr>
          <w:sz w:val="28"/>
          <w:szCs w:val="28"/>
        </w:rPr>
        <w:t xml:space="preserve"> решение «О бюджете города Ливны Орловской области на 20</w:t>
      </w:r>
      <w:r w:rsidR="00AC00CE" w:rsidRPr="00471A5B">
        <w:rPr>
          <w:sz w:val="28"/>
          <w:szCs w:val="28"/>
        </w:rPr>
        <w:t>20</w:t>
      </w:r>
      <w:r w:rsidR="00446F02" w:rsidRPr="00471A5B">
        <w:rPr>
          <w:sz w:val="28"/>
          <w:szCs w:val="28"/>
        </w:rPr>
        <w:t xml:space="preserve"> год и плановый период 202</w:t>
      </w:r>
      <w:r w:rsidR="00AC00CE" w:rsidRPr="00471A5B">
        <w:rPr>
          <w:sz w:val="28"/>
          <w:szCs w:val="28"/>
        </w:rPr>
        <w:t>1</w:t>
      </w:r>
      <w:r w:rsidR="00DA7F2A">
        <w:rPr>
          <w:sz w:val="28"/>
          <w:szCs w:val="28"/>
        </w:rPr>
        <w:t xml:space="preserve"> </w:t>
      </w:r>
      <w:r w:rsidR="00446F02" w:rsidRPr="00471A5B">
        <w:rPr>
          <w:sz w:val="28"/>
          <w:szCs w:val="28"/>
        </w:rPr>
        <w:t>и 202</w:t>
      </w:r>
      <w:r w:rsidR="00AC00CE" w:rsidRPr="00471A5B">
        <w:rPr>
          <w:sz w:val="28"/>
          <w:szCs w:val="28"/>
        </w:rPr>
        <w:t>2</w:t>
      </w:r>
      <w:r w:rsidR="00446F02" w:rsidRPr="00471A5B">
        <w:rPr>
          <w:sz w:val="28"/>
          <w:szCs w:val="28"/>
        </w:rPr>
        <w:t xml:space="preserve"> годов» </w:t>
      </w:r>
      <w:r w:rsidR="00460486">
        <w:rPr>
          <w:sz w:val="28"/>
          <w:szCs w:val="28"/>
        </w:rPr>
        <w:t>шесть</w:t>
      </w:r>
      <w:r w:rsidR="00446F02" w:rsidRPr="00471A5B">
        <w:rPr>
          <w:color w:val="FF0000"/>
          <w:sz w:val="28"/>
          <w:szCs w:val="28"/>
        </w:rPr>
        <w:t xml:space="preserve"> </w:t>
      </w:r>
      <w:r w:rsidR="00446F02" w:rsidRPr="00471A5B">
        <w:rPr>
          <w:sz w:val="28"/>
          <w:szCs w:val="28"/>
        </w:rPr>
        <w:t xml:space="preserve">раз. Все изменения в </w:t>
      </w:r>
      <w:r w:rsidR="00DA7F2A">
        <w:rPr>
          <w:sz w:val="28"/>
          <w:szCs w:val="28"/>
        </w:rPr>
        <w:t>бюджет</w:t>
      </w:r>
      <w:r w:rsidR="00446F02" w:rsidRPr="00471A5B">
        <w:rPr>
          <w:sz w:val="28"/>
          <w:szCs w:val="28"/>
        </w:rPr>
        <w:t xml:space="preserve"> прошли экспертизу контрольно-счетной палаты города.</w:t>
      </w:r>
    </w:p>
    <w:p w:rsidR="00446F02" w:rsidRPr="00471A5B" w:rsidRDefault="00DA7F2A" w:rsidP="00460486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Определение порядка </w:t>
      </w:r>
      <w:r w:rsidR="00446F02" w:rsidRPr="00471A5B">
        <w:rPr>
          <w:b/>
          <w:sz w:val="28"/>
          <w:szCs w:val="28"/>
        </w:rPr>
        <w:t>управления и распоряжения муниципальным имуществом.</w:t>
      </w:r>
    </w:p>
    <w:p w:rsidR="00446F02" w:rsidRPr="00471A5B" w:rsidRDefault="00DA7F2A" w:rsidP="004604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</w:t>
      </w:r>
      <w:r w:rsidR="00446F02" w:rsidRPr="00471A5B">
        <w:rPr>
          <w:sz w:val="28"/>
          <w:szCs w:val="28"/>
        </w:rPr>
        <w:t>муниципального имущества в 20</w:t>
      </w:r>
      <w:r w:rsidR="00B7563B" w:rsidRPr="00471A5B">
        <w:rPr>
          <w:sz w:val="28"/>
          <w:szCs w:val="28"/>
        </w:rPr>
        <w:t>20</w:t>
      </w:r>
      <w:r w:rsidR="00446F02" w:rsidRPr="00471A5B">
        <w:rPr>
          <w:sz w:val="28"/>
          <w:szCs w:val="28"/>
        </w:rPr>
        <w:t xml:space="preserve"> году подготов</w:t>
      </w:r>
      <w:r>
        <w:rPr>
          <w:sz w:val="28"/>
          <w:szCs w:val="28"/>
        </w:rPr>
        <w:t>лено</w:t>
      </w:r>
      <w:r w:rsidR="00446F02" w:rsidRPr="00471A5B">
        <w:rPr>
          <w:sz w:val="28"/>
          <w:szCs w:val="28"/>
        </w:rPr>
        <w:t xml:space="preserve"> </w:t>
      </w:r>
      <w:r w:rsidR="00151A23" w:rsidRPr="00471A5B">
        <w:rPr>
          <w:sz w:val="28"/>
          <w:szCs w:val="28"/>
        </w:rPr>
        <w:t xml:space="preserve">14 </w:t>
      </w:r>
      <w:r w:rsidR="00446F02" w:rsidRPr="00471A5B">
        <w:rPr>
          <w:sz w:val="28"/>
          <w:szCs w:val="28"/>
        </w:rPr>
        <w:t xml:space="preserve">проектов по текущим вопросам управления и распоряжения муниципальным имуществом. Городским Советом вопросы приватизации муниципального имущества </w:t>
      </w:r>
      <w:r>
        <w:rPr>
          <w:sz w:val="28"/>
          <w:szCs w:val="28"/>
        </w:rPr>
        <w:t>обсуждались</w:t>
      </w:r>
      <w:r w:rsidR="0036692C" w:rsidRPr="00471A5B">
        <w:rPr>
          <w:sz w:val="28"/>
          <w:szCs w:val="28"/>
        </w:rPr>
        <w:t xml:space="preserve"> 7</w:t>
      </w:r>
      <w:r w:rsidR="00446F02" w:rsidRPr="00471A5B">
        <w:rPr>
          <w:sz w:val="28"/>
          <w:szCs w:val="28"/>
        </w:rPr>
        <w:t xml:space="preserve"> раз</w:t>
      </w:r>
      <w:r w:rsidR="0036692C" w:rsidRPr="00471A5B">
        <w:rPr>
          <w:sz w:val="28"/>
          <w:szCs w:val="28"/>
        </w:rPr>
        <w:t xml:space="preserve"> </w:t>
      </w:r>
      <w:r w:rsidR="00446F02" w:rsidRPr="00471A5B">
        <w:rPr>
          <w:sz w:val="28"/>
          <w:szCs w:val="28"/>
        </w:rPr>
        <w:t xml:space="preserve"> (</w:t>
      </w:r>
      <w:r w:rsidR="00151A23" w:rsidRPr="00471A5B">
        <w:rPr>
          <w:sz w:val="28"/>
          <w:szCs w:val="28"/>
        </w:rPr>
        <w:t>6</w:t>
      </w:r>
      <w:r w:rsidR="00446F02" w:rsidRPr="00471A5B">
        <w:rPr>
          <w:sz w:val="28"/>
          <w:szCs w:val="28"/>
        </w:rPr>
        <w:t xml:space="preserve"> – в 2019</w:t>
      </w:r>
      <w:r>
        <w:rPr>
          <w:sz w:val="28"/>
          <w:szCs w:val="28"/>
        </w:rPr>
        <w:t xml:space="preserve"> </w:t>
      </w:r>
      <w:r w:rsidR="00446F02" w:rsidRPr="00471A5B">
        <w:rPr>
          <w:sz w:val="28"/>
          <w:szCs w:val="28"/>
        </w:rPr>
        <w:t xml:space="preserve">году), </w:t>
      </w:r>
      <w:r w:rsidR="00FB4D4D" w:rsidRPr="00471A5B">
        <w:rPr>
          <w:sz w:val="28"/>
          <w:szCs w:val="28"/>
        </w:rPr>
        <w:t xml:space="preserve">аренды земельных участков – 3 решения, </w:t>
      </w:r>
      <w:r w:rsidR="00446F02" w:rsidRPr="00471A5B">
        <w:rPr>
          <w:sz w:val="28"/>
          <w:szCs w:val="28"/>
        </w:rPr>
        <w:t>передачи имущест</w:t>
      </w:r>
      <w:r>
        <w:rPr>
          <w:sz w:val="28"/>
          <w:szCs w:val="28"/>
        </w:rPr>
        <w:t xml:space="preserve">ва в безвозмездное пользование </w:t>
      </w:r>
      <w:r w:rsidR="00446F02" w:rsidRPr="00471A5B">
        <w:rPr>
          <w:sz w:val="28"/>
          <w:szCs w:val="28"/>
        </w:rPr>
        <w:t xml:space="preserve">- </w:t>
      </w:r>
      <w:r w:rsidR="00151A23" w:rsidRPr="00471A5B">
        <w:rPr>
          <w:sz w:val="28"/>
          <w:szCs w:val="28"/>
        </w:rPr>
        <w:t>2</w:t>
      </w:r>
      <w:r w:rsidR="00446F02" w:rsidRPr="00471A5B">
        <w:rPr>
          <w:sz w:val="28"/>
          <w:szCs w:val="28"/>
        </w:rPr>
        <w:t xml:space="preserve"> (6</w:t>
      </w:r>
      <w:r>
        <w:rPr>
          <w:sz w:val="28"/>
          <w:szCs w:val="28"/>
        </w:rPr>
        <w:t xml:space="preserve"> – 2019 год</w:t>
      </w:r>
      <w:r w:rsidR="00446F02" w:rsidRPr="00471A5B">
        <w:rPr>
          <w:sz w:val="28"/>
          <w:szCs w:val="28"/>
        </w:rPr>
        <w:t xml:space="preserve">) решений. </w:t>
      </w:r>
    </w:p>
    <w:p w:rsidR="00446F02" w:rsidRPr="00471A5B" w:rsidRDefault="00446F02" w:rsidP="00460486">
      <w:pPr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>2.3.Правовое регулирование вопросов местного значения</w:t>
      </w:r>
    </w:p>
    <w:p w:rsidR="00446F02" w:rsidRPr="00471A5B" w:rsidRDefault="00151A23" w:rsidP="00460486">
      <w:pPr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 xml:space="preserve">Приоритетное внимание в правотворческой деятельности городского Совета, как и в предыдущие периоды, уделялось вопросам формирования нормативной правовой базы по вопросам местного значения, </w:t>
      </w:r>
      <w:r w:rsidR="00446F02" w:rsidRPr="00471A5B">
        <w:rPr>
          <w:sz w:val="28"/>
          <w:szCs w:val="28"/>
        </w:rPr>
        <w:t xml:space="preserve">отвечающей современным требованиям и обеспечивающей эффективное функционирование всех звеньев системы местного самоуправления в городе. </w:t>
      </w:r>
    </w:p>
    <w:p w:rsidR="0060098B" w:rsidRPr="00471A5B" w:rsidRDefault="00446F02" w:rsidP="00460486">
      <w:pPr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lastRenderedPageBreak/>
        <w:t>По вопросам местного значения в 20</w:t>
      </w:r>
      <w:r w:rsidR="0060098B" w:rsidRPr="00471A5B">
        <w:rPr>
          <w:sz w:val="28"/>
          <w:szCs w:val="28"/>
        </w:rPr>
        <w:t>20</w:t>
      </w:r>
      <w:r w:rsidR="00C83344">
        <w:rPr>
          <w:sz w:val="28"/>
          <w:szCs w:val="28"/>
        </w:rPr>
        <w:t xml:space="preserve"> году </w:t>
      </w:r>
      <w:r w:rsidRPr="00471A5B">
        <w:rPr>
          <w:sz w:val="28"/>
          <w:szCs w:val="28"/>
        </w:rPr>
        <w:t>принимались решения</w:t>
      </w:r>
      <w:r w:rsidR="00C83344">
        <w:rPr>
          <w:sz w:val="28"/>
          <w:szCs w:val="28"/>
        </w:rPr>
        <w:t>:</w:t>
      </w:r>
    </w:p>
    <w:p w:rsidR="00446F02" w:rsidRPr="00471A5B" w:rsidRDefault="00446F02" w:rsidP="00460486">
      <w:pPr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 xml:space="preserve">по вопросам градостроительства и землепользования – </w:t>
      </w:r>
      <w:r w:rsidR="00C83344">
        <w:rPr>
          <w:sz w:val="28"/>
          <w:szCs w:val="28"/>
        </w:rPr>
        <w:t>2</w:t>
      </w:r>
      <w:r w:rsidRPr="00471A5B">
        <w:rPr>
          <w:sz w:val="28"/>
          <w:szCs w:val="28"/>
        </w:rPr>
        <w:t xml:space="preserve"> решения, </w:t>
      </w:r>
    </w:p>
    <w:p w:rsidR="00446F02" w:rsidRPr="00471A5B" w:rsidRDefault="00446F02" w:rsidP="00460486">
      <w:pPr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>по вопросам образования</w:t>
      </w:r>
      <w:r w:rsidR="00C83344">
        <w:rPr>
          <w:sz w:val="28"/>
          <w:szCs w:val="28"/>
        </w:rPr>
        <w:t xml:space="preserve"> </w:t>
      </w:r>
      <w:r w:rsidRPr="00471A5B">
        <w:rPr>
          <w:sz w:val="28"/>
          <w:szCs w:val="28"/>
        </w:rPr>
        <w:t xml:space="preserve">- </w:t>
      </w:r>
      <w:r w:rsidR="0060098B" w:rsidRPr="00471A5B">
        <w:rPr>
          <w:sz w:val="28"/>
          <w:szCs w:val="28"/>
        </w:rPr>
        <w:t>3</w:t>
      </w:r>
      <w:r w:rsidRPr="00471A5B">
        <w:rPr>
          <w:sz w:val="28"/>
          <w:szCs w:val="28"/>
        </w:rPr>
        <w:t xml:space="preserve"> решени</w:t>
      </w:r>
      <w:r w:rsidR="00C83344">
        <w:rPr>
          <w:sz w:val="28"/>
          <w:szCs w:val="28"/>
        </w:rPr>
        <w:t>я,</w:t>
      </w:r>
    </w:p>
    <w:p w:rsidR="00446F02" w:rsidRPr="00471A5B" w:rsidRDefault="00C83344" w:rsidP="004604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кадровым вопросам – </w:t>
      </w:r>
      <w:r w:rsidR="0060098B" w:rsidRPr="00471A5B">
        <w:rPr>
          <w:sz w:val="28"/>
          <w:szCs w:val="28"/>
        </w:rPr>
        <w:t>2</w:t>
      </w:r>
      <w:r w:rsidR="00446F02" w:rsidRPr="00471A5B">
        <w:rPr>
          <w:sz w:val="28"/>
          <w:szCs w:val="28"/>
        </w:rPr>
        <w:t xml:space="preserve"> решени</w:t>
      </w:r>
      <w:r w:rsidR="0060098B" w:rsidRPr="00471A5B">
        <w:rPr>
          <w:sz w:val="28"/>
          <w:szCs w:val="28"/>
        </w:rPr>
        <w:t>я</w:t>
      </w:r>
      <w:r>
        <w:rPr>
          <w:sz w:val="28"/>
          <w:szCs w:val="28"/>
        </w:rPr>
        <w:t>,</w:t>
      </w:r>
    </w:p>
    <w:p w:rsidR="00446F02" w:rsidRPr="00471A5B" w:rsidRDefault="00446F02" w:rsidP="00460486">
      <w:pPr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>по вопросам организации ТОС – 1</w:t>
      </w:r>
      <w:r w:rsidR="0060098B" w:rsidRPr="00471A5B">
        <w:rPr>
          <w:sz w:val="28"/>
          <w:szCs w:val="28"/>
        </w:rPr>
        <w:t xml:space="preserve"> </w:t>
      </w:r>
      <w:r w:rsidRPr="00471A5B">
        <w:rPr>
          <w:sz w:val="28"/>
          <w:szCs w:val="28"/>
        </w:rPr>
        <w:t>решени</w:t>
      </w:r>
      <w:r w:rsidR="0060098B" w:rsidRPr="00471A5B">
        <w:rPr>
          <w:sz w:val="28"/>
          <w:szCs w:val="28"/>
        </w:rPr>
        <w:t>е</w:t>
      </w:r>
      <w:r w:rsidR="00C83344">
        <w:rPr>
          <w:sz w:val="28"/>
          <w:szCs w:val="28"/>
        </w:rPr>
        <w:t>,</w:t>
      </w:r>
    </w:p>
    <w:p w:rsidR="0060098B" w:rsidRPr="00471A5B" w:rsidRDefault="00DC2D41" w:rsidP="00460486">
      <w:pPr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>п</w:t>
      </w:r>
      <w:r w:rsidR="00C83344">
        <w:rPr>
          <w:sz w:val="28"/>
          <w:szCs w:val="28"/>
        </w:rPr>
        <w:t xml:space="preserve">о вопросам дорожного хозяйства </w:t>
      </w:r>
      <w:r w:rsidR="0060098B" w:rsidRPr="00471A5B">
        <w:rPr>
          <w:sz w:val="28"/>
          <w:szCs w:val="28"/>
        </w:rPr>
        <w:t>и транспорта – 4</w:t>
      </w:r>
      <w:r w:rsidR="00C83344">
        <w:rPr>
          <w:sz w:val="28"/>
          <w:szCs w:val="28"/>
        </w:rPr>
        <w:t>.</w:t>
      </w:r>
    </w:p>
    <w:p w:rsidR="00AD0FF7" w:rsidRPr="00471A5B" w:rsidRDefault="00AD0FF7" w:rsidP="00460486">
      <w:pPr>
        <w:ind w:firstLine="851"/>
        <w:jc w:val="both"/>
        <w:rPr>
          <w:color w:val="FF0000"/>
          <w:sz w:val="28"/>
          <w:szCs w:val="28"/>
        </w:rPr>
      </w:pPr>
      <w:r w:rsidRPr="00471A5B">
        <w:rPr>
          <w:sz w:val="28"/>
          <w:szCs w:val="28"/>
        </w:rPr>
        <w:t>Особенностью 2020 года было принятие решени</w:t>
      </w:r>
      <w:r w:rsidR="00265A34">
        <w:rPr>
          <w:sz w:val="28"/>
          <w:szCs w:val="28"/>
        </w:rPr>
        <w:t>й</w:t>
      </w:r>
      <w:r w:rsidRPr="00471A5B">
        <w:rPr>
          <w:sz w:val="28"/>
          <w:szCs w:val="28"/>
        </w:rPr>
        <w:t xml:space="preserve"> обеспечивающих работу</w:t>
      </w:r>
      <w:r w:rsidR="00265A34">
        <w:rPr>
          <w:sz w:val="28"/>
          <w:szCs w:val="28"/>
        </w:rPr>
        <w:t xml:space="preserve"> в условиях пандемии КОВИД 19. </w:t>
      </w:r>
      <w:proofErr w:type="gramStart"/>
      <w:r w:rsidRPr="00471A5B">
        <w:rPr>
          <w:sz w:val="28"/>
          <w:szCs w:val="28"/>
        </w:rPr>
        <w:t>Это решени</w:t>
      </w:r>
      <w:r w:rsidR="00517E2E">
        <w:rPr>
          <w:sz w:val="28"/>
          <w:szCs w:val="28"/>
        </w:rPr>
        <w:t>я</w:t>
      </w:r>
      <w:r w:rsidRPr="00471A5B">
        <w:rPr>
          <w:sz w:val="28"/>
          <w:szCs w:val="28"/>
        </w:rPr>
        <w:t xml:space="preserve"> «Об установлении ставки единого налога на вмененный доход для отдельных видов деятельности»</w:t>
      </w:r>
      <w:r w:rsidR="00F35CC0" w:rsidRPr="00471A5B">
        <w:rPr>
          <w:sz w:val="28"/>
          <w:szCs w:val="28"/>
        </w:rPr>
        <w:t xml:space="preserve"> </w:t>
      </w:r>
      <w:r w:rsidRPr="00471A5B">
        <w:rPr>
          <w:sz w:val="28"/>
          <w:szCs w:val="28"/>
        </w:rPr>
        <w:t xml:space="preserve">(апрель), </w:t>
      </w:r>
      <w:r w:rsidR="00517E2E">
        <w:rPr>
          <w:sz w:val="28"/>
          <w:szCs w:val="28"/>
        </w:rPr>
        <w:t>«</w:t>
      </w:r>
      <w:r w:rsidRPr="00471A5B">
        <w:rPr>
          <w:sz w:val="28"/>
          <w:szCs w:val="28"/>
        </w:rPr>
        <w:t>Об установлении ставки единого налога на вмененный доход для отдельных категорий налогоплательщиков»</w:t>
      </w:r>
      <w:r w:rsidR="00F35CC0" w:rsidRPr="00471A5B">
        <w:rPr>
          <w:sz w:val="28"/>
          <w:szCs w:val="28"/>
        </w:rPr>
        <w:t xml:space="preserve"> </w:t>
      </w:r>
      <w:r w:rsidRPr="00471A5B">
        <w:rPr>
          <w:sz w:val="28"/>
          <w:szCs w:val="28"/>
        </w:rPr>
        <w:t xml:space="preserve">(май), «О предоставлении отсрочки на 2 квартал 2020 года по договорам на установку и </w:t>
      </w:r>
      <w:r w:rsidR="00F35CC0" w:rsidRPr="00471A5B">
        <w:rPr>
          <w:sz w:val="28"/>
          <w:szCs w:val="28"/>
        </w:rPr>
        <w:t>эксплуатац</w:t>
      </w:r>
      <w:r w:rsidRPr="00471A5B">
        <w:rPr>
          <w:sz w:val="28"/>
          <w:szCs w:val="28"/>
        </w:rPr>
        <w:t>ию рекламной конструкции на территории города Ливны»</w:t>
      </w:r>
      <w:r w:rsidR="00F35CC0" w:rsidRPr="00471A5B">
        <w:rPr>
          <w:sz w:val="28"/>
          <w:szCs w:val="28"/>
        </w:rPr>
        <w:t xml:space="preserve"> </w:t>
      </w:r>
      <w:r w:rsidRPr="00471A5B">
        <w:rPr>
          <w:sz w:val="28"/>
          <w:szCs w:val="28"/>
        </w:rPr>
        <w:t xml:space="preserve">(май), </w:t>
      </w:r>
      <w:r w:rsidR="00F35CC0" w:rsidRPr="00471A5B">
        <w:rPr>
          <w:sz w:val="28"/>
          <w:szCs w:val="28"/>
        </w:rPr>
        <w:t>«Об установлении регулируемого тарифа на перевозки пассажиров и багажа по муниципальным</w:t>
      </w:r>
      <w:proofErr w:type="gramEnd"/>
      <w:r w:rsidR="00F35CC0" w:rsidRPr="00471A5B">
        <w:rPr>
          <w:sz w:val="28"/>
          <w:szCs w:val="28"/>
        </w:rPr>
        <w:t xml:space="preserve"> маршрутам регулярных перевозок в границах города Ливны» (август). Все они были направлены на снижение финансовой нагрузки на малый и средний бизнес в городе. </w:t>
      </w:r>
    </w:p>
    <w:p w:rsidR="00446F02" w:rsidRPr="00471A5B" w:rsidRDefault="00446F02" w:rsidP="00460486">
      <w:pPr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 xml:space="preserve">В прошедшем году </w:t>
      </w:r>
      <w:r w:rsidR="0060098B" w:rsidRPr="00471A5B">
        <w:rPr>
          <w:sz w:val="28"/>
          <w:szCs w:val="28"/>
        </w:rPr>
        <w:t>е</w:t>
      </w:r>
      <w:r w:rsidR="00517E2E">
        <w:rPr>
          <w:sz w:val="28"/>
          <w:szCs w:val="28"/>
        </w:rPr>
        <w:t xml:space="preserve">жеквартально утверждался </w:t>
      </w:r>
      <w:r w:rsidRPr="00471A5B">
        <w:rPr>
          <w:sz w:val="28"/>
          <w:szCs w:val="28"/>
        </w:rPr>
        <w:t xml:space="preserve">план работы </w:t>
      </w:r>
      <w:proofErr w:type="spellStart"/>
      <w:r w:rsidRPr="00471A5B">
        <w:rPr>
          <w:sz w:val="28"/>
          <w:szCs w:val="28"/>
        </w:rPr>
        <w:t>Ливенского</w:t>
      </w:r>
      <w:proofErr w:type="spellEnd"/>
      <w:r w:rsidRPr="00471A5B">
        <w:rPr>
          <w:sz w:val="28"/>
          <w:szCs w:val="28"/>
        </w:rPr>
        <w:t xml:space="preserve"> городского Совета народных депутатов и сводный перечень</w:t>
      </w:r>
      <w:r w:rsidR="00517E2E">
        <w:rPr>
          <w:sz w:val="28"/>
          <w:szCs w:val="28"/>
        </w:rPr>
        <w:t xml:space="preserve"> наказов избирателей депутатам </w:t>
      </w:r>
      <w:proofErr w:type="spellStart"/>
      <w:r w:rsidRPr="00471A5B">
        <w:rPr>
          <w:sz w:val="28"/>
          <w:szCs w:val="28"/>
        </w:rPr>
        <w:t>Ливенского</w:t>
      </w:r>
      <w:proofErr w:type="spellEnd"/>
      <w:r w:rsidRPr="00471A5B">
        <w:rPr>
          <w:sz w:val="28"/>
          <w:szCs w:val="28"/>
        </w:rPr>
        <w:t xml:space="preserve"> городского Совета народных депутатов для реализации в 202</w:t>
      </w:r>
      <w:r w:rsidR="00DC2D41" w:rsidRPr="00471A5B">
        <w:rPr>
          <w:sz w:val="28"/>
          <w:szCs w:val="28"/>
        </w:rPr>
        <w:t>1</w:t>
      </w:r>
      <w:r w:rsidRPr="00471A5B">
        <w:rPr>
          <w:sz w:val="28"/>
          <w:szCs w:val="28"/>
        </w:rPr>
        <w:t xml:space="preserve"> году.  </w:t>
      </w:r>
    </w:p>
    <w:p w:rsidR="00446F02" w:rsidRPr="00471A5B" w:rsidRDefault="00446F02" w:rsidP="00460486">
      <w:pPr>
        <w:ind w:firstLine="851"/>
        <w:jc w:val="both"/>
        <w:rPr>
          <w:color w:val="FF0000"/>
          <w:sz w:val="28"/>
          <w:szCs w:val="28"/>
        </w:rPr>
      </w:pPr>
      <w:r w:rsidRPr="00471A5B">
        <w:rPr>
          <w:sz w:val="28"/>
          <w:szCs w:val="28"/>
        </w:rPr>
        <w:t xml:space="preserve">В целях актуализации правовой базы неоднократно принимались решения о признании </w:t>
      </w:r>
      <w:proofErr w:type="gramStart"/>
      <w:r w:rsidRPr="00471A5B">
        <w:rPr>
          <w:sz w:val="28"/>
          <w:szCs w:val="28"/>
        </w:rPr>
        <w:t>утратившими</w:t>
      </w:r>
      <w:proofErr w:type="gramEnd"/>
      <w:r w:rsidRPr="00471A5B">
        <w:rPr>
          <w:sz w:val="28"/>
          <w:szCs w:val="28"/>
        </w:rPr>
        <w:t xml:space="preserve"> силу отдельных правовых актов </w:t>
      </w:r>
      <w:proofErr w:type="spellStart"/>
      <w:r w:rsidRPr="00471A5B">
        <w:rPr>
          <w:sz w:val="28"/>
          <w:szCs w:val="28"/>
        </w:rPr>
        <w:t>Ливенского</w:t>
      </w:r>
      <w:proofErr w:type="spellEnd"/>
      <w:r w:rsidRPr="00471A5B">
        <w:rPr>
          <w:sz w:val="28"/>
          <w:szCs w:val="28"/>
        </w:rPr>
        <w:t xml:space="preserve"> городского Совета народных депутатов</w:t>
      </w:r>
      <w:r w:rsidRPr="00471A5B">
        <w:rPr>
          <w:color w:val="FF0000"/>
          <w:sz w:val="28"/>
          <w:szCs w:val="28"/>
        </w:rPr>
        <w:t>.</w:t>
      </w:r>
    </w:p>
    <w:p w:rsidR="00293965" w:rsidRPr="00471A5B" w:rsidRDefault="00446F02" w:rsidP="00460486">
      <w:pPr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 xml:space="preserve">В соответствии с требованиями Регламента </w:t>
      </w:r>
      <w:proofErr w:type="spellStart"/>
      <w:r w:rsidRPr="00471A5B">
        <w:rPr>
          <w:sz w:val="28"/>
          <w:szCs w:val="28"/>
        </w:rPr>
        <w:t>Ливенского</w:t>
      </w:r>
      <w:proofErr w:type="spellEnd"/>
      <w:r w:rsidRPr="00471A5B">
        <w:rPr>
          <w:sz w:val="28"/>
          <w:szCs w:val="28"/>
        </w:rPr>
        <w:t xml:space="preserve"> городского Совета народных депутатов все  принимаемые муниципальные нормативные </w:t>
      </w:r>
      <w:r w:rsidR="00517E2E">
        <w:rPr>
          <w:sz w:val="28"/>
          <w:szCs w:val="28"/>
        </w:rPr>
        <w:t xml:space="preserve">акты </w:t>
      </w:r>
      <w:r w:rsidRPr="00471A5B">
        <w:rPr>
          <w:sz w:val="28"/>
          <w:szCs w:val="28"/>
        </w:rPr>
        <w:t xml:space="preserve">рассматривались на заседаниях постоянных комиссий городского Совета, направлялись в </w:t>
      </w:r>
      <w:proofErr w:type="spellStart"/>
      <w:r w:rsidRPr="00471A5B">
        <w:rPr>
          <w:sz w:val="28"/>
          <w:szCs w:val="28"/>
        </w:rPr>
        <w:t>Ливенскую</w:t>
      </w:r>
      <w:proofErr w:type="spellEnd"/>
      <w:r w:rsidRPr="00471A5B">
        <w:rPr>
          <w:sz w:val="28"/>
          <w:szCs w:val="28"/>
        </w:rPr>
        <w:t xml:space="preserve"> межрайонную прокуратуру для проверки  соответствия действующему законодательству и </w:t>
      </w:r>
      <w:r w:rsidR="00517E2E">
        <w:rPr>
          <w:sz w:val="28"/>
          <w:szCs w:val="28"/>
        </w:rPr>
        <w:t xml:space="preserve">для проведения </w:t>
      </w:r>
      <w:proofErr w:type="spellStart"/>
      <w:r w:rsidRPr="00471A5B">
        <w:rPr>
          <w:sz w:val="28"/>
          <w:szCs w:val="28"/>
        </w:rPr>
        <w:t>антикоррупционной</w:t>
      </w:r>
      <w:proofErr w:type="spellEnd"/>
      <w:r w:rsidRPr="00471A5B">
        <w:rPr>
          <w:sz w:val="28"/>
          <w:szCs w:val="28"/>
        </w:rPr>
        <w:t xml:space="preserve">  экспертизы, в контрольно – счетную палату города для подготовки заключений. </w:t>
      </w:r>
      <w:r w:rsidR="00293965" w:rsidRPr="00471A5B">
        <w:rPr>
          <w:sz w:val="28"/>
          <w:szCs w:val="28"/>
        </w:rPr>
        <w:t xml:space="preserve"> </w:t>
      </w:r>
    </w:p>
    <w:p w:rsidR="00293965" w:rsidRPr="00471A5B" w:rsidRDefault="00293965" w:rsidP="00460486">
      <w:pPr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 xml:space="preserve">Комплекс перечисленных мероприятий позволил исполнить план правотворческой деятельности </w:t>
      </w:r>
      <w:r w:rsidR="00517E2E">
        <w:rPr>
          <w:sz w:val="28"/>
          <w:szCs w:val="28"/>
        </w:rPr>
        <w:t>городского</w:t>
      </w:r>
      <w:r w:rsidRPr="00471A5B">
        <w:rPr>
          <w:sz w:val="28"/>
          <w:szCs w:val="28"/>
        </w:rPr>
        <w:t xml:space="preserve"> Совета на 2020 год и обеспечить правовую основу деятельности органов местного самоуправления города Ливны.</w:t>
      </w:r>
    </w:p>
    <w:p w:rsidR="00446F02" w:rsidRPr="00471A5B" w:rsidRDefault="00446F02" w:rsidP="00460486">
      <w:pPr>
        <w:ind w:firstLine="851"/>
        <w:jc w:val="center"/>
        <w:rPr>
          <w:color w:val="000000"/>
          <w:sz w:val="28"/>
          <w:szCs w:val="28"/>
        </w:rPr>
      </w:pPr>
      <w:r w:rsidRPr="00471A5B">
        <w:rPr>
          <w:b/>
          <w:sz w:val="28"/>
          <w:szCs w:val="28"/>
        </w:rPr>
        <w:t>3. Контрольная деятельность</w:t>
      </w:r>
    </w:p>
    <w:p w:rsidR="00446F02" w:rsidRPr="00471A5B" w:rsidRDefault="00293965" w:rsidP="00460486">
      <w:pPr>
        <w:pStyle w:val="a5"/>
        <w:ind w:left="0" w:firstLine="851"/>
      </w:pPr>
      <w:r w:rsidRPr="00471A5B">
        <w:t>Решение вопросов местного значения органами местного самоуправления и должностными лицами местного самоуправления является объектом кон</w:t>
      </w:r>
      <w:r w:rsidR="00446F02" w:rsidRPr="00471A5B">
        <w:t>трольн</w:t>
      </w:r>
      <w:r w:rsidRPr="00471A5B">
        <w:t xml:space="preserve">ой </w:t>
      </w:r>
      <w:r w:rsidR="00446F02" w:rsidRPr="00471A5B">
        <w:t>деятельност</w:t>
      </w:r>
      <w:r w:rsidR="00123766">
        <w:t>и</w:t>
      </w:r>
      <w:r w:rsidR="00446F02" w:rsidRPr="00471A5B">
        <w:t xml:space="preserve"> представительных органов</w:t>
      </w:r>
      <w:r w:rsidRPr="00471A5B">
        <w:t xml:space="preserve">, это одно из </w:t>
      </w:r>
      <w:r w:rsidR="00446F02" w:rsidRPr="00471A5B">
        <w:t>полномочий городского Совета.</w:t>
      </w:r>
    </w:p>
    <w:p w:rsidR="00446F02" w:rsidRPr="00471A5B" w:rsidRDefault="00446F02" w:rsidP="00460486">
      <w:pPr>
        <w:pStyle w:val="a5"/>
        <w:ind w:left="0" w:firstLine="851"/>
      </w:pPr>
      <w:r w:rsidRPr="00471A5B">
        <w:t>Контрольная деятельность городского Совета народных депутатов осуществлялась  в следующих формах:</w:t>
      </w:r>
    </w:p>
    <w:p w:rsidR="00446F02" w:rsidRPr="00471A5B" w:rsidRDefault="00446F02" w:rsidP="00460486">
      <w:pPr>
        <w:pStyle w:val="a7"/>
        <w:tabs>
          <w:tab w:val="left" w:pos="1018"/>
        </w:tabs>
        <w:ind w:left="0" w:firstLine="851"/>
        <w:rPr>
          <w:sz w:val="28"/>
          <w:szCs w:val="28"/>
        </w:rPr>
      </w:pPr>
      <w:r w:rsidRPr="00471A5B">
        <w:rPr>
          <w:sz w:val="28"/>
          <w:szCs w:val="28"/>
        </w:rPr>
        <w:t>- отчетов должностных лиц администрации города об исполнении ими полномочий по решению вопросов местного</w:t>
      </w:r>
      <w:r w:rsidRPr="00471A5B">
        <w:rPr>
          <w:spacing w:val="-4"/>
          <w:sz w:val="28"/>
          <w:szCs w:val="28"/>
        </w:rPr>
        <w:t xml:space="preserve"> </w:t>
      </w:r>
      <w:r w:rsidRPr="00471A5B">
        <w:rPr>
          <w:sz w:val="28"/>
          <w:szCs w:val="28"/>
        </w:rPr>
        <w:t>значения;</w:t>
      </w:r>
    </w:p>
    <w:p w:rsidR="00446F02" w:rsidRPr="00471A5B" w:rsidRDefault="00446F02" w:rsidP="00460486">
      <w:pPr>
        <w:pStyle w:val="a7"/>
        <w:tabs>
          <w:tab w:val="left" w:pos="1057"/>
        </w:tabs>
        <w:ind w:left="0" w:firstLine="851"/>
        <w:rPr>
          <w:sz w:val="28"/>
          <w:szCs w:val="28"/>
        </w:rPr>
      </w:pPr>
      <w:r w:rsidRPr="00471A5B">
        <w:rPr>
          <w:sz w:val="28"/>
          <w:szCs w:val="28"/>
        </w:rPr>
        <w:t>- отчетов должностных лиц  об исполнении полномочий по решению вопросов местного значения, определенных законодательством и решениями городского Совета;</w:t>
      </w:r>
    </w:p>
    <w:p w:rsidR="00446F02" w:rsidRPr="00471A5B" w:rsidRDefault="00446F02" w:rsidP="00460486">
      <w:pPr>
        <w:pStyle w:val="a7"/>
        <w:tabs>
          <w:tab w:val="left" w:pos="1057"/>
        </w:tabs>
        <w:ind w:left="0" w:firstLine="851"/>
        <w:rPr>
          <w:sz w:val="28"/>
          <w:szCs w:val="28"/>
        </w:rPr>
      </w:pPr>
      <w:r w:rsidRPr="00471A5B">
        <w:rPr>
          <w:sz w:val="28"/>
          <w:szCs w:val="28"/>
        </w:rPr>
        <w:lastRenderedPageBreak/>
        <w:t xml:space="preserve">- финансового контроля исполнения бюджета города и </w:t>
      </w:r>
      <w:r w:rsidRPr="00471A5B">
        <w:rPr>
          <w:spacing w:val="-3"/>
          <w:sz w:val="28"/>
          <w:szCs w:val="28"/>
        </w:rPr>
        <w:t xml:space="preserve">расходования </w:t>
      </w:r>
      <w:r w:rsidRPr="00471A5B">
        <w:rPr>
          <w:sz w:val="28"/>
          <w:szCs w:val="28"/>
        </w:rPr>
        <w:t>бюджетных</w:t>
      </w:r>
      <w:r w:rsidRPr="00471A5B">
        <w:rPr>
          <w:spacing w:val="-4"/>
          <w:sz w:val="28"/>
          <w:szCs w:val="28"/>
        </w:rPr>
        <w:t xml:space="preserve"> </w:t>
      </w:r>
      <w:r w:rsidRPr="00471A5B">
        <w:rPr>
          <w:sz w:val="28"/>
          <w:szCs w:val="28"/>
        </w:rPr>
        <w:t>средств;</w:t>
      </w:r>
    </w:p>
    <w:p w:rsidR="00446F02" w:rsidRPr="00471A5B" w:rsidRDefault="00446F02" w:rsidP="00460486">
      <w:pPr>
        <w:pStyle w:val="a7"/>
        <w:tabs>
          <w:tab w:val="left" w:pos="1205"/>
        </w:tabs>
        <w:ind w:left="0" w:firstLine="851"/>
        <w:rPr>
          <w:sz w:val="28"/>
          <w:szCs w:val="28"/>
        </w:rPr>
      </w:pPr>
      <w:r w:rsidRPr="00471A5B">
        <w:rPr>
          <w:spacing w:val="-3"/>
          <w:sz w:val="28"/>
          <w:szCs w:val="28"/>
        </w:rPr>
        <w:t xml:space="preserve">- контроля </w:t>
      </w:r>
      <w:r w:rsidRPr="00471A5B">
        <w:rPr>
          <w:sz w:val="28"/>
          <w:szCs w:val="28"/>
        </w:rPr>
        <w:t>соблюдения установленного порядка управления и распоряжения имуществом, находящимся в муниципальной</w:t>
      </w:r>
      <w:r w:rsidRPr="00471A5B">
        <w:rPr>
          <w:spacing w:val="-29"/>
          <w:sz w:val="28"/>
          <w:szCs w:val="28"/>
        </w:rPr>
        <w:t xml:space="preserve"> </w:t>
      </w:r>
      <w:r w:rsidRPr="00471A5B">
        <w:rPr>
          <w:sz w:val="28"/>
          <w:szCs w:val="28"/>
        </w:rPr>
        <w:t>собственности;</w:t>
      </w:r>
    </w:p>
    <w:p w:rsidR="00446F02" w:rsidRPr="00471A5B" w:rsidRDefault="00446F02" w:rsidP="00460486">
      <w:pPr>
        <w:pStyle w:val="a7"/>
        <w:tabs>
          <w:tab w:val="left" w:pos="994"/>
        </w:tabs>
        <w:ind w:left="0" w:firstLine="851"/>
        <w:rPr>
          <w:sz w:val="28"/>
          <w:szCs w:val="28"/>
        </w:rPr>
      </w:pPr>
      <w:r w:rsidRPr="00471A5B">
        <w:rPr>
          <w:sz w:val="28"/>
          <w:szCs w:val="28"/>
        </w:rPr>
        <w:t xml:space="preserve">- контроля исполнения решений </w:t>
      </w:r>
      <w:r w:rsidRPr="00471A5B">
        <w:rPr>
          <w:spacing w:val="-3"/>
          <w:sz w:val="28"/>
          <w:szCs w:val="28"/>
        </w:rPr>
        <w:t>городского</w:t>
      </w:r>
      <w:r w:rsidRPr="00471A5B">
        <w:rPr>
          <w:spacing w:val="6"/>
          <w:sz w:val="28"/>
          <w:szCs w:val="28"/>
        </w:rPr>
        <w:t xml:space="preserve"> </w:t>
      </w:r>
      <w:r w:rsidRPr="00471A5B">
        <w:rPr>
          <w:sz w:val="28"/>
          <w:szCs w:val="28"/>
        </w:rPr>
        <w:t>Совета.</w:t>
      </w:r>
    </w:p>
    <w:p w:rsidR="00446F02" w:rsidRPr="00471A5B" w:rsidRDefault="00446F02" w:rsidP="0046048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1A5B">
        <w:rPr>
          <w:color w:val="000000"/>
          <w:sz w:val="28"/>
          <w:szCs w:val="28"/>
        </w:rPr>
        <w:t xml:space="preserve">В соответствии с Уставом города </w:t>
      </w:r>
      <w:r w:rsidR="00123766">
        <w:rPr>
          <w:color w:val="000000"/>
          <w:sz w:val="28"/>
          <w:szCs w:val="28"/>
        </w:rPr>
        <w:t xml:space="preserve">26 марта </w:t>
      </w:r>
      <w:r w:rsidRPr="00471A5B">
        <w:rPr>
          <w:color w:val="000000"/>
          <w:sz w:val="28"/>
          <w:szCs w:val="28"/>
        </w:rPr>
        <w:t>20</w:t>
      </w:r>
      <w:r w:rsidR="00293965" w:rsidRPr="00471A5B">
        <w:rPr>
          <w:color w:val="000000"/>
          <w:sz w:val="28"/>
          <w:szCs w:val="28"/>
        </w:rPr>
        <w:t>20</w:t>
      </w:r>
      <w:r w:rsidR="00123766">
        <w:rPr>
          <w:color w:val="000000"/>
          <w:sz w:val="28"/>
          <w:szCs w:val="28"/>
        </w:rPr>
        <w:t xml:space="preserve"> года на 46-ом заседании </w:t>
      </w:r>
      <w:r w:rsidR="00123766" w:rsidRPr="00471A5B">
        <w:rPr>
          <w:sz w:val="28"/>
          <w:szCs w:val="28"/>
        </w:rPr>
        <w:t>городского Совета</w:t>
      </w:r>
      <w:r w:rsidR="00123766" w:rsidRPr="00471A5B">
        <w:rPr>
          <w:color w:val="000000"/>
          <w:sz w:val="28"/>
          <w:szCs w:val="28"/>
        </w:rPr>
        <w:t xml:space="preserve"> </w:t>
      </w:r>
      <w:r w:rsidRPr="00471A5B">
        <w:rPr>
          <w:color w:val="000000"/>
          <w:sz w:val="28"/>
          <w:szCs w:val="28"/>
        </w:rPr>
        <w:t>был заслушан отчет главы горо</w:t>
      </w:r>
      <w:r w:rsidR="00123766">
        <w:rPr>
          <w:color w:val="000000"/>
          <w:sz w:val="28"/>
          <w:szCs w:val="28"/>
        </w:rPr>
        <w:t xml:space="preserve">да о результатах деятельности </w:t>
      </w:r>
      <w:r w:rsidRPr="00471A5B">
        <w:rPr>
          <w:color w:val="000000"/>
          <w:sz w:val="28"/>
          <w:szCs w:val="28"/>
        </w:rPr>
        <w:t>за 201</w:t>
      </w:r>
      <w:r w:rsidR="00293965" w:rsidRPr="00471A5B">
        <w:rPr>
          <w:color w:val="000000"/>
          <w:sz w:val="28"/>
          <w:szCs w:val="28"/>
        </w:rPr>
        <w:t>9</w:t>
      </w:r>
      <w:r w:rsidRPr="00471A5B">
        <w:rPr>
          <w:color w:val="000000"/>
          <w:sz w:val="28"/>
          <w:szCs w:val="28"/>
        </w:rPr>
        <w:t xml:space="preserve"> год </w:t>
      </w:r>
      <w:r w:rsidR="00123766">
        <w:rPr>
          <w:color w:val="000000"/>
          <w:sz w:val="28"/>
          <w:szCs w:val="28"/>
        </w:rPr>
        <w:t xml:space="preserve">и </w:t>
      </w:r>
      <w:r w:rsidRPr="00471A5B">
        <w:rPr>
          <w:color w:val="000000"/>
          <w:sz w:val="28"/>
          <w:szCs w:val="28"/>
        </w:rPr>
        <w:t xml:space="preserve">отчет </w:t>
      </w:r>
      <w:r w:rsidR="00123766">
        <w:rPr>
          <w:color w:val="000000"/>
          <w:sz w:val="28"/>
          <w:szCs w:val="28"/>
        </w:rPr>
        <w:t>председателя городского Совета о</w:t>
      </w:r>
      <w:r w:rsidRPr="00471A5B">
        <w:rPr>
          <w:color w:val="000000"/>
          <w:sz w:val="28"/>
          <w:szCs w:val="28"/>
        </w:rPr>
        <w:t xml:space="preserve"> деятельности </w:t>
      </w:r>
      <w:proofErr w:type="spellStart"/>
      <w:r w:rsidRPr="00471A5B">
        <w:rPr>
          <w:color w:val="000000"/>
          <w:sz w:val="28"/>
          <w:szCs w:val="28"/>
        </w:rPr>
        <w:t>Ливенского</w:t>
      </w:r>
      <w:proofErr w:type="spellEnd"/>
      <w:r w:rsidRPr="00471A5B">
        <w:rPr>
          <w:color w:val="000000"/>
          <w:sz w:val="28"/>
          <w:szCs w:val="28"/>
        </w:rPr>
        <w:t xml:space="preserve"> городского Совета народных депутатов за 201</w:t>
      </w:r>
      <w:r w:rsidR="00970606" w:rsidRPr="00471A5B">
        <w:rPr>
          <w:color w:val="000000"/>
          <w:sz w:val="28"/>
          <w:szCs w:val="28"/>
        </w:rPr>
        <w:t>9 год</w:t>
      </w:r>
      <w:r w:rsidR="00123766">
        <w:rPr>
          <w:color w:val="000000"/>
          <w:sz w:val="28"/>
          <w:szCs w:val="28"/>
        </w:rPr>
        <w:t>.</w:t>
      </w:r>
    </w:p>
    <w:p w:rsidR="00446F02" w:rsidRPr="00D47BE8" w:rsidRDefault="00446F02" w:rsidP="0046048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>Уже традиционно на заседании городског</w:t>
      </w:r>
      <w:r w:rsidR="00123766">
        <w:rPr>
          <w:sz w:val="28"/>
          <w:szCs w:val="28"/>
        </w:rPr>
        <w:t xml:space="preserve">о Совета отчет </w:t>
      </w:r>
      <w:r w:rsidRPr="00471A5B">
        <w:rPr>
          <w:sz w:val="28"/>
          <w:szCs w:val="28"/>
        </w:rPr>
        <w:t xml:space="preserve">«О состоянии и развитии институтов гражданского общества в городе Ливны» </w:t>
      </w:r>
      <w:r w:rsidR="00123766">
        <w:rPr>
          <w:sz w:val="28"/>
          <w:szCs w:val="28"/>
        </w:rPr>
        <w:t>представляет</w:t>
      </w:r>
      <w:r w:rsidRPr="00471A5B">
        <w:rPr>
          <w:sz w:val="28"/>
          <w:szCs w:val="28"/>
        </w:rPr>
        <w:t xml:space="preserve"> председател</w:t>
      </w:r>
      <w:r w:rsidR="00123766">
        <w:rPr>
          <w:sz w:val="28"/>
          <w:szCs w:val="28"/>
        </w:rPr>
        <w:t>ь</w:t>
      </w:r>
      <w:r w:rsidRPr="00471A5B">
        <w:rPr>
          <w:sz w:val="28"/>
          <w:szCs w:val="28"/>
        </w:rPr>
        <w:t xml:space="preserve"> Общественной палаты города, </w:t>
      </w:r>
      <w:r w:rsidR="00123766">
        <w:rPr>
          <w:sz w:val="28"/>
          <w:szCs w:val="28"/>
        </w:rPr>
        <w:t xml:space="preserve">а также заслушивается </w:t>
      </w:r>
      <w:r w:rsidRPr="00471A5B">
        <w:rPr>
          <w:sz w:val="28"/>
          <w:szCs w:val="28"/>
        </w:rPr>
        <w:t xml:space="preserve">отчет </w:t>
      </w:r>
      <w:r w:rsidR="00123766">
        <w:rPr>
          <w:sz w:val="28"/>
          <w:szCs w:val="28"/>
        </w:rPr>
        <w:t xml:space="preserve">председателя </w:t>
      </w:r>
      <w:r w:rsidRPr="00471A5B">
        <w:rPr>
          <w:sz w:val="28"/>
          <w:szCs w:val="28"/>
        </w:rPr>
        <w:t xml:space="preserve">Молодежного парламента </w:t>
      </w:r>
      <w:proofErr w:type="spellStart"/>
      <w:r w:rsidRPr="00471A5B">
        <w:rPr>
          <w:sz w:val="28"/>
          <w:szCs w:val="28"/>
        </w:rPr>
        <w:t>Ливенского</w:t>
      </w:r>
      <w:proofErr w:type="spellEnd"/>
      <w:r w:rsidRPr="00471A5B">
        <w:rPr>
          <w:sz w:val="28"/>
          <w:szCs w:val="28"/>
        </w:rPr>
        <w:t xml:space="preserve"> городского Совета народных депутатов.</w:t>
      </w:r>
    </w:p>
    <w:p w:rsidR="00D47BE8" w:rsidRPr="00D47BE8" w:rsidRDefault="00D47BE8" w:rsidP="00460486">
      <w:pPr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47BE8">
        <w:rPr>
          <w:rFonts w:eastAsia="Times New Roman"/>
          <w:kern w:val="0"/>
          <w:sz w:val="28"/>
          <w:szCs w:val="28"/>
          <w:lang w:eastAsia="ru-RU"/>
        </w:rPr>
        <w:t xml:space="preserve">Ежегодно </w:t>
      </w:r>
      <w:r>
        <w:rPr>
          <w:rFonts w:eastAsia="Times New Roman"/>
          <w:kern w:val="0"/>
          <w:sz w:val="28"/>
          <w:szCs w:val="28"/>
          <w:lang w:eastAsia="ru-RU"/>
        </w:rPr>
        <w:t>и</w:t>
      </w:r>
      <w:r w:rsidRPr="00D47BE8">
        <w:rPr>
          <w:rFonts w:eastAsia="Times New Roman"/>
          <w:kern w:val="0"/>
          <w:sz w:val="28"/>
          <w:szCs w:val="28"/>
          <w:lang w:eastAsia="ru-RU"/>
        </w:rPr>
        <w:t xml:space="preserve">нформацию о результатах оперативно-служебной деятельности на территории города Ливны </w:t>
      </w:r>
      <w:r w:rsidRPr="009101F4">
        <w:rPr>
          <w:rFonts w:eastAsia="Times New Roman"/>
          <w:kern w:val="0"/>
          <w:sz w:val="28"/>
          <w:szCs w:val="28"/>
          <w:lang w:eastAsia="ru-RU"/>
        </w:rPr>
        <w:t>представляет начальник</w:t>
      </w:r>
      <w:r w:rsidRPr="00D47BE8">
        <w:rPr>
          <w:rFonts w:eastAsia="Times New Roman"/>
          <w:kern w:val="0"/>
          <w:sz w:val="28"/>
          <w:szCs w:val="28"/>
          <w:lang w:eastAsia="ru-RU"/>
        </w:rPr>
        <w:t xml:space="preserve"> Межмуниципального отдела МВД России «</w:t>
      </w:r>
      <w:proofErr w:type="spellStart"/>
      <w:r w:rsidRPr="00D47BE8">
        <w:rPr>
          <w:rFonts w:eastAsia="Times New Roman"/>
          <w:kern w:val="0"/>
          <w:sz w:val="28"/>
          <w:szCs w:val="28"/>
          <w:lang w:eastAsia="ru-RU"/>
        </w:rPr>
        <w:t>Ливенский</w:t>
      </w:r>
      <w:proofErr w:type="spellEnd"/>
      <w:r w:rsidRPr="00D47BE8">
        <w:rPr>
          <w:rFonts w:eastAsia="Times New Roman"/>
          <w:kern w:val="0"/>
          <w:sz w:val="28"/>
          <w:szCs w:val="28"/>
          <w:lang w:eastAsia="ru-RU"/>
        </w:rPr>
        <w:t>».</w:t>
      </w:r>
    </w:p>
    <w:p w:rsidR="00D47BE8" w:rsidRPr="00D47BE8" w:rsidRDefault="00D47BE8" w:rsidP="0046048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D47BE8">
        <w:rPr>
          <w:sz w:val="28"/>
          <w:szCs w:val="28"/>
        </w:rPr>
        <w:t>Руководствуясь</w:t>
      </w:r>
      <w:proofErr w:type="gramEnd"/>
      <w:r w:rsidRPr="00D47BE8">
        <w:rPr>
          <w:sz w:val="28"/>
          <w:szCs w:val="28"/>
        </w:rPr>
        <w:t xml:space="preserve"> </w:t>
      </w:r>
      <w:hyperlink r:id="rId5" w:history="1">
        <w:r w:rsidRPr="00D47BE8">
          <w:rPr>
            <w:sz w:val="28"/>
            <w:szCs w:val="28"/>
          </w:rPr>
          <w:t>Положение</w:t>
        </w:r>
      </w:hyperlink>
      <w:r w:rsidRPr="00D47BE8">
        <w:rPr>
          <w:sz w:val="28"/>
          <w:szCs w:val="28"/>
        </w:rPr>
        <w:t xml:space="preserve">м о контрольно-счетной палате города Ливны Орловской области, утвержденным решением </w:t>
      </w:r>
      <w:proofErr w:type="spellStart"/>
      <w:r w:rsidRPr="00D47BE8">
        <w:rPr>
          <w:sz w:val="28"/>
          <w:szCs w:val="28"/>
        </w:rPr>
        <w:t>Ливенского</w:t>
      </w:r>
      <w:proofErr w:type="spellEnd"/>
      <w:r w:rsidRPr="00D47BE8">
        <w:rPr>
          <w:sz w:val="28"/>
          <w:szCs w:val="28"/>
        </w:rPr>
        <w:t xml:space="preserve"> городского Совета народных депутатов от 27.09.2011 года № 5/36-ГС, Контрольно-счетная палата ежегодно представляет отчет о своей деятельности </w:t>
      </w:r>
      <w:proofErr w:type="spellStart"/>
      <w:r w:rsidRPr="00D47BE8">
        <w:rPr>
          <w:sz w:val="28"/>
          <w:szCs w:val="28"/>
        </w:rPr>
        <w:t>Ливенскому</w:t>
      </w:r>
      <w:proofErr w:type="spellEnd"/>
      <w:r w:rsidRPr="00D47BE8">
        <w:rPr>
          <w:sz w:val="28"/>
          <w:szCs w:val="28"/>
        </w:rPr>
        <w:t xml:space="preserve"> городскому Совету народных депутатов</w:t>
      </w:r>
      <w:r>
        <w:rPr>
          <w:sz w:val="28"/>
          <w:szCs w:val="28"/>
        </w:rPr>
        <w:t>.</w:t>
      </w:r>
    </w:p>
    <w:p w:rsidR="00446F02" w:rsidRPr="00471A5B" w:rsidRDefault="00446F02" w:rsidP="00460486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1A5B">
        <w:rPr>
          <w:sz w:val="28"/>
          <w:szCs w:val="28"/>
        </w:rPr>
        <w:t>Соглас</w:t>
      </w:r>
      <w:r w:rsidR="00D47BE8">
        <w:rPr>
          <w:sz w:val="28"/>
          <w:szCs w:val="28"/>
        </w:rPr>
        <w:t xml:space="preserve">но муниципальным правовым актам </w:t>
      </w:r>
      <w:r w:rsidRPr="00471A5B">
        <w:rPr>
          <w:sz w:val="28"/>
          <w:szCs w:val="28"/>
        </w:rPr>
        <w:t xml:space="preserve">и в целях обеспечения </w:t>
      </w:r>
      <w:proofErr w:type="gramStart"/>
      <w:r w:rsidRPr="00471A5B">
        <w:rPr>
          <w:sz w:val="28"/>
          <w:szCs w:val="28"/>
        </w:rPr>
        <w:t>контроля за</w:t>
      </w:r>
      <w:proofErr w:type="gramEnd"/>
      <w:r w:rsidRPr="00471A5B">
        <w:rPr>
          <w:sz w:val="28"/>
          <w:szCs w:val="28"/>
        </w:rPr>
        <w:t xml:space="preserve"> осуществлением полномочий в 20</w:t>
      </w:r>
      <w:r w:rsidR="00AD76D0" w:rsidRPr="00471A5B">
        <w:rPr>
          <w:sz w:val="28"/>
          <w:szCs w:val="28"/>
        </w:rPr>
        <w:t>20</w:t>
      </w:r>
      <w:r w:rsidRPr="00471A5B">
        <w:rPr>
          <w:sz w:val="28"/>
          <w:szCs w:val="28"/>
        </w:rPr>
        <w:t xml:space="preserve"> году были </w:t>
      </w:r>
      <w:r w:rsidR="00D47BE8">
        <w:rPr>
          <w:sz w:val="28"/>
          <w:szCs w:val="28"/>
        </w:rPr>
        <w:t xml:space="preserve">утверждены </w:t>
      </w:r>
      <w:r w:rsidRPr="00471A5B">
        <w:rPr>
          <w:sz w:val="28"/>
          <w:szCs w:val="28"/>
        </w:rPr>
        <w:t xml:space="preserve">отчеты  по вопросам </w:t>
      </w:r>
      <w:r w:rsidRPr="00471A5B">
        <w:rPr>
          <w:color w:val="000000"/>
          <w:sz w:val="28"/>
          <w:szCs w:val="28"/>
        </w:rPr>
        <w:t>деятельности в 201</w:t>
      </w:r>
      <w:r w:rsidR="00970606" w:rsidRPr="00471A5B">
        <w:rPr>
          <w:color w:val="000000"/>
          <w:sz w:val="28"/>
          <w:szCs w:val="28"/>
        </w:rPr>
        <w:t>9</w:t>
      </w:r>
      <w:r w:rsidRPr="00471A5B">
        <w:rPr>
          <w:color w:val="000000"/>
          <w:sz w:val="28"/>
          <w:szCs w:val="28"/>
        </w:rPr>
        <w:t xml:space="preserve"> году управления муниципального имущества и о реализации программы приватизации </w:t>
      </w:r>
      <w:r w:rsidR="00AD76D0" w:rsidRPr="00471A5B">
        <w:rPr>
          <w:color w:val="000000"/>
          <w:sz w:val="28"/>
          <w:szCs w:val="28"/>
        </w:rPr>
        <w:t>муниципального имущества</w:t>
      </w:r>
      <w:r w:rsidRPr="00471A5B">
        <w:rPr>
          <w:color w:val="000000"/>
          <w:sz w:val="28"/>
          <w:szCs w:val="28"/>
        </w:rPr>
        <w:t>.</w:t>
      </w:r>
    </w:p>
    <w:p w:rsidR="00446F02" w:rsidRPr="00471A5B" w:rsidRDefault="00446F02" w:rsidP="0046048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 xml:space="preserve">Отчет </w:t>
      </w:r>
      <w:proofErr w:type="gramStart"/>
      <w:r w:rsidRPr="00471A5B">
        <w:rPr>
          <w:sz w:val="28"/>
          <w:szCs w:val="28"/>
        </w:rPr>
        <w:t>об</w:t>
      </w:r>
      <w:proofErr w:type="gramEnd"/>
      <w:r w:rsidRPr="00471A5B">
        <w:rPr>
          <w:sz w:val="28"/>
          <w:szCs w:val="28"/>
        </w:rPr>
        <w:t xml:space="preserve"> ежеквартальном и</w:t>
      </w:r>
      <w:r w:rsidR="00D47BE8">
        <w:rPr>
          <w:sz w:val="28"/>
          <w:szCs w:val="28"/>
        </w:rPr>
        <w:t xml:space="preserve">сполнении  бюджета города </w:t>
      </w:r>
      <w:r w:rsidRPr="00471A5B">
        <w:rPr>
          <w:sz w:val="28"/>
          <w:szCs w:val="28"/>
        </w:rPr>
        <w:t>заслушивался и обсуждался на заседаниях депутатских комиссий и городского Совета, что позвол</w:t>
      </w:r>
      <w:r w:rsidR="00D47BE8">
        <w:rPr>
          <w:sz w:val="28"/>
          <w:szCs w:val="28"/>
        </w:rPr>
        <w:t>и</w:t>
      </w:r>
      <w:r w:rsidRPr="00471A5B">
        <w:rPr>
          <w:sz w:val="28"/>
          <w:szCs w:val="28"/>
        </w:rPr>
        <w:t xml:space="preserve">ло депутатам </w:t>
      </w:r>
      <w:r w:rsidR="00D47BE8">
        <w:rPr>
          <w:sz w:val="28"/>
          <w:szCs w:val="28"/>
        </w:rPr>
        <w:t xml:space="preserve">вести систематический контроль за целевым </w:t>
      </w:r>
      <w:r w:rsidRPr="00471A5B">
        <w:rPr>
          <w:sz w:val="28"/>
          <w:szCs w:val="28"/>
        </w:rPr>
        <w:t xml:space="preserve">расходованием бюджетных средств. </w:t>
      </w:r>
    </w:p>
    <w:p w:rsidR="00446F02" w:rsidRPr="00471A5B" w:rsidRDefault="00446F02" w:rsidP="0046048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>Наиболее актуальным для депутатов городского Совета является контроль реализации Обще</w:t>
      </w:r>
      <w:r w:rsidR="00D47BE8">
        <w:rPr>
          <w:sz w:val="28"/>
          <w:szCs w:val="28"/>
        </w:rPr>
        <w:t xml:space="preserve">го перечня наказов избирателей </w:t>
      </w:r>
      <w:r w:rsidRPr="00471A5B">
        <w:rPr>
          <w:sz w:val="28"/>
          <w:szCs w:val="28"/>
        </w:rPr>
        <w:t>депутатам городского Совета в 20</w:t>
      </w:r>
      <w:r w:rsidR="00AD76D0" w:rsidRPr="00471A5B">
        <w:rPr>
          <w:sz w:val="28"/>
          <w:szCs w:val="28"/>
        </w:rPr>
        <w:t>20 году</w:t>
      </w:r>
      <w:r w:rsidRPr="00471A5B">
        <w:rPr>
          <w:sz w:val="28"/>
          <w:szCs w:val="28"/>
        </w:rPr>
        <w:t xml:space="preserve">. </w:t>
      </w:r>
      <w:r w:rsidRPr="00471A5B">
        <w:rPr>
          <w:color w:val="000000"/>
          <w:sz w:val="28"/>
          <w:szCs w:val="28"/>
        </w:rPr>
        <w:t>В 20</w:t>
      </w:r>
      <w:r w:rsidR="00AD76D0" w:rsidRPr="00471A5B">
        <w:rPr>
          <w:color w:val="000000"/>
          <w:sz w:val="28"/>
          <w:szCs w:val="28"/>
        </w:rPr>
        <w:t>20</w:t>
      </w:r>
      <w:r w:rsidRPr="00471A5B">
        <w:rPr>
          <w:color w:val="000000"/>
          <w:sz w:val="28"/>
          <w:szCs w:val="28"/>
        </w:rPr>
        <w:t xml:space="preserve"> году было </w:t>
      </w:r>
      <w:r w:rsidR="00D47BE8">
        <w:rPr>
          <w:color w:val="000000"/>
          <w:sz w:val="28"/>
          <w:szCs w:val="28"/>
        </w:rPr>
        <w:t>исполнено</w:t>
      </w:r>
      <w:r w:rsidRPr="00471A5B">
        <w:rPr>
          <w:color w:val="000000"/>
          <w:sz w:val="28"/>
          <w:szCs w:val="28"/>
        </w:rPr>
        <w:t xml:space="preserve"> </w:t>
      </w:r>
      <w:r w:rsidR="001D659B" w:rsidRPr="00471A5B">
        <w:rPr>
          <w:sz w:val="28"/>
          <w:szCs w:val="28"/>
        </w:rPr>
        <w:t>106</w:t>
      </w:r>
      <w:r w:rsidR="00AD76D0" w:rsidRPr="00471A5B">
        <w:rPr>
          <w:sz w:val="28"/>
          <w:szCs w:val="28"/>
        </w:rPr>
        <w:t xml:space="preserve"> </w:t>
      </w:r>
      <w:r w:rsidR="00D47BE8">
        <w:rPr>
          <w:color w:val="000000"/>
          <w:sz w:val="28"/>
          <w:szCs w:val="28"/>
        </w:rPr>
        <w:t xml:space="preserve">депутатских </w:t>
      </w:r>
      <w:r w:rsidRPr="00471A5B">
        <w:rPr>
          <w:color w:val="000000"/>
          <w:sz w:val="28"/>
          <w:szCs w:val="28"/>
        </w:rPr>
        <w:t>наказа</w:t>
      </w:r>
      <w:r w:rsidRPr="00471A5B">
        <w:rPr>
          <w:sz w:val="28"/>
          <w:szCs w:val="28"/>
        </w:rPr>
        <w:t xml:space="preserve"> с общим объемом финансирования 3</w:t>
      </w:r>
      <w:r w:rsidR="00D47BE8">
        <w:rPr>
          <w:sz w:val="28"/>
          <w:szCs w:val="28"/>
        </w:rPr>
        <w:t>,</w:t>
      </w:r>
      <w:r w:rsidRPr="00471A5B">
        <w:rPr>
          <w:sz w:val="28"/>
          <w:szCs w:val="28"/>
        </w:rPr>
        <w:t>2</w:t>
      </w:r>
      <w:r w:rsidR="00F43B2D">
        <w:rPr>
          <w:sz w:val="28"/>
          <w:szCs w:val="28"/>
        </w:rPr>
        <w:t xml:space="preserve"> млн</w:t>
      </w:r>
      <w:proofErr w:type="gramStart"/>
      <w:r w:rsidR="00F43B2D">
        <w:rPr>
          <w:sz w:val="28"/>
          <w:szCs w:val="28"/>
        </w:rPr>
        <w:t>.</w:t>
      </w:r>
      <w:r w:rsidRPr="00471A5B">
        <w:rPr>
          <w:sz w:val="28"/>
          <w:szCs w:val="28"/>
        </w:rPr>
        <w:t>р</w:t>
      </w:r>
      <w:proofErr w:type="gramEnd"/>
      <w:r w:rsidRPr="00471A5B">
        <w:rPr>
          <w:sz w:val="28"/>
          <w:szCs w:val="28"/>
        </w:rPr>
        <w:t>ублей.</w:t>
      </w:r>
      <w:r w:rsidR="001D659B" w:rsidRPr="00471A5B">
        <w:rPr>
          <w:sz w:val="28"/>
          <w:szCs w:val="28"/>
        </w:rPr>
        <w:t xml:space="preserve"> </w:t>
      </w:r>
      <w:r w:rsidRPr="00471A5B">
        <w:rPr>
          <w:sz w:val="28"/>
          <w:szCs w:val="28"/>
        </w:rPr>
        <w:t xml:space="preserve">В том числе: </w:t>
      </w:r>
    </w:p>
    <w:p w:rsidR="00446F02" w:rsidRPr="00F43B2D" w:rsidRDefault="00446F02" w:rsidP="00460486">
      <w:pPr>
        <w:pStyle w:val="a4"/>
        <w:tabs>
          <w:tab w:val="left" w:pos="1134"/>
        </w:tabs>
        <w:spacing w:before="0" w:beforeAutospacing="0" w:after="0" w:afterAutospacing="0"/>
        <w:ind w:firstLine="851"/>
        <w:rPr>
          <w:sz w:val="28"/>
          <w:szCs w:val="28"/>
        </w:rPr>
      </w:pPr>
      <w:r w:rsidRPr="00471A5B">
        <w:rPr>
          <w:sz w:val="28"/>
          <w:szCs w:val="28"/>
        </w:rPr>
        <w:t xml:space="preserve">- приобретение и установка детского игрового оборудования </w:t>
      </w:r>
      <w:r w:rsidR="00AD76D0" w:rsidRPr="00471A5B">
        <w:rPr>
          <w:sz w:val="28"/>
          <w:szCs w:val="28"/>
        </w:rPr>
        <w:t xml:space="preserve">и малых архитектурных форм </w:t>
      </w:r>
      <w:r w:rsidRPr="00471A5B">
        <w:rPr>
          <w:sz w:val="28"/>
          <w:szCs w:val="28"/>
        </w:rPr>
        <w:t xml:space="preserve"> на сумму более </w:t>
      </w:r>
      <w:r w:rsidR="00AD76D0" w:rsidRPr="00471A5B">
        <w:rPr>
          <w:sz w:val="28"/>
          <w:szCs w:val="28"/>
        </w:rPr>
        <w:t>775</w:t>
      </w:r>
      <w:r w:rsidR="00F43B2D">
        <w:rPr>
          <w:sz w:val="28"/>
          <w:szCs w:val="28"/>
        </w:rPr>
        <w:t xml:space="preserve"> тыс.</w:t>
      </w:r>
      <w:r w:rsidR="00460486">
        <w:rPr>
          <w:sz w:val="28"/>
          <w:szCs w:val="28"/>
        </w:rPr>
        <w:t xml:space="preserve"> </w:t>
      </w:r>
      <w:r w:rsidR="00F43B2D" w:rsidRPr="00F43B2D">
        <w:rPr>
          <w:sz w:val="28"/>
          <w:szCs w:val="28"/>
        </w:rPr>
        <w:t>рублей</w:t>
      </w:r>
      <w:r w:rsidRPr="00F43B2D">
        <w:rPr>
          <w:sz w:val="28"/>
          <w:szCs w:val="28"/>
        </w:rPr>
        <w:t>,</w:t>
      </w:r>
    </w:p>
    <w:p w:rsidR="00446F02" w:rsidRPr="00471A5B" w:rsidRDefault="00AD76D0" w:rsidP="00460486">
      <w:pPr>
        <w:pStyle w:val="a4"/>
        <w:tabs>
          <w:tab w:val="left" w:pos="1134"/>
        </w:tabs>
        <w:spacing w:before="0" w:beforeAutospacing="0" w:after="0" w:afterAutospacing="0"/>
        <w:ind w:firstLine="851"/>
        <w:rPr>
          <w:sz w:val="28"/>
          <w:szCs w:val="28"/>
        </w:rPr>
      </w:pPr>
      <w:r w:rsidRPr="00471A5B">
        <w:rPr>
          <w:sz w:val="28"/>
          <w:szCs w:val="28"/>
        </w:rPr>
        <w:t>- в сфере культуры</w:t>
      </w:r>
      <w:r w:rsidR="00446F02" w:rsidRPr="00471A5B">
        <w:rPr>
          <w:sz w:val="28"/>
          <w:szCs w:val="28"/>
        </w:rPr>
        <w:t xml:space="preserve">  - </w:t>
      </w:r>
      <w:r w:rsidRPr="00471A5B">
        <w:rPr>
          <w:sz w:val="28"/>
          <w:szCs w:val="28"/>
        </w:rPr>
        <w:t>285</w:t>
      </w:r>
      <w:r w:rsidR="00F43B2D">
        <w:rPr>
          <w:sz w:val="28"/>
          <w:szCs w:val="28"/>
        </w:rPr>
        <w:t xml:space="preserve"> тыс.</w:t>
      </w:r>
      <w:r w:rsidR="00460486">
        <w:rPr>
          <w:sz w:val="28"/>
          <w:szCs w:val="28"/>
        </w:rPr>
        <w:t xml:space="preserve"> </w:t>
      </w:r>
      <w:r w:rsidR="00F43B2D">
        <w:rPr>
          <w:sz w:val="28"/>
          <w:szCs w:val="28"/>
        </w:rPr>
        <w:t>рублей,</w:t>
      </w:r>
    </w:p>
    <w:p w:rsidR="00446F02" w:rsidRPr="00471A5B" w:rsidRDefault="00446F02" w:rsidP="00460486">
      <w:pPr>
        <w:pStyle w:val="a4"/>
        <w:tabs>
          <w:tab w:val="left" w:pos="1134"/>
        </w:tabs>
        <w:spacing w:before="0" w:beforeAutospacing="0" w:after="0" w:afterAutospacing="0"/>
        <w:ind w:firstLine="851"/>
        <w:rPr>
          <w:sz w:val="28"/>
          <w:szCs w:val="28"/>
        </w:rPr>
      </w:pPr>
      <w:r w:rsidRPr="00471A5B">
        <w:rPr>
          <w:sz w:val="28"/>
          <w:szCs w:val="28"/>
        </w:rPr>
        <w:t>- в сфере образования – 13</w:t>
      </w:r>
      <w:r w:rsidR="001D659B" w:rsidRPr="00471A5B">
        <w:rPr>
          <w:sz w:val="28"/>
          <w:szCs w:val="28"/>
        </w:rPr>
        <w:t>78</w:t>
      </w:r>
      <w:r w:rsidR="00F43B2D">
        <w:rPr>
          <w:sz w:val="28"/>
          <w:szCs w:val="28"/>
        </w:rPr>
        <w:t xml:space="preserve"> </w:t>
      </w:r>
      <w:r w:rsidRPr="00471A5B">
        <w:rPr>
          <w:sz w:val="28"/>
          <w:szCs w:val="28"/>
        </w:rPr>
        <w:t>тыс. руб</w:t>
      </w:r>
      <w:r w:rsidR="00F43B2D">
        <w:rPr>
          <w:sz w:val="28"/>
          <w:szCs w:val="28"/>
        </w:rPr>
        <w:t>лей,</w:t>
      </w:r>
    </w:p>
    <w:p w:rsidR="001D659B" w:rsidRPr="00471A5B" w:rsidRDefault="001D659B" w:rsidP="00460486">
      <w:pPr>
        <w:pStyle w:val="a4"/>
        <w:tabs>
          <w:tab w:val="left" w:pos="1134"/>
        </w:tabs>
        <w:spacing w:before="0" w:beforeAutospacing="0" w:after="0" w:afterAutospacing="0"/>
        <w:ind w:firstLine="851"/>
        <w:rPr>
          <w:sz w:val="28"/>
          <w:szCs w:val="28"/>
        </w:rPr>
      </w:pPr>
      <w:r w:rsidRPr="00471A5B">
        <w:rPr>
          <w:sz w:val="28"/>
          <w:szCs w:val="28"/>
        </w:rPr>
        <w:t xml:space="preserve">- ремонтные работы здания в парке </w:t>
      </w:r>
      <w:r w:rsidR="00F43B2D">
        <w:rPr>
          <w:sz w:val="28"/>
          <w:szCs w:val="28"/>
        </w:rPr>
        <w:t>культуры и отдыха – 244 тыс. рублей</w:t>
      </w:r>
      <w:r w:rsidRPr="00471A5B">
        <w:rPr>
          <w:sz w:val="28"/>
          <w:szCs w:val="28"/>
        </w:rPr>
        <w:t>,</w:t>
      </w:r>
    </w:p>
    <w:p w:rsidR="00446F02" w:rsidRPr="00471A5B" w:rsidRDefault="00446F02" w:rsidP="00460486">
      <w:pPr>
        <w:pStyle w:val="a4"/>
        <w:tabs>
          <w:tab w:val="left" w:pos="1134"/>
        </w:tabs>
        <w:spacing w:before="0" w:beforeAutospacing="0" w:after="0" w:afterAutospacing="0"/>
        <w:ind w:firstLine="851"/>
        <w:rPr>
          <w:sz w:val="28"/>
          <w:szCs w:val="28"/>
        </w:rPr>
      </w:pPr>
      <w:r w:rsidRPr="00471A5B">
        <w:rPr>
          <w:sz w:val="28"/>
          <w:szCs w:val="28"/>
        </w:rPr>
        <w:t xml:space="preserve">- развития инфраструктуры и поддержки спорта – более </w:t>
      </w:r>
      <w:r w:rsidR="001D659B" w:rsidRPr="00471A5B">
        <w:rPr>
          <w:sz w:val="28"/>
          <w:szCs w:val="28"/>
        </w:rPr>
        <w:t>324</w:t>
      </w:r>
      <w:r w:rsidR="00F43B2D">
        <w:rPr>
          <w:sz w:val="28"/>
          <w:szCs w:val="28"/>
        </w:rPr>
        <w:t xml:space="preserve"> тыс. рублей</w:t>
      </w:r>
      <w:r w:rsidR="001D659B" w:rsidRPr="00471A5B">
        <w:rPr>
          <w:sz w:val="28"/>
          <w:szCs w:val="28"/>
        </w:rPr>
        <w:t>,</w:t>
      </w:r>
    </w:p>
    <w:p w:rsidR="001D659B" w:rsidRPr="00471A5B" w:rsidRDefault="001D659B" w:rsidP="00460486">
      <w:pPr>
        <w:pStyle w:val="a4"/>
        <w:tabs>
          <w:tab w:val="left" w:pos="1134"/>
        </w:tabs>
        <w:spacing w:before="0" w:beforeAutospacing="0" w:after="0" w:afterAutospacing="0"/>
        <w:ind w:firstLine="851"/>
        <w:rPr>
          <w:sz w:val="28"/>
          <w:szCs w:val="28"/>
        </w:rPr>
      </w:pPr>
      <w:r w:rsidRPr="00471A5B">
        <w:rPr>
          <w:sz w:val="28"/>
          <w:szCs w:val="28"/>
        </w:rPr>
        <w:t>- благо</w:t>
      </w:r>
      <w:r w:rsidR="00F43B2D">
        <w:rPr>
          <w:sz w:val="28"/>
          <w:szCs w:val="28"/>
        </w:rPr>
        <w:t xml:space="preserve">устройство дворовых территорий </w:t>
      </w:r>
      <w:r w:rsidRPr="00471A5B">
        <w:rPr>
          <w:sz w:val="28"/>
          <w:szCs w:val="28"/>
        </w:rPr>
        <w:t>- 74 тыс. руб</w:t>
      </w:r>
      <w:r w:rsidR="00F43B2D">
        <w:rPr>
          <w:sz w:val="28"/>
          <w:szCs w:val="28"/>
        </w:rPr>
        <w:t>лей</w:t>
      </w:r>
      <w:r w:rsidRPr="00471A5B">
        <w:rPr>
          <w:sz w:val="28"/>
          <w:szCs w:val="28"/>
        </w:rPr>
        <w:t>.</w:t>
      </w:r>
    </w:p>
    <w:p w:rsidR="00446F02" w:rsidRPr="00471A5B" w:rsidRDefault="00446F02" w:rsidP="00460486">
      <w:pPr>
        <w:pStyle w:val="a4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>Реализация наказов в 20</w:t>
      </w:r>
      <w:r w:rsidR="001D659B" w:rsidRPr="00471A5B">
        <w:rPr>
          <w:sz w:val="28"/>
          <w:szCs w:val="28"/>
        </w:rPr>
        <w:t xml:space="preserve">20 </w:t>
      </w:r>
      <w:r w:rsidRPr="00471A5B">
        <w:rPr>
          <w:sz w:val="28"/>
          <w:szCs w:val="28"/>
        </w:rPr>
        <w:t xml:space="preserve">году была нацелена на обеспечение </w:t>
      </w:r>
      <w:r w:rsidR="001D659B" w:rsidRPr="00471A5B">
        <w:rPr>
          <w:sz w:val="28"/>
          <w:szCs w:val="28"/>
        </w:rPr>
        <w:t xml:space="preserve">благоприятных условий проживания на территории избирательных округов и </w:t>
      </w:r>
      <w:r w:rsidRPr="00471A5B">
        <w:rPr>
          <w:sz w:val="28"/>
          <w:szCs w:val="28"/>
        </w:rPr>
        <w:t xml:space="preserve"> укрепление материально-технической базы учреждений образования, культуры и спорта. </w:t>
      </w:r>
      <w:r w:rsidR="00F35CC0" w:rsidRPr="00471A5B">
        <w:rPr>
          <w:sz w:val="28"/>
          <w:szCs w:val="28"/>
        </w:rPr>
        <w:t>В течени</w:t>
      </w:r>
      <w:r w:rsidR="00F43B2D">
        <w:rPr>
          <w:sz w:val="28"/>
          <w:szCs w:val="28"/>
        </w:rPr>
        <w:t>е</w:t>
      </w:r>
      <w:r w:rsidR="00F35CC0" w:rsidRPr="00471A5B">
        <w:rPr>
          <w:sz w:val="28"/>
          <w:szCs w:val="28"/>
        </w:rPr>
        <w:t xml:space="preserve"> года общий перечень наказов корректировался </w:t>
      </w:r>
      <w:r w:rsidR="00F43B2D" w:rsidRPr="00F43B2D">
        <w:rPr>
          <w:sz w:val="28"/>
          <w:szCs w:val="28"/>
        </w:rPr>
        <w:t>7</w:t>
      </w:r>
      <w:r w:rsidR="00F35CC0" w:rsidRPr="00F43B2D">
        <w:rPr>
          <w:sz w:val="28"/>
          <w:szCs w:val="28"/>
        </w:rPr>
        <w:t xml:space="preserve"> раз</w:t>
      </w:r>
      <w:r w:rsidR="00F35CC0" w:rsidRPr="00471A5B">
        <w:rPr>
          <w:sz w:val="28"/>
          <w:szCs w:val="28"/>
        </w:rPr>
        <w:t xml:space="preserve">. </w:t>
      </w:r>
    </w:p>
    <w:p w:rsidR="00446F02" w:rsidRPr="00471A5B" w:rsidRDefault="00446F02" w:rsidP="00460486">
      <w:pPr>
        <w:pStyle w:val="a4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lastRenderedPageBreak/>
        <w:t xml:space="preserve">Помимо работы по </w:t>
      </w:r>
      <w:proofErr w:type="gramStart"/>
      <w:r w:rsidRPr="00471A5B">
        <w:rPr>
          <w:sz w:val="28"/>
          <w:szCs w:val="28"/>
        </w:rPr>
        <w:t>контролю за</w:t>
      </w:r>
      <w:proofErr w:type="gramEnd"/>
      <w:r w:rsidRPr="00471A5B">
        <w:rPr>
          <w:sz w:val="28"/>
          <w:szCs w:val="28"/>
        </w:rPr>
        <w:t xml:space="preserve"> исполнением решений Совета проводится систематическая работа по контролю за проведением заседаний комиссий, проведением приема граждан в избирательных округах, исполнением обращений избирателей депутатами городского Совета, осуществлением иной депутатской деятельности в избирательных округах. </w:t>
      </w:r>
    </w:p>
    <w:p w:rsidR="00446F02" w:rsidRPr="00471A5B" w:rsidRDefault="00446F02" w:rsidP="00460486">
      <w:pPr>
        <w:pStyle w:val="a4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446F02" w:rsidRPr="00471A5B" w:rsidRDefault="00F43B2D" w:rsidP="00853239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Исполнение Регламента </w:t>
      </w:r>
      <w:proofErr w:type="spellStart"/>
      <w:r>
        <w:rPr>
          <w:b/>
          <w:sz w:val="28"/>
          <w:szCs w:val="28"/>
        </w:rPr>
        <w:t>Ливе</w:t>
      </w:r>
      <w:r w:rsidR="00446F02" w:rsidRPr="00471A5B">
        <w:rPr>
          <w:b/>
          <w:sz w:val="28"/>
          <w:szCs w:val="28"/>
        </w:rPr>
        <w:t>нского</w:t>
      </w:r>
      <w:proofErr w:type="spellEnd"/>
      <w:r w:rsidR="00446F02" w:rsidRPr="00471A5B">
        <w:rPr>
          <w:b/>
          <w:sz w:val="28"/>
          <w:szCs w:val="28"/>
        </w:rPr>
        <w:t xml:space="preserve"> городского Совета народных депутатов, подготовка и проведение заседаний</w:t>
      </w:r>
    </w:p>
    <w:p w:rsidR="00446F02" w:rsidRPr="00471A5B" w:rsidRDefault="00446F02" w:rsidP="00460486">
      <w:pPr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>В отчетном периоде организационная деятельность городского Совета народных депутатов, постоянных комиссий, депутатских объединений, аппарата городского Совета, подготовка проектов реше</w:t>
      </w:r>
      <w:r w:rsidR="00F43B2D">
        <w:rPr>
          <w:sz w:val="28"/>
          <w:szCs w:val="28"/>
        </w:rPr>
        <w:t xml:space="preserve">ний, вносимых на рассмотрение, осуществлялась </w:t>
      </w:r>
      <w:r w:rsidRPr="00471A5B">
        <w:rPr>
          <w:sz w:val="28"/>
          <w:szCs w:val="28"/>
        </w:rPr>
        <w:t>в соответствии со сложившейся системой организации деятельности согласно требовани</w:t>
      </w:r>
      <w:r w:rsidR="00F43B2D">
        <w:rPr>
          <w:sz w:val="28"/>
          <w:szCs w:val="28"/>
        </w:rPr>
        <w:t>ям</w:t>
      </w:r>
      <w:r w:rsidRPr="00471A5B">
        <w:rPr>
          <w:sz w:val="28"/>
          <w:szCs w:val="28"/>
        </w:rPr>
        <w:t xml:space="preserve"> Регламента городского Совета народных депутатов. Все заседания Совета, постоянных депутатских комиссий были проведены в назначенные сроки при соблюдении кворума с присутствием представителей прокуратуры и </w:t>
      </w:r>
      <w:proofErr w:type="spellStart"/>
      <w:r w:rsidRPr="00471A5B">
        <w:rPr>
          <w:sz w:val="28"/>
          <w:szCs w:val="28"/>
        </w:rPr>
        <w:t>СМИ</w:t>
      </w:r>
      <w:proofErr w:type="gramStart"/>
      <w:r w:rsidRPr="00471A5B">
        <w:rPr>
          <w:sz w:val="28"/>
          <w:szCs w:val="28"/>
        </w:rPr>
        <w:t>.</w:t>
      </w:r>
      <w:r w:rsidR="004C42F3">
        <w:rPr>
          <w:sz w:val="28"/>
          <w:szCs w:val="28"/>
        </w:rPr>
        <w:t>Н</w:t>
      </w:r>
      <w:proofErr w:type="gramEnd"/>
      <w:r w:rsidR="004C42F3">
        <w:rPr>
          <w:sz w:val="28"/>
          <w:szCs w:val="28"/>
        </w:rPr>
        <w:t>а</w:t>
      </w:r>
      <w:proofErr w:type="spellEnd"/>
      <w:r w:rsidR="004C42F3">
        <w:rPr>
          <w:sz w:val="28"/>
          <w:szCs w:val="28"/>
        </w:rPr>
        <w:t xml:space="preserve"> заседаниях присутствовали</w:t>
      </w:r>
      <w:r w:rsidRPr="00471A5B">
        <w:rPr>
          <w:sz w:val="28"/>
          <w:szCs w:val="28"/>
        </w:rPr>
        <w:t xml:space="preserve"> депутат</w:t>
      </w:r>
      <w:r w:rsidR="004C42F3">
        <w:rPr>
          <w:sz w:val="28"/>
          <w:szCs w:val="28"/>
        </w:rPr>
        <w:t>ы</w:t>
      </w:r>
      <w:r w:rsidRPr="00471A5B">
        <w:rPr>
          <w:sz w:val="28"/>
          <w:szCs w:val="28"/>
        </w:rPr>
        <w:t xml:space="preserve"> Орловского областного Совета народных депутатов Астахов</w:t>
      </w:r>
      <w:r w:rsidR="004C42F3">
        <w:rPr>
          <w:sz w:val="28"/>
          <w:szCs w:val="28"/>
        </w:rPr>
        <w:t>а</w:t>
      </w:r>
      <w:r w:rsidRPr="00471A5B">
        <w:rPr>
          <w:sz w:val="28"/>
          <w:szCs w:val="28"/>
        </w:rPr>
        <w:t xml:space="preserve"> Е.В., </w:t>
      </w:r>
      <w:proofErr w:type="spellStart"/>
      <w:r w:rsidRPr="00471A5B">
        <w:rPr>
          <w:sz w:val="28"/>
          <w:szCs w:val="28"/>
        </w:rPr>
        <w:t>Сезин</w:t>
      </w:r>
      <w:proofErr w:type="spellEnd"/>
      <w:r w:rsidRPr="00471A5B">
        <w:rPr>
          <w:sz w:val="28"/>
          <w:szCs w:val="28"/>
        </w:rPr>
        <w:t xml:space="preserve"> В.А., Мельник Е.Л. </w:t>
      </w:r>
      <w:r w:rsidR="004C42F3">
        <w:rPr>
          <w:sz w:val="28"/>
          <w:szCs w:val="28"/>
        </w:rPr>
        <w:t>а также</w:t>
      </w:r>
      <w:r w:rsidRPr="00471A5B">
        <w:rPr>
          <w:sz w:val="28"/>
          <w:szCs w:val="28"/>
        </w:rPr>
        <w:t xml:space="preserve"> Председатель Общественной палаты города Ливны Н.П.</w:t>
      </w:r>
      <w:r w:rsidR="004C42F3">
        <w:rPr>
          <w:sz w:val="28"/>
          <w:szCs w:val="28"/>
        </w:rPr>
        <w:t xml:space="preserve"> </w:t>
      </w:r>
      <w:proofErr w:type="spellStart"/>
      <w:r w:rsidRPr="00471A5B">
        <w:rPr>
          <w:sz w:val="28"/>
          <w:szCs w:val="28"/>
        </w:rPr>
        <w:t>Малуха</w:t>
      </w:r>
      <w:proofErr w:type="spellEnd"/>
      <w:r w:rsidRPr="00471A5B">
        <w:rPr>
          <w:sz w:val="28"/>
          <w:szCs w:val="28"/>
        </w:rPr>
        <w:t>, члены Молодежных парламентов областного и городского Советов народных депутатов. Такое участие позволяет принимать решения при поддержке общественности города</w:t>
      </w:r>
      <w:r w:rsidR="001D659B" w:rsidRPr="00471A5B">
        <w:rPr>
          <w:sz w:val="28"/>
          <w:szCs w:val="28"/>
        </w:rPr>
        <w:t xml:space="preserve"> и обеспечивать информированность населения об обсуждаемых вопросах </w:t>
      </w:r>
      <w:r w:rsidR="00AD0FF7" w:rsidRPr="00471A5B">
        <w:rPr>
          <w:sz w:val="28"/>
          <w:szCs w:val="28"/>
        </w:rPr>
        <w:t xml:space="preserve">и </w:t>
      </w:r>
      <w:r w:rsidR="001D659B" w:rsidRPr="00471A5B">
        <w:rPr>
          <w:sz w:val="28"/>
          <w:szCs w:val="28"/>
        </w:rPr>
        <w:t xml:space="preserve">принимаемых решениях. </w:t>
      </w:r>
      <w:r w:rsidRPr="00471A5B">
        <w:rPr>
          <w:sz w:val="28"/>
          <w:szCs w:val="28"/>
        </w:rPr>
        <w:t xml:space="preserve"> </w:t>
      </w:r>
    </w:p>
    <w:p w:rsidR="00446F02" w:rsidRPr="00471A5B" w:rsidRDefault="00446F02" w:rsidP="00460486">
      <w:pPr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 xml:space="preserve">Повестки заседаний городского Совета размещались на официальном сайте. </w:t>
      </w:r>
    </w:p>
    <w:p w:rsidR="00446F02" w:rsidRPr="00471A5B" w:rsidRDefault="00446F02" w:rsidP="0046048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 xml:space="preserve">За прошедший год в </w:t>
      </w:r>
      <w:r w:rsidR="00AD0FF7" w:rsidRPr="00471A5B">
        <w:rPr>
          <w:sz w:val="28"/>
          <w:szCs w:val="28"/>
        </w:rPr>
        <w:t xml:space="preserve">адрес городского Совета прокурорских протестов не поступало. </w:t>
      </w:r>
    </w:p>
    <w:p w:rsidR="00446F02" w:rsidRPr="00471A5B" w:rsidRDefault="00446F02" w:rsidP="0046048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 xml:space="preserve">Оформление решений Совета проводилось в </w:t>
      </w:r>
      <w:r w:rsidR="004C42F3">
        <w:rPr>
          <w:sz w:val="28"/>
          <w:szCs w:val="28"/>
        </w:rPr>
        <w:t xml:space="preserve">регламентированном </w:t>
      </w:r>
      <w:proofErr w:type="gramStart"/>
      <w:r w:rsidR="004C42F3">
        <w:rPr>
          <w:sz w:val="28"/>
          <w:szCs w:val="28"/>
        </w:rPr>
        <w:t>порядке</w:t>
      </w:r>
      <w:proofErr w:type="gramEnd"/>
      <w:r w:rsidRPr="00471A5B">
        <w:rPr>
          <w:sz w:val="28"/>
          <w:szCs w:val="28"/>
        </w:rPr>
        <w:t xml:space="preserve"> </w:t>
      </w:r>
      <w:r w:rsidR="004C42F3">
        <w:rPr>
          <w:sz w:val="28"/>
          <w:szCs w:val="28"/>
        </w:rPr>
        <w:t>и</w:t>
      </w:r>
      <w:r w:rsidRPr="00471A5B">
        <w:rPr>
          <w:sz w:val="28"/>
          <w:szCs w:val="28"/>
        </w:rPr>
        <w:t xml:space="preserve"> направлялись в установленные сроки главе города для подписания и опубликования. </w:t>
      </w:r>
    </w:p>
    <w:p w:rsidR="00471A5B" w:rsidRPr="008E11ED" w:rsidRDefault="00471A5B" w:rsidP="0046048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 xml:space="preserve">В установленные сроки и в соответствии с требованиями законодательства в Регистр муниципальных правовых актов Орловской области были подготовлены и направлены в </w:t>
      </w:r>
      <w:r w:rsidRPr="008E11ED">
        <w:rPr>
          <w:sz w:val="28"/>
          <w:szCs w:val="28"/>
        </w:rPr>
        <w:t xml:space="preserve">электронном виде </w:t>
      </w:r>
      <w:r w:rsidR="008E11ED" w:rsidRPr="008E11ED">
        <w:rPr>
          <w:sz w:val="28"/>
          <w:szCs w:val="28"/>
        </w:rPr>
        <w:t xml:space="preserve">45 </w:t>
      </w:r>
      <w:r w:rsidRPr="008E11ED">
        <w:rPr>
          <w:sz w:val="28"/>
          <w:szCs w:val="28"/>
        </w:rPr>
        <w:t xml:space="preserve">нормативных правовых акта, </w:t>
      </w:r>
      <w:proofErr w:type="gramStart"/>
      <w:r w:rsidRPr="008E11ED">
        <w:rPr>
          <w:sz w:val="28"/>
          <w:szCs w:val="28"/>
        </w:rPr>
        <w:t>в</w:t>
      </w:r>
      <w:proofErr w:type="gramEnd"/>
      <w:r w:rsidRPr="008E11ED">
        <w:rPr>
          <w:sz w:val="28"/>
          <w:szCs w:val="28"/>
        </w:rPr>
        <w:t xml:space="preserve"> «</w:t>
      </w:r>
      <w:proofErr w:type="gramStart"/>
      <w:r w:rsidRPr="008E11ED">
        <w:rPr>
          <w:sz w:val="28"/>
          <w:szCs w:val="28"/>
        </w:rPr>
        <w:t>Консультант</w:t>
      </w:r>
      <w:proofErr w:type="gramEnd"/>
      <w:r w:rsidRPr="008E11ED">
        <w:rPr>
          <w:sz w:val="28"/>
          <w:szCs w:val="28"/>
        </w:rPr>
        <w:t xml:space="preserve"> Плюс» передано </w:t>
      </w:r>
      <w:r w:rsidR="008E11ED" w:rsidRPr="008E11ED">
        <w:rPr>
          <w:sz w:val="28"/>
          <w:szCs w:val="28"/>
        </w:rPr>
        <w:t xml:space="preserve">125 </w:t>
      </w:r>
      <w:r w:rsidRPr="008E11ED">
        <w:rPr>
          <w:sz w:val="28"/>
          <w:szCs w:val="28"/>
        </w:rPr>
        <w:t>правов</w:t>
      </w:r>
      <w:r w:rsidR="008E11ED" w:rsidRPr="008E11ED">
        <w:rPr>
          <w:sz w:val="28"/>
          <w:szCs w:val="28"/>
        </w:rPr>
        <w:t xml:space="preserve">ых </w:t>
      </w:r>
      <w:r w:rsidRPr="008E11ED">
        <w:rPr>
          <w:sz w:val="28"/>
          <w:szCs w:val="28"/>
        </w:rPr>
        <w:t>акт</w:t>
      </w:r>
      <w:r w:rsidR="008E11ED" w:rsidRPr="008E11ED">
        <w:rPr>
          <w:sz w:val="28"/>
          <w:szCs w:val="28"/>
        </w:rPr>
        <w:t>а</w:t>
      </w:r>
      <w:r w:rsidRPr="008E11ED">
        <w:rPr>
          <w:sz w:val="28"/>
          <w:szCs w:val="28"/>
        </w:rPr>
        <w:t xml:space="preserve">, на сайте  размещено </w:t>
      </w:r>
      <w:r w:rsidR="008E11ED" w:rsidRPr="008E11ED">
        <w:rPr>
          <w:sz w:val="28"/>
          <w:szCs w:val="28"/>
        </w:rPr>
        <w:t>125</w:t>
      </w:r>
      <w:r w:rsidRPr="008E11ED">
        <w:rPr>
          <w:sz w:val="28"/>
          <w:szCs w:val="28"/>
        </w:rPr>
        <w:t xml:space="preserve"> муниципальных правовых актов. </w:t>
      </w:r>
    </w:p>
    <w:p w:rsidR="00446F02" w:rsidRPr="008E11ED" w:rsidRDefault="00471A5B" w:rsidP="00460486">
      <w:pPr>
        <w:ind w:firstLine="851"/>
        <w:jc w:val="both"/>
        <w:rPr>
          <w:b/>
          <w:sz w:val="28"/>
          <w:szCs w:val="28"/>
        </w:rPr>
      </w:pPr>
      <w:r w:rsidRPr="008E11ED">
        <w:rPr>
          <w:sz w:val="28"/>
          <w:szCs w:val="28"/>
        </w:rPr>
        <w:tab/>
      </w:r>
    </w:p>
    <w:p w:rsidR="00446F02" w:rsidRPr="00471A5B" w:rsidRDefault="00446F02" w:rsidP="00460486">
      <w:pPr>
        <w:ind w:firstLine="851"/>
        <w:jc w:val="center"/>
        <w:rPr>
          <w:color w:val="000000"/>
          <w:sz w:val="28"/>
          <w:szCs w:val="28"/>
        </w:rPr>
      </w:pPr>
      <w:r w:rsidRPr="00471A5B">
        <w:rPr>
          <w:b/>
          <w:sz w:val="28"/>
          <w:szCs w:val="28"/>
        </w:rPr>
        <w:t>5. Работа постоянных депутатских комиссий, фракций.</w:t>
      </w:r>
    </w:p>
    <w:p w:rsidR="00446F02" w:rsidRPr="00471A5B" w:rsidRDefault="00446F02" w:rsidP="00460486">
      <w:pPr>
        <w:ind w:firstLine="851"/>
        <w:jc w:val="both"/>
        <w:rPr>
          <w:color w:val="000000"/>
          <w:sz w:val="28"/>
          <w:szCs w:val="28"/>
        </w:rPr>
      </w:pPr>
      <w:r w:rsidRPr="00471A5B">
        <w:rPr>
          <w:color w:val="000000"/>
          <w:sz w:val="28"/>
          <w:szCs w:val="28"/>
        </w:rPr>
        <w:t xml:space="preserve">Работа в постоянных депутатских комиссиях является одной из самых эффективных форм работы депутатов. Сформированные в 2016 году постоянные депутатские комиссии организовывали свою деятельность в соответствии с Регламентом городского Совета и Положением о постоянных депутатских комиссиях. </w:t>
      </w:r>
    </w:p>
    <w:p w:rsidR="00446F02" w:rsidRPr="00471A5B" w:rsidRDefault="00446F02" w:rsidP="00460486">
      <w:pPr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>Депутаты городского Совета ответственно и конструктивно подходят к рассмотрению обсуждаемых вопросов. Для  глубокого изучения и принятия</w:t>
      </w:r>
      <w:r w:rsidR="008E11ED">
        <w:rPr>
          <w:sz w:val="28"/>
          <w:szCs w:val="28"/>
        </w:rPr>
        <w:t xml:space="preserve"> </w:t>
      </w:r>
      <w:r w:rsidRPr="00471A5B">
        <w:rPr>
          <w:sz w:val="28"/>
          <w:szCs w:val="28"/>
        </w:rPr>
        <w:t>решений на заседания</w:t>
      </w:r>
      <w:r w:rsidR="008E11ED">
        <w:rPr>
          <w:sz w:val="28"/>
          <w:szCs w:val="28"/>
        </w:rPr>
        <w:t>х</w:t>
      </w:r>
      <w:r w:rsidRPr="00471A5B">
        <w:rPr>
          <w:sz w:val="28"/>
          <w:szCs w:val="28"/>
        </w:rPr>
        <w:t xml:space="preserve"> постоянных депутатских комиссий обязательно приглашаются </w:t>
      </w:r>
      <w:r w:rsidR="000E5BBA">
        <w:rPr>
          <w:sz w:val="28"/>
          <w:szCs w:val="28"/>
        </w:rPr>
        <w:t>инициаторы проектов, представители</w:t>
      </w:r>
      <w:r w:rsidRPr="00471A5B">
        <w:rPr>
          <w:sz w:val="28"/>
          <w:szCs w:val="28"/>
        </w:rPr>
        <w:t xml:space="preserve"> администрации города, предприятий и учреждений, экс</w:t>
      </w:r>
      <w:r w:rsidR="008E11ED">
        <w:rPr>
          <w:sz w:val="28"/>
          <w:szCs w:val="28"/>
        </w:rPr>
        <w:t xml:space="preserve">перты по обсуждаемым вопросам, </w:t>
      </w:r>
      <w:r w:rsidRPr="00471A5B">
        <w:rPr>
          <w:sz w:val="28"/>
          <w:szCs w:val="28"/>
        </w:rPr>
        <w:t xml:space="preserve">что обеспечивает возможность полного анализа </w:t>
      </w:r>
      <w:r w:rsidR="00F35CC0" w:rsidRPr="00471A5B">
        <w:rPr>
          <w:sz w:val="28"/>
          <w:szCs w:val="28"/>
        </w:rPr>
        <w:t>обстоятель</w:t>
      </w:r>
      <w:proofErr w:type="gramStart"/>
      <w:r w:rsidR="00F35CC0" w:rsidRPr="00471A5B">
        <w:rPr>
          <w:sz w:val="28"/>
          <w:szCs w:val="28"/>
        </w:rPr>
        <w:t>ств</w:t>
      </w:r>
      <w:r w:rsidRPr="00471A5B">
        <w:rPr>
          <w:sz w:val="28"/>
          <w:szCs w:val="28"/>
        </w:rPr>
        <w:t xml:space="preserve"> пр</w:t>
      </w:r>
      <w:proofErr w:type="gramEnd"/>
      <w:r w:rsidRPr="00471A5B">
        <w:rPr>
          <w:sz w:val="28"/>
          <w:szCs w:val="28"/>
        </w:rPr>
        <w:t xml:space="preserve">инятия </w:t>
      </w:r>
      <w:r w:rsidRPr="00471A5B">
        <w:rPr>
          <w:sz w:val="28"/>
          <w:szCs w:val="28"/>
        </w:rPr>
        <w:lastRenderedPageBreak/>
        <w:t>обоснованных решений</w:t>
      </w:r>
      <w:r w:rsidR="00F35CC0" w:rsidRPr="00471A5B">
        <w:rPr>
          <w:sz w:val="28"/>
          <w:szCs w:val="28"/>
        </w:rPr>
        <w:t xml:space="preserve"> и прогнозирования пра</w:t>
      </w:r>
      <w:r w:rsidR="000E5BBA">
        <w:rPr>
          <w:sz w:val="28"/>
          <w:szCs w:val="28"/>
        </w:rPr>
        <w:t>вовых и финансовых последствий.</w:t>
      </w:r>
    </w:p>
    <w:p w:rsidR="00446F02" w:rsidRPr="00471A5B" w:rsidRDefault="00446F02" w:rsidP="00460486">
      <w:pPr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>В 20</w:t>
      </w:r>
      <w:r w:rsidR="00F35CC0" w:rsidRPr="00471A5B">
        <w:rPr>
          <w:sz w:val="28"/>
          <w:szCs w:val="28"/>
        </w:rPr>
        <w:t xml:space="preserve">20 </w:t>
      </w:r>
      <w:r w:rsidRPr="00471A5B">
        <w:rPr>
          <w:sz w:val="28"/>
          <w:szCs w:val="28"/>
        </w:rPr>
        <w:t xml:space="preserve">году всего проведено </w:t>
      </w:r>
      <w:r w:rsidR="00F35CC0" w:rsidRPr="00471A5B">
        <w:rPr>
          <w:sz w:val="28"/>
          <w:szCs w:val="28"/>
        </w:rPr>
        <w:t>44</w:t>
      </w:r>
      <w:r w:rsidRPr="00471A5B">
        <w:rPr>
          <w:sz w:val="28"/>
          <w:szCs w:val="28"/>
        </w:rPr>
        <w:t xml:space="preserve"> заседания постоянных комиссий, в том числе:</w:t>
      </w:r>
    </w:p>
    <w:p w:rsidR="00446F02" w:rsidRPr="00471A5B" w:rsidRDefault="00446F02" w:rsidP="00460486">
      <w:pPr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>1. Комиссия по экономическим вопросам, бюджету и финансам – 9 заседаний.</w:t>
      </w:r>
    </w:p>
    <w:p w:rsidR="00446F02" w:rsidRPr="00471A5B" w:rsidRDefault="00446F02" w:rsidP="00460486">
      <w:pPr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 xml:space="preserve">2. Комиссия по жилищно-коммунальному хозяйству и транспорту -  </w:t>
      </w:r>
      <w:r w:rsidR="00F35CC0" w:rsidRPr="00471A5B">
        <w:rPr>
          <w:sz w:val="28"/>
          <w:szCs w:val="28"/>
        </w:rPr>
        <w:t>10</w:t>
      </w:r>
      <w:r w:rsidR="00853239">
        <w:rPr>
          <w:sz w:val="28"/>
          <w:szCs w:val="28"/>
        </w:rPr>
        <w:t>.</w:t>
      </w:r>
    </w:p>
    <w:p w:rsidR="00446F02" w:rsidRPr="00471A5B" w:rsidRDefault="00446F02" w:rsidP="00460486">
      <w:pPr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>3. Комиссия по вопросам градостроительства, землепользования и муниципальной собственности – 10</w:t>
      </w:r>
      <w:r w:rsidR="00853239">
        <w:rPr>
          <w:sz w:val="28"/>
          <w:szCs w:val="28"/>
        </w:rPr>
        <w:t>.</w:t>
      </w:r>
      <w:r w:rsidRPr="00471A5B">
        <w:rPr>
          <w:sz w:val="28"/>
          <w:szCs w:val="28"/>
        </w:rPr>
        <w:t xml:space="preserve"> </w:t>
      </w:r>
    </w:p>
    <w:p w:rsidR="00446F02" w:rsidRPr="00471A5B" w:rsidRDefault="00446F02" w:rsidP="00460486">
      <w:pPr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 xml:space="preserve">4. Комиссия по образованию, культуре, спорту, молодежной политике и взаимодействию со СМИ – </w:t>
      </w:r>
      <w:r w:rsidR="00F35CC0" w:rsidRPr="00471A5B">
        <w:rPr>
          <w:sz w:val="28"/>
          <w:szCs w:val="28"/>
        </w:rPr>
        <w:t>8</w:t>
      </w:r>
      <w:r w:rsidRPr="00471A5B">
        <w:rPr>
          <w:sz w:val="28"/>
          <w:szCs w:val="28"/>
        </w:rPr>
        <w:t xml:space="preserve"> заседаний.</w:t>
      </w:r>
    </w:p>
    <w:p w:rsidR="00446F02" w:rsidRPr="00471A5B" w:rsidRDefault="00446F02" w:rsidP="00460486">
      <w:pPr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 xml:space="preserve">5. Комиссия по вопросам местного самоуправления, депутатской деятельности и взаимодействия с общественными объединениями – </w:t>
      </w:r>
      <w:r w:rsidR="00F35CC0" w:rsidRPr="00471A5B">
        <w:rPr>
          <w:sz w:val="28"/>
          <w:szCs w:val="28"/>
        </w:rPr>
        <w:t>7</w:t>
      </w:r>
      <w:r w:rsidRPr="00471A5B">
        <w:rPr>
          <w:sz w:val="28"/>
          <w:szCs w:val="28"/>
        </w:rPr>
        <w:t>.</w:t>
      </w:r>
    </w:p>
    <w:p w:rsidR="00446F02" w:rsidRPr="00471A5B" w:rsidRDefault="00446F02" w:rsidP="00460486">
      <w:pPr>
        <w:ind w:firstLine="851"/>
        <w:jc w:val="both"/>
        <w:rPr>
          <w:sz w:val="28"/>
          <w:szCs w:val="28"/>
        </w:rPr>
      </w:pPr>
      <w:r w:rsidRPr="00471A5B">
        <w:rPr>
          <w:color w:val="000000"/>
          <w:sz w:val="28"/>
          <w:szCs w:val="28"/>
        </w:rPr>
        <w:t xml:space="preserve">В соответствии с Уставом города Ливны, Регламентом городского Совета народных депутатов в городском Совете ведут активную работу депутатские объединения – фракция ВПП «Единая Россия» и фракция КПРФ.  </w:t>
      </w:r>
    </w:p>
    <w:p w:rsidR="00446F02" w:rsidRPr="00471A5B" w:rsidRDefault="00446F02" w:rsidP="00460486">
      <w:pPr>
        <w:ind w:firstLine="851"/>
        <w:jc w:val="both"/>
        <w:rPr>
          <w:color w:val="000000"/>
          <w:sz w:val="28"/>
          <w:szCs w:val="28"/>
        </w:rPr>
      </w:pPr>
      <w:r w:rsidRPr="00471A5B">
        <w:rPr>
          <w:color w:val="000000"/>
          <w:sz w:val="28"/>
          <w:szCs w:val="28"/>
        </w:rPr>
        <w:t>Особое место в осуществлении депутатской деятельности в избирательных округах занимает работа депутатов с обращениями граждан.</w:t>
      </w:r>
    </w:p>
    <w:p w:rsidR="00446F02" w:rsidRPr="00471A5B" w:rsidRDefault="00446F02" w:rsidP="00460486">
      <w:pPr>
        <w:ind w:firstLine="851"/>
        <w:jc w:val="both"/>
        <w:rPr>
          <w:color w:val="000000"/>
          <w:sz w:val="28"/>
          <w:szCs w:val="28"/>
        </w:rPr>
      </w:pPr>
      <w:r w:rsidRPr="00471A5B">
        <w:rPr>
          <w:color w:val="000000"/>
          <w:sz w:val="28"/>
          <w:szCs w:val="28"/>
        </w:rPr>
        <w:t>Одной из составляющих депутатской деятельности является прием граждан избирательного округа  и работа в общественных приемных. Прием граждан, избирателей проводи</w:t>
      </w:r>
      <w:r w:rsidR="000E5BBA">
        <w:rPr>
          <w:color w:val="000000"/>
          <w:sz w:val="28"/>
          <w:szCs w:val="28"/>
        </w:rPr>
        <w:t>л</w:t>
      </w:r>
      <w:r w:rsidRPr="00471A5B">
        <w:rPr>
          <w:color w:val="000000"/>
          <w:sz w:val="28"/>
          <w:szCs w:val="28"/>
        </w:rPr>
        <w:t xml:space="preserve">ся депутатами городского Совета по утвержденному графику.  </w:t>
      </w:r>
    </w:p>
    <w:p w:rsidR="00446F02" w:rsidRPr="00471A5B" w:rsidRDefault="00446F02" w:rsidP="00460486">
      <w:pPr>
        <w:ind w:firstLine="851"/>
        <w:jc w:val="both"/>
        <w:rPr>
          <w:color w:val="000000"/>
          <w:sz w:val="28"/>
          <w:szCs w:val="28"/>
        </w:rPr>
      </w:pPr>
      <w:r w:rsidRPr="00471A5B">
        <w:rPr>
          <w:color w:val="000000"/>
          <w:sz w:val="28"/>
          <w:szCs w:val="28"/>
        </w:rPr>
        <w:t xml:space="preserve">По проблемам, требующим дополнительной информации выполнялись депутатские запросы. </w:t>
      </w:r>
    </w:p>
    <w:p w:rsidR="00446F02" w:rsidRPr="00471A5B" w:rsidRDefault="00446F02" w:rsidP="00460486">
      <w:pPr>
        <w:ind w:firstLine="851"/>
        <w:jc w:val="both"/>
        <w:rPr>
          <w:color w:val="000000"/>
          <w:sz w:val="28"/>
          <w:szCs w:val="28"/>
        </w:rPr>
      </w:pPr>
      <w:r w:rsidRPr="00471A5B">
        <w:rPr>
          <w:color w:val="000000"/>
          <w:sz w:val="28"/>
          <w:szCs w:val="28"/>
        </w:rPr>
        <w:t>В 20</w:t>
      </w:r>
      <w:r w:rsidR="000E5BBA">
        <w:rPr>
          <w:color w:val="000000"/>
          <w:sz w:val="28"/>
          <w:szCs w:val="28"/>
        </w:rPr>
        <w:t>20</w:t>
      </w:r>
      <w:r w:rsidRPr="00471A5B">
        <w:rPr>
          <w:color w:val="000000"/>
          <w:sz w:val="28"/>
          <w:szCs w:val="28"/>
        </w:rPr>
        <w:t xml:space="preserve"> году в городской Совет народных депутатов поступило</w:t>
      </w:r>
      <w:r w:rsidR="000E5BBA">
        <w:rPr>
          <w:color w:val="000000"/>
          <w:sz w:val="28"/>
          <w:szCs w:val="28"/>
        </w:rPr>
        <w:t xml:space="preserve"> </w:t>
      </w:r>
      <w:r w:rsidR="00092450" w:rsidRPr="00471A5B">
        <w:rPr>
          <w:color w:val="000000"/>
          <w:sz w:val="28"/>
          <w:szCs w:val="28"/>
        </w:rPr>
        <w:t>54</w:t>
      </w:r>
      <w:r w:rsidRPr="00471A5B">
        <w:rPr>
          <w:color w:val="000000"/>
          <w:sz w:val="28"/>
          <w:szCs w:val="28"/>
        </w:rPr>
        <w:t xml:space="preserve"> письменных обращения, </w:t>
      </w:r>
      <w:r w:rsidR="000E5BBA" w:rsidRPr="00471A5B">
        <w:rPr>
          <w:color w:val="000000"/>
          <w:sz w:val="28"/>
          <w:szCs w:val="28"/>
        </w:rPr>
        <w:t>на личн</w:t>
      </w:r>
      <w:r w:rsidR="000E5BBA">
        <w:rPr>
          <w:color w:val="000000"/>
          <w:sz w:val="28"/>
          <w:szCs w:val="28"/>
        </w:rPr>
        <w:t>ый</w:t>
      </w:r>
      <w:r w:rsidR="000E5BBA" w:rsidRPr="00471A5B">
        <w:rPr>
          <w:color w:val="000000"/>
          <w:sz w:val="28"/>
          <w:szCs w:val="28"/>
        </w:rPr>
        <w:t xml:space="preserve"> </w:t>
      </w:r>
      <w:r w:rsidR="000E5BBA">
        <w:rPr>
          <w:color w:val="000000"/>
          <w:sz w:val="28"/>
          <w:szCs w:val="28"/>
        </w:rPr>
        <w:t>прием</w:t>
      </w:r>
      <w:r w:rsidR="000E5BBA" w:rsidRPr="00471A5B">
        <w:rPr>
          <w:color w:val="000000"/>
          <w:sz w:val="28"/>
          <w:szCs w:val="28"/>
        </w:rPr>
        <w:t xml:space="preserve"> </w:t>
      </w:r>
      <w:r w:rsidR="000E5BBA">
        <w:rPr>
          <w:color w:val="000000"/>
          <w:sz w:val="28"/>
          <w:szCs w:val="28"/>
        </w:rPr>
        <w:t>к</w:t>
      </w:r>
      <w:r w:rsidR="000E5BBA" w:rsidRPr="00471A5B">
        <w:rPr>
          <w:color w:val="000000"/>
          <w:sz w:val="28"/>
          <w:szCs w:val="28"/>
        </w:rPr>
        <w:t xml:space="preserve"> председател</w:t>
      </w:r>
      <w:r w:rsidR="000E5BBA">
        <w:rPr>
          <w:color w:val="000000"/>
          <w:sz w:val="28"/>
          <w:szCs w:val="28"/>
        </w:rPr>
        <w:t>ю</w:t>
      </w:r>
      <w:r w:rsidR="000E5BBA" w:rsidRPr="00471A5B">
        <w:rPr>
          <w:color w:val="000000"/>
          <w:sz w:val="28"/>
          <w:szCs w:val="28"/>
        </w:rPr>
        <w:t xml:space="preserve"> городского Совета </w:t>
      </w:r>
      <w:r w:rsidR="000E5BBA">
        <w:rPr>
          <w:color w:val="000000"/>
          <w:sz w:val="28"/>
          <w:szCs w:val="28"/>
        </w:rPr>
        <w:t xml:space="preserve">обратились </w:t>
      </w:r>
      <w:r w:rsidR="00092450" w:rsidRPr="00471A5B">
        <w:rPr>
          <w:color w:val="000000"/>
          <w:sz w:val="28"/>
          <w:szCs w:val="28"/>
        </w:rPr>
        <w:t>15</w:t>
      </w:r>
      <w:r w:rsidRPr="00471A5B">
        <w:rPr>
          <w:color w:val="000000"/>
          <w:sz w:val="28"/>
          <w:szCs w:val="28"/>
        </w:rPr>
        <w:t xml:space="preserve"> человек</w:t>
      </w:r>
      <w:r w:rsidR="000E5BBA">
        <w:rPr>
          <w:color w:val="000000"/>
          <w:sz w:val="28"/>
          <w:szCs w:val="28"/>
        </w:rPr>
        <w:t xml:space="preserve">. </w:t>
      </w:r>
      <w:r w:rsidRPr="00471A5B">
        <w:rPr>
          <w:color w:val="000000"/>
          <w:sz w:val="28"/>
          <w:szCs w:val="28"/>
        </w:rPr>
        <w:t xml:space="preserve">Основной тематикой обращений были вопросы </w:t>
      </w:r>
      <w:r w:rsidR="000E5BBA">
        <w:rPr>
          <w:color w:val="000000"/>
          <w:sz w:val="28"/>
          <w:szCs w:val="28"/>
        </w:rPr>
        <w:t xml:space="preserve">по </w:t>
      </w:r>
      <w:r w:rsidR="000E5BBA" w:rsidRPr="00471A5B">
        <w:rPr>
          <w:color w:val="000000"/>
          <w:sz w:val="28"/>
          <w:szCs w:val="28"/>
        </w:rPr>
        <w:t>разъяснени</w:t>
      </w:r>
      <w:r w:rsidR="000E5BBA">
        <w:rPr>
          <w:color w:val="000000"/>
          <w:sz w:val="28"/>
          <w:szCs w:val="28"/>
        </w:rPr>
        <w:t>ю</w:t>
      </w:r>
      <w:r w:rsidRPr="00471A5B">
        <w:rPr>
          <w:color w:val="000000"/>
          <w:sz w:val="28"/>
          <w:szCs w:val="28"/>
        </w:rPr>
        <w:t xml:space="preserve"> действую</w:t>
      </w:r>
      <w:r w:rsidR="000E5BBA">
        <w:rPr>
          <w:color w:val="000000"/>
          <w:sz w:val="28"/>
          <w:szCs w:val="28"/>
        </w:rPr>
        <w:t>щего законодательства, реализации</w:t>
      </w:r>
      <w:r w:rsidRPr="00471A5B">
        <w:rPr>
          <w:color w:val="000000"/>
          <w:sz w:val="28"/>
          <w:szCs w:val="28"/>
        </w:rPr>
        <w:t xml:space="preserve"> муниципальных программ</w:t>
      </w:r>
      <w:r w:rsidR="00092450" w:rsidRPr="00471A5B">
        <w:rPr>
          <w:color w:val="000000"/>
          <w:sz w:val="28"/>
          <w:szCs w:val="28"/>
        </w:rPr>
        <w:t>, благоустройство территории города, меры поддержки разных категорий граждан.</w:t>
      </w:r>
      <w:r w:rsidRPr="00471A5B">
        <w:rPr>
          <w:color w:val="000000"/>
          <w:sz w:val="28"/>
          <w:szCs w:val="28"/>
        </w:rPr>
        <w:t xml:space="preserve"> Поступившие в адрес </w:t>
      </w:r>
      <w:proofErr w:type="spellStart"/>
      <w:r w:rsidRPr="00471A5B">
        <w:rPr>
          <w:color w:val="000000"/>
          <w:sz w:val="28"/>
          <w:szCs w:val="28"/>
        </w:rPr>
        <w:t>Ливенского</w:t>
      </w:r>
      <w:proofErr w:type="spellEnd"/>
      <w:r w:rsidRPr="00471A5B">
        <w:rPr>
          <w:color w:val="000000"/>
          <w:sz w:val="28"/>
          <w:szCs w:val="28"/>
        </w:rPr>
        <w:t xml:space="preserve"> городского Совета народных депутатов письменные обращения рассмотрены в установленные законом сроки. </w:t>
      </w:r>
    </w:p>
    <w:p w:rsidR="00446F02" w:rsidRPr="00471A5B" w:rsidRDefault="00446F02" w:rsidP="00460486">
      <w:pPr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 xml:space="preserve">При непосредственном участии депутатов городского Совета проходят общегородские мероприятия. В </w:t>
      </w:r>
      <w:r w:rsidR="00092450" w:rsidRPr="00471A5B">
        <w:rPr>
          <w:sz w:val="28"/>
          <w:szCs w:val="28"/>
        </w:rPr>
        <w:t>2020</w:t>
      </w:r>
      <w:r w:rsidRPr="00471A5B">
        <w:rPr>
          <w:sz w:val="28"/>
          <w:szCs w:val="28"/>
        </w:rPr>
        <w:t xml:space="preserve"> году председатель городского Совета приняла участие в </w:t>
      </w:r>
      <w:r w:rsidR="00092450" w:rsidRPr="00471A5B">
        <w:rPr>
          <w:sz w:val="28"/>
          <w:szCs w:val="28"/>
        </w:rPr>
        <w:t>3</w:t>
      </w:r>
      <w:r w:rsidRPr="00471A5B">
        <w:rPr>
          <w:sz w:val="28"/>
          <w:szCs w:val="28"/>
        </w:rPr>
        <w:t>6</w:t>
      </w:r>
      <w:r w:rsidRPr="00471A5B">
        <w:rPr>
          <w:color w:val="FF0000"/>
          <w:sz w:val="28"/>
          <w:szCs w:val="28"/>
        </w:rPr>
        <w:t xml:space="preserve"> </w:t>
      </w:r>
      <w:r w:rsidRPr="00471A5B">
        <w:rPr>
          <w:sz w:val="28"/>
          <w:szCs w:val="28"/>
        </w:rPr>
        <w:t xml:space="preserve">городских мероприятиях.  </w:t>
      </w:r>
    </w:p>
    <w:p w:rsidR="00446F02" w:rsidRPr="00471A5B" w:rsidRDefault="00446F02" w:rsidP="00460486">
      <w:pPr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>В целях поощрения жителей города и трудовых коллективов, за активную деятельность, за высокие профессиональные достижения и особые заслуги за отчетный период 4</w:t>
      </w:r>
      <w:r w:rsidR="00092450" w:rsidRPr="00471A5B">
        <w:rPr>
          <w:sz w:val="28"/>
          <w:szCs w:val="28"/>
        </w:rPr>
        <w:t>6</w:t>
      </w:r>
      <w:r w:rsidR="000E5BBA">
        <w:rPr>
          <w:sz w:val="28"/>
          <w:szCs w:val="28"/>
        </w:rPr>
        <w:t xml:space="preserve"> жителей города </w:t>
      </w:r>
      <w:r w:rsidRPr="00471A5B">
        <w:rPr>
          <w:sz w:val="28"/>
          <w:szCs w:val="28"/>
        </w:rPr>
        <w:t xml:space="preserve">награждены Почетной грамотой </w:t>
      </w:r>
      <w:proofErr w:type="spellStart"/>
      <w:r w:rsidRPr="00471A5B">
        <w:rPr>
          <w:sz w:val="28"/>
          <w:szCs w:val="28"/>
        </w:rPr>
        <w:t>Ливенского</w:t>
      </w:r>
      <w:proofErr w:type="spellEnd"/>
      <w:r w:rsidRPr="00471A5B">
        <w:rPr>
          <w:sz w:val="28"/>
          <w:szCs w:val="28"/>
        </w:rPr>
        <w:t xml:space="preserve"> городского Совета народных депутатов,</w:t>
      </w:r>
      <w:r w:rsidR="000E5BBA">
        <w:rPr>
          <w:sz w:val="28"/>
          <w:szCs w:val="28"/>
        </w:rPr>
        <w:t xml:space="preserve"> </w:t>
      </w:r>
      <w:r w:rsidR="00092450" w:rsidRPr="00471A5B">
        <w:rPr>
          <w:sz w:val="28"/>
          <w:szCs w:val="28"/>
        </w:rPr>
        <w:t>63</w:t>
      </w:r>
      <w:r w:rsidR="000E5BBA">
        <w:rPr>
          <w:sz w:val="28"/>
          <w:szCs w:val="28"/>
        </w:rPr>
        <w:t>-ем</w:t>
      </w:r>
      <w:r w:rsidRPr="00471A5B">
        <w:rPr>
          <w:sz w:val="28"/>
          <w:szCs w:val="28"/>
        </w:rPr>
        <w:t xml:space="preserve"> гражданам объявлена Благодарность. В адрес Орловского областного Совета народных депутатов направлено </w:t>
      </w:r>
      <w:r w:rsidR="00092450" w:rsidRPr="00471A5B">
        <w:rPr>
          <w:sz w:val="28"/>
          <w:szCs w:val="28"/>
        </w:rPr>
        <w:t>5</w:t>
      </w:r>
      <w:r w:rsidRPr="00471A5B">
        <w:rPr>
          <w:sz w:val="28"/>
          <w:szCs w:val="28"/>
        </w:rPr>
        <w:t xml:space="preserve"> ходатайств о награждении региональными наградами. </w:t>
      </w:r>
    </w:p>
    <w:p w:rsidR="00446F02" w:rsidRPr="00471A5B" w:rsidRDefault="00446F02" w:rsidP="00460486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1A5B">
        <w:rPr>
          <w:color w:val="000000"/>
          <w:sz w:val="28"/>
          <w:szCs w:val="28"/>
        </w:rPr>
        <w:t xml:space="preserve">Реализуя свои полномочия, председатель городского Совета координировал деятельность депутатских комиссий, обеспечивал работу аппарата городского Совета, представлял интересы представительного органа в отношениях с другими органами местного самоуправления и органами государственной власти, муниципальными учреждениями и предприятиями, организациями независимо от их формы собственности. </w:t>
      </w:r>
    </w:p>
    <w:p w:rsidR="00446F02" w:rsidRPr="00471A5B" w:rsidRDefault="00446F02" w:rsidP="00460486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1A5B">
        <w:rPr>
          <w:color w:val="000000"/>
          <w:sz w:val="28"/>
          <w:szCs w:val="28"/>
        </w:rPr>
        <w:lastRenderedPageBreak/>
        <w:t>В соответствии с требованиями действующего законодательства, деятельность городского Совета освещалась в средствах массовой информации, на официальном сайте муниципального образования в сети Интернет в разделе «</w:t>
      </w:r>
      <w:proofErr w:type="spellStart"/>
      <w:r w:rsidRPr="00471A5B">
        <w:rPr>
          <w:color w:val="000000"/>
          <w:sz w:val="28"/>
          <w:szCs w:val="28"/>
        </w:rPr>
        <w:t>Ливенский</w:t>
      </w:r>
      <w:proofErr w:type="spellEnd"/>
      <w:r w:rsidRPr="00471A5B">
        <w:rPr>
          <w:color w:val="000000"/>
          <w:sz w:val="28"/>
          <w:szCs w:val="28"/>
        </w:rPr>
        <w:t xml:space="preserve"> городской Совет народных депутатов».</w:t>
      </w:r>
    </w:p>
    <w:p w:rsidR="00446F02" w:rsidRPr="00471A5B" w:rsidRDefault="00446F02" w:rsidP="00460486">
      <w:pPr>
        <w:pStyle w:val="a4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</w:p>
    <w:p w:rsidR="00446F02" w:rsidRPr="00471A5B" w:rsidRDefault="00446F02" w:rsidP="0085323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471A5B">
        <w:rPr>
          <w:b/>
          <w:sz w:val="28"/>
          <w:szCs w:val="28"/>
        </w:rPr>
        <w:t>6. Взаимодействие с органами государственной власти, органами местного самоуправления, организациями, общественностью</w:t>
      </w:r>
    </w:p>
    <w:p w:rsidR="00446F02" w:rsidRPr="00471A5B" w:rsidRDefault="00446F02" w:rsidP="0046048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>Работа городского Совета депутатов в течение 20</w:t>
      </w:r>
      <w:r w:rsidR="00092450" w:rsidRPr="00471A5B">
        <w:rPr>
          <w:sz w:val="28"/>
          <w:szCs w:val="28"/>
        </w:rPr>
        <w:t>20</w:t>
      </w:r>
      <w:r w:rsidRPr="00471A5B">
        <w:rPr>
          <w:sz w:val="28"/>
          <w:szCs w:val="28"/>
        </w:rPr>
        <w:t xml:space="preserve"> года проходила в тесном конструктивном взаимодействии с главой города, администрацией города, ее структурными подразделениями, контрольно-счетной палатой города</w:t>
      </w:r>
      <w:r w:rsidR="00A80C3A">
        <w:rPr>
          <w:sz w:val="28"/>
          <w:szCs w:val="28"/>
        </w:rPr>
        <w:t xml:space="preserve"> Ливны</w:t>
      </w:r>
      <w:r w:rsidRPr="00471A5B">
        <w:rPr>
          <w:sz w:val="28"/>
          <w:szCs w:val="28"/>
        </w:rPr>
        <w:t xml:space="preserve">. В </w:t>
      </w:r>
      <w:r w:rsidR="00A80C3A">
        <w:rPr>
          <w:sz w:val="28"/>
          <w:szCs w:val="28"/>
        </w:rPr>
        <w:t>прошедшем</w:t>
      </w:r>
      <w:r w:rsidRPr="00471A5B">
        <w:rPr>
          <w:sz w:val="28"/>
          <w:szCs w:val="28"/>
        </w:rPr>
        <w:t xml:space="preserve"> году была продолжена практика взаимо</w:t>
      </w:r>
      <w:r w:rsidR="00A80C3A">
        <w:rPr>
          <w:sz w:val="28"/>
          <w:szCs w:val="28"/>
        </w:rPr>
        <w:t xml:space="preserve">действия городского Совета при </w:t>
      </w:r>
      <w:r w:rsidRPr="00471A5B">
        <w:rPr>
          <w:sz w:val="28"/>
          <w:szCs w:val="28"/>
        </w:rPr>
        <w:t>подготовке проекто</w:t>
      </w:r>
      <w:r w:rsidR="00A80C3A">
        <w:rPr>
          <w:sz w:val="28"/>
          <w:szCs w:val="28"/>
        </w:rPr>
        <w:t xml:space="preserve">в решений в части </w:t>
      </w:r>
      <w:r w:rsidRPr="00471A5B">
        <w:rPr>
          <w:sz w:val="28"/>
          <w:szCs w:val="28"/>
        </w:rPr>
        <w:t>оказания консультативной помощи по вопросам соблюдения требований зако</w:t>
      </w:r>
      <w:r w:rsidR="00A80C3A">
        <w:rPr>
          <w:sz w:val="28"/>
          <w:szCs w:val="28"/>
        </w:rPr>
        <w:t>нодательства по их оформлению.</w:t>
      </w:r>
    </w:p>
    <w:p w:rsidR="00446F02" w:rsidRPr="00471A5B" w:rsidRDefault="00446F02" w:rsidP="00460486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1A5B">
        <w:rPr>
          <w:sz w:val="28"/>
          <w:szCs w:val="28"/>
        </w:rPr>
        <w:t>В течение 20</w:t>
      </w:r>
      <w:r w:rsidR="00092450" w:rsidRPr="00471A5B">
        <w:rPr>
          <w:sz w:val="28"/>
          <w:szCs w:val="28"/>
        </w:rPr>
        <w:t>20</w:t>
      </w:r>
      <w:r w:rsidRPr="00471A5B">
        <w:rPr>
          <w:sz w:val="28"/>
          <w:szCs w:val="28"/>
        </w:rPr>
        <w:t xml:space="preserve"> года </w:t>
      </w:r>
      <w:r w:rsidR="00092450" w:rsidRPr="00471A5B">
        <w:rPr>
          <w:sz w:val="28"/>
          <w:szCs w:val="28"/>
        </w:rPr>
        <w:t xml:space="preserve">взаимодействие с Орловским областным Советом народных депутатов, </w:t>
      </w:r>
      <w:r w:rsidRPr="00471A5B">
        <w:rPr>
          <w:sz w:val="28"/>
          <w:szCs w:val="28"/>
        </w:rPr>
        <w:t>Ассоциаци</w:t>
      </w:r>
      <w:r w:rsidR="00092450" w:rsidRPr="00471A5B">
        <w:rPr>
          <w:sz w:val="28"/>
          <w:szCs w:val="28"/>
        </w:rPr>
        <w:t>ей</w:t>
      </w:r>
      <w:r w:rsidRPr="00471A5B">
        <w:rPr>
          <w:sz w:val="28"/>
          <w:szCs w:val="28"/>
        </w:rPr>
        <w:t xml:space="preserve"> «Совет муниципальных образований Орловской области</w:t>
      </w:r>
      <w:r w:rsidR="00092450" w:rsidRPr="00471A5B">
        <w:rPr>
          <w:sz w:val="28"/>
          <w:szCs w:val="28"/>
        </w:rPr>
        <w:t>» строилось п</w:t>
      </w:r>
      <w:r w:rsidR="009B4BC3" w:rsidRPr="00471A5B">
        <w:rPr>
          <w:sz w:val="28"/>
          <w:szCs w:val="28"/>
        </w:rPr>
        <w:t xml:space="preserve">утем видеоконференций, письменных обращений. </w:t>
      </w:r>
    </w:p>
    <w:p w:rsidR="00446F02" w:rsidRPr="00471A5B" w:rsidRDefault="00446F02" w:rsidP="0046048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1A5B">
        <w:rPr>
          <w:color w:val="000000"/>
          <w:sz w:val="28"/>
          <w:szCs w:val="28"/>
        </w:rPr>
        <w:t>В течение года депутаты городского Совета продолжили работу в постоянных и временных рабочих комиссиях, общественных и общественно-консультативных советах, комиссиях</w:t>
      </w:r>
      <w:r w:rsidR="00A80C3A">
        <w:rPr>
          <w:color w:val="000000"/>
          <w:sz w:val="28"/>
          <w:szCs w:val="28"/>
        </w:rPr>
        <w:t>,</w:t>
      </w:r>
      <w:r w:rsidRPr="00471A5B">
        <w:rPr>
          <w:color w:val="000000"/>
          <w:sz w:val="28"/>
          <w:szCs w:val="28"/>
        </w:rPr>
        <w:t xml:space="preserve"> в том числе при главе города</w:t>
      </w:r>
      <w:r w:rsidR="00A80C3A">
        <w:rPr>
          <w:color w:val="000000"/>
          <w:sz w:val="28"/>
          <w:szCs w:val="28"/>
        </w:rPr>
        <w:t xml:space="preserve">.  </w:t>
      </w:r>
      <w:r w:rsidRPr="00471A5B">
        <w:rPr>
          <w:sz w:val="28"/>
          <w:szCs w:val="28"/>
        </w:rPr>
        <w:t xml:space="preserve">Депутатский корпус </w:t>
      </w:r>
      <w:r w:rsidR="009B4BC3" w:rsidRPr="00471A5B">
        <w:rPr>
          <w:sz w:val="28"/>
          <w:szCs w:val="28"/>
        </w:rPr>
        <w:t xml:space="preserve">продолжает </w:t>
      </w:r>
      <w:r w:rsidRPr="00471A5B">
        <w:rPr>
          <w:sz w:val="28"/>
          <w:szCs w:val="28"/>
        </w:rPr>
        <w:t>активно участв</w:t>
      </w:r>
      <w:r w:rsidR="009B4BC3" w:rsidRPr="00471A5B">
        <w:rPr>
          <w:sz w:val="28"/>
          <w:szCs w:val="28"/>
        </w:rPr>
        <w:t xml:space="preserve">овать </w:t>
      </w:r>
      <w:r w:rsidRPr="00471A5B">
        <w:rPr>
          <w:sz w:val="28"/>
          <w:szCs w:val="28"/>
        </w:rPr>
        <w:t>в реализации муниципальной программы «Формирование комфортной городской среды», работая в составе общественной комиссии, на своих избирательных округах. В целом, депутаты городского Совета ра</w:t>
      </w:r>
      <w:r w:rsidR="00A80C3A">
        <w:rPr>
          <w:sz w:val="28"/>
          <w:szCs w:val="28"/>
        </w:rPr>
        <w:t xml:space="preserve">ботают в составе </w:t>
      </w:r>
      <w:r w:rsidRPr="00471A5B">
        <w:rPr>
          <w:sz w:val="28"/>
          <w:szCs w:val="28"/>
        </w:rPr>
        <w:t xml:space="preserve">9 комиссий по разным направлениям деятельности органов местного самоуправления (административная, общественная жилищная, комиссия по землепользованию и </w:t>
      </w:r>
      <w:proofErr w:type="gramStart"/>
      <w:r w:rsidRPr="00471A5B">
        <w:rPr>
          <w:sz w:val="28"/>
          <w:szCs w:val="28"/>
        </w:rPr>
        <w:t>застройке города</w:t>
      </w:r>
      <w:proofErr w:type="gramEnd"/>
      <w:r w:rsidRPr="00471A5B">
        <w:rPr>
          <w:sz w:val="28"/>
          <w:szCs w:val="28"/>
        </w:rPr>
        <w:t>,</w:t>
      </w:r>
      <w:r w:rsidR="00A80C3A">
        <w:rPr>
          <w:sz w:val="28"/>
          <w:szCs w:val="28"/>
        </w:rPr>
        <w:t xml:space="preserve"> по противодействию коррупции,</w:t>
      </w:r>
      <w:r w:rsidRPr="00471A5B">
        <w:rPr>
          <w:sz w:val="28"/>
          <w:szCs w:val="28"/>
        </w:rPr>
        <w:t xml:space="preserve"> по рассмотрению общественных инициат</w:t>
      </w:r>
      <w:r w:rsidR="00A80C3A">
        <w:rPr>
          <w:sz w:val="28"/>
          <w:szCs w:val="28"/>
        </w:rPr>
        <w:t xml:space="preserve">ив </w:t>
      </w:r>
      <w:r w:rsidRPr="00471A5B">
        <w:rPr>
          <w:sz w:val="28"/>
          <w:szCs w:val="28"/>
        </w:rPr>
        <w:t xml:space="preserve"> и т.д.)</w:t>
      </w:r>
    </w:p>
    <w:p w:rsidR="00446F02" w:rsidRPr="00471A5B" w:rsidRDefault="00A80C3A" w:rsidP="00460486">
      <w:pPr>
        <w:pStyle w:val="1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отчетный период</w:t>
      </w:r>
      <w:r w:rsidR="00446F02" w:rsidRPr="00471A5B">
        <w:rPr>
          <w:color w:val="000000"/>
          <w:sz w:val="28"/>
          <w:szCs w:val="28"/>
        </w:rPr>
        <w:t xml:space="preserve"> в</w:t>
      </w:r>
      <w:r w:rsidR="00446F02" w:rsidRPr="00471A5B">
        <w:rPr>
          <w:sz w:val="28"/>
          <w:szCs w:val="28"/>
        </w:rPr>
        <w:t xml:space="preserve"> соответствии с Уставом города </w:t>
      </w:r>
      <w:proofErr w:type="gramStart"/>
      <w:r w:rsidR="00446F02" w:rsidRPr="00471A5B">
        <w:rPr>
          <w:sz w:val="28"/>
          <w:szCs w:val="28"/>
        </w:rPr>
        <w:t>Ливны</w:t>
      </w:r>
      <w:proofErr w:type="gramEnd"/>
      <w:r w:rsidR="00446F02" w:rsidRPr="00471A5B">
        <w:rPr>
          <w:sz w:val="28"/>
          <w:szCs w:val="28"/>
        </w:rPr>
        <w:t xml:space="preserve">  городской  Совет воспользовавшись  правом законодательной инициативы в Орловском областном Совете народных депутатов </w:t>
      </w:r>
      <w:r w:rsidR="00446F02" w:rsidRPr="00A80C3A">
        <w:rPr>
          <w:sz w:val="28"/>
          <w:szCs w:val="28"/>
        </w:rPr>
        <w:t xml:space="preserve">направил </w:t>
      </w:r>
      <w:r w:rsidRPr="00A80C3A">
        <w:rPr>
          <w:sz w:val="28"/>
          <w:szCs w:val="28"/>
        </w:rPr>
        <w:t>2</w:t>
      </w:r>
      <w:r w:rsidR="00446F02" w:rsidRPr="00A80C3A">
        <w:rPr>
          <w:sz w:val="28"/>
          <w:szCs w:val="28"/>
        </w:rPr>
        <w:t xml:space="preserve"> обращени</w:t>
      </w:r>
      <w:r w:rsidR="009B4BC3" w:rsidRPr="00A80C3A">
        <w:rPr>
          <w:sz w:val="28"/>
          <w:szCs w:val="28"/>
        </w:rPr>
        <w:t>й</w:t>
      </w:r>
      <w:r w:rsidR="009B4BC3" w:rsidRPr="00471A5B">
        <w:rPr>
          <w:sz w:val="28"/>
          <w:szCs w:val="28"/>
        </w:rPr>
        <w:t xml:space="preserve"> </w:t>
      </w:r>
      <w:r w:rsidR="00446F02" w:rsidRPr="00471A5B">
        <w:rPr>
          <w:sz w:val="28"/>
          <w:szCs w:val="28"/>
        </w:rPr>
        <w:t xml:space="preserve"> по вопросу внесения изменений в</w:t>
      </w:r>
      <w:r>
        <w:rPr>
          <w:sz w:val="28"/>
          <w:szCs w:val="28"/>
        </w:rPr>
        <w:t xml:space="preserve"> законодательство, предложения </w:t>
      </w:r>
      <w:r w:rsidR="00446F02" w:rsidRPr="00471A5B">
        <w:rPr>
          <w:sz w:val="28"/>
          <w:szCs w:val="28"/>
        </w:rPr>
        <w:t>для осуществления мониторинга НПА</w:t>
      </w:r>
      <w:r w:rsidR="009B4BC3" w:rsidRPr="00471A5B">
        <w:rPr>
          <w:sz w:val="28"/>
          <w:szCs w:val="28"/>
        </w:rPr>
        <w:t xml:space="preserve">. </w:t>
      </w:r>
      <w:r w:rsidR="00446F02" w:rsidRPr="00471A5B">
        <w:rPr>
          <w:sz w:val="28"/>
          <w:szCs w:val="28"/>
        </w:rPr>
        <w:t xml:space="preserve"> </w:t>
      </w:r>
    </w:p>
    <w:p w:rsidR="00446F02" w:rsidRPr="00471A5B" w:rsidRDefault="00446F02" w:rsidP="00460486">
      <w:pPr>
        <w:ind w:firstLine="851"/>
        <w:jc w:val="both"/>
        <w:rPr>
          <w:sz w:val="28"/>
          <w:szCs w:val="28"/>
        </w:rPr>
      </w:pPr>
      <w:r w:rsidRPr="00471A5B">
        <w:rPr>
          <w:color w:val="000000"/>
          <w:sz w:val="28"/>
          <w:szCs w:val="28"/>
        </w:rPr>
        <w:t>Широко взаимодействует городской Совет  с</w:t>
      </w:r>
      <w:r w:rsidRPr="00471A5B">
        <w:rPr>
          <w:sz w:val="28"/>
          <w:szCs w:val="28"/>
        </w:rPr>
        <w:t xml:space="preserve"> Общественной палатой города. Председатель городского Совета принимает участие в работе Общественной палаты города.  </w:t>
      </w:r>
    </w:p>
    <w:p w:rsidR="00446F02" w:rsidRPr="00471A5B" w:rsidRDefault="00446F02" w:rsidP="00460486">
      <w:pPr>
        <w:pStyle w:val="a4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471A5B">
        <w:rPr>
          <w:sz w:val="28"/>
          <w:szCs w:val="28"/>
        </w:rPr>
        <w:t>Активная</w:t>
      </w:r>
      <w:r w:rsidR="00A80C3A">
        <w:rPr>
          <w:sz w:val="28"/>
          <w:szCs w:val="28"/>
        </w:rPr>
        <w:t xml:space="preserve"> молодежь города, объединенная </w:t>
      </w:r>
      <w:r w:rsidRPr="00471A5B">
        <w:rPr>
          <w:sz w:val="28"/>
          <w:szCs w:val="28"/>
        </w:rPr>
        <w:t xml:space="preserve"> в Молодежный парламент в течение года </w:t>
      </w:r>
      <w:r w:rsidR="009B4BC3" w:rsidRPr="00471A5B">
        <w:rPr>
          <w:sz w:val="28"/>
          <w:szCs w:val="28"/>
        </w:rPr>
        <w:t xml:space="preserve">участвовала во всех общественно значимых мероприятиях </w:t>
      </w:r>
      <w:r w:rsidR="004755B4" w:rsidRPr="00471A5B">
        <w:rPr>
          <w:sz w:val="28"/>
          <w:szCs w:val="28"/>
        </w:rPr>
        <w:t xml:space="preserve">города, стала участниками волонтерского движения в городе и были отмечены </w:t>
      </w:r>
      <w:proofErr w:type="gramStart"/>
      <w:r w:rsidR="004755B4" w:rsidRPr="00471A5B">
        <w:rPr>
          <w:sz w:val="28"/>
          <w:szCs w:val="28"/>
        </w:rPr>
        <w:t>среди</w:t>
      </w:r>
      <w:proofErr w:type="gramEnd"/>
      <w:r w:rsidR="004755B4" w:rsidRPr="00471A5B">
        <w:rPr>
          <w:sz w:val="28"/>
          <w:szCs w:val="28"/>
        </w:rPr>
        <w:t xml:space="preserve"> самых активных</w:t>
      </w:r>
      <w:r w:rsidR="00A80C3A">
        <w:rPr>
          <w:sz w:val="28"/>
          <w:szCs w:val="28"/>
        </w:rPr>
        <w:t>.</w:t>
      </w:r>
    </w:p>
    <w:p w:rsidR="00460486" w:rsidRDefault="00460486" w:rsidP="0046048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46F02" w:rsidRPr="00471A5B" w:rsidRDefault="00446F02" w:rsidP="00460486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71A5B">
        <w:rPr>
          <w:b/>
          <w:color w:val="000000"/>
          <w:sz w:val="28"/>
          <w:szCs w:val="28"/>
        </w:rPr>
        <w:t>7. Организация работы аппарата городского Совета народных депутатов.</w:t>
      </w:r>
    </w:p>
    <w:p w:rsidR="00446F02" w:rsidRPr="00471A5B" w:rsidRDefault="00A4581D" w:rsidP="00460486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</w:t>
      </w:r>
      <w:r w:rsidR="00446F02" w:rsidRPr="00471A5B">
        <w:rPr>
          <w:color w:val="000000"/>
          <w:sz w:val="28"/>
          <w:szCs w:val="28"/>
        </w:rPr>
        <w:t xml:space="preserve">деятельности городского Совета народных депутатов в отчетном периоде осуществлялась в соответствии с планом работы. Планирование работы городского Совета и аппарата Совета </w:t>
      </w:r>
      <w:r w:rsidR="00A80C3A">
        <w:rPr>
          <w:color w:val="000000"/>
          <w:sz w:val="28"/>
          <w:szCs w:val="28"/>
        </w:rPr>
        <w:t xml:space="preserve">проводилось </w:t>
      </w:r>
      <w:r w:rsidR="00446F02" w:rsidRPr="00471A5B">
        <w:rPr>
          <w:color w:val="000000"/>
          <w:sz w:val="28"/>
          <w:szCs w:val="28"/>
        </w:rPr>
        <w:t xml:space="preserve">в соответствии с Положением об аппарате городского Совета. Работниками </w:t>
      </w:r>
      <w:r w:rsidR="00446F02" w:rsidRPr="00471A5B">
        <w:rPr>
          <w:color w:val="000000"/>
          <w:sz w:val="28"/>
          <w:szCs w:val="28"/>
        </w:rPr>
        <w:lastRenderedPageBreak/>
        <w:t xml:space="preserve">аппарата оказывалась методическая, организационная и правовая </w:t>
      </w:r>
      <w:r w:rsidR="00446F02" w:rsidRPr="00471A5B">
        <w:rPr>
          <w:sz w:val="28"/>
          <w:szCs w:val="28"/>
        </w:rPr>
        <w:t>помощь депутатам городского Совета, также для них ф</w:t>
      </w:r>
      <w:r w:rsidR="00A80C3A">
        <w:rPr>
          <w:sz w:val="28"/>
          <w:szCs w:val="28"/>
        </w:rPr>
        <w:t>ормировался пакет  документов</w:t>
      </w:r>
      <w:r w:rsidR="00446F02" w:rsidRPr="00471A5B">
        <w:rPr>
          <w:sz w:val="28"/>
          <w:szCs w:val="28"/>
        </w:rPr>
        <w:t xml:space="preserve"> согласно повестке дня</w:t>
      </w:r>
      <w:r w:rsidR="00446F02" w:rsidRPr="00471A5B">
        <w:rPr>
          <w:color w:val="000000"/>
          <w:sz w:val="28"/>
          <w:szCs w:val="28"/>
        </w:rPr>
        <w:t xml:space="preserve"> заседания Совета.</w:t>
      </w:r>
    </w:p>
    <w:p w:rsidR="00446F02" w:rsidRPr="00471A5B" w:rsidRDefault="00446F02" w:rsidP="00460486">
      <w:pPr>
        <w:ind w:firstLine="851"/>
        <w:jc w:val="both"/>
        <w:rPr>
          <w:color w:val="000000"/>
          <w:sz w:val="28"/>
          <w:szCs w:val="28"/>
        </w:rPr>
      </w:pPr>
      <w:r w:rsidRPr="00471A5B">
        <w:rPr>
          <w:sz w:val="28"/>
          <w:szCs w:val="28"/>
        </w:rPr>
        <w:t xml:space="preserve">Учет </w:t>
      </w:r>
      <w:r w:rsidRPr="00471A5B">
        <w:rPr>
          <w:color w:val="000000"/>
          <w:sz w:val="28"/>
          <w:szCs w:val="28"/>
        </w:rPr>
        <w:t>нормативных правовых актов Совета и их систематизация, в том числе на электронных носителях, включая нормативные правовые акты Совета, утратившие силу,  проводился согласно разработанной системе.</w:t>
      </w:r>
    </w:p>
    <w:p w:rsidR="00446F02" w:rsidRPr="00471A5B" w:rsidRDefault="00446F02" w:rsidP="00460486">
      <w:pPr>
        <w:ind w:firstLine="851"/>
        <w:jc w:val="both"/>
        <w:rPr>
          <w:color w:val="000000"/>
          <w:sz w:val="28"/>
          <w:szCs w:val="28"/>
        </w:rPr>
      </w:pPr>
      <w:r w:rsidRPr="00471A5B">
        <w:rPr>
          <w:color w:val="000000"/>
          <w:sz w:val="28"/>
          <w:szCs w:val="28"/>
        </w:rPr>
        <w:t>В целях повышен</w:t>
      </w:r>
      <w:r w:rsidR="00A80C3A">
        <w:rPr>
          <w:color w:val="000000"/>
          <w:sz w:val="28"/>
          <w:szCs w:val="28"/>
        </w:rPr>
        <w:t xml:space="preserve">ия эффективности деятельности </w:t>
      </w:r>
      <w:r w:rsidRPr="00471A5B">
        <w:rPr>
          <w:color w:val="000000"/>
          <w:sz w:val="28"/>
          <w:szCs w:val="28"/>
        </w:rPr>
        <w:t>депутатов и аппарата городского Совета было подготовлено</w:t>
      </w:r>
      <w:r w:rsidRPr="00A80C3A">
        <w:rPr>
          <w:sz w:val="28"/>
          <w:szCs w:val="28"/>
        </w:rPr>
        <w:t xml:space="preserve"> </w:t>
      </w:r>
      <w:r w:rsidR="00A80C3A" w:rsidRPr="00A80C3A">
        <w:rPr>
          <w:sz w:val="28"/>
          <w:szCs w:val="28"/>
        </w:rPr>
        <w:t>47</w:t>
      </w:r>
      <w:r w:rsidRPr="00471A5B">
        <w:rPr>
          <w:color w:val="000000"/>
          <w:sz w:val="28"/>
          <w:szCs w:val="28"/>
        </w:rPr>
        <w:t xml:space="preserve"> распоряжени</w:t>
      </w:r>
      <w:r w:rsidR="00A80C3A">
        <w:rPr>
          <w:color w:val="000000"/>
          <w:sz w:val="28"/>
          <w:szCs w:val="28"/>
        </w:rPr>
        <w:t>й</w:t>
      </w:r>
      <w:r w:rsidRPr="00471A5B">
        <w:rPr>
          <w:color w:val="000000"/>
          <w:sz w:val="28"/>
          <w:szCs w:val="28"/>
        </w:rPr>
        <w:t xml:space="preserve"> председателя городского Совета народных депутатов по основной  деятельности и кадровым вопросам. </w:t>
      </w:r>
    </w:p>
    <w:p w:rsidR="00446F02" w:rsidRPr="00471A5B" w:rsidRDefault="00446F02" w:rsidP="00460486">
      <w:pPr>
        <w:ind w:firstLine="851"/>
        <w:jc w:val="both"/>
        <w:rPr>
          <w:color w:val="000000"/>
          <w:sz w:val="28"/>
          <w:szCs w:val="28"/>
        </w:rPr>
      </w:pPr>
      <w:r w:rsidRPr="00471A5B">
        <w:rPr>
          <w:color w:val="000000"/>
          <w:sz w:val="28"/>
          <w:szCs w:val="28"/>
        </w:rPr>
        <w:t xml:space="preserve">В соответствии с номенклатурой дел городского Совета осуществлялось делопроизводство, в установленном порядке </w:t>
      </w:r>
      <w:proofErr w:type="gramStart"/>
      <w:r w:rsidRPr="00471A5B">
        <w:rPr>
          <w:color w:val="000000"/>
          <w:sz w:val="28"/>
          <w:szCs w:val="28"/>
        </w:rPr>
        <w:t>предоставлена</w:t>
      </w:r>
      <w:proofErr w:type="gramEnd"/>
      <w:r w:rsidRPr="00471A5B">
        <w:rPr>
          <w:color w:val="000000"/>
          <w:sz w:val="28"/>
          <w:szCs w:val="28"/>
        </w:rPr>
        <w:t xml:space="preserve">  </w:t>
      </w:r>
      <w:proofErr w:type="spellStart"/>
      <w:r w:rsidRPr="00471A5B">
        <w:rPr>
          <w:color w:val="000000"/>
          <w:sz w:val="28"/>
          <w:szCs w:val="28"/>
        </w:rPr>
        <w:t>статотчетность</w:t>
      </w:r>
      <w:proofErr w:type="spellEnd"/>
      <w:r w:rsidRPr="00471A5B">
        <w:rPr>
          <w:color w:val="000000"/>
          <w:sz w:val="28"/>
          <w:szCs w:val="28"/>
        </w:rPr>
        <w:t xml:space="preserve">. </w:t>
      </w:r>
    </w:p>
    <w:p w:rsidR="00446F02" w:rsidRPr="00471A5B" w:rsidRDefault="00446F02" w:rsidP="00460486">
      <w:pPr>
        <w:ind w:firstLine="851"/>
        <w:jc w:val="both"/>
        <w:rPr>
          <w:color w:val="000000"/>
          <w:sz w:val="28"/>
          <w:szCs w:val="28"/>
        </w:rPr>
      </w:pPr>
      <w:r w:rsidRPr="00471A5B">
        <w:rPr>
          <w:color w:val="000000"/>
          <w:sz w:val="28"/>
          <w:szCs w:val="28"/>
        </w:rPr>
        <w:t xml:space="preserve">Оформлено исходящей корреспонденции – </w:t>
      </w:r>
      <w:r w:rsidR="004755B4" w:rsidRPr="00471A5B">
        <w:rPr>
          <w:color w:val="000000"/>
          <w:sz w:val="28"/>
          <w:szCs w:val="28"/>
        </w:rPr>
        <w:t>160</w:t>
      </w:r>
      <w:r w:rsidR="00A80C3A">
        <w:rPr>
          <w:color w:val="000000"/>
          <w:sz w:val="28"/>
          <w:szCs w:val="28"/>
        </w:rPr>
        <w:t xml:space="preserve"> </w:t>
      </w:r>
      <w:r w:rsidRPr="00471A5B">
        <w:rPr>
          <w:color w:val="000000"/>
          <w:sz w:val="28"/>
          <w:szCs w:val="28"/>
        </w:rPr>
        <w:t xml:space="preserve">документов, входящей – </w:t>
      </w:r>
      <w:r w:rsidR="004755B4" w:rsidRPr="00471A5B">
        <w:rPr>
          <w:color w:val="000000"/>
          <w:sz w:val="28"/>
          <w:szCs w:val="28"/>
        </w:rPr>
        <w:t>179</w:t>
      </w:r>
      <w:r w:rsidR="00A80C3A">
        <w:rPr>
          <w:color w:val="000000"/>
          <w:sz w:val="28"/>
          <w:szCs w:val="28"/>
        </w:rPr>
        <w:t>.</w:t>
      </w:r>
      <w:r w:rsidRPr="00471A5B">
        <w:rPr>
          <w:color w:val="000000"/>
          <w:sz w:val="28"/>
          <w:szCs w:val="28"/>
        </w:rPr>
        <w:t xml:space="preserve"> Все входящие документы исполнены в установленные сроки.</w:t>
      </w:r>
    </w:p>
    <w:p w:rsidR="00460486" w:rsidRDefault="00460486" w:rsidP="00460486">
      <w:pPr>
        <w:pStyle w:val="a4"/>
        <w:spacing w:before="29" w:beforeAutospacing="0" w:after="29" w:afterAutospacing="0"/>
        <w:ind w:firstLine="851"/>
        <w:jc w:val="center"/>
        <w:rPr>
          <w:sz w:val="28"/>
          <w:szCs w:val="28"/>
        </w:rPr>
      </w:pPr>
    </w:p>
    <w:p w:rsidR="00446F02" w:rsidRPr="00471A5B" w:rsidRDefault="00446F02" w:rsidP="00460486">
      <w:pPr>
        <w:pStyle w:val="a4"/>
        <w:spacing w:before="29" w:beforeAutospacing="0" w:after="29" w:afterAutospacing="0"/>
        <w:ind w:firstLine="851"/>
        <w:jc w:val="center"/>
        <w:rPr>
          <w:sz w:val="28"/>
          <w:szCs w:val="28"/>
        </w:rPr>
      </w:pPr>
      <w:r w:rsidRPr="00471A5B">
        <w:rPr>
          <w:sz w:val="28"/>
          <w:szCs w:val="28"/>
        </w:rPr>
        <w:t>Уважаемые коллеги, присутствующие!</w:t>
      </w:r>
    </w:p>
    <w:p w:rsidR="004755B4" w:rsidRPr="00471A5B" w:rsidRDefault="00446F02" w:rsidP="00460486">
      <w:pPr>
        <w:pStyle w:val="a5"/>
        <w:ind w:firstLine="851"/>
      </w:pPr>
      <w:r w:rsidRPr="00471A5B">
        <w:rPr>
          <w:spacing w:val="-3"/>
        </w:rPr>
        <w:t xml:space="preserve">Подводя </w:t>
      </w:r>
      <w:r w:rsidR="00460486">
        <w:rPr>
          <w:spacing w:val="-3"/>
        </w:rPr>
        <w:t xml:space="preserve"> </w:t>
      </w:r>
      <w:r w:rsidRPr="00471A5B">
        <w:rPr>
          <w:spacing w:val="-3"/>
        </w:rPr>
        <w:t>итоги 20</w:t>
      </w:r>
      <w:r w:rsidR="004755B4" w:rsidRPr="00471A5B">
        <w:rPr>
          <w:spacing w:val="-3"/>
        </w:rPr>
        <w:t>20</w:t>
      </w:r>
      <w:r w:rsidR="00A80C3A">
        <w:rPr>
          <w:spacing w:val="-3"/>
        </w:rPr>
        <w:t xml:space="preserve"> года, </w:t>
      </w:r>
      <w:r w:rsidRPr="00471A5B">
        <w:rPr>
          <w:spacing w:val="-3"/>
        </w:rPr>
        <w:t xml:space="preserve">следует отметить активную работу депутатского корпуса по </w:t>
      </w:r>
      <w:r w:rsidRPr="00471A5B">
        <w:t>совершенствованию  нормативно-правового поля, обеспечивающего жизнедеятельность горожан</w:t>
      </w:r>
      <w:r w:rsidR="004755B4" w:rsidRPr="00471A5B">
        <w:t>, в том числе с учетом условий пандемии.</w:t>
      </w:r>
      <w:r w:rsidRPr="00471A5B">
        <w:t xml:space="preserve"> </w:t>
      </w:r>
    </w:p>
    <w:p w:rsidR="00460FD2" w:rsidRPr="00471A5B" w:rsidRDefault="00446F02" w:rsidP="00460486">
      <w:pPr>
        <w:pStyle w:val="a5"/>
        <w:ind w:firstLine="851"/>
      </w:pPr>
      <w:r w:rsidRPr="00471A5B">
        <w:t>202</w:t>
      </w:r>
      <w:r w:rsidR="004755B4" w:rsidRPr="00471A5B">
        <w:t xml:space="preserve">1 год завершает срок полномочий городского Совета </w:t>
      </w:r>
      <w:r w:rsidR="004755B4" w:rsidRPr="00471A5B">
        <w:rPr>
          <w:lang w:val="en-US"/>
        </w:rPr>
        <w:t>V</w:t>
      </w:r>
      <w:r w:rsidR="004755B4" w:rsidRPr="00471A5B">
        <w:t xml:space="preserve"> созыва. Этот год насыщен разнообразными событиями по реализации Национальных проектов, региональных и муниципальных программ по всем направлениям жизни города. </w:t>
      </w:r>
      <w:proofErr w:type="gramStart"/>
      <w:r w:rsidR="004755B4" w:rsidRPr="00471A5B">
        <w:t>Депутаты сегодня должны принять все меры к тому</w:t>
      </w:r>
      <w:r w:rsidR="000F2C9B">
        <w:t xml:space="preserve">, чтобы поддерживать нормативно–правовую базу </w:t>
      </w:r>
      <w:r w:rsidR="004755B4" w:rsidRPr="00471A5B">
        <w:t>в актуальном состоянии, позволяющем  и обеспечивающем о</w:t>
      </w:r>
      <w:r w:rsidR="000F2C9B">
        <w:t xml:space="preserve">рганам местного самоуправления решать </w:t>
      </w:r>
      <w:r w:rsidR="004755B4" w:rsidRPr="00471A5B">
        <w:t>вопросы местного значения и выпол</w:t>
      </w:r>
      <w:r w:rsidR="000F2C9B">
        <w:t>нять переданные государственные</w:t>
      </w:r>
      <w:r w:rsidR="004755B4" w:rsidRPr="00471A5B">
        <w:t xml:space="preserve"> полномочия в интересах горожан, обеспечивать совместно с избирателями контроль за реализацией на территории города всех основных мероприятий благоустройства</w:t>
      </w:r>
      <w:r w:rsidR="00460FD2" w:rsidRPr="00471A5B">
        <w:t xml:space="preserve"> и формирования комфортной городской среды, </w:t>
      </w:r>
      <w:r w:rsidR="004755B4" w:rsidRPr="00471A5B">
        <w:t>капитального ремонта</w:t>
      </w:r>
      <w:r w:rsidR="00460FD2" w:rsidRPr="00471A5B">
        <w:t xml:space="preserve"> многоквартирных жилых домов.</w:t>
      </w:r>
      <w:proofErr w:type="gramEnd"/>
      <w:r w:rsidR="00460FD2" w:rsidRPr="00471A5B">
        <w:t xml:space="preserve"> При этом требуется от каждого депутата ответств</w:t>
      </w:r>
      <w:r w:rsidR="000F2C9B">
        <w:t xml:space="preserve">енного отношения к требованиям </w:t>
      </w:r>
      <w:r w:rsidR="00460FD2" w:rsidRPr="00471A5B">
        <w:t xml:space="preserve">избирателей, поддержка своих избирателей в решении любых вопросов.  </w:t>
      </w:r>
    </w:p>
    <w:p w:rsidR="00446F02" w:rsidRPr="00471A5B" w:rsidRDefault="000F2C9B" w:rsidP="00460486">
      <w:pPr>
        <w:pStyle w:val="a5"/>
        <w:ind w:firstLine="851"/>
      </w:pPr>
      <w:r>
        <w:t xml:space="preserve">С учетом современных требований </w:t>
      </w:r>
      <w:r w:rsidR="00460FD2" w:rsidRPr="00471A5B">
        <w:t>депутатскому корпусу необходимо активизировать работу по расширению н</w:t>
      </w:r>
      <w:r>
        <w:t xml:space="preserve">а территории города актуальных </w:t>
      </w:r>
      <w:r w:rsidR="00460FD2" w:rsidRPr="00471A5B">
        <w:t>форм осуществления местного самоуправления (инициативное проектирование, территориально</w:t>
      </w:r>
      <w:r>
        <w:t>е общественное самоуправление).</w:t>
      </w:r>
    </w:p>
    <w:p w:rsidR="00471A5B" w:rsidRPr="00471A5B" w:rsidRDefault="00471A5B" w:rsidP="00460486">
      <w:pPr>
        <w:pStyle w:val="10"/>
        <w:tabs>
          <w:tab w:val="left" w:pos="1061"/>
        </w:tabs>
        <w:ind w:left="0" w:firstLine="851"/>
        <w:rPr>
          <w:sz w:val="28"/>
          <w:szCs w:val="28"/>
        </w:rPr>
      </w:pPr>
      <w:r w:rsidRPr="00471A5B">
        <w:rPr>
          <w:sz w:val="28"/>
          <w:szCs w:val="28"/>
        </w:rPr>
        <w:t xml:space="preserve">В </w:t>
      </w:r>
      <w:r w:rsidR="00446F02" w:rsidRPr="00471A5B">
        <w:rPr>
          <w:sz w:val="28"/>
          <w:szCs w:val="28"/>
        </w:rPr>
        <w:t xml:space="preserve">завершении, </w:t>
      </w:r>
      <w:r w:rsidRPr="00471A5B">
        <w:rPr>
          <w:sz w:val="28"/>
          <w:szCs w:val="28"/>
        </w:rPr>
        <w:t xml:space="preserve">учитывая, что это последнее отчетное мероприятие среди депутатского корпуса этого созыва, </w:t>
      </w:r>
      <w:r w:rsidR="00446F02" w:rsidRPr="00471A5B">
        <w:rPr>
          <w:sz w:val="28"/>
          <w:szCs w:val="28"/>
        </w:rPr>
        <w:t>я хотела бы поблагодарить все</w:t>
      </w:r>
      <w:r w:rsidR="000F2C9B">
        <w:rPr>
          <w:sz w:val="28"/>
          <w:szCs w:val="28"/>
        </w:rPr>
        <w:t xml:space="preserve">х  депутатов городского Совета </w:t>
      </w:r>
      <w:r w:rsidR="00446F02" w:rsidRPr="00471A5B">
        <w:rPr>
          <w:sz w:val="28"/>
          <w:szCs w:val="28"/>
        </w:rPr>
        <w:t>за совместную и планомерную, слаже</w:t>
      </w:r>
      <w:r w:rsidR="000F2C9B">
        <w:rPr>
          <w:sz w:val="28"/>
          <w:szCs w:val="28"/>
        </w:rPr>
        <w:t>н</w:t>
      </w:r>
      <w:r w:rsidR="00446F02" w:rsidRPr="00471A5B">
        <w:rPr>
          <w:sz w:val="28"/>
          <w:szCs w:val="28"/>
        </w:rPr>
        <w:t xml:space="preserve">ную  работу, небезразличное отношение к проблемам </w:t>
      </w:r>
      <w:r w:rsidRPr="00471A5B">
        <w:rPr>
          <w:sz w:val="28"/>
          <w:szCs w:val="28"/>
        </w:rPr>
        <w:t xml:space="preserve">горожан, за трепетное отношение к своему городу </w:t>
      </w:r>
      <w:r w:rsidR="000F2C9B" w:rsidRPr="00471A5B">
        <w:rPr>
          <w:sz w:val="28"/>
          <w:szCs w:val="28"/>
        </w:rPr>
        <w:t>вообще</w:t>
      </w:r>
      <w:r w:rsidRPr="00471A5B">
        <w:rPr>
          <w:sz w:val="28"/>
          <w:szCs w:val="28"/>
        </w:rPr>
        <w:t xml:space="preserve">.  </w:t>
      </w:r>
    </w:p>
    <w:p w:rsidR="00446F02" w:rsidRPr="00471A5B" w:rsidRDefault="00471A5B" w:rsidP="00460486">
      <w:pPr>
        <w:pStyle w:val="10"/>
        <w:tabs>
          <w:tab w:val="left" w:pos="1061"/>
        </w:tabs>
        <w:ind w:left="0" w:firstLine="851"/>
        <w:rPr>
          <w:sz w:val="28"/>
          <w:szCs w:val="28"/>
        </w:rPr>
      </w:pPr>
      <w:r w:rsidRPr="00471A5B">
        <w:rPr>
          <w:sz w:val="28"/>
          <w:szCs w:val="28"/>
        </w:rPr>
        <w:t>Д</w:t>
      </w:r>
      <w:r w:rsidR="00446F02" w:rsidRPr="00471A5B">
        <w:rPr>
          <w:sz w:val="28"/>
          <w:szCs w:val="28"/>
        </w:rPr>
        <w:t xml:space="preserve">епутатам Орловского областного Совета за эффективное взаимодействие </w:t>
      </w:r>
      <w:r w:rsidRPr="00471A5B">
        <w:rPr>
          <w:sz w:val="28"/>
          <w:szCs w:val="28"/>
        </w:rPr>
        <w:t xml:space="preserve">с депутатским корпусом города, материальную поддержку в решении проблем наших избирателей, </w:t>
      </w:r>
      <w:r w:rsidR="00446F02" w:rsidRPr="00471A5B">
        <w:rPr>
          <w:sz w:val="28"/>
          <w:szCs w:val="28"/>
        </w:rPr>
        <w:t>администрацию города за конструктивное общение</w:t>
      </w:r>
      <w:r w:rsidRPr="00471A5B">
        <w:rPr>
          <w:sz w:val="28"/>
          <w:szCs w:val="28"/>
        </w:rPr>
        <w:t xml:space="preserve">, соблюдение баланса интересов, а </w:t>
      </w:r>
      <w:r w:rsidR="00446F02" w:rsidRPr="00471A5B">
        <w:rPr>
          <w:sz w:val="28"/>
          <w:szCs w:val="28"/>
        </w:rPr>
        <w:t xml:space="preserve">работников аппарата Совета за создание условий работы, а всех жителей за доверие. </w:t>
      </w:r>
    </w:p>
    <w:sectPr w:rsidR="00446F02" w:rsidRPr="00471A5B" w:rsidSect="00460486">
      <w:pgSz w:w="11906" w:h="16838"/>
      <w:pgMar w:top="567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ED4"/>
    <w:rsid w:val="000370FF"/>
    <w:rsid w:val="00092450"/>
    <w:rsid w:val="000E5BBA"/>
    <w:rsid w:val="000F2C9B"/>
    <w:rsid w:val="00123766"/>
    <w:rsid w:val="00151A23"/>
    <w:rsid w:val="0017010E"/>
    <w:rsid w:val="00172BB3"/>
    <w:rsid w:val="001D659B"/>
    <w:rsid w:val="00234F3C"/>
    <w:rsid w:val="00265A34"/>
    <w:rsid w:val="00293965"/>
    <w:rsid w:val="002A4D41"/>
    <w:rsid w:val="002C49B7"/>
    <w:rsid w:val="003530DA"/>
    <w:rsid w:val="0036692C"/>
    <w:rsid w:val="00370914"/>
    <w:rsid w:val="0038304F"/>
    <w:rsid w:val="003B7834"/>
    <w:rsid w:val="003C2FC9"/>
    <w:rsid w:val="00446F02"/>
    <w:rsid w:val="00460486"/>
    <w:rsid w:val="00460FD2"/>
    <w:rsid w:val="00471A5B"/>
    <w:rsid w:val="004755B4"/>
    <w:rsid w:val="004C42F3"/>
    <w:rsid w:val="004E2A3A"/>
    <w:rsid w:val="00517E2E"/>
    <w:rsid w:val="00547E71"/>
    <w:rsid w:val="0060098B"/>
    <w:rsid w:val="00611D2A"/>
    <w:rsid w:val="00614BAC"/>
    <w:rsid w:val="00632839"/>
    <w:rsid w:val="006B76D7"/>
    <w:rsid w:val="00723EF9"/>
    <w:rsid w:val="007817F2"/>
    <w:rsid w:val="007B5231"/>
    <w:rsid w:val="00805F31"/>
    <w:rsid w:val="00852A27"/>
    <w:rsid w:val="00853239"/>
    <w:rsid w:val="0086119B"/>
    <w:rsid w:val="008B19A4"/>
    <w:rsid w:val="008E11ED"/>
    <w:rsid w:val="009101F4"/>
    <w:rsid w:val="0093112C"/>
    <w:rsid w:val="00970606"/>
    <w:rsid w:val="00974962"/>
    <w:rsid w:val="009B4BC3"/>
    <w:rsid w:val="009C0217"/>
    <w:rsid w:val="00A4581D"/>
    <w:rsid w:val="00A80C3A"/>
    <w:rsid w:val="00AA6584"/>
    <w:rsid w:val="00AC00CE"/>
    <w:rsid w:val="00AD0FF7"/>
    <w:rsid w:val="00AD76D0"/>
    <w:rsid w:val="00B44EDC"/>
    <w:rsid w:val="00B7563B"/>
    <w:rsid w:val="00BE0ED4"/>
    <w:rsid w:val="00C44822"/>
    <w:rsid w:val="00C83344"/>
    <w:rsid w:val="00CD7597"/>
    <w:rsid w:val="00D07A97"/>
    <w:rsid w:val="00D47BE8"/>
    <w:rsid w:val="00DA7F2A"/>
    <w:rsid w:val="00DC2D41"/>
    <w:rsid w:val="00E210E2"/>
    <w:rsid w:val="00E979D8"/>
    <w:rsid w:val="00EA793F"/>
    <w:rsid w:val="00EC0ED6"/>
    <w:rsid w:val="00F25CEC"/>
    <w:rsid w:val="00F35CC0"/>
    <w:rsid w:val="00F43B2D"/>
    <w:rsid w:val="00F75C41"/>
    <w:rsid w:val="00FB4D4D"/>
    <w:rsid w:val="00FF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D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14BAC"/>
    <w:pPr>
      <w:keepNext/>
      <w:widowControl/>
      <w:suppressAutoHyphens w:val="0"/>
      <w:jc w:val="center"/>
      <w:outlineLvl w:val="2"/>
    </w:pPr>
    <w:rPr>
      <w:rFonts w:ascii="Arial" w:eastAsia="Times New Roman" w:hAnsi="Arial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0ED4"/>
    <w:rPr>
      <w:color w:val="0000FF"/>
      <w:u w:val="single"/>
    </w:rPr>
  </w:style>
  <w:style w:type="paragraph" w:styleId="a4">
    <w:name w:val="Normal (Web)"/>
    <w:basedOn w:val="a"/>
    <w:unhideWhenUsed/>
    <w:rsid w:val="00446F0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446F02"/>
    <w:pPr>
      <w:suppressAutoHyphens w:val="0"/>
      <w:autoSpaceDE w:val="0"/>
      <w:autoSpaceDN w:val="0"/>
      <w:ind w:left="119" w:firstLine="706"/>
      <w:jc w:val="both"/>
    </w:pPr>
    <w:rPr>
      <w:rFonts w:eastAsia="Times New Roman"/>
      <w:kern w:val="0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446F0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List Paragraph"/>
    <w:basedOn w:val="a"/>
    <w:uiPriority w:val="1"/>
    <w:qFormat/>
    <w:rsid w:val="00446F02"/>
    <w:pPr>
      <w:suppressAutoHyphens w:val="0"/>
      <w:autoSpaceDE w:val="0"/>
      <w:autoSpaceDN w:val="0"/>
      <w:ind w:left="119" w:firstLine="706"/>
      <w:jc w:val="both"/>
    </w:pPr>
    <w:rPr>
      <w:rFonts w:eastAsia="Times New Roman"/>
      <w:kern w:val="0"/>
      <w:sz w:val="22"/>
      <w:szCs w:val="22"/>
      <w:lang w:eastAsia="ru-RU" w:bidi="ru-RU"/>
    </w:rPr>
  </w:style>
  <w:style w:type="paragraph" w:customStyle="1" w:styleId="1">
    <w:name w:val="Без интервала1"/>
    <w:rsid w:val="00446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qFormat/>
    <w:rsid w:val="00446F02"/>
    <w:pPr>
      <w:suppressAutoHyphens w:val="0"/>
      <w:autoSpaceDE w:val="0"/>
      <w:autoSpaceDN w:val="0"/>
      <w:ind w:left="119" w:firstLine="706"/>
      <w:jc w:val="both"/>
    </w:pPr>
    <w:rPr>
      <w:rFonts w:eastAsia="Times New Roman"/>
      <w:kern w:val="0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semiHidden/>
    <w:rsid w:val="00614BA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4B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BAC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FD8B98CE013BDCB66A220A1945C18582FB6DB6E399A2384E4CCB33AC2958BE58EAA2CDA3FB0730D822B6f0f0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3840</Words>
  <Characters>21891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25</cp:revision>
  <cp:lastPrinted>2021-05-14T07:08:00Z</cp:lastPrinted>
  <dcterms:created xsi:type="dcterms:W3CDTF">2021-04-05T08:22:00Z</dcterms:created>
  <dcterms:modified xsi:type="dcterms:W3CDTF">2021-05-14T07:11:00Z</dcterms:modified>
</cp:coreProperties>
</file>