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F86" w:rsidRDefault="007D42D7" w:rsidP="00FC7B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42D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C7BE0">
        <w:rPr>
          <w:rFonts w:ascii="Times New Roman" w:hAnsi="Times New Roman" w:cs="Times New Roman"/>
          <w:sz w:val="28"/>
          <w:szCs w:val="28"/>
        </w:rPr>
        <w:t xml:space="preserve">2 </w:t>
      </w:r>
    </w:p>
    <w:p w:rsidR="007D42D7" w:rsidRDefault="007D42D7" w:rsidP="00FC7B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F51F86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Ливны</w:t>
      </w:r>
    </w:p>
    <w:p w:rsidR="00FC7BE0" w:rsidRDefault="007D42D7" w:rsidP="00FC7B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</w:t>
      </w:r>
      <w:r w:rsidR="00FC7BE0">
        <w:rPr>
          <w:rFonts w:ascii="Times New Roman" w:hAnsi="Times New Roman" w:cs="Times New Roman"/>
          <w:sz w:val="28"/>
          <w:szCs w:val="28"/>
        </w:rPr>
        <w:t>___________________2020 № _____</w:t>
      </w:r>
    </w:p>
    <w:p w:rsidR="00A97CDD" w:rsidRPr="00A97CDD" w:rsidRDefault="00A97CDD" w:rsidP="00A97CD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7CDD">
        <w:rPr>
          <w:rFonts w:ascii="Times New Roman" w:hAnsi="Times New Roman" w:cs="Times New Roman"/>
          <w:bCs/>
          <w:sz w:val="28"/>
          <w:szCs w:val="28"/>
        </w:rPr>
        <w:t>План мероприятий («дорожная карта»)</w:t>
      </w:r>
    </w:p>
    <w:p w:rsidR="00A97CDD" w:rsidRPr="00A97CDD" w:rsidRDefault="00A97CDD" w:rsidP="00A97CD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7CDD">
        <w:rPr>
          <w:rFonts w:ascii="Times New Roman" w:hAnsi="Times New Roman" w:cs="Times New Roman"/>
          <w:bCs/>
          <w:sz w:val="28"/>
          <w:szCs w:val="28"/>
        </w:rPr>
        <w:t xml:space="preserve">по снижению рисков нарушения антимонопольного законодательства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администрацией города Ливны Орловской области </w:t>
      </w:r>
      <w:r w:rsidRPr="00A97CDD">
        <w:rPr>
          <w:rFonts w:ascii="Times New Roman" w:hAnsi="Times New Roman" w:cs="Times New Roman"/>
          <w:bCs/>
          <w:sz w:val="28"/>
          <w:szCs w:val="28"/>
        </w:rPr>
        <w:t>на 2020 год.</w:t>
      </w:r>
    </w:p>
    <w:p w:rsidR="00FC7BE0" w:rsidRPr="00A97CDD" w:rsidRDefault="00FC7BE0" w:rsidP="00FC7BE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594"/>
        <w:gridCol w:w="2916"/>
        <w:gridCol w:w="3544"/>
        <w:gridCol w:w="2126"/>
        <w:gridCol w:w="3119"/>
        <w:gridCol w:w="2551"/>
      </w:tblGrid>
      <w:tr w:rsidR="007D42D7" w:rsidTr="00D50366">
        <w:tc>
          <w:tcPr>
            <w:tcW w:w="594" w:type="dxa"/>
          </w:tcPr>
          <w:p w:rsidR="00EC39ED" w:rsidRPr="00EC39ED" w:rsidRDefault="00EC39ED" w:rsidP="00FC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9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C39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C39E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C39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16" w:type="dxa"/>
          </w:tcPr>
          <w:p w:rsidR="00EC39ED" w:rsidRPr="00EC39ED" w:rsidRDefault="00EC39ED" w:rsidP="00FC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9ED">
              <w:rPr>
                <w:rFonts w:ascii="Times New Roman" w:hAnsi="Times New Roman" w:cs="Times New Roman"/>
                <w:sz w:val="28"/>
                <w:szCs w:val="28"/>
              </w:rPr>
              <w:t>Описание риска</w:t>
            </w:r>
          </w:p>
        </w:tc>
        <w:tc>
          <w:tcPr>
            <w:tcW w:w="3544" w:type="dxa"/>
          </w:tcPr>
          <w:p w:rsidR="00EC39ED" w:rsidRPr="00EC39ED" w:rsidRDefault="00EC39ED" w:rsidP="00FC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9ED">
              <w:rPr>
                <w:rFonts w:ascii="Times New Roman" w:hAnsi="Times New Roman" w:cs="Times New Roman"/>
                <w:sz w:val="28"/>
                <w:szCs w:val="28"/>
              </w:rPr>
              <w:t>Мероприятия по минимизации и устранению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рисков</w:t>
            </w:r>
          </w:p>
        </w:tc>
        <w:tc>
          <w:tcPr>
            <w:tcW w:w="2126" w:type="dxa"/>
          </w:tcPr>
          <w:p w:rsidR="00EC39ED" w:rsidRPr="00B5071B" w:rsidRDefault="00B5071B" w:rsidP="00FC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71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071B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</w:p>
        </w:tc>
        <w:tc>
          <w:tcPr>
            <w:tcW w:w="3119" w:type="dxa"/>
          </w:tcPr>
          <w:p w:rsidR="00B5071B" w:rsidRDefault="00B5071B" w:rsidP="00FC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71B">
              <w:rPr>
                <w:rFonts w:ascii="Times New Roman" w:hAnsi="Times New Roman" w:cs="Times New Roman"/>
                <w:sz w:val="28"/>
                <w:szCs w:val="28"/>
              </w:rPr>
              <w:t>Планируемый</w:t>
            </w:r>
          </w:p>
          <w:p w:rsidR="00EC39ED" w:rsidRPr="00B5071B" w:rsidRDefault="00B5071B" w:rsidP="00FC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71B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551" w:type="dxa"/>
          </w:tcPr>
          <w:p w:rsidR="00EC39ED" w:rsidRPr="00B5071B" w:rsidRDefault="00B5071B" w:rsidP="00FC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71B">
              <w:rPr>
                <w:rFonts w:ascii="Times New Roman" w:hAnsi="Times New Roman" w:cs="Times New Roman"/>
                <w:sz w:val="28"/>
                <w:szCs w:val="28"/>
              </w:rPr>
              <w:t>Ответственное структурное подразделение</w:t>
            </w:r>
          </w:p>
        </w:tc>
      </w:tr>
      <w:tr w:rsidR="007D42D7" w:rsidTr="00D50366">
        <w:tc>
          <w:tcPr>
            <w:tcW w:w="594" w:type="dxa"/>
          </w:tcPr>
          <w:p w:rsidR="00B5071B" w:rsidRPr="00EC39ED" w:rsidRDefault="00B5071B" w:rsidP="00FC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16" w:type="dxa"/>
          </w:tcPr>
          <w:p w:rsidR="00B5071B" w:rsidRPr="00EC39ED" w:rsidRDefault="00B5071B" w:rsidP="00FC7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Нарушения при осуществлении закупок товаров, работ, услуг для обеспечения муниципальных нужд путем утверждения конкурсной документации, документации об электронном аукционе, документации о запросе предложений, повлекшие за собой нарушение антимонопольного законодательства</w:t>
            </w:r>
          </w:p>
        </w:tc>
        <w:tc>
          <w:tcPr>
            <w:tcW w:w="3544" w:type="dxa"/>
          </w:tcPr>
          <w:p w:rsidR="00B5071B" w:rsidRDefault="00B5071B" w:rsidP="00FC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71B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измене</w:t>
            </w:r>
            <w:r w:rsidR="00D539A9">
              <w:rPr>
                <w:rFonts w:ascii="Times New Roman" w:hAnsi="Times New Roman" w:cs="Times New Roman"/>
                <w:sz w:val="28"/>
                <w:szCs w:val="28"/>
              </w:rPr>
              <w:t>ний законодательства о закупках;</w:t>
            </w:r>
          </w:p>
          <w:p w:rsidR="00B5071B" w:rsidRPr="00B5071B" w:rsidRDefault="00D539A9" w:rsidP="00FC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5071B" w:rsidRPr="00B5071B">
              <w:rPr>
                <w:rFonts w:ascii="Times New Roman" w:hAnsi="Times New Roman" w:cs="Times New Roman"/>
                <w:sz w:val="28"/>
                <w:szCs w:val="28"/>
              </w:rPr>
              <w:t>существление текущего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онтроля закупочной деятельности</w:t>
            </w:r>
          </w:p>
        </w:tc>
        <w:tc>
          <w:tcPr>
            <w:tcW w:w="2126" w:type="dxa"/>
          </w:tcPr>
          <w:p w:rsidR="00B5071B" w:rsidRPr="00B5071B" w:rsidRDefault="00352F71" w:rsidP="00FC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19" w:type="dxa"/>
          </w:tcPr>
          <w:p w:rsidR="00B5071B" w:rsidRPr="008F075F" w:rsidRDefault="00817CC7" w:rsidP="00FC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Минимизация риска за счет о</w:t>
            </w:r>
            <w:r w:rsidR="008F075F" w:rsidRPr="008F075F">
              <w:rPr>
                <w:rFonts w:ascii="Times New Roman" w:hAnsi="Times New Roman" w:cs="Times New Roman"/>
                <w:sz w:val="28"/>
                <w:szCs w:val="28"/>
              </w:rPr>
              <w:t>существлени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F0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075F" w:rsidRPr="008F075F">
              <w:rPr>
                <w:rFonts w:ascii="Times New Roman" w:hAnsi="Times New Roman" w:cs="Times New Roman"/>
                <w:sz w:val="28"/>
                <w:szCs w:val="28"/>
              </w:rPr>
              <w:t>закупок</w:t>
            </w:r>
            <w:r w:rsidR="008F0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075F" w:rsidRPr="008F075F">
              <w:rPr>
                <w:rFonts w:ascii="Times New Roman" w:hAnsi="Times New Roman" w:cs="Times New Roman"/>
                <w:sz w:val="28"/>
                <w:szCs w:val="28"/>
              </w:rPr>
              <w:t xml:space="preserve">товаров, работ, услуг для обеспечения </w:t>
            </w:r>
            <w:r w:rsidR="008F075F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="008F075F" w:rsidRPr="008F075F">
              <w:rPr>
                <w:rFonts w:ascii="Times New Roman" w:hAnsi="Times New Roman" w:cs="Times New Roman"/>
                <w:sz w:val="28"/>
                <w:szCs w:val="28"/>
              </w:rPr>
              <w:t xml:space="preserve"> нужд в </w:t>
            </w:r>
            <w:r w:rsidR="008F075F">
              <w:rPr>
                <w:rFonts w:ascii="Times New Roman" w:hAnsi="Times New Roman" w:cs="Times New Roman"/>
                <w:sz w:val="28"/>
                <w:szCs w:val="28"/>
              </w:rPr>
              <w:t>соответствии с действующим законодательством без нарушений.</w:t>
            </w:r>
          </w:p>
        </w:tc>
        <w:tc>
          <w:tcPr>
            <w:tcW w:w="2551" w:type="dxa"/>
          </w:tcPr>
          <w:p w:rsidR="00B5071B" w:rsidRPr="00B5071B" w:rsidRDefault="00352F71" w:rsidP="00FC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предпринимательства и торговли</w:t>
            </w:r>
            <w:r w:rsidR="006F0888">
              <w:rPr>
                <w:rFonts w:ascii="Times New Roman" w:hAnsi="Times New Roman" w:cs="Times New Roman"/>
                <w:sz w:val="28"/>
                <w:szCs w:val="28"/>
              </w:rPr>
              <w:t>, отраслевые (функциональные) органы администрации города, выступающие заказчиками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D42D7" w:rsidTr="00D50366">
        <w:tc>
          <w:tcPr>
            <w:tcW w:w="594" w:type="dxa"/>
          </w:tcPr>
          <w:p w:rsidR="00352F71" w:rsidRDefault="00D50366" w:rsidP="00FC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08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6" w:type="dxa"/>
          </w:tcPr>
          <w:p w:rsidR="00352F71" w:rsidRPr="00BC2831" w:rsidRDefault="00352F71" w:rsidP="00FC7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при осуществлении </w:t>
            </w:r>
            <w:r w:rsidRPr="00BC2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закупок товаров, работ, услуг для муниципальных нужд путем выбора способа определения поставщика (подрядчика, исполнителя), повлекшее за собой нарушение антимонопольного законодательства</w:t>
            </w:r>
          </w:p>
        </w:tc>
        <w:tc>
          <w:tcPr>
            <w:tcW w:w="3544" w:type="dxa"/>
          </w:tcPr>
          <w:p w:rsidR="00352F71" w:rsidRDefault="00352F71" w:rsidP="00FC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7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мониторинга изменений </w:t>
            </w:r>
            <w:r w:rsidRPr="00B507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законодательства о закупках</w:t>
            </w:r>
            <w:r w:rsidR="00D539A9">
              <w:rPr>
                <w:rFonts w:ascii="Times New Roman" w:hAnsi="Times New Roman" w:cs="Times New Roman"/>
                <w:sz w:val="28"/>
                <w:szCs w:val="28"/>
              </w:rPr>
              <w:t>; о</w:t>
            </w:r>
            <w:r w:rsidRPr="00B5071B">
              <w:rPr>
                <w:rFonts w:ascii="Times New Roman" w:hAnsi="Times New Roman" w:cs="Times New Roman"/>
                <w:sz w:val="28"/>
                <w:szCs w:val="28"/>
              </w:rPr>
              <w:t>существление текущего к</w:t>
            </w:r>
            <w:r w:rsidR="001E0783">
              <w:rPr>
                <w:rFonts w:ascii="Times New Roman" w:hAnsi="Times New Roman" w:cs="Times New Roman"/>
                <w:sz w:val="28"/>
                <w:szCs w:val="28"/>
              </w:rPr>
              <w:t>онтроля закупочной деятельности</w:t>
            </w:r>
          </w:p>
          <w:p w:rsidR="00352F71" w:rsidRPr="00B5071B" w:rsidRDefault="00352F71" w:rsidP="00FC7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52F71" w:rsidRPr="00B5071B" w:rsidRDefault="00352F71" w:rsidP="00FC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119" w:type="dxa"/>
          </w:tcPr>
          <w:p w:rsidR="00352F71" w:rsidRPr="008F075F" w:rsidRDefault="00817CC7" w:rsidP="00D50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Минимизация риска за счет о</w:t>
            </w:r>
            <w:r w:rsidRPr="008F075F">
              <w:rPr>
                <w:rFonts w:ascii="Times New Roman" w:hAnsi="Times New Roman" w:cs="Times New Roman"/>
                <w:sz w:val="28"/>
                <w:szCs w:val="28"/>
              </w:rPr>
              <w:t>существлени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8F07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2F71" w:rsidRPr="008F075F">
              <w:rPr>
                <w:rFonts w:ascii="Times New Roman" w:hAnsi="Times New Roman" w:cs="Times New Roman"/>
                <w:sz w:val="28"/>
                <w:szCs w:val="28"/>
              </w:rPr>
              <w:t xml:space="preserve">товаров, работ, услуг для обеспечения </w:t>
            </w:r>
            <w:r w:rsidR="00352F71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="00352F71" w:rsidRPr="008F075F">
              <w:rPr>
                <w:rFonts w:ascii="Times New Roman" w:hAnsi="Times New Roman" w:cs="Times New Roman"/>
                <w:sz w:val="28"/>
                <w:szCs w:val="28"/>
              </w:rPr>
              <w:t xml:space="preserve"> нужд в </w:t>
            </w:r>
            <w:r w:rsidR="00352F71">
              <w:rPr>
                <w:rFonts w:ascii="Times New Roman" w:hAnsi="Times New Roman" w:cs="Times New Roman"/>
                <w:sz w:val="28"/>
                <w:szCs w:val="28"/>
              </w:rPr>
              <w:t>соответствии с действующим законодательством без нарушений.</w:t>
            </w:r>
          </w:p>
        </w:tc>
        <w:tc>
          <w:tcPr>
            <w:tcW w:w="2551" w:type="dxa"/>
          </w:tcPr>
          <w:p w:rsidR="00352F71" w:rsidRPr="00B5071B" w:rsidRDefault="00352F71" w:rsidP="00FC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 экономики,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предпринимательства и торговли администрации города</w:t>
            </w:r>
            <w:r w:rsidR="00D50366">
              <w:rPr>
                <w:rFonts w:ascii="Times New Roman" w:hAnsi="Times New Roman" w:cs="Times New Roman"/>
                <w:sz w:val="28"/>
                <w:szCs w:val="28"/>
              </w:rPr>
              <w:t>, отраслевые (функциональные) органы администрации города, выступающие заказчиками</w:t>
            </w:r>
          </w:p>
        </w:tc>
      </w:tr>
      <w:tr w:rsidR="007D42D7" w:rsidTr="00D50366">
        <w:tc>
          <w:tcPr>
            <w:tcW w:w="594" w:type="dxa"/>
          </w:tcPr>
          <w:p w:rsidR="00352F71" w:rsidRDefault="00D50366" w:rsidP="00FC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6F08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6" w:type="dxa"/>
          </w:tcPr>
          <w:p w:rsidR="00352F71" w:rsidRPr="00BC2831" w:rsidRDefault="00352F71" w:rsidP="00FC7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Нарушение антимонопольного законодательства при предоставлении земельных участков на торгах или без торгов</w:t>
            </w:r>
          </w:p>
        </w:tc>
        <w:tc>
          <w:tcPr>
            <w:tcW w:w="3544" w:type="dxa"/>
          </w:tcPr>
          <w:p w:rsidR="00352F71" w:rsidRPr="00B5071B" w:rsidRDefault="00D539A9" w:rsidP="00FC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8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нормативных правовых актов; мониторинг изменений действующего законодательства; анализ жалоб, поступающих на рассмотрение в ФАС России и УФАС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Орловской </w:t>
            </w:r>
            <w:r w:rsidRPr="00277D8C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Pr="00277D8C">
              <w:rPr>
                <w:rFonts w:ascii="Times New Roman" w:hAnsi="Times New Roman" w:cs="Times New Roman"/>
                <w:sz w:val="28"/>
                <w:szCs w:val="28"/>
              </w:rPr>
              <w:t>учет в работе ранее принятых решений по жалобам; анализ допущенных нарушений</w:t>
            </w:r>
          </w:p>
        </w:tc>
        <w:tc>
          <w:tcPr>
            <w:tcW w:w="2126" w:type="dxa"/>
          </w:tcPr>
          <w:p w:rsidR="00352F71" w:rsidRPr="00B5071B" w:rsidRDefault="00352F71" w:rsidP="00FC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19" w:type="dxa"/>
          </w:tcPr>
          <w:p w:rsidR="00352F71" w:rsidRPr="00B5071B" w:rsidRDefault="005B7C87" w:rsidP="00FC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нарушений </w:t>
            </w: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антимонопольного законодательства при предоставлении земельных участков на торгах или без торгов</w:t>
            </w:r>
          </w:p>
        </w:tc>
        <w:tc>
          <w:tcPr>
            <w:tcW w:w="2551" w:type="dxa"/>
          </w:tcPr>
          <w:p w:rsidR="00352F71" w:rsidRPr="00B5071B" w:rsidRDefault="00352F71" w:rsidP="00FC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муниципального имущества администрации города</w:t>
            </w:r>
          </w:p>
        </w:tc>
      </w:tr>
      <w:tr w:rsidR="007D42D7" w:rsidTr="00D50366">
        <w:tc>
          <w:tcPr>
            <w:tcW w:w="594" w:type="dxa"/>
          </w:tcPr>
          <w:p w:rsidR="006F0888" w:rsidRDefault="00D50366" w:rsidP="00FC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12B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6" w:type="dxa"/>
          </w:tcPr>
          <w:p w:rsidR="006F0888" w:rsidRPr="00BC2831" w:rsidRDefault="006F0888" w:rsidP="00FC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</w:t>
            </w:r>
            <w:r w:rsidR="00817CC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, котор</w:t>
            </w:r>
            <w:r w:rsidR="00817CC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е мо</w:t>
            </w:r>
            <w:r w:rsidR="00817CC7">
              <w:rPr>
                <w:rFonts w:ascii="Times New Roman" w:hAnsi="Times New Roman" w:cs="Times New Roman"/>
                <w:sz w:val="28"/>
                <w:szCs w:val="28"/>
              </w:rPr>
              <w:t>гу</w:t>
            </w: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 xml:space="preserve">т привести к ограничению, устранению или недопущению </w:t>
            </w:r>
            <w:r w:rsidRPr="00BC2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конкуренции</w:t>
            </w:r>
          </w:p>
        </w:tc>
        <w:tc>
          <w:tcPr>
            <w:tcW w:w="3544" w:type="dxa"/>
          </w:tcPr>
          <w:p w:rsidR="006F0888" w:rsidRPr="006F0888" w:rsidRDefault="006F0888" w:rsidP="00CB7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8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квалификации у специалистов в части знаний антимонопольного законодательства; усиление внутреннего </w:t>
            </w:r>
            <w:proofErr w:type="gramStart"/>
            <w:r w:rsidRPr="006F0888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6F0888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</w:t>
            </w:r>
            <w:r w:rsidRPr="006F08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специалистами </w:t>
            </w:r>
            <w:r w:rsidR="00CB7E5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6F0888">
              <w:rPr>
                <w:rFonts w:ascii="Times New Roman" w:hAnsi="Times New Roman" w:cs="Times New Roman"/>
                <w:sz w:val="28"/>
                <w:szCs w:val="28"/>
              </w:rPr>
              <w:t>антимонопольного законодательства</w:t>
            </w:r>
          </w:p>
        </w:tc>
        <w:tc>
          <w:tcPr>
            <w:tcW w:w="2126" w:type="dxa"/>
          </w:tcPr>
          <w:p w:rsidR="006F0888" w:rsidRPr="00B5071B" w:rsidRDefault="006F0888" w:rsidP="00FC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119" w:type="dxa"/>
          </w:tcPr>
          <w:p w:rsidR="006F0888" w:rsidRPr="006F0888" w:rsidRDefault="006F0888" w:rsidP="00FC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заключен</w:t>
            </w:r>
            <w:r w:rsidRPr="006F08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ных соглашений, в которых </w:t>
            </w:r>
            <w:r w:rsidR="00817CC7">
              <w:rPr>
                <w:rFonts w:ascii="Times New Roman" w:eastAsia="Times New Roman" w:hAnsi="Times New Roman" w:cs="Times New Roman"/>
                <w:sz w:val="28"/>
                <w:szCs w:val="28"/>
              </w:rPr>
              <w:t>могут быть</w:t>
            </w:r>
            <w:r w:rsidRPr="006F08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17CC7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выявлены</w:t>
            </w:r>
            <w:r w:rsidR="00817CC7" w:rsidRPr="006F08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F0888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антимонопольного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законодательства </w:t>
            </w:r>
          </w:p>
        </w:tc>
        <w:tc>
          <w:tcPr>
            <w:tcW w:w="2551" w:type="dxa"/>
          </w:tcPr>
          <w:p w:rsidR="006F0888" w:rsidRPr="00B5071B" w:rsidRDefault="006F0888" w:rsidP="00FC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Отраслевые (функциональные) органы, структурные подразделения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</w:t>
            </w:r>
          </w:p>
        </w:tc>
      </w:tr>
      <w:tr w:rsidR="007D42D7" w:rsidTr="00D50366">
        <w:tc>
          <w:tcPr>
            <w:tcW w:w="594" w:type="dxa"/>
          </w:tcPr>
          <w:p w:rsidR="006F0888" w:rsidRDefault="00D50366" w:rsidP="00FC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712B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6" w:type="dxa"/>
          </w:tcPr>
          <w:p w:rsidR="006F0888" w:rsidRPr="00BC2831" w:rsidRDefault="006F0888" w:rsidP="00D50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Нарушения антимонопольного законодательства при проведен</w:t>
            </w:r>
            <w:proofErr w:type="gramStart"/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кцион</w:t>
            </w:r>
            <w:r w:rsidR="00817CC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 xml:space="preserve"> по предоставлению прав на размещение нестационарн</w:t>
            </w:r>
            <w:r w:rsidR="00D50366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 xml:space="preserve"> торгов</w:t>
            </w:r>
            <w:r w:rsidR="00D50366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 w:rsidR="00D5036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6F0888" w:rsidRPr="00277D8C" w:rsidRDefault="00277D8C" w:rsidP="00FC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8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нормативных правовых актов; мониторинг изменений действующего законодательства; анализ жалоб, поступающих на рассмотрение в ФАС России и УФАС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Орловской </w:t>
            </w:r>
            <w:r w:rsidRPr="00277D8C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Pr="00277D8C">
              <w:rPr>
                <w:rFonts w:ascii="Times New Roman" w:hAnsi="Times New Roman" w:cs="Times New Roman"/>
                <w:sz w:val="28"/>
                <w:szCs w:val="28"/>
              </w:rPr>
              <w:t>учет в работе ранее принятых решений по жалобам; анализ допущенных 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F0888" w:rsidRPr="00B5071B" w:rsidRDefault="006F0888" w:rsidP="00FC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19" w:type="dxa"/>
          </w:tcPr>
          <w:p w:rsidR="006F0888" w:rsidRPr="00B5071B" w:rsidRDefault="00277D8C" w:rsidP="001F6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нарушений антимонопольных требований к торгам</w:t>
            </w:r>
            <w:r w:rsidR="00F16CBB">
              <w:rPr>
                <w:rFonts w:ascii="Times New Roman" w:hAnsi="Times New Roman" w:cs="Times New Roman"/>
                <w:sz w:val="28"/>
                <w:szCs w:val="28"/>
              </w:rPr>
              <w:t xml:space="preserve"> при проведен</w:t>
            </w:r>
            <w:proofErr w:type="gramStart"/>
            <w:r w:rsidR="00F16CBB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="00F16CBB">
              <w:rPr>
                <w:rFonts w:ascii="Times New Roman" w:hAnsi="Times New Roman" w:cs="Times New Roman"/>
                <w:sz w:val="28"/>
                <w:szCs w:val="28"/>
              </w:rPr>
              <w:t>кциона по предоставлению прав на размещение нестационарн</w:t>
            </w:r>
            <w:r w:rsidR="001F634D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F16CBB">
              <w:rPr>
                <w:rFonts w:ascii="Times New Roman" w:hAnsi="Times New Roman" w:cs="Times New Roman"/>
                <w:sz w:val="28"/>
                <w:szCs w:val="28"/>
              </w:rPr>
              <w:t xml:space="preserve"> торгов</w:t>
            </w:r>
            <w:r w:rsidR="001F634D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F16CBB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 w:rsidR="001F634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F16CBB">
              <w:rPr>
                <w:rFonts w:ascii="Times New Roman" w:hAnsi="Times New Roman" w:cs="Times New Roman"/>
                <w:sz w:val="28"/>
                <w:szCs w:val="28"/>
              </w:rPr>
              <w:t>, отсутствие обоснованных жалоб о нарушениях.</w:t>
            </w:r>
          </w:p>
        </w:tc>
        <w:tc>
          <w:tcPr>
            <w:tcW w:w="2551" w:type="dxa"/>
          </w:tcPr>
          <w:p w:rsidR="006F0888" w:rsidRPr="00B5071B" w:rsidRDefault="006F0888" w:rsidP="00FC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предпринимательства и торговли администрации города</w:t>
            </w:r>
          </w:p>
        </w:tc>
      </w:tr>
      <w:tr w:rsidR="00B9300A" w:rsidTr="00D50366">
        <w:tc>
          <w:tcPr>
            <w:tcW w:w="594" w:type="dxa"/>
          </w:tcPr>
          <w:p w:rsidR="00B9300A" w:rsidRDefault="00D50366" w:rsidP="00FC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930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6" w:type="dxa"/>
          </w:tcPr>
          <w:p w:rsidR="00B9300A" w:rsidRPr="00BC2831" w:rsidRDefault="00F51F86" w:rsidP="00D50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 xml:space="preserve">Нарушения антимонопольного законодательства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заключении договора</w:t>
            </w: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 xml:space="preserve"> на размещение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рекламных конструкций по результатам аукциона</w:t>
            </w:r>
          </w:p>
        </w:tc>
        <w:tc>
          <w:tcPr>
            <w:tcW w:w="3544" w:type="dxa"/>
          </w:tcPr>
          <w:p w:rsidR="00B9300A" w:rsidRPr="00B5071B" w:rsidRDefault="00277D8C" w:rsidP="00FC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8C"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D8C">
              <w:rPr>
                <w:rFonts w:ascii="Times New Roman" w:hAnsi="Times New Roman" w:cs="Times New Roman"/>
                <w:sz w:val="28"/>
                <w:szCs w:val="28"/>
              </w:rPr>
              <w:t xml:space="preserve">о рекламе; мониторинг изменений действующего законодательства о рекламе; анализ жалоб, поступающих на рассмотрение в ФАС России и УФАС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Орловской </w:t>
            </w:r>
            <w:r w:rsidRPr="00277D8C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Pr="00277D8C">
              <w:rPr>
                <w:rFonts w:ascii="Times New Roman" w:hAnsi="Times New Roman" w:cs="Times New Roman"/>
                <w:sz w:val="28"/>
                <w:szCs w:val="28"/>
              </w:rPr>
              <w:t>учет в работе ранее принятых решений по жалобам; анализ допущенных нарушений</w:t>
            </w:r>
          </w:p>
        </w:tc>
        <w:tc>
          <w:tcPr>
            <w:tcW w:w="2126" w:type="dxa"/>
          </w:tcPr>
          <w:p w:rsidR="00B9300A" w:rsidRDefault="00B9300A" w:rsidP="00FC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19" w:type="dxa"/>
          </w:tcPr>
          <w:p w:rsidR="00B9300A" w:rsidRPr="00B5071B" w:rsidRDefault="00F16CBB" w:rsidP="001F6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нарушений антимонопольных требований к торгам при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кциона по предоставлению прав на размещение рекламн</w:t>
            </w:r>
            <w:r w:rsidR="001F634D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конструкци</w:t>
            </w:r>
            <w:r w:rsidR="001F634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отсутствие обоснованных жалоб о нарушениях.</w:t>
            </w:r>
          </w:p>
        </w:tc>
        <w:tc>
          <w:tcPr>
            <w:tcW w:w="2551" w:type="dxa"/>
          </w:tcPr>
          <w:p w:rsidR="00B9300A" w:rsidRDefault="005B7C87" w:rsidP="00FC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муниципального имущества администрации города</w:t>
            </w:r>
          </w:p>
        </w:tc>
      </w:tr>
      <w:tr w:rsidR="007D42D7" w:rsidTr="00D50366">
        <w:tc>
          <w:tcPr>
            <w:tcW w:w="594" w:type="dxa"/>
          </w:tcPr>
          <w:p w:rsidR="006F0888" w:rsidRDefault="00D50366" w:rsidP="00FC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712B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6" w:type="dxa"/>
          </w:tcPr>
          <w:p w:rsidR="006F0888" w:rsidRPr="00BC2831" w:rsidRDefault="006F0888" w:rsidP="00FC7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 xml:space="preserve">Нарушения порядка заключения договоров в отношении муниципального имущества </w:t>
            </w:r>
          </w:p>
        </w:tc>
        <w:tc>
          <w:tcPr>
            <w:tcW w:w="3544" w:type="dxa"/>
          </w:tcPr>
          <w:p w:rsidR="006F0888" w:rsidRPr="00B5071B" w:rsidRDefault="006D3CD6" w:rsidP="00FC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8C"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правовых актов; мониторинг изменений действующего законодательства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регулирующего порядок предоставления муниципального имущества и заключения договоров.</w:t>
            </w:r>
          </w:p>
        </w:tc>
        <w:tc>
          <w:tcPr>
            <w:tcW w:w="2126" w:type="dxa"/>
          </w:tcPr>
          <w:p w:rsidR="006F0888" w:rsidRPr="00B5071B" w:rsidRDefault="006F0888" w:rsidP="00FC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19" w:type="dxa"/>
          </w:tcPr>
          <w:p w:rsidR="006F0888" w:rsidRPr="00B5071B" w:rsidRDefault="00817CC7" w:rsidP="00FC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нарушений и обоснованных жалоб при заключении </w:t>
            </w: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>договоров в отношении муниципального имущества</w:t>
            </w:r>
          </w:p>
        </w:tc>
        <w:tc>
          <w:tcPr>
            <w:tcW w:w="2551" w:type="dxa"/>
          </w:tcPr>
          <w:p w:rsidR="006F0888" w:rsidRPr="00B5071B" w:rsidRDefault="006F0888" w:rsidP="00FC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муниципального имущества администрации города</w:t>
            </w:r>
          </w:p>
        </w:tc>
      </w:tr>
      <w:tr w:rsidR="00817CC7" w:rsidTr="00D50366">
        <w:tc>
          <w:tcPr>
            <w:tcW w:w="594" w:type="dxa"/>
          </w:tcPr>
          <w:p w:rsidR="00817CC7" w:rsidRDefault="00D50366" w:rsidP="00FC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17C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6" w:type="dxa"/>
          </w:tcPr>
          <w:p w:rsidR="00817CC7" w:rsidRPr="00817CC7" w:rsidRDefault="00817CC7" w:rsidP="00FC7B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7">
              <w:rPr>
                <w:rFonts w:ascii="Times New Roman" w:hAnsi="Times New Roman" w:cs="Times New Roman"/>
                <w:sz w:val="28"/>
                <w:szCs w:val="28"/>
              </w:rPr>
              <w:t>Создание необоснованных преимуществ  путем  предоставления муниципальных  преференций  в нарушение требований, установленных гл. 5 Федерального закона от 26.07.2006 № 135-ФЗ «О защите конкуренции»</w:t>
            </w:r>
          </w:p>
          <w:p w:rsidR="00817CC7" w:rsidRPr="00817CC7" w:rsidRDefault="00817CC7" w:rsidP="00FC7B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17CC7" w:rsidRPr="00817CC7" w:rsidRDefault="00817CC7" w:rsidP="00CB7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C7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 надлежащей экспертизы документации;</w:t>
            </w:r>
          </w:p>
          <w:p w:rsidR="00817CC7" w:rsidRPr="00817CC7" w:rsidRDefault="00817CC7" w:rsidP="00CB7E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7CC7">
              <w:rPr>
                <w:rFonts w:ascii="Times New Roman" w:hAnsi="Times New Roman" w:cs="Times New Roman"/>
                <w:sz w:val="28"/>
                <w:szCs w:val="28"/>
              </w:rPr>
              <w:t>нализ судебно-административной практики;</w:t>
            </w:r>
          </w:p>
          <w:p w:rsidR="00817CC7" w:rsidRPr="00817CC7" w:rsidRDefault="00817CC7" w:rsidP="00CB7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17CC7">
              <w:rPr>
                <w:rFonts w:ascii="Times New Roman" w:hAnsi="Times New Roman" w:cs="Times New Roman"/>
                <w:sz w:val="28"/>
                <w:szCs w:val="28"/>
              </w:rPr>
              <w:t>онфликт интересов муниципальных служащих, в компетенцию которых входит рассмотрение данного вопроса;</w:t>
            </w:r>
          </w:p>
          <w:p w:rsidR="00817CC7" w:rsidRPr="00817CC7" w:rsidRDefault="00817CC7" w:rsidP="00CB7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17CC7">
              <w:rPr>
                <w:rFonts w:ascii="Times New Roman" w:hAnsi="Times New Roman" w:cs="Times New Roman"/>
                <w:sz w:val="28"/>
                <w:szCs w:val="28"/>
              </w:rPr>
              <w:t>овышение уровня квалификации  муниципальных служащих</w:t>
            </w:r>
          </w:p>
        </w:tc>
        <w:tc>
          <w:tcPr>
            <w:tcW w:w="2126" w:type="dxa"/>
          </w:tcPr>
          <w:p w:rsidR="00817CC7" w:rsidRDefault="00817CC7" w:rsidP="00FC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19" w:type="dxa"/>
          </w:tcPr>
          <w:p w:rsidR="00817CC7" w:rsidRPr="00B5071B" w:rsidRDefault="008066DB" w:rsidP="00FC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антимонопольного законодательства при предоставлении муниципальных преференций в формах, предусмотренных действующим законодательством</w:t>
            </w:r>
          </w:p>
        </w:tc>
        <w:tc>
          <w:tcPr>
            <w:tcW w:w="2551" w:type="dxa"/>
          </w:tcPr>
          <w:p w:rsidR="00817CC7" w:rsidRDefault="008066DB" w:rsidP="00FC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Отраслевые (функциональные) органы, структурные подразделения администрации города</w:t>
            </w:r>
          </w:p>
        </w:tc>
      </w:tr>
      <w:tr w:rsidR="007D42D7" w:rsidTr="00D50366">
        <w:tc>
          <w:tcPr>
            <w:tcW w:w="594" w:type="dxa"/>
          </w:tcPr>
          <w:p w:rsidR="00817CC7" w:rsidRDefault="00D50366" w:rsidP="00FC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17C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6" w:type="dxa"/>
          </w:tcPr>
          <w:p w:rsidR="00817CC7" w:rsidRPr="00BC2831" w:rsidRDefault="00817CC7" w:rsidP="00FC7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актов и совершение действий (бездействий), которые приводят или могут привести к недопущению, ограничению или </w:t>
            </w:r>
            <w:r w:rsidRPr="00BC2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устранению конкуренции</w:t>
            </w:r>
          </w:p>
        </w:tc>
        <w:tc>
          <w:tcPr>
            <w:tcW w:w="3544" w:type="dxa"/>
          </w:tcPr>
          <w:p w:rsidR="00817CC7" w:rsidRDefault="00817CC7" w:rsidP="00FC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7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мониторинга и анализа практики применения антимонопольного законодательства, при необходимости инициирование внесения </w:t>
            </w:r>
            <w:r w:rsidRPr="00B507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соответствующих изменений по результатам проведенного мониторинга</w:t>
            </w:r>
            <w:r w:rsidR="008066DB">
              <w:rPr>
                <w:rFonts w:ascii="Times New Roman" w:hAnsi="Times New Roman" w:cs="Times New Roman"/>
                <w:sz w:val="28"/>
                <w:szCs w:val="28"/>
              </w:rPr>
              <w:t>; оказание консультативной помощи лицам,</w:t>
            </w:r>
          </w:p>
          <w:p w:rsidR="00817CC7" w:rsidRDefault="00817CC7" w:rsidP="00FC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071B">
              <w:rPr>
                <w:rFonts w:ascii="Times New Roman" w:hAnsi="Times New Roman" w:cs="Times New Roman"/>
                <w:sz w:val="28"/>
                <w:szCs w:val="28"/>
              </w:rPr>
              <w:t>ответственным за разработку проектов нормативных правовых актов</w:t>
            </w:r>
            <w:r w:rsidR="008066DB">
              <w:rPr>
                <w:rFonts w:ascii="Times New Roman" w:hAnsi="Times New Roman" w:cs="Times New Roman"/>
                <w:sz w:val="28"/>
                <w:szCs w:val="28"/>
              </w:rPr>
              <w:t>; о</w:t>
            </w:r>
            <w:r w:rsidRPr="00B5071B">
              <w:rPr>
                <w:rFonts w:ascii="Times New Roman" w:hAnsi="Times New Roman" w:cs="Times New Roman"/>
                <w:sz w:val="28"/>
                <w:szCs w:val="28"/>
              </w:rPr>
              <w:t xml:space="preserve">существление сбора и проведение оценки поступивших от организаций и граждан замечаний и предложений по проектам </w:t>
            </w:r>
            <w:proofErr w:type="gramEnd"/>
          </w:p>
          <w:p w:rsidR="00817CC7" w:rsidRPr="00B5071B" w:rsidRDefault="00817CC7" w:rsidP="00FC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71B">
              <w:rPr>
                <w:rFonts w:ascii="Times New Roman" w:hAnsi="Times New Roman" w:cs="Times New Roman"/>
                <w:sz w:val="28"/>
                <w:szCs w:val="28"/>
              </w:rPr>
              <w:t>нормативных правовых актов</w:t>
            </w:r>
          </w:p>
        </w:tc>
        <w:tc>
          <w:tcPr>
            <w:tcW w:w="2126" w:type="dxa"/>
          </w:tcPr>
          <w:p w:rsidR="00817CC7" w:rsidRPr="00B5071B" w:rsidRDefault="00817CC7" w:rsidP="00FC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119" w:type="dxa"/>
          </w:tcPr>
          <w:p w:rsidR="00817CC7" w:rsidRPr="00B5071B" w:rsidRDefault="008066DB" w:rsidP="00FC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Минимизация рисков возникновения обоснованных жалоб о нарушениях антимонопольного законодательства при принятии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правовых актов и совершении действий (бездействий),</w:t>
            </w:r>
            <w:r w:rsidRPr="00BC2831">
              <w:rPr>
                <w:rFonts w:ascii="Times New Roman" w:hAnsi="Times New Roman" w:cs="Times New Roman"/>
                <w:sz w:val="28"/>
                <w:szCs w:val="28"/>
              </w:rPr>
              <w:t xml:space="preserve"> которые приводят или могут привести к недопущению, ограничению или устранению конкуренции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также рисков выявления нарушений антимонопольного законодательства контрольно-надзорными органами.</w:t>
            </w:r>
          </w:p>
        </w:tc>
        <w:tc>
          <w:tcPr>
            <w:tcW w:w="2551" w:type="dxa"/>
          </w:tcPr>
          <w:p w:rsidR="00817CC7" w:rsidRPr="00B5071B" w:rsidRDefault="00F51F86" w:rsidP="00F51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Юридический отдел, о</w:t>
            </w:r>
            <w:r w:rsidR="00817CC7">
              <w:rPr>
                <w:rFonts w:ascii="Times New Roman" w:hAnsi="Times New Roman" w:cs="Times New Roman"/>
                <w:sz w:val="28"/>
                <w:szCs w:val="28"/>
              </w:rPr>
              <w:t xml:space="preserve">траслевые (функциональные) органы, структурные подразделения администрации </w:t>
            </w:r>
            <w:r w:rsidR="00817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</w:t>
            </w:r>
          </w:p>
        </w:tc>
      </w:tr>
    </w:tbl>
    <w:p w:rsidR="00EC39ED" w:rsidRDefault="00EC39ED"/>
    <w:p w:rsidR="00EC39ED" w:rsidRDefault="00EC39ED"/>
    <w:sectPr w:rsidR="00EC39ED" w:rsidSect="007D42D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39ED"/>
    <w:rsid w:val="00010291"/>
    <w:rsid w:val="001E0783"/>
    <w:rsid w:val="001F634D"/>
    <w:rsid w:val="00277D8C"/>
    <w:rsid w:val="00352F71"/>
    <w:rsid w:val="003D02F1"/>
    <w:rsid w:val="005107D8"/>
    <w:rsid w:val="00545E31"/>
    <w:rsid w:val="005B7C87"/>
    <w:rsid w:val="006D3CD6"/>
    <w:rsid w:val="006F0888"/>
    <w:rsid w:val="00706DE7"/>
    <w:rsid w:val="00712B14"/>
    <w:rsid w:val="007D42D7"/>
    <w:rsid w:val="008066DB"/>
    <w:rsid w:val="00817CC7"/>
    <w:rsid w:val="00837A6E"/>
    <w:rsid w:val="008F075F"/>
    <w:rsid w:val="00A97CDD"/>
    <w:rsid w:val="00B5071B"/>
    <w:rsid w:val="00B9300A"/>
    <w:rsid w:val="00BD36A4"/>
    <w:rsid w:val="00BE6189"/>
    <w:rsid w:val="00CB7E5F"/>
    <w:rsid w:val="00D50366"/>
    <w:rsid w:val="00D539A9"/>
    <w:rsid w:val="00DF25A0"/>
    <w:rsid w:val="00E37217"/>
    <w:rsid w:val="00EC39ED"/>
    <w:rsid w:val="00EF7FB5"/>
    <w:rsid w:val="00F16CBB"/>
    <w:rsid w:val="00F51F86"/>
    <w:rsid w:val="00FA4BE2"/>
    <w:rsid w:val="00FC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E7"/>
  </w:style>
  <w:style w:type="paragraph" w:styleId="1">
    <w:name w:val="heading 1"/>
    <w:basedOn w:val="a"/>
    <w:next w:val="a"/>
    <w:link w:val="10"/>
    <w:uiPriority w:val="9"/>
    <w:qFormat/>
    <w:rsid w:val="007D42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D42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817CC7"/>
    <w:pPr>
      <w:spacing w:after="0" w:line="240" w:lineRule="auto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7D42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D42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caption"/>
    <w:basedOn w:val="a"/>
    <w:next w:val="a"/>
    <w:uiPriority w:val="35"/>
    <w:unhideWhenUsed/>
    <w:qFormat/>
    <w:rsid w:val="007D42D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CF67B-9372-494F-B7B4-9A03D7B53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9</cp:revision>
  <cp:lastPrinted>2020-03-17T13:01:00Z</cp:lastPrinted>
  <dcterms:created xsi:type="dcterms:W3CDTF">2020-03-05T07:37:00Z</dcterms:created>
  <dcterms:modified xsi:type="dcterms:W3CDTF">2020-03-17T14:02:00Z</dcterms:modified>
</cp:coreProperties>
</file>