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48" w:rsidRDefault="002C0248" w:rsidP="002C0248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2E125B" w:rsidRPr="002E125B" w:rsidRDefault="002C0248" w:rsidP="002E125B">
      <w:pPr>
        <w:pStyle w:val="a4"/>
        <w:spacing w:before="0" w:after="0"/>
        <w:ind w:firstLine="513"/>
        <w:jc w:val="center"/>
        <w:rPr>
          <w:sz w:val="28"/>
          <w:szCs w:val="28"/>
        </w:rPr>
      </w:pPr>
      <w:proofErr w:type="gramStart"/>
      <w:r w:rsidRPr="002E125B">
        <w:rPr>
          <w:sz w:val="28"/>
          <w:szCs w:val="28"/>
        </w:rPr>
        <w:t xml:space="preserve">об экспертизе решения </w:t>
      </w:r>
      <w:proofErr w:type="spellStart"/>
      <w:r w:rsidRPr="002E125B">
        <w:rPr>
          <w:sz w:val="28"/>
          <w:szCs w:val="28"/>
        </w:rPr>
        <w:t>Ливенского</w:t>
      </w:r>
      <w:proofErr w:type="spellEnd"/>
      <w:r w:rsidRPr="002E125B">
        <w:rPr>
          <w:sz w:val="28"/>
          <w:szCs w:val="28"/>
        </w:rPr>
        <w:t xml:space="preserve"> городского</w:t>
      </w:r>
      <w:r w:rsidR="008D7E59" w:rsidRPr="002E125B">
        <w:rPr>
          <w:sz w:val="28"/>
          <w:szCs w:val="28"/>
        </w:rPr>
        <w:t xml:space="preserve"> Совета народных депутатов </w:t>
      </w:r>
      <w:r w:rsidR="002E125B" w:rsidRPr="002E125B">
        <w:rPr>
          <w:sz w:val="28"/>
          <w:szCs w:val="28"/>
        </w:rPr>
        <w:t>от 27 октября 2016 года № 2/020-ГС «</w:t>
      </w:r>
      <w:r w:rsidR="002E125B" w:rsidRPr="002E125B">
        <w:rPr>
          <w:color w:val="auto"/>
          <w:kern w:val="0"/>
          <w:sz w:val="28"/>
          <w:szCs w:val="28"/>
          <w:lang w:eastAsia="ru-RU" w:bidi="ar-SA"/>
        </w:rPr>
        <w:t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 малого и среднего предпринимательства), предназначенного для использования в целях предоставления его во владение и (или) пользование на</w:t>
      </w:r>
      <w:proofErr w:type="gramEnd"/>
      <w:r w:rsidR="002E125B" w:rsidRPr="002E125B">
        <w:rPr>
          <w:color w:val="auto"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2E125B" w:rsidRPr="002E125B">
        <w:rPr>
          <w:color w:val="auto"/>
          <w:kern w:val="0"/>
          <w:sz w:val="28"/>
          <w:szCs w:val="28"/>
          <w:lang w:eastAsia="ru-RU" w:bidi="ar-SA"/>
        </w:rPr>
        <w:t xml:space="preserve">долгосрочной основе субъектам малого и среднего предпринимательства и организациям, образующим структуру поддержки субъектов малого и среднего предпринимательства в городе Ливны Орловской области, а также предназначенного для отчуждения на возмездной основе в собственность субъектов малого и среднего предпринимательства в городе Ливны Орловской области в соответствии с Федеральным законом от 22 июля 2008 года </w:t>
      </w:r>
      <w:r w:rsidR="00034C0C">
        <w:rPr>
          <w:color w:val="auto"/>
          <w:kern w:val="0"/>
          <w:sz w:val="28"/>
          <w:szCs w:val="28"/>
          <w:lang w:eastAsia="ru-RU" w:bidi="ar-SA"/>
        </w:rPr>
        <w:t xml:space="preserve">      </w:t>
      </w:r>
      <w:r w:rsidR="002E125B" w:rsidRPr="002E125B">
        <w:rPr>
          <w:color w:val="auto"/>
          <w:kern w:val="0"/>
          <w:sz w:val="28"/>
          <w:szCs w:val="28"/>
          <w:lang w:eastAsia="ru-RU" w:bidi="ar-SA"/>
        </w:rPr>
        <w:t>№ 159-ФЗ «Об особенностях отчуждения недвижимого имущества, находящегося в</w:t>
      </w:r>
      <w:proofErr w:type="gramEnd"/>
      <w:r w:rsidR="002E125B" w:rsidRPr="002E125B">
        <w:rPr>
          <w:color w:val="auto"/>
          <w:kern w:val="0"/>
          <w:sz w:val="28"/>
          <w:szCs w:val="28"/>
          <w:lang w:eastAsia="ru-RU" w:bidi="ar-SA"/>
        </w:rPr>
        <w:t xml:space="preserve">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6,8 и 9 пункта 2 статьи 39.3 Земельного кодекса Российской Федерации</w:t>
      </w:r>
      <w:r w:rsidR="002E125B" w:rsidRPr="002E125B">
        <w:rPr>
          <w:sz w:val="28"/>
          <w:szCs w:val="28"/>
        </w:rPr>
        <w:t>»</w:t>
      </w:r>
    </w:p>
    <w:p w:rsidR="002C0248" w:rsidRPr="002C0248" w:rsidRDefault="002C0248" w:rsidP="002C0248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</w:p>
    <w:p w:rsidR="002C0248" w:rsidRDefault="002C0248" w:rsidP="002C0248">
      <w:pPr>
        <w:jc w:val="center"/>
        <w:rPr>
          <w:sz w:val="12"/>
          <w:szCs w:val="12"/>
        </w:rPr>
      </w:pPr>
    </w:p>
    <w:p w:rsidR="002C0248" w:rsidRDefault="002C0248" w:rsidP="002C0248">
      <w:pPr>
        <w:jc w:val="center"/>
        <w:rPr>
          <w:sz w:val="12"/>
          <w:szCs w:val="12"/>
        </w:rPr>
      </w:pPr>
    </w:p>
    <w:p w:rsidR="002C0248" w:rsidRPr="00661076" w:rsidRDefault="002C0248" w:rsidP="002E125B">
      <w:pPr>
        <w:pStyle w:val="a4"/>
        <w:spacing w:before="0" w:after="0"/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Комитетом экономики, предпринимательства и торговли администрации города, являющимся ответственным за проведение экспертизы и подготовку заключений по итогам экспертизы действующих нормативных правовых актов администрации го</w:t>
      </w:r>
      <w:r w:rsidR="00661076">
        <w:rPr>
          <w:sz w:val="28"/>
          <w:szCs w:val="28"/>
        </w:rPr>
        <w:t>рода Ливны</w:t>
      </w:r>
      <w:r>
        <w:rPr>
          <w:sz w:val="28"/>
          <w:szCs w:val="28"/>
        </w:rPr>
        <w:t>, в соответствии с Порядком проведения экспертизы муниципальных  нормативных правовых актов органов местного самоуправления  города Ливны, затрагивающих вопросы осуществления предпринимательской и инвестицио</w:t>
      </w:r>
      <w:r w:rsidR="00541FCA">
        <w:rPr>
          <w:sz w:val="28"/>
          <w:szCs w:val="28"/>
        </w:rPr>
        <w:t>нной деятельности, утвержденным</w:t>
      </w:r>
      <w:r>
        <w:rPr>
          <w:sz w:val="28"/>
          <w:szCs w:val="28"/>
        </w:rPr>
        <w:t xml:space="preserve"> решением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от 24.09.2015 год</w:t>
      </w:r>
      <w:r w:rsidR="00661076">
        <w:rPr>
          <w:sz w:val="28"/>
          <w:szCs w:val="28"/>
        </w:rPr>
        <w:t>а № 50/455-ГС</w:t>
      </w:r>
      <w:r>
        <w:rPr>
          <w:sz w:val="28"/>
          <w:szCs w:val="28"/>
        </w:rPr>
        <w:t>, 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также планом проведения экспертизы нормативных правовых актов ад</w:t>
      </w:r>
      <w:r w:rsidR="008D7E59">
        <w:rPr>
          <w:sz w:val="28"/>
          <w:szCs w:val="28"/>
        </w:rPr>
        <w:t>министрации города Ливны на 2019</w:t>
      </w:r>
      <w:r>
        <w:rPr>
          <w:sz w:val="28"/>
          <w:szCs w:val="28"/>
        </w:rPr>
        <w:t xml:space="preserve"> год, утвержденным постановл</w:t>
      </w:r>
      <w:r w:rsidR="008D7E59">
        <w:rPr>
          <w:sz w:val="28"/>
          <w:szCs w:val="28"/>
        </w:rPr>
        <w:t xml:space="preserve">ением администрации города от 11.12.2018 года </w:t>
      </w:r>
      <w:r w:rsidR="00034C0C">
        <w:rPr>
          <w:sz w:val="28"/>
          <w:szCs w:val="28"/>
        </w:rPr>
        <w:t xml:space="preserve">   </w:t>
      </w:r>
      <w:r w:rsidR="008D7E59">
        <w:rPr>
          <w:sz w:val="28"/>
          <w:szCs w:val="28"/>
        </w:rPr>
        <w:t>№ 861</w:t>
      </w:r>
      <w:r>
        <w:rPr>
          <w:sz w:val="28"/>
          <w:szCs w:val="28"/>
        </w:rPr>
        <w:t xml:space="preserve">, проведена экспертиза решения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от </w:t>
      </w:r>
      <w:r w:rsidR="002E125B" w:rsidRPr="002E125B">
        <w:rPr>
          <w:sz w:val="28"/>
          <w:szCs w:val="28"/>
        </w:rPr>
        <w:t>27 октября 2016 года № 2/020-ГС «</w:t>
      </w:r>
      <w:r w:rsidR="002E125B" w:rsidRPr="002E125B">
        <w:rPr>
          <w:color w:val="auto"/>
          <w:kern w:val="0"/>
          <w:sz w:val="28"/>
          <w:szCs w:val="28"/>
          <w:lang w:eastAsia="ru-RU" w:bidi="ar-SA"/>
        </w:rPr>
        <w:t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</w:t>
      </w:r>
      <w:proofErr w:type="gramEnd"/>
      <w:r w:rsidR="002E125B" w:rsidRPr="002E125B">
        <w:rPr>
          <w:color w:val="auto"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2E125B" w:rsidRPr="002E125B">
        <w:rPr>
          <w:color w:val="auto"/>
          <w:kern w:val="0"/>
          <w:sz w:val="28"/>
          <w:szCs w:val="28"/>
          <w:lang w:eastAsia="ru-RU" w:bidi="ar-SA"/>
        </w:rPr>
        <w:t xml:space="preserve">также имущественных прав субъектов  малого и среднего предпринимательства), предназначенного для использования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структуру поддержки субъектов малого и среднего предпринимательства в городе Ливны Орловской области, а также </w:t>
      </w:r>
      <w:r w:rsidR="002E125B" w:rsidRPr="002E125B">
        <w:rPr>
          <w:color w:val="auto"/>
          <w:kern w:val="0"/>
          <w:sz w:val="28"/>
          <w:szCs w:val="28"/>
          <w:lang w:eastAsia="ru-RU" w:bidi="ar-SA"/>
        </w:rPr>
        <w:lastRenderedPageBreak/>
        <w:t>предназначенного для отчуждения на возмездной основе в собственность субъектов малого и среднего предпринимательства в городе</w:t>
      </w:r>
      <w:proofErr w:type="gramEnd"/>
      <w:r w:rsidR="002E125B" w:rsidRPr="002E125B">
        <w:rPr>
          <w:color w:val="auto"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2E125B" w:rsidRPr="002E125B">
        <w:rPr>
          <w:color w:val="auto"/>
          <w:kern w:val="0"/>
          <w:sz w:val="28"/>
          <w:szCs w:val="28"/>
          <w:lang w:eastAsia="ru-RU" w:bidi="ar-SA"/>
        </w:rPr>
        <w:t>Ливны Орловской области в соответствии с Федеральным законом от 22 июля 2008 года № 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6,8 и 9 пункта 2 статьи 39.3 Земельного кодекса Российской Федерации</w:t>
      </w:r>
      <w:r w:rsidR="002E125B" w:rsidRPr="002E125B">
        <w:rPr>
          <w:sz w:val="28"/>
          <w:szCs w:val="28"/>
        </w:rPr>
        <w:t>»</w:t>
      </w:r>
      <w:r w:rsidR="002E125B">
        <w:rPr>
          <w:sz w:val="28"/>
          <w:szCs w:val="28"/>
        </w:rPr>
        <w:t>.</w:t>
      </w:r>
      <w:proofErr w:type="gramEnd"/>
    </w:p>
    <w:p w:rsidR="00430560" w:rsidRDefault="00430560" w:rsidP="004305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Разработчиком нормативного правового акта является </w:t>
      </w:r>
      <w:r w:rsidR="00623D69">
        <w:rPr>
          <w:sz w:val="28"/>
          <w:szCs w:val="28"/>
        </w:rPr>
        <w:t>Управление муниципального имущества администрации города</w:t>
      </w:r>
      <w:r w:rsidR="008D7E59">
        <w:rPr>
          <w:sz w:val="28"/>
          <w:szCs w:val="28"/>
        </w:rPr>
        <w:t xml:space="preserve">, </w:t>
      </w:r>
      <w:r w:rsidR="00661076">
        <w:rPr>
          <w:sz w:val="28"/>
          <w:szCs w:val="28"/>
        </w:rPr>
        <w:t>с</w:t>
      </w:r>
      <w:r>
        <w:rPr>
          <w:sz w:val="28"/>
          <w:szCs w:val="28"/>
        </w:rPr>
        <w:t xml:space="preserve">рок действия нормативно правового акта - не ограничен. Нормативный правовой акт опубликован </w:t>
      </w:r>
      <w:r w:rsidR="008D7E59">
        <w:rPr>
          <w:sz w:val="28"/>
          <w:szCs w:val="28"/>
        </w:rPr>
        <w:t xml:space="preserve">на официальном сайте администрации города в сети Интернет, </w:t>
      </w:r>
      <w:r w:rsidR="00575572" w:rsidRPr="00575572">
        <w:rPr>
          <w:sz w:val="28"/>
          <w:szCs w:val="28"/>
        </w:rPr>
        <w:t>в газете «</w:t>
      </w:r>
      <w:proofErr w:type="spellStart"/>
      <w:r w:rsidR="00575572" w:rsidRPr="00575572">
        <w:rPr>
          <w:sz w:val="28"/>
          <w:szCs w:val="28"/>
        </w:rPr>
        <w:t>Ливенский</w:t>
      </w:r>
      <w:proofErr w:type="spellEnd"/>
      <w:r w:rsidR="00575572" w:rsidRPr="00575572">
        <w:rPr>
          <w:sz w:val="28"/>
          <w:szCs w:val="28"/>
        </w:rPr>
        <w:t xml:space="preserve"> вестник»</w:t>
      </w:r>
      <w:r w:rsidRPr="00575572">
        <w:rPr>
          <w:sz w:val="28"/>
          <w:szCs w:val="28"/>
        </w:rPr>
        <w:t>.</w:t>
      </w:r>
    </w:p>
    <w:p w:rsidR="002E125B" w:rsidRDefault="002C0248" w:rsidP="00242A4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Нормативны</w:t>
      </w:r>
      <w:r w:rsidR="00430560">
        <w:rPr>
          <w:sz w:val="28"/>
          <w:szCs w:val="28"/>
        </w:rPr>
        <w:t xml:space="preserve">й правовой акт определяет </w:t>
      </w:r>
      <w:r>
        <w:rPr>
          <w:sz w:val="28"/>
          <w:szCs w:val="28"/>
        </w:rPr>
        <w:t>Поряд</w:t>
      </w:r>
      <w:r w:rsidR="00430560">
        <w:rPr>
          <w:sz w:val="28"/>
          <w:szCs w:val="28"/>
        </w:rPr>
        <w:t>ок</w:t>
      </w:r>
      <w:r w:rsidR="002E125B" w:rsidRPr="002E125B">
        <w:rPr>
          <w:kern w:val="0"/>
          <w:sz w:val="28"/>
          <w:szCs w:val="28"/>
          <w:lang w:eastAsia="ru-RU" w:bidi="ar-SA"/>
        </w:rPr>
        <w:t xml:space="preserve"> формирования, ведения, </w:t>
      </w:r>
      <w:r w:rsidR="00034C0C">
        <w:rPr>
          <w:kern w:val="0"/>
          <w:sz w:val="28"/>
          <w:szCs w:val="28"/>
          <w:lang w:eastAsia="ru-RU" w:bidi="ar-SA"/>
        </w:rPr>
        <w:t xml:space="preserve">утверждения и </w:t>
      </w:r>
      <w:r w:rsidR="002E125B" w:rsidRPr="002E125B">
        <w:rPr>
          <w:kern w:val="0"/>
          <w:sz w:val="28"/>
          <w:szCs w:val="28"/>
          <w:lang w:eastAsia="ru-RU" w:bidi="ar-SA"/>
        </w:rPr>
        <w:t>обязательного опубликования перечня муниципально</w:t>
      </w:r>
      <w:r w:rsidR="002E125B">
        <w:rPr>
          <w:kern w:val="0"/>
          <w:sz w:val="28"/>
          <w:szCs w:val="28"/>
          <w:lang w:eastAsia="ru-RU" w:bidi="ar-SA"/>
        </w:rPr>
        <w:t>го имущества</w:t>
      </w:r>
      <w:r w:rsidR="002E125B" w:rsidRPr="002E125B">
        <w:rPr>
          <w:kern w:val="0"/>
          <w:sz w:val="28"/>
          <w:szCs w:val="28"/>
          <w:lang w:eastAsia="ru-RU" w:bidi="ar-SA"/>
        </w:rPr>
        <w:t>, предназначенного для использования в целях пр</w:t>
      </w:r>
      <w:r w:rsidR="002E125B">
        <w:rPr>
          <w:kern w:val="0"/>
          <w:sz w:val="28"/>
          <w:szCs w:val="28"/>
          <w:lang w:eastAsia="ru-RU" w:bidi="ar-SA"/>
        </w:rPr>
        <w:t>едоставления его во владение или</w:t>
      </w:r>
      <w:r w:rsidR="002E125B" w:rsidRPr="002E125B">
        <w:rPr>
          <w:kern w:val="0"/>
          <w:sz w:val="28"/>
          <w:szCs w:val="28"/>
          <w:lang w:eastAsia="ru-RU" w:bidi="ar-SA"/>
        </w:rPr>
        <w:t xml:space="preserve"> пользование на долгосрочной основе субъектам малого и среднего предпринимательства и организациям, образующим структуру поддержки субъектов малого и среднего предприн</w:t>
      </w:r>
      <w:r w:rsidR="007A40BA">
        <w:rPr>
          <w:kern w:val="0"/>
          <w:sz w:val="28"/>
          <w:szCs w:val="28"/>
          <w:lang w:eastAsia="ru-RU" w:bidi="ar-SA"/>
        </w:rPr>
        <w:t>имательства</w:t>
      </w:r>
      <w:r w:rsidR="002E125B" w:rsidRPr="002E125B">
        <w:rPr>
          <w:kern w:val="0"/>
          <w:sz w:val="28"/>
          <w:szCs w:val="28"/>
          <w:lang w:eastAsia="ru-RU" w:bidi="ar-SA"/>
        </w:rPr>
        <w:t>, а также предназначенного для отчуждения на возмездной основе в собственность субъектов малого и среднего предпринимательства в городе</w:t>
      </w:r>
      <w:proofErr w:type="gramEnd"/>
      <w:r w:rsidR="002E125B" w:rsidRPr="002E125B">
        <w:rPr>
          <w:kern w:val="0"/>
          <w:sz w:val="28"/>
          <w:szCs w:val="28"/>
          <w:lang w:eastAsia="ru-RU" w:bidi="ar-SA"/>
        </w:rPr>
        <w:t xml:space="preserve"> Ливны Орловской области</w:t>
      </w:r>
      <w:r w:rsidR="007A40BA">
        <w:rPr>
          <w:kern w:val="0"/>
          <w:sz w:val="28"/>
          <w:szCs w:val="28"/>
          <w:lang w:eastAsia="ru-RU" w:bidi="ar-SA"/>
        </w:rPr>
        <w:t xml:space="preserve"> (далее Порядок).</w:t>
      </w:r>
    </w:p>
    <w:p w:rsidR="007A40BA" w:rsidRPr="000A0243" w:rsidRDefault="002C0248" w:rsidP="009A4625">
      <w:pPr>
        <w:tabs>
          <w:tab w:val="center" w:pos="4680"/>
          <w:tab w:val="left" w:pos="4956"/>
          <w:tab w:val="left" w:pos="6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1076">
        <w:rPr>
          <w:sz w:val="28"/>
          <w:szCs w:val="28"/>
        </w:rPr>
        <w:t xml:space="preserve">        </w:t>
      </w:r>
      <w:r w:rsidR="00430560">
        <w:rPr>
          <w:sz w:val="28"/>
          <w:szCs w:val="28"/>
        </w:rPr>
        <w:t>Поряд</w:t>
      </w:r>
      <w:r w:rsidR="007A40BA">
        <w:rPr>
          <w:sz w:val="28"/>
          <w:szCs w:val="28"/>
        </w:rPr>
        <w:t>ок</w:t>
      </w:r>
      <w:r w:rsidR="00661076">
        <w:rPr>
          <w:sz w:val="28"/>
          <w:szCs w:val="28"/>
        </w:rPr>
        <w:t xml:space="preserve"> </w:t>
      </w:r>
      <w:r w:rsidR="009A4625">
        <w:rPr>
          <w:sz w:val="28"/>
          <w:szCs w:val="28"/>
        </w:rPr>
        <w:t>разработан</w:t>
      </w:r>
      <w:r w:rsidR="00430560">
        <w:rPr>
          <w:sz w:val="28"/>
          <w:szCs w:val="28"/>
        </w:rPr>
        <w:t xml:space="preserve"> в соответствии с нормативными</w:t>
      </w:r>
      <w:r w:rsidR="009A4625">
        <w:rPr>
          <w:sz w:val="28"/>
          <w:szCs w:val="28"/>
        </w:rPr>
        <w:t xml:space="preserve"> правовыми актами:</w:t>
      </w:r>
    </w:p>
    <w:p w:rsidR="002C0248" w:rsidRDefault="00661076" w:rsidP="002C0248">
      <w:pPr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 закон</w:t>
      </w:r>
      <w:r w:rsidR="002C0248" w:rsidRPr="000865BA"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Федерации»;</w:t>
      </w:r>
    </w:p>
    <w:p w:rsidR="007A40BA" w:rsidRDefault="007A40BA" w:rsidP="002C0248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</w:t>
      </w:r>
      <w:r w:rsidR="008E2A3E">
        <w:rPr>
          <w:sz w:val="28"/>
          <w:szCs w:val="28"/>
        </w:rPr>
        <w:t xml:space="preserve"> от 24.</w:t>
      </w:r>
      <w:r w:rsidRPr="000865BA">
        <w:rPr>
          <w:sz w:val="28"/>
          <w:szCs w:val="28"/>
        </w:rPr>
        <w:t>0</w:t>
      </w:r>
      <w:r w:rsidR="008E2A3E">
        <w:rPr>
          <w:sz w:val="28"/>
          <w:szCs w:val="28"/>
        </w:rPr>
        <w:t>7</w:t>
      </w:r>
      <w:r w:rsidRPr="000865BA">
        <w:rPr>
          <w:sz w:val="28"/>
          <w:szCs w:val="28"/>
        </w:rPr>
        <w:t>.200</w:t>
      </w:r>
      <w:r w:rsidR="008E2A3E">
        <w:rPr>
          <w:sz w:val="28"/>
          <w:szCs w:val="28"/>
        </w:rPr>
        <w:t>7 года № 209</w:t>
      </w:r>
      <w:r w:rsidRPr="000865BA">
        <w:rPr>
          <w:sz w:val="28"/>
          <w:szCs w:val="28"/>
        </w:rPr>
        <w:t>-ФЗ «О</w:t>
      </w:r>
      <w:r w:rsidR="008E2A3E">
        <w:rPr>
          <w:sz w:val="28"/>
          <w:szCs w:val="28"/>
        </w:rPr>
        <w:t xml:space="preserve"> развитии малого и среднего предпринимательства</w:t>
      </w:r>
      <w:r w:rsidRPr="000865BA">
        <w:rPr>
          <w:sz w:val="28"/>
          <w:szCs w:val="28"/>
        </w:rPr>
        <w:t xml:space="preserve"> в Российской Федерации»;</w:t>
      </w:r>
    </w:p>
    <w:p w:rsidR="008E2A3E" w:rsidRDefault="008E2A3E" w:rsidP="002C0248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22.07.2008 года № 159</w:t>
      </w:r>
      <w:r w:rsidRPr="000865BA">
        <w:rPr>
          <w:sz w:val="28"/>
          <w:szCs w:val="28"/>
        </w:rPr>
        <w:t xml:space="preserve">-ФЗ «Об </w:t>
      </w:r>
      <w:r w:rsidR="009E2C60">
        <w:rPr>
          <w:sz w:val="28"/>
          <w:szCs w:val="28"/>
        </w:rPr>
        <w:t>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026E11" w:rsidRDefault="00026E11" w:rsidP="002C0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Решением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</w:t>
      </w:r>
      <w:r w:rsidRPr="002E125B">
        <w:rPr>
          <w:sz w:val="28"/>
          <w:szCs w:val="28"/>
        </w:rPr>
        <w:t xml:space="preserve">№ 2/020-ГС </w:t>
      </w:r>
      <w:r>
        <w:rPr>
          <w:sz w:val="28"/>
          <w:szCs w:val="28"/>
        </w:rPr>
        <w:t>определено, что формирование Перечня осуществляется Управлением муниципального имущества администрации города, определены критерии</w:t>
      </w:r>
      <w:r w:rsidR="00034C0C">
        <w:rPr>
          <w:sz w:val="28"/>
          <w:szCs w:val="28"/>
        </w:rPr>
        <w:t>,</w:t>
      </w:r>
      <w:r>
        <w:rPr>
          <w:sz w:val="28"/>
          <w:szCs w:val="28"/>
        </w:rPr>
        <w:t xml:space="preserve"> предъявляемые к объектам недвижимого и движимого муниципального имущества, подлежащим включению в Перечень</w:t>
      </w:r>
      <w:r w:rsidR="00C67A73">
        <w:rPr>
          <w:sz w:val="28"/>
          <w:szCs w:val="28"/>
        </w:rPr>
        <w:t>, и случаи исключения объектов из Перечня</w:t>
      </w:r>
      <w:r w:rsidR="00034C0C">
        <w:rPr>
          <w:sz w:val="28"/>
          <w:szCs w:val="28"/>
        </w:rPr>
        <w:t>, а также</w:t>
      </w:r>
      <w:r w:rsidR="00C67A73">
        <w:rPr>
          <w:sz w:val="28"/>
          <w:szCs w:val="28"/>
        </w:rPr>
        <w:t xml:space="preserve"> </w:t>
      </w:r>
      <w:r w:rsidR="00034C0C">
        <w:rPr>
          <w:sz w:val="28"/>
          <w:szCs w:val="28"/>
        </w:rPr>
        <w:t>сроки</w:t>
      </w:r>
      <w:r w:rsidR="00C67A73">
        <w:rPr>
          <w:sz w:val="28"/>
          <w:szCs w:val="28"/>
        </w:rPr>
        <w:t xml:space="preserve"> актуализации</w:t>
      </w:r>
      <w:r w:rsidR="00034C0C">
        <w:rPr>
          <w:sz w:val="28"/>
          <w:szCs w:val="28"/>
        </w:rPr>
        <w:t xml:space="preserve"> Перечня</w:t>
      </w:r>
      <w:r>
        <w:rPr>
          <w:sz w:val="28"/>
          <w:szCs w:val="28"/>
        </w:rPr>
        <w:t>.</w:t>
      </w:r>
      <w:r w:rsidR="00975BF5">
        <w:rPr>
          <w:sz w:val="28"/>
          <w:szCs w:val="28"/>
        </w:rPr>
        <w:t xml:space="preserve"> Муниципальное имущество, включенное в Перечень, используется в целях предоставления его во владение или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бизнеса.</w:t>
      </w:r>
    </w:p>
    <w:p w:rsidR="00541FCA" w:rsidRDefault="00541FCA" w:rsidP="00541FCA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Необходимость правового регулирования общественных отношений, предусмотренных нормативным правовым актом, обусловлена </w:t>
      </w:r>
      <w:r w:rsidR="00C67A73">
        <w:rPr>
          <w:sz w:val="28"/>
          <w:szCs w:val="28"/>
        </w:rPr>
        <w:t>требованиями законо</w:t>
      </w:r>
      <w:r w:rsidR="00034C0C">
        <w:rPr>
          <w:sz w:val="28"/>
          <w:szCs w:val="28"/>
        </w:rPr>
        <w:t xml:space="preserve">дательства Российской Федерации, правовое регулирование осуществляется </w:t>
      </w:r>
      <w:r w:rsidR="00C67A73">
        <w:rPr>
          <w:sz w:val="28"/>
          <w:szCs w:val="28"/>
        </w:rPr>
        <w:t xml:space="preserve">в целях оказания имущественной поддержки субъектам малого и среднего предпринимательства. </w:t>
      </w:r>
      <w:proofErr w:type="gramStart"/>
      <w:r w:rsidR="00C67A73">
        <w:rPr>
          <w:sz w:val="28"/>
          <w:szCs w:val="28"/>
        </w:rPr>
        <w:t>Так как в соответствии с частью 4 статьи 18 Федерального закона от 24.07.2007 года № 209-ФЗ «О развитии малого и среднего предпринимательства в Российской Федерации» органы мест</w:t>
      </w:r>
      <w:r w:rsidR="00975BF5">
        <w:rPr>
          <w:sz w:val="28"/>
          <w:szCs w:val="28"/>
        </w:rPr>
        <w:t>ного самоуправления утверждают П</w:t>
      </w:r>
      <w:r w:rsidR="00C67A73">
        <w:rPr>
          <w:sz w:val="28"/>
          <w:szCs w:val="28"/>
        </w:rPr>
        <w:t>еречни муниципального имущества, свободного от прав третьих лиц, с ежегодным (до 1 ноября текущего</w:t>
      </w:r>
      <w:r w:rsidR="00034C0C">
        <w:rPr>
          <w:sz w:val="28"/>
          <w:szCs w:val="28"/>
        </w:rPr>
        <w:t xml:space="preserve"> года) их дополнением</w:t>
      </w:r>
      <w:r w:rsidR="00975BF5">
        <w:rPr>
          <w:sz w:val="28"/>
          <w:szCs w:val="28"/>
        </w:rPr>
        <w:t xml:space="preserve">. </w:t>
      </w:r>
      <w:r w:rsidR="00C67A73">
        <w:rPr>
          <w:sz w:val="28"/>
          <w:szCs w:val="28"/>
        </w:rPr>
        <w:t xml:space="preserve"> </w:t>
      </w:r>
      <w:proofErr w:type="gramEnd"/>
    </w:p>
    <w:p w:rsidR="002C0248" w:rsidRDefault="002C0248" w:rsidP="002C0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экспертизы нормативного правового акта прове</w:t>
      </w:r>
      <w:r w:rsidR="007B6CDC">
        <w:rPr>
          <w:sz w:val="28"/>
          <w:szCs w:val="28"/>
        </w:rPr>
        <w:t>дены публичные консультации с 1</w:t>
      </w:r>
      <w:r w:rsidR="00975BF5">
        <w:rPr>
          <w:sz w:val="28"/>
          <w:szCs w:val="28"/>
        </w:rPr>
        <w:t>1.06</w:t>
      </w:r>
      <w:r w:rsidR="007B6CDC">
        <w:rPr>
          <w:sz w:val="28"/>
          <w:szCs w:val="28"/>
        </w:rPr>
        <w:t>.201</w:t>
      </w:r>
      <w:r w:rsidR="00975BF5">
        <w:rPr>
          <w:sz w:val="28"/>
          <w:szCs w:val="28"/>
        </w:rPr>
        <w:t xml:space="preserve">9 года по </w:t>
      </w:r>
      <w:r w:rsidR="00242A49">
        <w:rPr>
          <w:sz w:val="28"/>
          <w:szCs w:val="28"/>
        </w:rPr>
        <w:t>0</w:t>
      </w:r>
      <w:r w:rsidR="00975BF5">
        <w:rPr>
          <w:sz w:val="28"/>
          <w:szCs w:val="28"/>
        </w:rPr>
        <w:t>8.07</w:t>
      </w:r>
      <w:r>
        <w:rPr>
          <w:sz w:val="28"/>
          <w:szCs w:val="28"/>
        </w:rPr>
        <w:t>.201</w:t>
      </w:r>
      <w:r w:rsidR="00242A4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 целью сбора сведений о положениях нормативного правового акта, необоснованно затрудняющих осуществление предпринимательской и инвестиционной деятельности.</w:t>
      </w:r>
    </w:p>
    <w:p w:rsidR="002C0248" w:rsidRDefault="002C0248" w:rsidP="002C0248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проведении экспертизы нормативного правового акта с перечнем вопросов размещено на официальном сайте администрации города Ливны  http://www.adminliv.ru в разделе «Оценка регулирующего воздействия предпринимательской и инвестиционной деятельности». В ходе публичных консультаций каких-либо предложений, рекомендаций, расчетов, обоснований в адрес уполномоченного органа не поступило.</w:t>
      </w:r>
      <w:r w:rsidR="00975BF5">
        <w:rPr>
          <w:sz w:val="28"/>
          <w:szCs w:val="28"/>
        </w:rPr>
        <w:t xml:space="preserve"> В адрес комитета экономики, предпринимательства и торговли поступила информация от разработчика нормативного правового акта о необходимости правового регулирования данных общественных отношений.</w:t>
      </w:r>
    </w:p>
    <w:p w:rsidR="002C0248" w:rsidRDefault="002C0248" w:rsidP="002C0248">
      <w:pPr>
        <w:pStyle w:val="a3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На основе </w:t>
      </w:r>
      <w:r w:rsidR="00FE20BB">
        <w:rPr>
          <w:sz w:val="28"/>
        </w:rPr>
        <w:t xml:space="preserve">проведенной экспертизы действующего нормативного правового акта </w:t>
      </w:r>
      <w:r>
        <w:rPr>
          <w:sz w:val="28"/>
        </w:rPr>
        <w:t xml:space="preserve">сделаны следующие выводы: </w:t>
      </w:r>
    </w:p>
    <w:p w:rsidR="002C0248" w:rsidRDefault="002C0248" w:rsidP="002C0248">
      <w:pPr>
        <w:jc w:val="both"/>
        <w:rPr>
          <w:sz w:val="28"/>
          <w:szCs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 xml:space="preserve">решение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не содержит положений, необоснованно затрудняющих ведение предпринимательской и инвестиционной деятельности;</w:t>
      </w:r>
    </w:p>
    <w:p w:rsidR="002C0248" w:rsidRDefault="002C0248" w:rsidP="002C024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решение не вводит избыточные обязанности, запреты и ограничения</w:t>
      </w:r>
      <w:r w:rsidR="00541FCA">
        <w:rPr>
          <w:sz w:val="28"/>
          <w:szCs w:val="28"/>
        </w:rPr>
        <w:t>,  затруднения</w:t>
      </w:r>
      <w:r w:rsidR="00841A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субъектов предпринимательской и инвестиционной деятельности,  и  муниципального образования город Ливны.</w:t>
      </w:r>
    </w:p>
    <w:p w:rsidR="00975BF5" w:rsidRDefault="00975BF5" w:rsidP="002C0248">
      <w:pPr>
        <w:pStyle w:val="a3"/>
        <w:spacing w:line="276" w:lineRule="auto"/>
        <w:jc w:val="both"/>
        <w:rPr>
          <w:sz w:val="28"/>
          <w:szCs w:val="28"/>
        </w:rPr>
      </w:pPr>
    </w:p>
    <w:p w:rsidR="00975BF5" w:rsidRDefault="00975BF5" w:rsidP="002C0248">
      <w:pPr>
        <w:pStyle w:val="a3"/>
        <w:spacing w:line="276" w:lineRule="auto"/>
        <w:jc w:val="both"/>
        <w:rPr>
          <w:sz w:val="28"/>
          <w:szCs w:val="28"/>
        </w:rPr>
      </w:pPr>
    </w:p>
    <w:p w:rsidR="00975BF5" w:rsidRDefault="00975BF5" w:rsidP="002C0248">
      <w:pPr>
        <w:pStyle w:val="a3"/>
        <w:spacing w:line="276" w:lineRule="auto"/>
        <w:jc w:val="both"/>
        <w:rPr>
          <w:sz w:val="28"/>
          <w:szCs w:val="28"/>
        </w:rPr>
      </w:pPr>
    </w:p>
    <w:p w:rsidR="002C0248" w:rsidRDefault="00E61848" w:rsidP="000B2379">
      <w:pPr>
        <w:pStyle w:val="a3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17</w:t>
      </w:r>
      <w:r w:rsidR="00975BF5">
        <w:rPr>
          <w:sz w:val="28"/>
          <w:szCs w:val="28"/>
        </w:rPr>
        <w:t>.07</w:t>
      </w:r>
      <w:r w:rsidR="00841AB1">
        <w:rPr>
          <w:sz w:val="28"/>
          <w:szCs w:val="28"/>
        </w:rPr>
        <w:t>.2019</w:t>
      </w:r>
      <w:r w:rsidR="00661076" w:rsidRPr="002C0248">
        <w:rPr>
          <w:sz w:val="28"/>
          <w:szCs w:val="28"/>
        </w:rPr>
        <w:t xml:space="preserve"> года.</w:t>
      </w:r>
    </w:p>
    <w:p w:rsidR="00975BF5" w:rsidRDefault="00975BF5" w:rsidP="000B2379">
      <w:pPr>
        <w:pStyle w:val="a3"/>
        <w:spacing w:line="276" w:lineRule="auto"/>
        <w:jc w:val="right"/>
        <w:rPr>
          <w:sz w:val="28"/>
          <w:szCs w:val="28"/>
        </w:rPr>
      </w:pPr>
    </w:p>
    <w:p w:rsidR="00975BF5" w:rsidRDefault="00975BF5" w:rsidP="000B2379">
      <w:pPr>
        <w:pStyle w:val="a3"/>
        <w:spacing w:line="276" w:lineRule="auto"/>
        <w:jc w:val="right"/>
        <w:rPr>
          <w:sz w:val="28"/>
          <w:szCs w:val="28"/>
        </w:rPr>
      </w:pPr>
    </w:p>
    <w:p w:rsidR="002C0248" w:rsidRDefault="002C0248" w:rsidP="002C0248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экономики,</w:t>
      </w:r>
    </w:p>
    <w:p w:rsidR="009E20AA" w:rsidRDefault="002C0248" w:rsidP="000B2379">
      <w:pPr>
        <w:pStyle w:val="a3"/>
        <w:spacing w:line="276" w:lineRule="auto"/>
        <w:jc w:val="both"/>
      </w:pPr>
      <w:r>
        <w:rPr>
          <w:sz w:val="28"/>
          <w:szCs w:val="28"/>
        </w:rPr>
        <w:t xml:space="preserve">предпринимательства и торговли                                                </w:t>
      </w:r>
      <w:r w:rsidR="000B2379">
        <w:rPr>
          <w:sz w:val="28"/>
          <w:szCs w:val="28"/>
        </w:rPr>
        <w:t xml:space="preserve">   </w:t>
      </w:r>
      <w:r w:rsidR="002D04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А. </w:t>
      </w:r>
      <w:proofErr w:type="spellStart"/>
      <w:r>
        <w:rPr>
          <w:sz w:val="28"/>
          <w:szCs w:val="28"/>
        </w:rPr>
        <w:t>Золкина</w:t>
      </w:r>
      <w:proofErr w:type="spellEnd"/>
    </w:p>
    <w:sectPr w:rsidR="009E20AA" w:rsidSect="002D0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C0248"/>
    <w:rsid w:val="00026E11"/>
    <w:rsid w:val="00034C0C"/>
    <w:rsid w:val="0007328F"/>
    <w:rsid w:val="000865BA"/>
    <w:rsid w:val="000A0243"/>
    <w:rsid w:val="000B2379"/>
    <w:rsid w:val="000F130D"/>
    <w:rsid w:val="001E295F"/>
    <w:rsid w:val="00242A49"/>
    <w:rsid w:val="002C0248"/>
    <w:rsid w:val="002D0465"/>
    <w:rsid w:val="002E125B"/>
    <w:rsid w:val="00321CE6"/>
    <w:rsid w:val="00421596"/>
    <w:rsid w:val="00430560"/>
    <w:rsid w:val="004745C7"/>
    <w:rsid w:val="0048421D"/>
    <w:rsid w:val="00541FCA"/>
    <w:rsid w:val="00575572"/>
    <w:rsid w:val="006028B1"/>
    <w:rsid w:val="00623D69"/>
    <w:rsid w:val="0065578E"/>
    <w:rsid w:val="00661076"/>
    <w:rsid w:val="007A40BA"/>
    <w:rsid w:val="007B6CDC"/>
    <w:rsid w:val="008355CC"/>
    <w:rsid w:val="00841AB1"/>
    <w:rsid w:val="008556F1"/>
    <w:rsid w:val="008D6463"/>
    <w:rsid w:val="008D7E59"/>
    <w:rsid w:val="008E2A3E"/>
    <w:rsid w:val="00905FD8"/>
    <w:rsid w:val="00975BF5"/>
    <w:rsid w:val="009A4625"/>
    <w:rsid w:val="009E20AA"/>
    <w:rsid w:val="009E2C60"/>
    <w:rsid w:val="00C67A73"/>
    <w:rsid w:val="00E61848"/>
    <w:rsid w:val="00EB3D05"/>
    <w:rsid w:val="00EC0E5F"/>
    <w:rsid w:val="00EF76F2"/>
    <w:rsid w:val="00FE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4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C0248"/>
    <w:pPr>
      <w:autoSpaceDN w:val="0"/>
      <w:adjustRightInd w:val="0"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a4">
    <w:name w:val="Normal (Web)"/>
    <w:basedOn w:val="a"/>
    <w:rsid w:val="002E125B"/>
    <w:pPr>
      <w:widowControl/>
      <w:spacing w:before="280" w:after="119"/>
    </w:pPr>
    <w:rPr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5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FE2F4-70CF-42CD-A084-20468ADB4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2019-07-19T13:35:00Z</cp:lastPrinted>
  <dcterms:created xsi:type="dcterms:W3CDTF">2018-11-26T15:25:00Z</dcterms:created>
  <dcterms:modified xsi:type="dcterms:W3CDTF">2019-07-19T13:53:00Z</dcterms:modified>
</cp:coreProperties>
</file>