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69" w:rsidRDefault="00BA5369">
      <w:pPr>
        <w:pStyle w:val="ConsPlusTitle"/>
        <w:jc w:val="center"/>
        <w:outlineLvl w:val="0"/>
      </w:pPr>
      <w:r>
        <w:t>АДМИНИСТРАЦИЯ ГОРОДА ЛИВНЫ</w:t>
      </w:r>
    </w:p>
    <w:p w:rsidR="00BA5369" w:rsidRDefault="00BA5369">
      <w:pPr>
        <w:pStyle w:val="ConsPlusTitle"/>
        <w:jc w:val="center"/>
      </w:pPr>
    </w:p>
    <w:p w:rsidR="00BA5369" w:rsidRDefault="00BA5369">
      <w:pPr>
        <w:pStyle w:val="ConsPlusTitle"/>
        <w:jc w:val="center"/>
      </w:pPr>
      <w:r>
        <w:t>ПОСТАНОВЛЕНИЕ</w:t>
      </w:r>
    </w:p>
    <w:p w:rsidR="00BA5369" w:rsidRDefault="00BA5369">
      <w:pPr>
        <w:pStyle w:val="ConsPlusTitle"/>
        <w:jc w:val="center"/>
      </w:pPr>
      <w:r>
        <w:t>от 11 февраля 2016 года №20</w:t>
      </w:r>
    </w:p>
    <w:p w:rsidR="00BA5369" w:rsidRDefault="00BA5369">
      <w:pPr>
        <w:pStyle w:val="ConsPlusTitle"/>
        <w:jc w:val="center"/>
      </w:pPr>
    </w:p>
    <w:p w:rsidR="00BA5369" w:rsidRDefault="00BA5369">
      <w:pPr>
        <w:pStyle w:val="ConsPlusTitle"/>
        <w:jc w:val="center"/>
      </w:pPr>
      <w:r>
        <w:t>ОБ УТВЕРЖДЕНИИ ПОЛОЖЕНИЯ</w:t>
      </w:r>
    </w:p>
    <w:p w:rsidR="00BA5369" w:rsidRDefault="00BA5369">
      <w:pPr>
        <w:pStyle w:val="ConsPlusTitle"/>
        <w:jc w:val="center"/>
      </w:pPr>
      <w:r>
        <w:t xml:space="preserve">О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BA5369" w:rsidRDefault="00BA5369">
      <w:pPr>
        <w:pStyle w:val="ConsPlusTitle"/>
        <w:jc w:val="center"/>
      </w:pPr>
      <w:r>
        <w:t>ПОВЕДЕНИЮ МУНИЦИПАЛЬНЫХ СЛУЖАЩИХ И УРЕГУЛИРОВАНИЮ КОНФЛИКТА</w:t>
      </w:r>
    </w:p>
    <w:p w:rsidR="00BA5369" w:rsidRDefault="00BA5369">
      <w:pPr>
        <w:pStyle w:val="ConsPlusTitle"/>
        <w:jc w:val="center"/>
      </w:pPr>
      <w:r>
        <w:t>ИНТЕРЕСОВ В АДМИНИСТРАЦИИ ГОРОДА ЛИВНЫ ОРЛОВСКОЙ ОБЛАСТИ</w:t>
      </w:r>
    </w:p>
    <w:p w:rsidR="00BA5369" w:rsidRPr="00BA5369" w:rsidRDefault="00BA536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A5369" w:rsidRDefault="00BA5369" w:rsidP="00BA5369">
      <w:pPr>
        <w:pStyle w:val="ConsPlusNormal"/>
        <w:ind w:firstLine="709"/>
        <w:jc w:val="both"/>
      </w:pPr>
      <w:proofErr w:type="gramStart"/>
      <w:r>
        <w:t xml:space="preserve">В соответствии с Федеральным </w:t>
      </w:r>
      <w:hyperlink r:id="rId4" w:history="1">
        <w:r w:rsidRPr="00BA5369">
          <w:t>законом</w:t>
        </w:r>
      </w:hyperlink>
      <w:r>
        <w:t xml:space="preserve"> от 25 декабря 2008 года   №273-ФЗ «О противодействии коррупции», Федеральным </w:t>
      </w:r>
      <w:hyperlink r:id="rId5" w:history="1">
        <w:r w:rsidRPr="00BA5369">
          <w:t>законом</w:t>
        </w:r>
      </w:hyperlink>
      <w:r>
        <w:t xml:space="preserve"> от 2 марта 2007 года №25-ФЗ «О муниципальной службе в Российской Федерации», </w:t>
      </w:r>
      <w:hyperlink r:id="rId6" w:history="1">
        <w:r w:rsidRPr="00BA5369">
          <w:t>Законом</w:t>
        </w:r>
      </w:hyperlink>
      <w:r>
        <w:t xml:space="preserve"> Орловской области от 9 января 2008 года №736 «О муниципальной службе в Орловской области», </w:t>
      </w:r>
      <w:hyperlink r:id="rId7" w:history="1">
        <w:r w:rsidRPr="00BA5369">
          <w:t>указом</w:t>
        </w:r>
      </w:hyperlink>
      <w:r w:rsidRPr="00BA5369">
        <w:t xml:space="preserve"> Президента Российской Федерации от 1 июля 2010 года </w:t>
      </w:r>
      <w:r>
        <w:t>№</w:t>
      </w:r>
      <w:r w:rsidRPr="00BA5369">
        <w:t xml:space="preserve">821 </w:t>
      </w:r>
      <w:r>
        <w:t>«</w:t>
      </w:r>
      <w:r w:rsidRPr="00BA5369">
        <w:t xml:space="preserve">О комиссиях по </w:t>
      </w:r>
      <w:r>
        <w:t>соблюдению требований к служебному</w:t>
      </w:r>
      <w:proofErr w:type="gramEnd"/>
      <w:r>
        <w:t xml:space="preserve"> поведению федеральных государственных служащих и урегулированию конфликта интересов» администрация города постановляет:</w:t>
      </w:r>
    </w:p>
    <w:p w:rsidR="00BA5369" w:rsidRDefault="00BA5369" w:rsidP="00BA5369">
      <w:pPr>
        <w:pStyle w:val="ConsPlusNormal"/>
        <w:ind w:firstLine="709"/>
        <w:jc w:val="both"/>
      </w:pPr>
    </w:p>
    <w:p w:rsidR="00BA5369" w:rsidRDefault="00BA5369" w:rsidP="00BA5369">
      <w:pPr>
        <w:pStyle w:val="ConsPlusNormal"/>
        <w:ind w:firstLine="709"/>
        <w:jc w:val="both"/>
      </w:pPr>
      <w:r>
        <w:t xml:space="preserve">1. Утвердить </w:t>
      </w:r>
      <w:hyperlink w:anchor="P34" w:history="1">
        <w:r w:rsidRPr="00BA5369">
          <w:t>Положение</w:t>
        </w:r>
      </w:hyperlink>
      <w:r w:rsidRPr="00BA5369">
        <w:t xml:space="preserve"> </w:t>
      </w:r>
      <w:r>
        <w:t>о комиссии по соблюдению требований к служебному поведению муниципальных служащих и урегулированию конфликта интересов в администрации города Ливны Орловской области согласно приложению.</w:t>
      </w:r>
    </w:p>
    <w:p w:rsidR="00BA5369" w:rsidRDefault="00BA5369" w:rsidP="00BA5369">
      <w:pPr>
        <w:pStyle w:val="ConsPlusNormal"/>
        <w:ind w:firstLine="709"/>
        <w:jc w:val="both"/>
      </w:pPr>
      <w:r>
        <w:t xml:space="preserve">2. Признать утратившим силу </w:t>
      </w:r>
      <w:hyperlink r:id="rId8" w:history="1">
        <w:r w:rsidRPr="00BA5369">
          <w:t>постановление</w:t>
        </w:r>
      </w:hyperlink>
      <w:r w:rsidRPr="00BA5369">
        <w:t xml:space="preserve"> </w:t>
      </w:r>
      <w:r>
        <w:t>Администрации города Ливны от 21 сентября 2010 года №94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города Ливны».</w:t>
      </w:r>
    </w:p>
    <w:p w:rsidR="00BA5369" w:rsidRDefault="00BA5369" w:rsidP="00BA5369">
      <w:pPr>
        <w:pStyle w:val="ConsPlusNormal"/>
        <w:ind w:firstLine="709"/>
        <w:jc w:val="both"/>
      </w:pPr>
      <w:r>
        <w:t>3. Отделу документационного и хозяйственного обеспечения администрации города (</w:t>
      </w:r>
      <w:proofErr w:type="spellStart"/>
      <w:r>
        <w:t>Кофанова</w:t>
      </w:r>
      <w:proofErr w:type="spellEnd"/>
      <w:r>
        <w:t xml:space="preserve"> Л.И.) опубликовать настоящее постановление в газете «</w:t>
      </w:r>
      <w:proofErr w:type="spellStart"/>
      <w:r>
        <w:t>Ливенский</w:t>
      </w:r>
      <w:proofErr w:type="spellEnd"/>
      <w:r>
        <w:t xml:space="preserve"> вестник».</w:t>
      </w:r>
    </w:p>
    <w:p w:rsidR="00BA5369" w:rsidRDefault="00BA5369" w:rsidP="00BA5369">
      <w:pPr>
        <w:pStyle w:val="ConsPlusNormal"/>
        <w:ind w:firstLine="709"/>
        <w:jc w:val="both"/>
      </w:pPr>
      <w:r>
        <w:t>4. Отделу информационных технологий администрации города (</w:t>
      </w:r>
      <w:proofErr w:type="spellStart"/>
      <w:r>
        <w:t>Бывшев</w:t>
      </w:r>
      <w:proofErr w:type="spellEnd"/>
      <w:r>
        <w:t xml:space="preserve"> И.В.) </w:t>
      </w:r>
      <w:proofErr w:type="gramStart"/>
      <w:r>
        <w:t>разместить</w:t>
      </w:r>
      <w:proofErr w:type="gramEnd"/>
      <w:r>
        <w:t xml:space="preserve"> настоящее постановление в сети Интернет на официальном сайте администрации города Ливны.</w:t>
      </w:r>
    </w:p>
    <w:p w:rsidR="00BA5369" w:rsidRDefault="00BA5369" w:rsidP="00BA5369">
      <w:pPr>
        <w:pStyle w:val="ConsPlusNormal"/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по социальным вопросам Середу В.Г.</w:t>
      </w:r>
    </w:p>
    <w:p w:rsidR="00BA5369" w:rsidRDefault="00BA5369">
      <w:pPr>
        <w:pStyle w:val="ConsPlusNormal"/>
        <w:jc w:val="right"/>
      </w:pPr>
    </w:p>
    <w:p w:rsidR="00BA5369" w:rsidRDefault="00BA5369">
      <w:pPr>
        <w:pStyle w:val="ConsPlusNormal"/>
        <w:jc w:val="right"/>
      </w:pPr>
    </w:p>
    <w:p w:rsidR="00BA5369" w:rsidRDefault="00BA5369">
      <w:pPr>
        <w:pStyle w:val="ConsPlusNormal"/>
        <w:jc w:val="right"/>
      </w:pPr>
    </w:p>
    <w:p w:rsidR="00BA5369" w:rsidRDefault="00BA5369">
      <w:pPr>
        <w:pStyle w:val="ConsPlusNormal"/>
        <w:jc w:val="right"/>
      </w:pPr>
      <w:r>
        <w:t>Глава города</w:t>
      </w:r>
    </w:p>
    <w:p w:rsidR="00BA5369" w:rsidRDefault="00BA5369">
      <w:pPr>
        <w:pStyle w:val="ConsPlusNormal"/>
        <w:jc w:val="right"/>
      </w:pPr>
      <w:r>
        <w:t>Л.И.ФАУСТОВ</w:t>
      </w:r>
    </w:p>
    <w:p w:rsidR="00BA5369" w:rsidRDefault="00BA5369">
      <w:pPr>
        <w:pStyle w:val="ConsPlusNormal"/>
        <w:jc w:val="right"/>
        <w:outlineLvl w:val="0"/>
      </w:pPr>
      <w:r>
        <w:lastRenderedPageBreak/>
        <w:t>Приложение</w:t>
      </w:r>
    </w:p>
    <w:p w:rsidR="00BA5369" w:rsidRDefault="00BA5369">
      <w:pPr>
        <w:pStyle w:val="ConsPlusNormal"/>
        <w:jc w:val="right"/>
      </w:pPr>
      <w:r>
        <w:t>к постановлению</w:t>
      </w:r>
    </w:p>
    <w:p w:rsidR="00BA5369" w:rsidRDefault="00BA5369">
      <w:pPr>
        <w:pStyle w:val="ConsPlusNormal"/>
        <w:jc w:val="right"/>
      </w:pPr>
      <w:r>
        <w:t>Администрации города Ливны</w:t>
      </w:r>
    </w:p>
    <w:p w:rsidR="00BA5369" w:rsidRDefault="00BA5369">
      <w:pPr>
        <w:pStyle w:val="ConsPlusNormal"/>
        <w:jc w:val="right"/>
      </w:pPr>
      <w:r>
        <w:t>от 11 февраля 2016 года №20</w:t>
      </w:r>
    </w:p>
    <w:p w:rsidR="00BA5369" w:rsidRDefault="00BA5369">
      <w:pPr>
        <w:pStyle w:val="ConsPlusNormal"/>
        <w:jc w:val="center"/>
      </w:pPr>
    </w:p>
    <w:p w:rsidR="00BA5369" w:rsidRDefault="00BA5369">
      <w:pPr>
        <w:pStyle w:val="ConsPlusTitle"/>
        <w:jc w:val="center"/>
      </w:pPr>
      <w:bookmarkStart w:id="0" w:name="P34"/>
      <w:bookmarkEnd w:id="0"/>
      <w:r>
        <w:t>ПОЛОЖЕНИЕ</w:t>
      </w:r>
    </w:p>
    <w:p w:rsidR="00BA5369" w:rsidRDefault="00BA5369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BA5369" w:rsidRDefault="00BA5369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BA5369" w:rsidRDefault="00BA5369">
      <w:pPr>
        <w:pStyle w:val="ConsPlusTitle"/>
        <w:jc w:val="center"/>
      </w:pPr>
      <w:r>
        <w:t>В АДМИНИСТРАЦИИ ГОРОДА ЛИВНЫ ОРЛОВСКОЙ ОБЛАСТИ</w:t>
      </w:r>
    </w:p>
    <w:p w:rsidR="00BA5369" w:rsidRPr="00BA5369" w:rsidRDefault="00BA5369" w:rsidP="00BA5369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369" w:rsidRDefault="00BA5369" w:rsidP="00BA5369">
      <w:pPr>
        <w:pStyle w:val="ConsPlusNormal"/>
        <w:tabs>
          <w:tab w:val="left" w:pos="709"/>
        </w:tabs>
        <w:jc w:val="center"/>
        <w:outlineLvl w:val="1"/>
      </w:pPr>
      <w:r>
        <w:t>1. Общие положения</w:t>
      </w:r>
    </w:p>
    <w:p w:rsidR="00BA5369" w:rsidRDefault="00BA5369" w:rsidP="00BA5369">
      <w:pPr>
        <w:pStyle w:val="ConsPlusNormal"/>
        <w:tabs>
          <w:tab w:val="left" w:pos="709"/>
        </w:tabs>
        <w:jc w:val="both"/>
      </w:pP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города Ливны, в соответствии с </w:t>
      </w:r>
      <w:r w:rsidRPr="00BA5369">
        <w:t xml:space="preserve">Федеральным </w:t>
      </w:r>
      <w:hyperlink r:id="rId9" w:history="1">
        <w:r w:rsidRPr="00BA5369">
          <w:t>законом</w:t>
        </w:r>
      </w:hyperlink>
      <w:r>
        <w:t xml:space="preserve"> от 25 декабря 2008 года №273-ФЗ     «О противодействии коррупции».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 xml:space="preserve">1.2. Комиссия в своей деятельности руководствуется </w:t>
      </w:r>
      <w:hyperlink r:id="rId10" w:history="1">
        <w:r w:rsidRPr="00BA5369">
          <w:t>Конституцией</w:t>
        </w:r>
      </w:hyperlink>
      <w:r w:rsidRPr="00BA5369">
        <w:t xml:space="preserve"> </w:t>
      </w:r>
      <w: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нормативными правовыми актами органов местного самоуправления города Ливны.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hyperlink r:id="rId11" w:history="1">
        <w:r w:rsidRPr="00BA5369">
          <w:t>1.3</w:t>
        </w:r>
      </w:hyperlink>
      <w:r w:rsidRPr="00BA5369">
        <w:t xml:space="preserve">. </w:t>
      </w:r>
      <w:r>
        <w:t>Основной задачей комиссии является содействие администрации города Ливны: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BA5369">
          <w:t>законом</w:t>
        </w:r>
      </w:hyperlink>
      <w:r w:rsidRPr="00BA5369">
        <w:t xml:space="preserve"> </w:t>
      </w:r>
      <w:r>
        <w:t>от 25 декабря 2008 года №273-ФЗ     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б) в осуществлении в администрации мер по предупреждению коррупции;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в) проверка достоверности и полноты сведений о доходах, об имуществе и обязательствах имущественного характера, представляемых муниципальными служащими.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hyperlink r:id="rId13" w:history="1">
        <w:r w:rsidRPr="00BA5369">
          <w:t>1.4</w:t>
        </w:r>
      </w:hyperlink>
      <w:r w:rsidRPr="00BA5369">
        <w:t xml:space="preserve">. </w:t>
      </w:r>
      <w: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города Ливны, в том числе отраслевых (функциональных) органов администрации города.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center"/>
        <w:outlineLvl w:val="1"/>
      </w:pPr>
      <w:r>
        <w:lastRenderedPageBreak/>
        <w:t>2. Порядок образования комиссии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2.1. Комиссия образуется постановлением администрации города. Указанным актом утверждаются состав комиссии и порядок ее работы.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 xml:space="preserve">2.2. </w:t>
      </w:r>
      <w:proofErr w:type="gramStart"/>
      <w:r>
        <w:t>В состав комиссии, как правило, включаются заместитель главы администрации города, муниципальные служащие, в обязанности которых входят вопросы муниципальной службы и кадров, работа по профилактике коррупционных и иных правонарушений, юридического отдела, других подразделений администрации города, определяемые ее руководителем,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службой, представители общественных организаций.</w:t>
      </w:r>
      <w:proofErr w:type="gramEnd"/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В состав комиссии могут включаться представители профсоюзной организации администрации города.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2.3.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2.4.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2.5. В заседаниях комиссии с правом совещательного голоса участвуют: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города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bookmarkStart w:id="1" w:name="P62"/>
      <w:bookmarkEnd w:id="1"/>
      <w:r>
        <w:t xml:space="preserve">б) другие муниципальные служащие, замещающие должности муниципальной службы в администрации города;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</w:t>
      </w:r>
      <w:proofErr w:type="gramStart"/>
      <w: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</w:t>
      </w:r>
      <w:r>
        <w:lastRenderedPageBreak/>
        <w:t>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center"/>
        <w:outlineLvl w:val="1"/>
      </w:pPr>
      <w:r>
        <w:t>3. Порядок работы комиссии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3.1.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города, недопустимо.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3.2.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bookmarkStart w:id="2" w:name="P68"/>
      <w:bookmarkEnd w:id="2"/>
      <w:r>
        <w:t>3.3. Основаниями для проведения заседания комиссии являются: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bookmarkStart w:id="3" w:name="P69"/>
      <w:bookmarkEnd w:id="3"/>
      <w:r>
        <w:t>а) представление главой города материалов проверки при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свидетельствующих: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bookmarkStart w:id="4" w:name="P70"/>
      <w:bookmarkEnd w:id="4"/>
      <w: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bookmarkStart w:id="5" w:name="P71"/>
      <w:bookmarkEnd w:id="5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bookmarkStart w:id="6" w:name="P72"/>
      <w:bookmarkEnd w:id="6"/>
      <w:r>
        <w:t xml:space="preserve">б) </w:t>
      </w:r>
      <w:proofErr w:type="gramStart"/>
      <w:r>
        <w:t>поступившее</w:t>
      </w:r>
      <w:proofErr w:type="gramEnd"/>
      <w:r>
        <w:t xml:space="preserve"> в отдел организационной и кадровой работы города: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bookmarkStart w:id="7" w:name="P73"/>
      <w:bookmarkEnd w:id="7"/>
      <w:proofErr w:type="gramStart"/>
      <w:r>
        <w:t>обращение гражданина, замещавшего в администрации города должность муниципальной службы, включенную в перечень должностей, утвержденный нормативным правовым актом органа местного самоуправления города Ливны,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</w:t>
      </w:r>
      <w:proofErr w:type="gramEnd"/>
      <w:r>
        <w:t xml:space="preserve"> истечения двух лет со дня увольнения с муниципальной службы;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bookmarkStart w:id="8" w:name="P74"/>
      <w:bookmarkEnd w:id="8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bookmarkStart w:id="9" w:name="P75"/>
      <w:bookmarkEnd w:id="9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bookmarkStart w:id="10" w:name="P76"/>
      <w:bookmarkEnd w:id="10"/>
      <w:r>
        <w:t xml:space="preserve">в) представление главы города Ливны или любого члена комиссии, </w:t>
      </w:r>
      <w:r>
        <w:lastRenderedPageBreak/>
        <w:t>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соблюдения мер по предупреждению коррупции;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bookmarkStart w:id="11" w:name="P77"/>
      <w:bookmarkEnd w:id="11"/>
      <w:r>
        <w:t>г) представление главой города материалов проверки, свидетельствующих о представлении муниципальным служащим недостоверных или неполных сведений о расходах своих супруги (супруга) и несовершеннолетних детей;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bookmarkStart w:id="12" w:name="P78"/>
      <w:bookmarkEnd w:id="12"/>
      <w:proofErr w:type="spellStart"/>
      <w:proofErr w:type="gramStart"/>
      <w:r>
        <w:t>д</w:t>
      </w:r>
      <w:proofErr w:type="spellEnd"/>
      <w:r>
        <w:t xml:space="preserve">) поступившее в соответствии с </w:t>
      </w:r>
      <w:hyperlink r:id="rId14" w:history="1">
        <w:r w:rsidRPr="00BA5369">
          <w:t>частью 4 статьи 12</w:t>
        </w:r>
      </w:hyperlink>
      <w:r w:rsidRPr="00BA5369">
        <w:t xml:space="preserve"> </w:t>
      </w:r>
      <w:r>
        <w:t xml:space="preserve">Федерального закона от 25 декабря 2008 года N 273-ФЗ «О противодействии коррупции» и </w:t>
      </w:r>
      <w:hyperlink r:id="rId15" w:history="1">
        <w:r w:rsidRPr="00BA5369">
          <w:t>статьей 64.1</w:t>
        </w:r>
      </w:hyperlink>
      <w:r w:rsidRPr="00BA5369">
        <w:t xml:space="preserve"> Т</w:t>
      </w:r>
      <w:r>
        <w:t>рудового кодекса Российской Федерации в администрацию города уведомление коммерческой или некоммерческой организации о заключении с гражданином, замещавшим должность муниципальной службы в администрации города,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>
        <w:t xml:space="preserve"> (</w:t>
      </w:r>
      <w:proofErr w:type="gramStart"/>
      <w:r>
        <w:t>административного) управления данной организацией входили в его должностные (служебные) обязанности, исполняемые во время замещения должности в администрации города,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bookmarkStart w:id="13" w:name="P80"/>
      <w:bookmarkEnd w:id="13"/>
      <w:r>
        <w:t xml:space="preserve">3.5. Обращение, указанное </w:t>
      </w:r>
      <w:r w:rsidRPr="00BA5369">
        <w:t xml:space="preserve">в </w:t>
      </w:r>
      <w:hyperlink w:anchor="P73" w:history="1">
        <w:r w:rsidRPr="00BA5369">
          <w:t xml:space="preserve">абзаце втором подпункта </w:t>
        </w:r>
        <w:r>
          <w:t>«</w:t>
        </w:r>
        <w:r w:rsidRPr="00BA5369">
          <w:t>б</w:t>
        </w:r>
        <w:r>
          <w:t>»</w:t>
        </w:r>
        <w:r w:rsidRPr="00BA5369">
          <w:t xml:space="preserve"> пункта 3.3</w:t>
        </w:r>
      </w:hyperlink>
      <w:r>
        <w:t xml:space="preserve"> настоящего Положения, подается гражданином, замещавшим должность муниципальной службы в администрации города, в отдел организационной и кадровой работы.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В отделе организационной и кадровой работы администрации города осуществляется рассмотрение обращения, по результатам которого подготавливается мотивированное заключение по существу обращения с учетом </w:t>
      </w:r>
      <w:r w:rsidRPr="00BA5369">
        <w:t xml:space="preserve">требований </w:t>
      </w:r>
      <w:hyperlink r:id="rId16" w:history="1">
        <w:r w:rsidRPr="00BA5369">
          <w:t>статьи 12</w:t>
        </w:r>
      </w:hyperlink>
      <w:r>
        <w:t xml:space="preserve"> Федерального закона от 25 декабря 2008 года №273-ФЗ «О противодействии коррупции».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 xml:space="preserve">3.6. Обращение в </w:t>
      </w:r>
      <w:hyperlink w:anchor="P73" w:history="1">
        <w:r w:rsidRPr="00144310">
          <w:t xml:space="preserve">абзаце втором подпункта </w:t>
        </w:r>
        <w:r w:rsidR="00144310">
          <w:t>«</w:t>
        </w:r>
        <w:r w:rsidRPr="00144310">
          <w:t>б</w:t>
        </w:r>
        <w:r w:rsidR="00144310">
          <w:t>»</w:t>
        </w:r>
        <w:r w:rsidRPr="00144310">
          <w:t xml:space="preserve"> пункта 3.3</w:t>
        </w:r>
      </w:hyperlink>
      <w:r>
        <w:t xml:space="preserve"> настоящего </w:t>
      </w:r>
      <w:r>
        <w:lastRenderedPageBreak/>
        <w:t>Положения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bookmarkStart w:id="14" w:name="P82"/>
      <w:bookmarkEnd w:id="14"/>
      <w:r>
        <w:t xml:space="preserve">3.7. Уведомление, указанное в </w:t>
      </w:r>
      <w:hyperlink w:anchor="P78" w:history="1">
        <w:r w:rsidRPr="00144310">
          <w:t xml:space="preserve">подпункте </w:t>
        </w:r>
        <w:r w:rsidR="00144310">
          <w:t>«</w:t>
        </w:r>
        <w:proofErr w:type="spellStart"/>
        <w:r w:rsidRPr="00144310">
          <w:t>д</w:t>
        </w:r>
        <w:proofErr w:type="spellEnd"/>
        <w:r w:rsidR="00144310">
          <w:t>»</w:t>
        </w:r>
        <w:r w:rsidRPr="00144310">
          <w:t xml:space="preserve"> пункта 3.3</w:t>
        </w:r>
      </w:hyperlink>
      <w:r w:rsidRPr="00144310">
        <w:t xml:space="preserve"> </w:t>
      </w:r>
      <w:r>
        <w:t xml:space="preserve">настоящего Положения, рассматривается отделом организационной и кадровой работы администрации города, который осуществляет подготовку мотивированного заключения о соблюдении гражданином, замещавшим должность муниципальной службы в администрации города, требований </w:t>
      </w:r>
      <w:hyperlink r:id="rId17" w:history="1">
        <w:r w:rsidRPr="00144310">
          <w:t>статьи 12</w:t>
        </w:r>
      </w:hyperlink>
      <w:r>
        <w:t xml:space="preserve"> Федерального закона от 25 декабря 2008 года </w:t>
      </w:r>
      <w:r w:rsidR="00144310">
        <w:t>№</w:t>
      </w:r>
      <w:r>
        <w:t xml:space="preserve">273-ФЗ </w:t>
      </w:r>
      <w:r w:rsidR="00144310">
        <w:t>«О противодействии коррупции»</w:t>
      </w:r>
      <w:r>
        <w:t>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bookmarkStart w:id="15" w:name="P83"/>
      <w:bookmarkEnd w:id="15"/>
      <w:r>
        <w:t xml:space="preserve">3.8. Уведомление, указанное в </w:t>
      </w:r>
      <w:hyperlink w:anchor="P75" w:history="1">
        <w:r w:rsidRPr="00AA2DA9">
          <w:t xml:space="preserve">абзаце четвертом подпункта </w:t>
        </w:r>
        <w:r w:rsidR="00AA2DA9" w:rsidRPr="00AA2DA9">
          <w:t>«</w:t>
        </w:r>
        <w:r w:rsidRPr="00AA2DA9">
          <w:t>б</w:t>
        </w:r>
        <w:r w:rsidR="00AA2DA9" w:rsidRPr="00AA2DA9">
          <w:t>»</w:t>
        </w:r>
        <w:r w:rsidRPr="00AA2DA9">
          <w:t xml:space="preserve"> пункта 3.3</w:t>
        </w:r>
      </w:hyperlink>
      <w:r w:rsidRPr="00AA2DA9">
        <w:t xml:space="preserve"> </w:t>
      </w:r>
      <w:r>
        <w:t>настоящего Положения, рассматривается отделом организационной и кадровой работы, который осуществляет подготовку мотивированного заключения по результатам рассмотрения уведомления.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 xml:space="preserve">3.9.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73" w:history="1">
        <w:r w:rsidRPr="00AA2DA9">
          <w:t xml:space="preserve">абзаце втором подпункта </w:t>
        </w:r>
        <w:r w:rsidR="00AA2DA9" w:rsidRPr="00AA2DA9">
          <w:t>«</w:t>
        </w:r>
        <w:r w:rsidRPr="00AA2DA9">
          <w:t>б</w:t>
        </w:r>
        <w:r w:rsidR="00AA2DA9" w:rsidRPr="00AA2DA9">
          <w:t>»</w:t>
        </w:r>
        <w:r w:rsidRPr="00AA2DA9">
          <w:t xml:space="preserve"> пункта 3.3</w:t>
        </w:r>
      </w:hyperlink>
      <w:r>
        <w:t xml:space="preserve"> настоящего Положения, или уведомлений, указанных в </w:t>
      </w:r>
      <w:hyperlink w:anchor="P75" w:history="1">
        <w:r w:rsidRPr="00AA2DA9">
          <w:t xml:space="preserve">абзаце четвертом подпункта </w:t>
        </w:r>
        <w:r w:rsidR="00AA2DA9" w:rsidRPr="00AA2DA9">
          <w:t>«</w:t>
        </w:r>
        <w:r w:rsidRPr="00AA2DA9">
          <w:t>б</w:t>
        </w:r>
      </w:hyperlink>
      <w:r w:rsidR="00AA2DA9" w:rsidRPr="00AA2DA9">
        <w:t>»</w:t>
      </w:r>
      <w:r w:rsidRPr="00AA2DA9">
        <w:t xml:space="preserve"> и </w:t>
      </w:r>
      <w:hyperlink w:anchor="P78" w:history="1">
        <w:r w:rsidRPr="00AA2DA9">
          <w:t xml:space="preserve">подпункте </w:t>
        </w:r>
        <w:r w:rsidR="00AA2DA9" w:rsidRPr="00AA2DA9">
          <w:t>«</w:t>
        </w:r>
        <w:proofErr w:type="spellStart"/>
        <w:r w:rsidR="00AA2DA9" w:rsidRPr="00AA2DA9">
          <w:t>д</w:t>
        </w:r>
        <w:proofErr w:type="spellEnd"/>
        <w:r w:rsidR="00AA2DA9" w:rsidRPr="00AA2DA9">
          <w:t>»</w:t>
        </w:r>
        <w:r w:rsidRPr="00AA2DA9">
          <w:t xml:space="preserve"> пункта 3.3</w:t>
        </w:r>
      </w:hyperlink>
      <w:r>
        <w:t xml:space="preserve"> настоящего Положения, руководитель отдела организационной и кадровой работы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города может направлять</w:t>
      </w:r>
      <w:proofErr w:type="gramEnd"/>
      <w:r>
        <w:t xml:space="preserve">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 xml:space="preserve">3.9.1. Мотивированные заключения, предусмотренные </w:t>
      </w:r>
      <w:hyperlink w:anchor="P80" w:history="1">
        <w:r w:rsidRPr="00AA2DA9">
          <w:t>пунктами 3.5</w:t>
        </w:r>
      </w:hyperlink>
      <w:r w:rsidRPr="00AA2DA9">
        <w:t>,</w:t>
      </w:r>
      <w:r>
        <w:t xml:space="preserve"> </w:t>
      </w:r>
      <w:hyperlink w:anchor="P82" w:history="1">
        <w:r w:rsidRPr="00AA2DA9">
          <w:t>3.7</w:t>
        </w:r>
      </w:hyperlink>
      <w:r w:rsidRPr="00AA2DA9">
        <w:t xml:space="preserve"> и </w:t>
      </w:r>
      <w:hyperlink w:anchor="P83" w:history="1">
        <w:r w:rsidRPr="00AA2DA9">
          <w:t>3.8</w:t>
        </w:r>
      </w:hyperlink>
      <w:r w:rsidRPr="00AA2DA9">
        <w:t xml:space="preserve"> н</w:t>
      </w:r>
      <w:r>
        <w:t>астоящего Положения, должны содержать:</w:t>
      </w:r>
    </w:p>
    <w:p w:rsidR="00BA5369" w:rsidRPr="00AA2DA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 xml:space="preserve">а) информацию, изложенную в обращениях или уведомлениях, указанных в </w:t>
      </w:r>
      <w:hyperlink w:anchor="P73" w:history="1">
        <w:r w:rsidRPr="00AA2DA9">
          <w:t>абзацах втором</w:t>
        </w:r>
      </w:hyperlink>
      <w:r w:rsidRPr="00AA2DA9">
        <w:t xml:space="preserve"> и </w:t>
      </w:r>
      <w:hyperlink w:anchor="P75" w:history="1">
        <w:r w:rsidRPr="00AA2DA9">
          <w:t xml:space="preserve">четвертом подпункта </w:t>
        </w:r>
        <w:r w:rsidR="00AA2DA9" w:rsidRPr="00AA2DA9">
          <w:t>«</w:t>
        </w:r>
        <w:r w:rsidRPr="00AA2DA9">
          <w:t>б</w:t>
        </w:r>
      </w:hyperlink>
      <w:r w:rsidR="00AA2DA9" w:rsidRPr="00AA2DA9">
        <w:t>»</w:t>
      </w:r>
      <w:r w:rsidRPr="00AA2DA9">
        <w:t xml:space="preserve"> и </w:t>
      </w:r>
      <w:hyperlink w:anchor="P78" w:history="1">
        <w:r w:rsidRPr="00AA2DA9">
          <w:t xml:space="preserve">подпункте </w:t>
        </w:r>
        <w:r w:rsidR="00AA2DA9" w:rsidRPr="00AA2DA9">
          <w:t>«</w:t>
        </w:r>
        <w:proofErr w:type="spellStart"/>
        <w:r w:rsidRPr="00AA2DA9">
          <w:t>д</w:t>
        </w:r>
        <w:proofErr w:type="spellEnd"/>
        <w:r w:rsidR="00AA2DA9" w:rsidRPr="00AA2DA9">
          <w:t>»</w:t>
        </w:r>
        <w:r w:rsidRPr="00AA2DA9">
          <w:t xml:space="preserve"> пункта 3.3</w:t>
        </w:r>
      </w:hyperlink>
      <w:r w:rsidRPr="00AA2DA9">
        <w:t xml:space="preserve"> настоящего Положения;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73" w:history="1">
        <w:r w:rsidRPr="00EC7522">
          <w:t>абзацах втором</w:t>
        </w:r>
      </w:hyperlink>
      <w:r w:rsidRPr="00EC7522">
        <w:t xml:space="preserve"> и </w:t>
      </w:r>
      <w:hyperlink w:anchor="P75" w:history="1">
        <w:r w:rsidRPr="00EC7522">
          <w:t xml:space="preserve">четвертом подпункта </w:t>
        </w:r>
        <w:r w:rsidR="00EC7522" w:rsidRPr="00EC7522">
          <w:t>«</w:t>
        </w:r>
        <w:r w:rsidRPr="00EC7522">
          <w:t>б</w:t>
        </w:r>
      </w:hyperlink>
      <w:r w:rsidR="00EC7522" w:rsidRPr="00EC7522">
        <w:t>»</w:t>
      </w:r>
      <w:r w:rsidRPr="00EC7522">
        <w:t xml:space="preserve"> и </w:t>
      </w:r>
      <w:hyperlink w:anchor="P78" w:history="1">
        <w:r w:rsidRPr="00EC7522">
          <w:t xml:space="preserve">подпункте </w:t>
        </w:r>
        <w:r w:rsidR="00EC7522" w:rsidRPr="00EC7522">
          <w:t>«</w:t>
        </w:r>
        <w:proofErr w:type="spellStart"/>
        <w:r w:rsidRPr="00EC7522">
          <w:t>д</w:t>
        </w:r>
        <w:proofErr w:type="spellEnd"/>
        <w:r w:rsidR="00EC7522" w:rsidRPr="00EC7522">
          <w:t>»</w:t>
        </w:r>
        <w:r w:rsidRPr="00EC7522">
          <w:t xml:space="preserve"> пункта 3.3</w:t>
        </w:r>
      </w:hyperlink>
      <w:r w:rsidRPr="00EC7522">
        <w:t xml:space="preserve"> </w:t>
      </w:r>
      <w:r>
        <w:t xml:space="preserve">настоящего Положения, а также рекомендации для принятия одного из решений в соответствии с </w:t>
      </w:r>
      <w:hyperlink w:anchor="P108" w:history="1">
        <w:r w:rsidRPr="00EC7522">
          <w:t>пунктами 3.18</w:t>
        </w:r>
      </w:hyperlink>
      <w:r w:rsidRPr="00EC7522">
        <w:t xml:space="preserve">, </w:t>
      </w:r>
      <w:hyperlink w:anchor="P118" w:history="1">
        <w:r w:rsidRPr="00EC7522">
          <w:t>3.21</w:t>
        </w:r>
      </w:hyperlink>
      <w:r w:rsidRPr="00EC7522">
        <w:t xml:space="preserve">, </w:t>
      </w:r>
      <w:hyperlink w:anchor="P123" w:history="1">
        <w:r w:rsidRPr="00EC7522">
          <w:t>3.23</w:t>
        </w:r>
      </w:hyperlink>
      <w:r w:rsidRPr="00EC7522">
        <w:t xml:space="preserve"> н</w:t>
      </w:r>
      <w:r>
        <w:t>астоящего Положения или иного решения.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3.10. Председатель комиссии при поступлении к нему информации, содержащей основания для проведения заседания комиссии: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lastRenderedPageBreak/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5" w:history="1">
        <w:r w:rsidRPr="00EC7522">
          <w:t>пунктом 3.11</w:t>
        </w:r>
      </w:hyperlink>
      <w:r w:rsidRPr="00EC7522">
        <w:t xml:space="preserve"> н</w:t>
      </w:r>
      <w:r>
        <w:t>астоящего Положения;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 и с результатами ее проверки;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62" w:history="1">
        <w:r w:rsidRPr="00EC7522">
          <w:t xml:space="preserve">подпункте </w:t>
        </w:r>
        <w:r w:rsidR="00EC7522" w:rsidRPr="00EC7522">
          <w:t>«</w:t>
        </w:r>
        <w:r w:rsidRPr="00EC7522">
          <w:t>б</w:t>
        </w:r>
        <w:r w:rsidR="00EC7522" w:rsidRPr="00EC7522">
          <w:t>»</w:t>
        </w:r>
        <w:r w:rsidRPr="00EC7522">
          <w:t xml:space="preserve"> пункта 2.5</w:t>
        </w:r>
      </w:hyperlink>
      <w:r w:rsidRPr="00EC7522">
        <w:t xml:space="preserve"> </w:t>
      </w:r>
      <w: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bookmarkStart w:id="16" w:name="P95"/>
      <w:bookmarkEnd w:id="16"/>
      <w:r>
        <w:t xml:space="preserve">3.11. Заседание комиссии по рассмотрению заявлений, указанных в </w:t>
      </w:r>
      <w:hyperlink w:anchor="P74" w:history="1">
        <w:r w:rsidRPr="00EC7522">
          <w:t xml:space="preserve">абзаце третьем подпункта </w:t>
        </w:r>
        <w:r w:rsidR="00EC7522" w:rsidRPr="00EC7522">
          <w:t>«</w:t>
        </w:r>
        <w:r w:rsidRPr="00EC7522">
          <w:t>б</w:t>
        </w:r>
        <w:r w:rsidR="00EC7522" w:rsidRPr="00EC7522">
          <w:t>»</w:t>
        </w:r>
        <w:r w:rsidRPr="00EC7522">
          <w:t xml:space="preserve"> пункта 3.3</w:t>
        </w:r>
      </w:hyperlink>
      <w:r w:rsidRPr="00EC7522">
        <w:t xml:space="preserve"> н</w:t>
      </w:r>
      <w:r>
        <w:t>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 xml:space="preserve"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72" w:history="1">
        <w:r w:rsidRPr="00EC7522">
          <w:t xml:space="preserve">подпунктом </w:t>
        </w:r>
        <w:r w:rsidR="00EC7522" w:rsidRPr="00EC7522">
          <w:t>«</w:t>
        </w:r>
        <w:r w:rsidRPr="00EC7522">
          <w:t>б</w:t>
        </w:r>
        <w:r w:rsidR="00EC7522" w:rsidRPr="00EC7522">
          <w:t>»</w:t>
        </w:r>
        <w:r w:rsidRPr="00EC7522">
          <w:t xml:space="preserve"> пункта 3.3</w:t>
        </w:r>
      </w:hyperlink>
      <w:r>
        <w:t xml:space="preserve"> настоящего Положения.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3.13. Заседания комиссии могут проводиться в отсутствие муниципального служащего или гражданина в случае: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 xml:space="preserve">а) если в обращении, заявлении или уведомлении, предусмотренных </w:t>
      </w:r>
      <w:hyperlink w:anchor="P72" w:history="1">
        <w:r w:rsidRPr="00EC7522">
          <w:t xml:space="preserve">подпунктом </w:t>
        </w:r>
        <w:r w:rsidR="00EC7522" w:rsidRPr="00EC7522">
          <w:t>«</w:t>
        </w:r>
        <w:r w:rsidRPr="00EC7522">
          <w:t>б</w:t>
        </w:r>
        <w:r w:rsidR="00EC7522" w:rsidRPr="00EC7522">
          <w:t>»</w:t>
        </w:r>
        <w:r w:rsidRPr="00EC7522">
          <w:t xml:space="preserve"> пункта 3.3</w:t>
        </w:r>
      </w:hyperlink>
      <w:r w:rsidRPr="00EC7522">
        <w:t xml:space="preserve"> н</w:t>
      </w:r>
      <w:r>
        <w:t>астоящего Положения, не содержатся указания о намерении муниципального служащего или гражданина лично присутствовать на заседании комиссии;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3.14.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3.15.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bookmarkStart w:id="17" w:name="P102"/>
      <w:bookmarkEnd w:id="17"/>
      <w:r>
        <w:lastRenderedPageBreak/>
        <w:t xml:space="preserve">3.16. По итогам рассмотрения вопроса, указанного в </w:t>
      </w:r>
      <w:hyperlink w:anchor="P70" w:history="1">
        <w:r w:rsidRPr="00EC7522">
          <w:t xml:space="preserve">абзаце втором подпункта </w:t>
        </w:r>
        <w:r w:rsidR="00EC7522" w:rsidRPr="00EC7522">
          <w:t>«</w:t>
        </w:r>
        <w:r w:rsidRPr="00EC7522">
          <w:t>а</w:t>
        </w:r>
        <w:r w:rsidR="00EC7522" w:rsidRPr="00EC7522">
          <w:t>»</w:t>
        </w:r>
        <w:r w:rsidRPr="00EC7522">
          <w:t xml:space="preserve"> пункта 3.3</w:t>
        </w:r>
      </w:hyperlink>
      <w:r w:rsidRPr="00EC7522">
        <w:t xml:space="preserve"> </w:t>
      </w:r>
      <w:r>
        <w:t>настоящего Положения, комиссия принимает одно из следующих решений: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bookmarkStart w:id="18" w:name="P103"/>
      <w:bookmarkEnd w:id="18"/>
      <w:r>
        <w:t>а) установить, что сведения, представленные муниципальным служащим о доходах, об имуществе и обязательствах имущественного характера, являются достоверными и полными;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proofErr w:type="gramStart"/>
      <w:r>
        <w:t xml:space="preserve">б) установить, что сведения, указанные в </w:t>
      </w:r>
      <w:hyperlink w:anchor="P103" w:history="1">
        <w:r w:rsidRPr="00EC7522">
          <w:t xml:space="preserve">подпункте </w:t>
        </w:r>
        <w:r w:rsidR="00EC7522" w:rsidRPr="00EC7522">
          <w:t>«</w:t>
        </w:r>
        <w:r w:rsidRPr="00EC7522">
          <w:t>а</w:t>
        </w:r>
      </w:hyperlink>
      <w:r w:rsidR="00EC7522" w:rsidRPr="00EC7522">
        <w:t>»</w:t>
      </w:r>
      <w:r w:rsidRPr="00EC7522">
        <w:t xml:space="preserve"> </w:t>
      </w:r>
      <w:r>
        <w:t>настоящего пункта, представленные муниципальным служащим, являются недостоверными и (или) неполными.</w:t>
      </w:r>
      <w:proofErr w:type="gramEnd"/>
      <w:r>
        <w:t xml:space="preserve"> В этом случае комиссия рекомендует главе города применить к муниципальному служащему конкретную меру ответственности.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 xml:space="preserve">3.17. По итогам рассмотрения вопроса, указанного </w:t>
      </w:r>
      <w:r w:rsidRPr="00EC7522">
        <w:t xml:space="preserve">в </w:t>
      </w:r>
      <w:hyperlink w:anchor="P71" w:history="1">
        <w:r w:rsidRPr="00EC7522">
          <w:t xml:space="preserve">абзаце третьем подпункта </w:t>
        </w:r>
        <w:r w:rsidR="00EC7522" w:rsidRPr="00EC7522">
          <w:t>«</w:t>
        </w:r>
        <w:r w:rsidRPr="00EC7522">
          <w:t>а</w:t>
        </w:r>
        <w:r w:rsidR="00EC7522" w:rsidRPr="00EC7522">
          <w:t>»</w:t>
        </w:r>
        <w:r w:rsidRPr="00EC7522">
          <w:t xml:space="preserve"> пункта 3.3</w:t>
        </w:r>
      </w:hyperlink>
      <w:r w:rsidRPr="00EC7522">
        <w:t xml:space="preserve"> </w:t>
      </w:r>
      <w:r>
        <w:t>настоящего Положения, комиссия принимает одно из следующих решений: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bookmarkStart w:id="19" w:name="P108"/>
      <w:bookmarkEnd w:id="19"/>
      <w:r>
        <w:t xml:space="preserve">3.18. По итогам рассмотрения вопроса, указанного в </w:t>
      </w:r>
      <w:hyperlink w:anchor="P73" w:history="1">
        <w:r w:rsidRPr="00EC7522">
          <w:t xml:space="preserve">абзаце втором подпункта </w:t>
        </w:r>
        <w:r w:rsidR="00EC7522" w:rsidRPr="00EC7522">
          <w:t>«</w:t>
        </w:r>
        <w:r w:rsidRPr="00EC7522">
          <w:t>б</w:t>
        </w:r>
        <w:r w:rsidR="00EC7522" w:rsidRPr="00EC7522">
          <w:t>»</w:t>
        </w:r>
        <w:r w:rsidRPr="00EC7522">
          <w:t xml:space="preserve"> пункта 3.3</w:t>
        </w:r>
      </w:hyperlink>
      <w:r>
        <w:t xml:space="preserve"> настоящего Положения, комиссия принимает одно из следующих решений: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 xml:space="preserve">3.19. По итогам рассмотрения вопроса, указанного в </w:t>
      </w:r>
      <w:hyperlink w:anchor="P74" w:history="1">
        <w:r w:rsidRPr="00EC7522">
          <w:t xml:space="preserve">абзаце третьем подпункта </w:t>
        </w:r>
        <w:r w:rsidR="00EC7522" w:rsidRPr="00EC7522">
          <w:t>«</w:t>
        </w:r>
        <w:r w:rsidRPr="00EC7522">
          <w:t>б</w:t>
        </w:r>
        <w:r w:rsidR="00EC7522" w:rsidRPr="00EC7522">
          <w:t>»</w:t>
        </w:r>
        <w:r w:rsidRPr="00EC7522">
          <w:t xml:space="preserve"> пункта 3.3</w:t>
        </w:r>
      </w:hyperlink>
      <w:r w:rsidRPr="00EC7522">
        <w:t xml:space="preserve"> </w:t>
      </w:r>
      <w:r>
        <w:t>настоящего Положения, комиссия принимает одно из следующих решений: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города применить к муниципальному служащему конкретную меру ответственности.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 xml:space="preserve">3.20. По итогам рассмотрения вопроса, указанного в </w:t>
      </w:r>
      <w:hyperlink w:anchor="P77" w:history="1">
        <w:r w:rsidRPr="00EC7522">
          <w:t xml:space="preserve">подпункте </w:t>
        </w:r>
        <w:r w:rsidR="00EC7522" w:rsidRPr="00EC7522">
          <w:t>«</w:t>
        </w:r>
        <w:r w:rsidRPr="00EC7522">
          <w:t>г</w:t>
        </w:r>
        <w:r w:rsidR="00EC7522" w:rsidRPr="00EC7522">
          <w:t>»</w:t>
        </w:r>
        <w:r w:rsidRPr="00EC7522">
          <w:t xml:space="preserve"> пункта 3.3</w:t>
        </w:r>
      </w:hyperlink>
      <w:r>
        <w:t xml:space="preserve"> настоящего Положения, комиссия принимает одно из следующих решений: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18" w:history="1">
        <w:r w:rsidRPr="00EC7522">
          <w:t>частью 1 статьи 3</w:t>
        </w:r>
      </w:hyperlink>
      <w:r>
        <w:t xml:space="preserve"> Федерального закона </w:t>
      </w:r>
      <w:r w:rsidR="00EC7522">
        <w:t>«</w:t>
      </w:r>
      <w:r>
        <w:t xml:space="preserve">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</w:t>
      </w:r>
      <w:r w:rsidR="00EC7522">
        <w:t>»</w:t>
      </w:r>
      <w:r>
        <w:t>, являются достоверными и полными;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 xml:space="preserve">б) признать, что сведения, представленные муниципальным служащим в соответствии </w:t>
      </w:r>
      <w:r w:rsidRPr="00EC7522">
        <w:t xml:space="preserve">с </w:t>
      </w:r>
      <w:hyperlink r:id="rId19" w:history="1">
        <w:r w:rsidRPr="00EC7522">
          <w:t>частью 1 статьи 3</w:t>
        </w:r>
      </w:hyperlink>
      <w:r>
        <w:t xml:space="preserve"> Федерального закона </w:t>
      </w:r>
      <w:r w:rsidR="00EC7522">
        <w:t>«</w:t>
      </w:r>
      <w:r>
        <w:t xml:space="preserve">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</w:t>
      </w:r>
      <w:r w:rsidR="00EC7522">
        <w:t>»</w:t>
      </w:r>
      <w:r>
        <w:t xml:space="preserve">, являются недостоверными и (или) неполными. В этом случае комиссия рекомендует главе города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bookmarkStart w:id="20" w:name="P118"/>
      <w:bookmarkEnd w:id="20"/>
      <w:r>
        <w:t xml:space="preserve">3.21. По итогам рассмотрения вопроса, указанного в </w:t>
      </w:r>
      <w:hyperlink w:anchor="P75" w:history="1">
        <w:r w:rsidRPr="00EC7522">
          <w:t xml:space="preserve">абзаце четвертом подпункта </w:t>
        </w:r>
        <w:r w:rsidR="00EC7522" w:rsidRPr="00EC7522">
          <w:t>«</w:t>
        </w:r>
        <w:r w:rsidRPr="00EC7522">
          <w:t>б</w:t>
        </w:r>
        <w:r w:rsidR="00EC7522" w:rsidRPr="00EC7522">
          <w:t>»</w:t>
        </w:r>
        <w:r w:rsidRPr="00EC7522">
          <w:t xml:space="preserve"> пункта 3.3</w:t>
        </w:r>
      </w:hyperlink>
      <w:r w:rsidRPr="00EC7522">
        <w:t xml:space="preserve"> </w:t>
      </w:r>
      <w:r>
        <w:t>настоящего Положения, комиссия принимает одно из следующих решений: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города принять меры по урегулированию конфликта интересов или по недопущению его возникновения;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города применить к муниципальному служащему конкретную меру ответственности.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 xml:space="preserve">3.22. По итогам рассмотрения вопросов, предусмотренных </w:t>
      </w:r>
      <w:hyperlink w:anchor="P69" w:history="1">
        <w:r w:rsidRPr="00EC7522">
          <w:t xml:space="preserve">подпунктами </w:t>
        </w:r>
        <w:r w:rsidR="00EC7522" w:rsidRPr="00EC7522">
          <w:t>«</w:t>
        </w:r>
        <w:r w:rsidRPr="00EC7522">
          <w:t>а</w:t>
        </w:r>
      </w:hyperlink>
      <w:r w:rsidR="00EC7522" w:rsidRPr="00EC7522">
        <w:t>»</w:t>
      </w:r>
      <w:r w:rsidRPr="00EC7522">
        <w:t xml:space="preserve">, </w:t>
      </w:r>
      <w:hyperlink w:anchor="P72" w:history="1">
        <w:r w:rsidR="00EC7522" w:rsidRPr="00EC7522">
          <w:t>«</w:t>
        </w:r>
        <w:r w:rsidRPr="00EC7522">
          <w:t>б</w:t>
        </w:r>
      </w:hyperlink>
      <w:r w:rsidR="00EC7522" w:rsidRPr="00EC7522">
        <w:t>»</w:t>
      </w:r>
      <w:r w:rsidRPr="00EC7522">
        <w:t xml:space="preserve">, </w:t>
      </w:r>
      <w:hyperlink w:anchor="P77" w:history="1">
        <w:r w:rsidR="00EC7522" w:rsidRPr="00EC7522">
          <w:t>«</w:t>
        </w:r>
        <w:proofErr w:type="gramStart"/>
        <w:r w:rsidRPr="00EC7522">
          <w:t>г</w:t>
        </w:r>
        <w:proofErr w:type="gramEnd"/>
      </w:hyperlink>
      <w:r w:rsidR="00EC7522" w:rsidRPr="00EC7522">
        <w:t>»</w:t>
      </w:r>
      <w:r w:rsidRPr="00EC7522">
        <w:t xml:space="preserve"> и </w:t>
      </w:r>
      <w:hyperlink w:anchor="P78" w:history="1">
        <w:r w:rsidR="00EC7522" w:rsidRPr="00EC7522">
          <w:t>«</w:t>
        </w:r>
        <w:proofErr w:type="spellStart"/>
        <w:r w:rsidRPr="00EC7522">
          <w:t>д</w:t>
        </w:r>
        <w:proofErr w:type="spellEnd"/>
        <w:r w:rsidR="00EC7522" w:rsidRPr="00EC7522">
          <w:t>»</w:t>
        </w:r>
        <w:r w:rsidRPr="00EC7522">
          <w:t xml:space="preserve"> пункта 3.3</w:t>
        </w:r>
      </w:hyperlink>
      <w:r w:rsidRPr="00EC7522">
        <w:t xml:space="preserve"> </w:t>
      </w:r>
      <w:r>
        <w:t xml:space="preserve">настоящего Положения, при наличии к тому оснований комиссия может принять иное, чем </w:t>
      </w:r>
      <w:r>
        <w:lastRenderedPageBreak/>
        <w:t xml:space="preserve">предусмотрено </w:t>
      </w:r>
      <w:hyperlink w:anchor="P102" w:history="1">
        <w:r w:rsidRPr="00EC7522">
          <w:t>пунктами 3.16</w:t>
        </w:r>
      </w:hyperlink>
      <w:r w:rsidRPr="00EC7522">
        <w:t xml:space="preserve"> - </w:t>
      </w:r>
      <w:hyperlink w:anchor="P118" w:history="1">
        <w:r w:rsidRPr="00EC7522">
          <w:t>3.21</w:t>
        </w:r>
      </w:hyperlink>
      <w:r w:rsidRPr="00EC7522">
        <w:t xml:space="preserve"> и </w:t>
      </w:r>
      <w:hyperlink w:anchor="P123" w:history="1">
        <w:r w:rsidRPr="00EC7522">
          <w:t>3.23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bookmarkStart w:id="21" w:name="P123"/>
      <w:bookmarkEnd w:id="21"/>
      <w:r>
        <w:t xml:space="preserve">3.23. По итогам рассмотрения вопроса, указанного в </w:t>
      </w:r>
      <w:hyperlink w:anchor="P78" w:history="1">
        <w:r w:rsidRPr="00EC7522">
          <w:t xml:space="preserve">подпункте </w:t>
        </w:r>
        <w:r w:rsidR="00EC7522" w:rsidRPr="00EC7522">
          <w:t>«</w:t>
        </w:r>
        <w:proofErr w:type="spellStart"/>
        <w:r w:rsidRPr="00EC7522">
          <w:t>д</w:t>
        </w:r>
        <w:proofErr w:type="spellEnd"/>
        <w:r w:rsidR="00EC7522" w:rsidRPr="00EC7522">
          <w:t>»</w:t>
        </w:r>
        <w:r w:rsidRPr="00EC7522">
          <w:t xml:space="preserve"> пункта 3.3</w:t>
        </w:r>
      </w:hyperlink>
      <w:r w:rsidRPr="00EC7522">
        <w:t xml:space="preserve"> </w:t>
      </w:r>
      <w:r>
        <w:t>настоящего Положения, комиссия принимает в отношении гражданина, замещавшего должность муниципальной службы в администрации города, одно из следующих решений: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 w:rsidRPr="00EC7522">
          <w:t>статьи 12</w:t>
        </w:r>
      </w:hyperlink>
      <w:r w:rsidRPr="00EC7522">
        <w:t xml:space="preserve"> </w:t>
      </w:r>
      <w:r>
        <w:t xml:space="preserve">Федерального закона от </w:t>
      </w:r>
      <w:r w:rsidR="00EC7522">
        <w:t xml:space="preserve">    </w:t>
      </w:r>
      <w:r>
        <w:t xml:space="preserve">25 декабря 2008 года </w:t>
      </w:r>
      <w:r w:rsidR="00EC7522">
        <w:t>№</w:t>
      </w:r>
      <w:r>
        <w:t xml:space="preserve">273-ФЗ </w:t>
      </w:r>
      <w:r w:rsidR="00EC7522">
        <w:t>«</w:t>
      </w:r>
      <w:r>
        <w:t>О противодействии коррупции</w:t>
      </w:r>
      <w:r w:rsidR="00EC7522">
        <w:t>»</w:t>
      </w:r>
      <w:r>
        <w:t>. В этом случае комиссия рекомендует главе города проинформировать об указанных обстоятельствах органы прокуратуры и уведомившую организацию.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 xml:space="preserve">3.24. По итогам рассмотрения вопроса, предусмотренного </w:t>
      </w:r>
      <w:hyperlink w:anchor="P76" w:history="1">
        <w:r w:rsidRPr="00EC7522">
          <w:t xml:space="preserve">подпунктом </w:t>
        </w:r>
        <w:r w:rsidR="00EC7522" w:rsidRPr="00EC7522">
          <w:t>«</w:t>
        </w:r>
        <w:r w:rsidRPr="00EC7522">
          <w:t>в</w:t>
        </w:r>
        <w:r w:rsidR="00EC7522" w:rsidRPr="00EC7522">
          <w:t>»</w:t>
        </w:r>
        <w:r w:rsidRPr="00EC7522">
          <w:t xml:space="preserve"> пункта 3.3</w:t>
        </w:r>
      </w:hyperlink>
      <w:r w:rsidRPr="00EC7522">
        <w:t xml:space="preserve"> </w:t>
      </w:r>
      <w:r>
        <w:t>настоящего Положения, комиссия принимает соответствующее решение.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3.25. Для исполнения решений комиссии могут быть подготовлены проекты нормативных правовых актов администрации города, решений или поручений главы города.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 xml:space="preserve">3.26. Решения комиссии по вопросам, указанным в </w:t>
      </w:r>
      <w:hyperlink w:anchor="P68" w:history="1">
        <w:r w:rsidRPr="00EC7522">
          <w:t>пункте 3.3</w:t>
        </w:r>
      </w:hyperlink>
      <w:r w:rsidRPr="00EC7522">
        <w:t xml:space="preserve"> </w:t>
      </w:r>
      <w: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 xml:space="preserve">3.27.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3" w:history="1">
        <w:r w:rsidRPr="00EC7522">
          <w:t xml:space="preserve">абзаце втором подпункта </w:t>
        </w:r>
        <w:r w:rsidR="00EC7522" w:rsidRPr="00EC7522">
          <w:t>«</w:t>
        </w:r>
        <w:r w:rsidRPr="00EC7522">
          <w:t>б</w:t>
        </w:r>
        <w:r w:rsidR="00EC7522" w:rsidRPr="00EC7522">
          <w:t>»</w:t>
        </w:r>
        <w:r w:rsidRPr="00EC7522">
          <w:t xml:space="preserve"> пункта 3.3</w:t>
        </w:r>
      </w:hyperlink>
      <w:r w:rsidRPr="00EC7522">
        <w:t xml:space="preserve"> </w:t>
      </w:r>
      <w:r>
        <w:t xml:space="preserve">настоящего Положения, для главы города носят рекомендательный характер. Решение, принимаемое по итогам рассмотрения вопроса, указанного </w:t>
      </w:r>
      <w:r w:rsidRPr="00EC7522">
        <w:t xml:space="preserve">в </w:t>
      </w:r>
      <w:hyperlink w:anchor="P73" w:history="1">
        <w:r w:rsidRPr="00EC7522">
          <w:t xml:space="preserve">абзаце втором подпункта </w:t>
        </w:r>
        <w:r w:rsidR="00EC7522" w:rsidRPr="00EC7522">
          <w:t>«</w:t>
        </w:r>
        <w:r w:rsidRPr="00EC7522">
          <w:t>б</w:t>
        </w:r>
        <w:r w:rsidR="00EC7522" w:rsidRPr="00EC7522">
          <w:t>»</w:t>
        </w:r>
        <w:r w:rsidRPr="00EC7522">
          <w:t xml:space="preserve"> пункта 3.3</w:t>
        </w:r>
      </w:hyperlink>
      <w:r w:rsidRPr="00EC7522">
        <w:t xml:space="preserve"> н</w:t>
      </w:r>
      <w:r>
        <w:t>астоящего Положения, носит обязательный характер.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3.28. В протоколе заседания комиссии указываются: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lastRenderedPageBreak/>
        <w:t>в) предъявляемые к муниципальному служащему претензии, материалы, на которых они основываются;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 города;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ж) другие сведения;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и) решение и обоснование его принятия.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3.29.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3.30. Копии протокола заседания комиссии в 7-дневный срок со дня заседания направляются главе города, полностью или в виде выписок из него - муниципальному служащему, а также по решению комиссии - иным заинтересованным лицам.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 xml:space="preserve">3.31. Глава города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города в письменной форме уведомляет комиссию в месячный срок со дня поступления к нему протокола заседания комиссии. Решение главы города оглашается на ближайшем заседании комиссии и принимается к сведению без обсуждения.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3.32.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3.33.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 xml:space="preserve">3.34.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</w:t>
      </w:r>
      <w:r>
        <w:lastRenderedPageBreak/>
        <w:t>поведению и (или) требований об урегулировании конфликта интересов.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 xml:space="preserve">3.35. Выписка из решения комиссии, заверенная подписью секретаря комиссии и печатью администрации города, вручается гражданину, замещавшему должность муниципальной службы в администрации города, в отношении которого рассматривался вопрос, указанный в </w:t>
      </w:r>
      <w:hyperlink w:anchor="P73" w:history="1">
        <w:r w:rsidRPr="00EC7522">
          <w:t xml:space="preserve">абзаце втором подпункта </w:t>
        </w:r>
        <w:r w:rsidR="00EC7522">
          <w:t>«</w:t>
        </w:r>
        <w:r w:rsidRPr="00EC7522">
          <w:t>б</w:t>
        </w:r>
        <w:r w:rsidR="00EC7522">
          <w:t>»</w:t>
        </w:r>
        <w:r w:rsidRPr="00EC7522">
          <w:t xml:space="preserve"> пункта 3.3</w:t>
        </w:r>
      </w:hyperlink>
      <w:r w:rsidRPr="00EC7522">
        <w:t xml:space="preserve"> </w:t>
      </w:r>
      <w: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  <w:r>
        <w:t>3.36.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организационной и кадровой работы администрации города.</w:t>
      </w:r>
    </w:p>
    <w:p w:rsidR="00BA5369" w:rsidRDefault="00BA5369" w:rsidP="00BA5369">
      <w:pPr>
        <w:pStyle w:val="ConsPlusNormal"/>
        <w:tabs>
          <w:tab w:val="left" w:pos="709"/>
        </w:tabs>
        <w:ind w:firstLine="709"/>
        <w:jc w:val="both"/>
      </w:pPr>
    </w:p>
    <w:p w:rsidR="00BA5369" w:rsidRDefault="00BA5369" w:rsidP="00BA5369">
      <w:pPr>
        <w:pStyle w:val="ConsPlusNormal"/>
        <w:tabs>
          <w:tab w:val="left" w:pos="709"/>
        </w:tabs>
        <w:ind w:firstLine="540"/>
        <w:jc w:val="both"/>
      </w:pPr>
    </w:p>
    <w:p w:rsidR="00BA5369" w:rsidRDefault="00BA5369" w:rsidP="00BA5369">
      <w:pPr>
        <w:pStyle w:val="ConsPlusNormal"/>
        <w:pBdr>
          <w:top w:val="single" w:sz="6" w:space="0" w:color="auto"/>
        </w:pBdr>
        <w:tabs>
          <w:tab w:val="left" w:pos="709"/>
        </w:tabs>
        <w:jc w:val="both"/>
        <w:rPr>
          <w:sz w:val="2"/>
          <w:szCs w:val="2"/>
        </w:rPr>
      </w:pPr>
    </w:p>
    <w:p w:rsidR="000B14C9" w:rsidRPr="00440B0A" w:rsidRDefault="000B14C9" w:rsidP="00BA5369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B14C9" w:rsidRPr="00440B0A" w:rsidSect="0073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369"/>
    <w:rsid w:val="000B14C9"/>
    <w:rsid w:val="00144310"/>
    <w:rsid w:val="00440B0A"/>
    <w:rsid w:val="00AA2DA9"/>
    <w:rsid w:val="00BA5369"/>
    <w:rsid w:val="00D730C3"/>
    <w:rsid w:val="00EC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3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A53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A53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B6A9079CE69334BFA4332BE98483AEA4D1982ED76771AE4FB15F92CD8ED2CE9DC9E07CDA5A39FFD82CC3F2649E8D4u22CM" TargetMode="External"/><Relationship Id="rId13" Type="http://schemas.openxmlformats.org/officeDocument/2006/relationships/hyperlink" Target="consultantplus://offline/ref=E25B6A9079CE69334BFA4332BE98483AEA4D1982EA777F18E4FB15F92CD8ED2CE9DC9E15CDFDAF9EF59CCC30331FB99170A1F399ECC40D8094913Eu927M" TargetMode="External"/><Relationship Id="rId18" Type="http://schemas.openxmlformats.org/officeDocument/2006/relationships/hyperlink" Target="consultantplus://offline/ref=E25B6A9079CE69334BFA5D3FA8F41735EF4F4E8AEB717D4CB8A44EA47BD1E77BAE93C75789F0AF9CFD9798677C1EE5D42DB2F298ECC6049Fu92F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25B6A9079CE69334BFA5D3FA8F41735EF414F8DE7777D4CB8A44EA47BD1E77BAE93C75789F0AE9AF39798677C1EE5D42DB2F298ECC6049Fu92FM" TargetMode="External"/><Relationship Id="rId12" Type="http://schemas.openxmlformats.org/officeDocument/2006/relationships/hyperlink" Target="consultantplus://offline/ref=E25B6A9079CE69334BFA5D3FA8F41735EE474089E8777D4CB8A44EA47BD1E77BBC939F5B88F8B09EFC82CE3639u422M" TargetMode="External"/><Relationship Id="rId17" Type="http://schemas.openxmlformats.org/officeDocument/2006/relationships/hyperlink" Target="consultantplus://offline/ref=E25B6A9079CE69334BFA5D3FA8F41735EE474089E8777D4CB8A44EA47BD1E77BAE93C75481FBFACFB1C9C1373055E8DC3BAEF290uF2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5B6A9079CE69334BFA5D3FA8F41735EE474089E8777D4CB8A44EA47BD1E77BAE93C75481FBFACFB1C9C1373055E8DC3BAEF290uF2BM" TargetMode="External"/><Relationship Id="rId20" Type="http://schemas.openxmlformats.org/officeDocument/2006/relationships/hyperlink" Target="consultantplus://offline/ref=E25B6A9079CE69334BFA5D3FA8F41735EE474089E8777D4CB8A44EA47BD1E77BAE93C75481FBFACFB1C9C1373055E8DC3BAEF290uF2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B6A9079CE69334BFA4332BE98483AEA4D1982EA7F7F13E2FB15F92CD8ED2CE9DC9E15CDFDAF9EF49CCD3E331FB99170A1F399ECC40D8094913Eu927M" TargetMode="External"/><Relationship Id="rId11" Type="http://schemas.openxmlformats.org/officeDocument/2006/relationships/hyperlink" Target="consultantplus://offline/ref=E25B6A9079CE69334BFA4332BE98483AEA4D1982EA777F18E4FB15F92CD8ED2CE9DC9E15CDFDAF9EF59CCC30331FB99170A1F399ECC40D8094913Eu927M" TargetMode="External"/><Relationship Id="rId5" Type="http://schemas.openxmlformats.org/officeDocument/2006/relationships/hyperlink" Target="consultantplus://offline/ref=E25B6A9079CE69334BFA5D3FA8F41735EE474387E9727D4CB8A44EA47BD1E77BAE93C7548AFBFACFB1C9C1373055E8DC3BAEF290uF2BM" TargetMode="External"/><Relationship Id="rId15" Type="http://schemas.openxmlformats.org/officeDocument/2006/relationships/hyperlink" Target="consultantplus://offline/ref=E25B6A9079CE69334BFA5D3FA8F41735EE454788E6767D4CB8A44EA47BD1E77BAE93C7578EF1AD95A1CD8863354AE0CB25A5EC93F2C5u02DM" TargetMode="External"/><Relationship Id="rId10" Type="http://schemas.openxmlformats.org/officeDocument/2006/relationships/hyperlink" Target="consultantplus://offline/ref=E25B6A9079CE69334BFA5D3FA8F41735EF4E408AE4202A4EE9F140A17381BD6BB8DACB5E97F0A780F79CCDu32FM" TargetMode="External"/><Relationship Id="rId19" Type="http://schemas.openxmlformats.org/officeDocument/2006/relationships/hyperlink" Target="consultantplus://offline/ref=E25B6A9079CE69334BFA5D3FA8F41735EF4F4E8AEB717D4CB8A44EA47BD1E77BAE93C75789F0AF9CFD9798677C1EE5D42DB2F298ECC6049Fu92FM" TargetMode="External"/><Relationship Id="rId4" Type="http://schemas.openxmlformats.org/officeDocument/2006/relationships/hyperlink" Target="consultantplus://offline/ref=E25B6A9079CE69334BFA5D3FA8F41735EE474089E8777D4CB8A44EA47BD1E77BAE93C75481FBFACFB1C9C1373055E8DC3BAEF290uF2BM" TargetMode="External"/><Relationship Id="rId9" Type="http://schemas.openxmlformats.org/officeDocument/2006/relationships/hyperlink" Target="consultantplus://offline/ref=E25B6A9079CE69334BFA5D3FA8F41735EE474089E8777D4CB8A44EA47BD1E77BAE93C75481FBFACFB1C9C1373055E8DC3BAEF290uF2BM" TargetMode="External"/><Relationship Id="rId14" Type="http://schemas.openxmlformats.org/officeDocument/2006/relationships/hyperlink" Target="consultantplus://offline/ref=E25B6A9079CE69334BFA5D3FA8F41735EE474089E8777D4CB8A44EA47BD1E77BAE93C7558AFBFACFB1C9C1373055E8DC3BAEF290uF2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4809</Words>
  <Characters>27416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2019-09-18T12:54:00Z</dcterms:created>
  <dcterms:modified xsi:type="dcterms:W3CDTF">2019-09-18T13:34:00Z</dcterms:modified>
</cp:coreProperties>
</file>