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45" w:rsidRDefault="00F64145" w:rsidP="00F6414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8000" cy="635000"/>
            <wp:effectExtent l="19050" t="0" r="6350" b="0"/>
            <wp:docPr id="1" name="Изображение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45" w:rsidRDefault="00F64145" w:rsidP="00F64145"/>
    <w:p w:rsidR="00F64145" w:rsidRDefault="00F64145" w:rsidP="00F64145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F64145" w:rsidRDefault="00F64145" w:rsidP="00F64145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F64145" w:rsidRDefault="00F64145" w:rsidP="00F64145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F64145" w:rsidRDefault="00F64145" w:rsidP="00F64145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F64145" w:rsidRDefault="00F64145" w:rsidP="00F64145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F64145" w:rsidRDefault="00F64145" w:rsidP="00F64145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4145" w:rsidRDefault="00F64145" w:rsidP="00F641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>1068</w:t>
      </w:r>
    </w:p>
    <w:p w:rsidR="00F64145" w:rsidRDefault="00F64145" w:rsidP="00F6414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г. Ливны</w:t>
      </w:r>
    </w:p>
    <w:p w:rsidR="00F64145" w:rsidRDefault="00F64145" w:rsidP="00F64145">
      <w:pPr>
        <w:rPr>
          <w:sz w:val="28"/>
          <w:szCs w:val="28"/>
        </w:rPr>
      </w:pP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 внесении изменений </w:t>
      </w: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постановление администрации города</w:t>
      </w: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Ливны от 30 июля 2019 года № 529 </w:t>
      </w: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«Об утверждении муниципальной программы</w:t>
      </w: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«Благоустройство города Ливны</w:t>
      </w: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Орловской области»</w:t>
      </w:r>
    </w:p>
    <w:p w:rsidR="00F64145" w:rsidRDefault="00F64145" w:rsidP="00F64145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F64145" w:rsidRDefault="00F64145" w:rsidP="00F64145">
      <w:pPr>
        <w:pStyle w:val="a3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</w:t>
      </w:r>
      <w:hyperlink r:id="rId6" w:history="1">
        <w:r>
          <w:rPr>
            <w:rFonts w:ascii="Times New Roman" w:hAnsi="Times New Roman"/>
            <w:b w:val="0"/>
            <w:szCs w:val="28"/>
          </w:rPr>
          <w:t>№ 131-ФЗ</w:t>
        </w:r>
      </w:hyperlink>
      <w:r>
        <w:rPr>
          <w:rFonts w:ascii="Times New Roman" w:hAnsi="Times New Roman"/>
          <w:b w:val="0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>
          <w:rPr>
            <w:rFonts w:ascii="Times New Roman" w:hAnsi="Times New Roman"/>
            <w:b w:val="0"/>
            <w:szCs w:val="28"/>
          </w:rPr>
          <w:t>постановлением</w:t>
        </w:r>
      </w:hyperlink>
      <w:r>
        <w:rPr>
          <w:rFonts w:ascii="Times New Roman" w:hAnsi="Times New Roman"/>
          <w:b w:val="0"/>
          <w:szCs w:val="28"/>
        </w:rPr>
        <w:t xml:space="preserve"> администрации города Ливны от 17 июня 2021 года № 59 «</w:t>
      </w:r>
      <w:r>
        <w:rPr>
          <w:rFonts w:ascii="Times New Roman" w:hAnsi="Times New Roman"/>
          <w:b w:val="0"/>
          <w:iCs/>
          <w:szCs w:val="28"/>
        </w:rPr>
        <w:t xml:space="preserve">Об утверждении Порядка разработки, реализации и оценки эффективности муниципальных программ города Ливны Орловской области», решением </w:t>
      </w:r>
      <w:proofErr w:type="spellStart"/>
      <w:r>
        <w:rPr>
          <w:rFonts w:ascii="Times New Roman" w:hAnsi="Times New Roman"/>
          <w:b w:val="0"/>
          <w:iCs/>
          <w:szCs w:val="28"/>
        </w:rPr>
        <w:t>Ливенского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городского Совета народных депутатов от 16 декабря 2022</w:t>
      </w:r>
      <w:proofErr w:type="gramEnd"/>
      <w:r>
        <w:rPr>
          <w:rFonts w:ascii="Times New Roman" w:hAnsi="Times New Roman"/>
          <w:b w:val="0"/>
          <w:iCs/>
          <w:szCs w:val="28"/>
        </w:rPr>
        <w:t xml:space="preserve"> года №15/190-ГС «О бюджете города Ливны Орловской области на 2023 год и на плановый период 2024 и 2025 годов» </w:t>
      </w:r>
      <w:r>
        <w:rPr>
          <w:rFonts w:ascii="Times New Roman" w:eastAsia="SimSun" w:hAnsi="Times New Roman"/>
          <w:b w:val="0"/>
          <w:bCs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Cs w:val="28"/>
        </w:rPr>
        <w:t>н</w:t>
      </w:r>
      <w:proofErr w:type="spellEnd"/>
      <w:r>
        <w:rPr>
          <w:rFonts w:ascii="Times New Roman" w:hAnsi="Times New Roman"/>
          <w:b w:val="0"/>
          <w:szCs w:val="28"/>
        </w:rPr>
        <w:t xml:space="preserve"> о в л я е т: </w:t>
      </w:r>
    </w:p>
    <w:p w:rsidR="00F64145" w:rsidRDefault="00F64145" w:rsidP="00F64145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Внести в постановление администрации города Ливны от 30 июля 2019 года № 529 «Об утверждении муниципальной программы «Благоустройство города Ливны Орловской области» следующие изменения:</w:t>
      </w:r>
    </w:p>
    <w:p w:rsidR="00F64145" w:rsidRDefault="00F64145" w:rsidP="00F64145">
      <w:pPr>
        <w:pStyle w:val="a3"/>
        <w:numPr>
          <w:ilvl w:val="0"/>
          <w:numId w:val="2"/>
        </w:numPr>
        <w:ind w:firstLineChars="200" w:firstLine="560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в преамбуле слова «постановлением администрации города Ливны от 5 марта 2013 года №11 «О разработке, утверждении и реализации муниципальных программ на территории города Ливны Орловской области» заменить словами «постановлением администрации города Ливны от           17 июня 2021 года № 59 «Об утверждении порядка разработки, реализации и оценки эффективности муниципальных программ города Ливны Орловской области»;</w:t>
      </w:r>
      <w:proofErr w:type="gramEnd"/>
    </w:p>
    <w:p w:rsidR="00F64145" w:rsidRDefault="00F64145" w:rsidP="00F64145">
      <w:pPr>
        <w:pStyle w:val="a3"/>
        <w:numPr>
          <w:ilvl w:val="0"/>
          <w:numId w:val="2"/>
        </w:numPr>
        <w:ind w:firstLineChars="200" w:firstLine="56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пункт 2 изложить в следующей редакции: «2. Финансовому управлению администрации города предусмотреть финансирование данной программы при формировании бюджета города</w:t>
      </w:r>
      <w:proofErr w:type="gramStart"/>
      <w:r>
        <w:rPr>
          <w:rFonts w:ascii="Times New Roman" w:hAnsi="Times New Roman"/>
          <w:b w:val="0"/>
          <w:szCs w:val="28"/>
        </w:rPr>
        <w:t>.»;</w:t>
      </w:r>
    </w:p>
    <w:p w:rsidR="00F64145" w:rsidRDefault="00F64145" w:rsidP="00F64145">
      <w:pPr>
        <w:pStyle w:val="a3"/>
        <w:numPr>
          <w:ilvl w:val="0"/>
          <w:numId w:val="2"/>
        </w:numPr>
        <w:ind w:firstLineChars="200" w:firstLine="560"/>
        <w:jc w:val="both"/>
        <w:rPr>
          <w:rFonts w:ascii="Times New Roman" w:hAnsi="Times New Roman"/>
          <w:b w:val="0"/>
          <w:bCs/>
          <w:szCs w:val="28"/>
        </w:rPr>
      </w:pPr>
      <w:proofErr w:type="gramEnd"/>
      <w:r>
        <w:rPr>
          <w:rFonts w:ascii="Times New Roman" w:hAnsi="Times New Roman"/>
          <w:b w:val="0"/>
          <w:bCs/>
          <w:szCs w:val="28"/>
        </w:rPr>
        <w:t xml:space="preserve">приложение изложить в новой редакции согласно приложению к настоящему постановлению. </w:t>
      </w:r>
    </w:p>
    <w:p w:rsidR="00F64145" w:rsidRDefault="00F64145" w:rsidP="00F64145">
      <w:pPr>
        <w:pStyle w:val="a3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b w:val="0"/>
          <w:szCs w:val="28"/>
        </w:rPr>
        <w:t>Разместить</w:t>
      </w:r>
      <w:proofErr w:type="gramEnd"/>
      <w:r>
        <w:rPr>
          <w:rFonts w:ascii="Times New Roman" w:hAnsi="Times New Roman"/>
          <w:b w:val="0"/>
          <w:szCs w:val="28"/>
        </w:rPr>
        <w:t xml:space="preserve"> настоящее постановление на официальном сайте администрации города Ливны в сети Интернет. </w:t>
      </w:r>
    </w:p>
    <w:p w:rsidR="00F64145" w:rsidRDefault="00F64145" w:rsidP="00F64145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F64145" w:rsidRDefault="00F64145" w:rsidP="00F64145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64145" w:rsidRDefault="00F64145" w:rsidP="00F64145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64145" w:rsidRDefault="00F64145" w:rsidP="00F64145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С.А.Трубицин</w:t>
      </w:r>
      <w:proofErr w:type="spellEnd"/>
      <w:r>
        <w:rPr>
          <w:rFonts w:ascii="Times New Roman" w:hAnsi="Times New Roman"/>
          <w:sz w:val="27"/>
          <w:szCs w:val="28"/>
        </w:rPr>
        <w:t xml:space="preserve"> </w:t>
      </w:r>
    </w:p>
    <w:p w:rsidR="00810C12" w:rsidRDefault="00810C12"/>
    <w:sectPr w:rsidR="00810C12" w:rsidSect="008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0D8E"/>
    <w:multiLevelType w:val="singleLevel"/>
    <w:tmpl w:val="42CD0D8E"/>
    <w:lvl w:ilvl="0">
      <w:start w:val="1"/>
      <w:numFmt w:val="decimal"/>
      <w:suff w:val="space"/>
      <w:lvlText w:val="%1."/>
      <w:lvlJc w:val="left"/>
      <w:pPr>
        <w:ind w:left="12"/>
      </w:pPr>
    </w:lvl>
  </w:abstractNum>
  <w:abstractNum w:abstractNumId="1">
    <w:nsid w:val="51C29B06"/>
    <w:multiLevelType w:val="singleLevel"/>
    <w:tmpl w:val="51C29B06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145"/>
    <w:rsid w:val="00810C12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4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F6414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F6414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6414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F6414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14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4145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qFormat/>
    <w:rsid w:val="00F6414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F6414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414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F6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2E7E449AD1344E6B80024C50075B0BA2E5FF403D3EAE4F77481F9E10F9D35A04B39D53556FBCC3BFAA87E81D97FEEG0Y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E2E7E449AD1344E6B81E29D36C2ABFBE2601F00DD0E7B4A92BDAA4B6069762F50438897107E8CC36FAAA779EGDY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2023-12-28T09:06:00Z</dcterms:created>
  <dcterms:modified xsi:type="dcterms:W3CDTF">2023-12-28T09:06:00Z</dcterms:modified>
</cp:coreProperties>
</file>